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新乡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结婚落户“一件事”办事指南</w:t>
      </w:r>
    </w:p>
    <w:p>
      <w:pPr>
        <w:ind w:firstLine="480" w:firstLineChars="15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"/>
        </w:rPr>
      </w:pPr>
    </w:p>
    <w:p>
      <w:pPr>
        <w:ind w:firstLine="480" w:firstLineChars="15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"/>
        </w:rPr>
        <w:t>“高效办成一件事”是党中央、国务院优化政务服务，提升行政效能作出的重大决策部署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"/>
        </w:rPr>
        <w:t>。新乡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" w:eastAsia="zh-CN"/>
        </w:rPr>
        <w:t>县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"/>
        </w:rPr>
        <w:t>结婚落户“一件事”是由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" w:eastAsia="zh-CN"/>
        </w:rPr>
        <w:t>县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"/>
        </w:rPr>
        <w:t>民政局负责牵头，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" w:eastAsia="zh-CN"/>
        </w:rPr>
        <w:t>县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"/>
        </w:rPr>
        <w:t>行政审批和政务信息管理局、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" w:eastAsia="zh-CN"/>
        </w:rPr>
        <w:t>县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"/>
        </w:rPr>
        <w:t>公安局作为联办部门，协同推动的重要工作。</w:t>
      </w:r>
    </w:p>
    <w:p>
      <w:pPr>
        <w:numPr>
          <w:ilvl w:val="0"/>
          <w:numId w:val="1"/>
        </w:numPr>
        <w:ind w:firstLine="480" w:firstLineChars="150"/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"/>
        </w:rPr>
        <w:t>部门职责</w:t>
      </w:r>
    </w:p>
    <w:p>
      <w:pPr>
        <w:numPr>
          <w:ilvl w:val="0"/>
          <w:numId w:val="0"/>
        </w:numPr>
        <w:ind w:left="320" w:leftChars="0" w:firstLine="321" w:firstLineChars="1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" w:eastAsia="zh-CN"/>
        </w:rPr>
        <w:t>（一）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"/>
        </w:rPr>
        <w:t>民政局：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"/>
        </w:rPr>
        <w:t>负责办理内地居民结婚登记</w:t>
      </w:r>
    </w:p>
    <w:p>
      <w:pPr>
        <w:numPr>
          <w:ilvl w:val="0"/>
          <w:numId w:val="0"/>
        </w:numPr>
        <w:ind w:firstLine="642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" w:eastAsia="zh-CN"/>
        </w:rPr>
        <w:t>（二）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"/>
        </w:rPr>
        <w:t>行政审批和政务信息管理局：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"/>
        </w:rPr>
        <w:t>负责为内地居民结婚落户“一件事”办理提供技术支撑和数据共享服务。</w:t>
      </w:r>
    </w:p>
    <w:p>
      <w:pPr>
        <w:numPr>
          <w:ilvl w:val="0"/>
          <w:numId w:val="0"/>
        </w:numPr>
        <w:ind w:firstLine="642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" w:eastAsia="zh-CN"/>
        </w:rPr>
        <w:t>（三）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"/>
        </w:rPr>
        <w:t>公安局：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"/>
        </w:rPr>
        <w:t>负责办理户口登记非主项信息变更（婚姻状况）、户口迁移审批（夫妻投靠），打印居民户口簿。</w:t>
      </w:r>
    </w:p>
    <w:p>
      <w:pPr>
        <w:numPr>
          <w:ilvl w:val="0"/>
          <w:numId w:val="1"/>
        </w:numPr>
        <w:ind w:left="0" w:leftChars="0" w:firstLine="480" w:firstLineChars="150"/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"/>
        </w:rPr>
        <w:t>服务对象</w:t>
      </w:r>
    </w:p>
    <w:p>
      <w:pPr>
        <w:numPr>
          <w:ilvl w:val="0"/>
          <w:numId w:val="0"/>
        </w:numPr>
        <w:ind w:leftChars="15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"/>
        </w:rPr>
        <w:t>当事人均为河南省户籍，需要办理结婚落户的居民</w:t>
      </w:r>
    </w:p>
    <w:p>
      <w:pPr>
        <w:numPr>
          <w:ilvl w:val="0"/>
          <w:numId w:val="0"/>
        </w:numPr>
        <w:ind w:leftChars="150"/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" w:eastAsia="zh-CN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"/>
        </w:rPr>
        <w:t>服务方式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  <w:t>线上。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申请人可通过河南省政务服务网、“豫事办”移动端等进行线上申请，并到县婚姻登记处办理结婚登记。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  <w:t>线下。申请人可到婚姻登记处办理结婚登记手续并提出申请。</w:t>
      </w:r>
    </w:p>
    <w:p>
      <w:pPr>
        <w:numPr>
          <w:ilvl w:val="0"/>
          <w:numId w:val="0"/>
        </w:numPr>
        <w:ind w:leftChars="150"/>
        <w:jc w:val="center"/>
        <w:rPr>
          <w:rFonts w:hint="default" w:ascii="方正黑体_GBK" w:hAnsi="方正黑体_GBK" w:eastAsia="方正黑体_GBK" w:cs="方正黑体_GBK"/>
          <w:sz w:val="32"/>
          <w:szCs w:val="32"/>
          <w:lang w:val="en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" w:eastAsia="zh-CN"/>
        </w:rPr>
        <w:t>四、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" w:eastAsia="zh-CN"/>
        </w:rPr>
        <w:t>办理事项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5" w:leftChars="0" w:firstLine="0" w:firstLineChars="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  <w:t>内地居民结婚登记（民政局负责）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当事人均为河南省户籍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男方年满 22 周岁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女方年满20周岁(自生日当天可以结婚)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无禁止结婚的亲属关系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双方当事人均无配偶(未婚、离异、丧偶)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双方当事人均系自愿结婚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" w:eastAsia="zh-CN"/>
        </w:rPr>
        <w:t>（二）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  <w:t>户口登记非主项信息变更（婚姻状况）、户口迁移审批（夫妻投靠）（公安局负责）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5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拟迁入户仅限家庭户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5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五、办理时限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18 个工作日。结婚登记为即时办结(不含预约时间)；户口登记项目变更(婚姻状况)需3个工作日；户口迁移(夫妻投集落户)需15个工作日办结(不含户口簿打印时间)。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5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六、办理费用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5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免费（不含户口簿工本费）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5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七、咨询方式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3" w:firstLineChars="3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（一）部门咨询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1.结婚登记办理咨询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新乡市民政局：0373-3696654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" w:eastAsia="zh-CN"/>
        </w:rPr>
        <w:t>新乡县民政局：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0373-5063811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户口登记非主项信息变更（婚姻状况）、户口迁移审批（夫妻投靠）咨询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新乡市公安局：0373-5030639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" w:eastAsia="zh-CN"/>
        </w:rPr>
        <w:t>新乡县公安局：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0373-5085110</w:t>
      </w:r>
    </w:p>
    <w:p>
      <w:pPr>
        <w:numPr>
          <w:ilvl w:val="0"/>
          <w:numId w:val="0"/>
        </w:numPr>
        <w:ind w:firstLine="642" w:firstLineChars="200"/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" w:eastAsia="zh-CN"/>
        </w:rPr>
        <w:t>（二）网上咨询</w:t>
      </w:r>
    </w:p>
    <w:p>
      <w:pPr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" w:eastAsia="zh-CN"/>
        </w:rPr>
        <w:t>河南政务服务网</w:t>
      </w:r>
    </w:p>
    <w:p>
      <w:pPr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instrText xml:space="preserve"> HYPERLINK "https://ntysl.hnzwfw.gov.cn:18080/webicity/icity/chain/index#" </w:instrTex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https://ntysl.hnzwfw.gov.cn:18080/webicity/icity/chain/index#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ind w:firstLine="642" w:firstLineChars="200"/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（三）现场咨询</w:t>
      </w:r>
    </w:p>
    <w:p>
      <w:pPr>
        <w:numPr>
          <w:ilvl w:val="0"/>
          <w:numId w:val="0"/>
        </w:numPr>
        <w:ind w:firstLine="320" w:firstLineChars="1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申请人户籍地或经常居住民政局婚姻登记处</w:t>
      </w:r>
    </w:p>
    <w:p>
      <w:pPr>
        <w:numPr>
          <w:ilvl w:val="0"/>
          <w:numId w:val="5"/>
        </w:numPr>
        <w:ind w:leftChars="150"/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申办时间及地址</w:t>
      </w:r>
    </w:p>
    <w:p>
      <w:pPr>
        <w:numPr>
          <w:ilvl w:val="0"/>
          <w:numId w:val="0"/>
        </w:numPr>
        <w:ind w:firstLine="642" w:firstLineChars="200"/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（一）时间</w:t>
      </w:r>
    </w:p>
    <w:p>
      <w:pPr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工作日上午9：00-12：00，下午13：00-17：00</w:t>
      </w:r>
    </w:p>
    <w:p>
      <w:pPr>
        <w:numPr>
          <w:ilvl w:val="0"/>
          <w:numId w:val="0"/>
        </w:numPr>
        <w:ind w:leftChars="150" w:firstLine="321" w:firstLineChars="100"/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（二）地址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新乡县民政局婚姻登记处：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新乡县便民服务中心一楼民政窗口</w:t>
      </w:r>
    </w:p>
    <w:p>
      <w:pPr>
        <w:numPr>
          <w:ilvl w:val="0"/>
          <w:numId w:val="0"/>
        </w:numPr>
        <w:ind w:leftChars="150" w:firstLine="1920" w:firstLineChars="60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九、监督电话</w:t>
      </w:r>
    </w:p>
    <w:p>
      <w:pPr>
        <w:numPr>
          <w:ilvl w:val="0"/>
          <w:numId w:val="0"/>
        </w:numPr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新乡县政务服务中心：0373-5063805</w:t>
      </w:r>
    </w:p>
    <w:p>
      <w:pPr>
        <w:numPr>
          <w:ilvl w:val="0"/>
          <w:numId w:val="0"/>
        </w:numPr>
        <w:ind w:leftChars="15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新乡县结婚落户“一件事”清单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1.结婚落户“一件事”联办申请表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2.双方居民身份证</w:t>
      </w:r>
    </w:p>
    <w:p>
      <w:pPr>
        <w:numPr>
          <w:ilvl w:val="0"/>
          <w:numId w:val="0"/>
        </w:numPr>
        <w:ind w:firstLine="1280" w:firstLineChars="4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身份证在有效期内</w:t>
      </w:r>
    </w:p>
    <w:p>
      <w:pPr>
        <w:numPr>
          <w:ilvl w:val="0"/>
          <w:numId w:val="0"/>
        </w:numPr>
        <w:ind w:leftChars="150" w:firstLine="320" w:firstLineChars="1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3.双方当事人户口簿</w:t>
      </w:r>
    </w:p>
    <w:p>
      <w:pPr>
        <w:numPr>
          <w:ilvl w:val="0"/>
          <w:numId w:val="0"/>
        </w:numPr>
        <w:ind w:leftChars="150" w:firstLine="320" w:firstLineChars="1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4.3张2寸近期同版彩色双人合照</w:t>
      </w:r>
    </w:p>
    <w:p>
      <w:pPr>
        <w:numPr>
          <w:ilvl w:val="0"/>
          <w:numId w:val="0"/>
        </w:numPr>
        <w:ind w:leftChars="150" w:firstLine="960" w:firstLineChars="3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办理结婚登记时需提供</w:t>
      </w:r>
    </w:p>
    <w:p>
      <w:pPr>
        <w:numPr>
          <w:ilvl w:val="0"/>
          <w:numId w:val="0"/>
        </w:numPr>
        <w:ind w:leftChars="150" w:firstLine="320" w:firstLineChars="1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5.生效的法院判决书或者调解书</w:t>
      </w:r>
    </w:p>
    <w:p>
      <w:pPr>
        <w:numPr>
          <w:ilvl w:val="0"/>
          <w:numId w:val="0"/>
        </w:numPr>
        <w:ind w:leftChars="15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诉讼离婚后办理再婚时需提供</w:t>
      </w:r>
    </w:p>
    <w:p>
      <w:pPr>
        <w:numPr>
          <w:ilvl w:val="0"/>
          <w:numId w:val="0"/>
        </w:numPr>
        <w:ind w:leftChars="150" w:firstLine="320" w:firstLineChars="1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6.拟迁入户户主居民身份证</w:t>
      </w:r>
    </w:p>
    <w:p>
      <w:pPr>
        <w:numPr>
          <w:ilvl w:val="0"/>
          <w:numId w:val="0"/>
        </w:numPr>
        <w:ind w:leftChars="150" w:firstLine="960" w:firstLineChars="3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身份证在有效期内</w:t>
      </w:r>
    </w:p>
    <w:p>
      <w:pPr>
        <w:pStyle w:val="2"/>
        <w:bidi w:val="0"/>
        <w:jc w:val="center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河南省结婚落户“一件事”办理流程</w:t>
      </w:r>
      <w:r>
        <w:rPr>
          <w:rFonts w:hint="eastAsia"/>
          <w:lang w:eastAsia="zh-CN"/>
        </w:rPr>
        <w:drawing>
          <wp:inline distT="0" distB="0" distL="114300" distR="114300">
            <wp:extent cx="5270500" cy="7171690"/>
            <wp:effectExtent l="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17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6FC829"/>
    <w:multiLevelType w:val="singleLevel"/>
    <w:tmpl w:val="E66FC82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BFC0824"/>
    <w:multiLevelType w:val="singleLevel"/>
    <w:tmpl w:val="EBFC0824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FAEA400"/>
    <w:multiLevelType w:val="singleLevel"/>
    <w:tmpl w:val="3FAEA400"/>
    <w:lvl w:ilvl="0" w:tentative="0">
      <w:start w:val="1"/>
      <w:numFmt w:val="chineseCounting"/>
      <w:suff w:val="nothing"/>
      <w:lvlText w:val="（%1）"/>
      <w:lvlJc w:val="left"/>
      <w:pPr>
        <w:ind w:left="475" w:firstLine="0"/>
      </w:pPr>
      <w:rPr>
        <w:rFonts w:hint="eastAsia"/>
      </w:rPr>
    </w:lvl>
  </w:abstractNum>
  <w:abstractNum w:abstractNumId="3">
    <w:nsid w:val="7CF6D290"/>
    <w:multiLevelType w:val="singleLevel"/>
    <w:tmpl w:val="7CF6D29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FEC5956"/>
    <w:multiLevelType w:val="singleLevel"/>
    <w:tmpl w:val="7FEC59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AD9730"/>
    <w:rsid w:val="0CF2244E"/>
    <w:rsid w:val="120B0362"/>
    <w:rsid w:val="245E284F"/>
    <w:rsid w:val="27035654"/>
    <w:rsid w:val="36BD7300"/>
    <w:rsid w:val="3DF5D4BA"/>
    <w:rsid w:val="3F7729AD"/>
    <w:rsid w:val="45ED74B3"/>
    <w:rsid w:val="49381758"/>
    <w:rsid w:val="4D0F1DAD"/>
    <w:rsid w:val="4FFF1830"/>
    <w:rsid w:val="547E59A7"/>
    <w:rsid w:val="57FB4B65"/>
    <w:rsid w:val="58856088"/>
    <w:rsid w:val="63AF7AC7"/>
    <w:rsid w:val="677FC794"/>
    <w:rsid w:val="690D7E89"/>
    <w:rsid w:val="6A3924FB"/>
    <w:rsid w:val="6ED4AA24"/>
    <w:rsid w:val="7AB59252"/>
    <w:rsid w:val="7EF6BE24"/>
    <w:rsid w:val="7EFA99C6"/>
    <w:rsid w:val="7F4A6E10"/>
    <w:rsid w:val="7FED5F86"/>
    <w:rsid w:val="AFFF5C4C"/>
    <w:rsid w:val="AFFF944B"/>
    <w:rsid w:val="B9F71883"/>
    <w:rsid w:val="D67F6C38"/>
    <w:rsid w:val="DEFF31BB"/>
    <w:rsid w:val="DF6FF798"/>
    <w:rsid w:val="DF72813B"/>
    <w:rsid w:val="FAAB6951"/>
    <w:rsid w:val="FBAD9730"/>
    <w:rsid w:val="FD1BD7DB"/>
    <w:rsid w:val="FDB7B333"/>
    <w:rsid w:val="FF5F05C3"/>
    <w:rsid w:val="FFBAA6D8"/>
    <w:rsid w:val="FFDD170A"/>
    <w:rsid w:val="FFDFF4C6"/>
    <w:rsid w:val="FFF3A1C2"/>
    <w:rsid w:val="FFFF1A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1638</Words>
  <Characters>2155</Characters>
  <Lines>0</Lines>
  <Paragraphs>0</Paragraphs>
  <TotalTime>23.3333333333333</TotalTime>
  <ScaleCrop>false</ScaleCrop>
  <LinksUpToDate>false</LinksUpToDate>
  <CharactersWithSpaces>2161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2025-09-07T16:34:00Z</dcterms:created>
  <dc:creator>administrator</dc:creator>
  <cp:lastModifiedBy>wangban01</cp:lastModifiedBy>
  <dcterms:modified xsi:type="dcterms:W3CDTF">2025-11-18T15:22:00Z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KSOTemplateDocerSaveRecord">
    <vt:lpwstr>eyJoZGlkIjoiYWRjMDA2YjNlYzQyMzhjYTlmOTAzNmZiZTc1NmMyMDYiLCJ1c2VySWQiOiIyNTU5MTcwMDcifQ==</vt:lpwstr>
  </property>
  <property fmtid="{D5CDD505-2E9C-101B-9397-08002B2CF9AE}" pid="4" name="ICV">
    <vt:lpwstr>B90F333BD3B426A6981E1C6922CAD75E</vt:lpwstr>
  </property>
</Properties>
</file>