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7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031"/>
        <w:gridCol w:w="757"/>
        <w:gridCol w:w="1337"/>
        <w:gridCol w:w="3675"/>
        <w:gridCol w:w="485"/>
        <w:gridCol w:w="609"/>
        <w:gridCol w:w="1081"/>
        <w:gridCol w:w="75"/>
        <w:gridCol w:w="2233"/>
        <w:gridCol w:w="1299"/>
        <w:gridCol w:w="420"/>
        <w:gridCol w:w="420"/>
        <w:gridCol w:w="234"/>
        <w:gridCol w:w="140"/>
        <w:gridCol w:w="182"/>
        <w:gridCol w:w="215"/>
        <w:gridCol w:w="159"/>
        <w:gridCol w:w="329"/>
        <w:gridCol w:w="94"/>
        <w:gridCol w:w="505"/>
        <w:gridCol w:w="81"/>
        <w:gridCol w:w="368"/>
        <w:gridCol w:w="36"/>
      </w:tblGrid>
      <w:tr w14:paraId="6CA2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5E60">
            <w:pPr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D76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8BA0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B45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2858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162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A2B4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1C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A56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687B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4B25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192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B60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E0E2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1476" w:hRule="atLeast"/>
        </w:trPr>
        <w:tc>
          <w:tcPr>
            <w:tcW w:w="4850" w:type="pct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1125"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48"/>
                <w:lang w:val="en-US" w:eastAsia="zh-CN"/>
              </w:rPr>
              <w:t>新乡县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48"/>
              </w:rPr>
              <w:t>就业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48"/>
              </w:rPr>
              <w:t>领域基层政务公开标准目录</w:t>
            </w:r>
          </w:p>
        </w:tc>
      </w:tr>
      <w:tr w14:paraId="177BB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284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5394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序号</w:t>
            </w: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26996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公开事项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CFC32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公开内容</w:t>
            </w:r>
            <w:r>
              <w:rPr>
                <w:rFonts w:hint="eastAsia" w:ascii="黑体" w:hAnsi="宋体" w:eastAsia="黑体" w:cs="黑体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szCs w:val="18"/>
              </w:rPr>
              <w:t>（要素）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3D568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公开依据</w:t>
            </w:r>
          </w:p>
        </w:tc>
        <w:tc>
          <w:tcPr>
            <w:tcW w:w="3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4B557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公开时限</w:t>
            </w:r>
          </w:p>
        </w:tc>
        <w:tc>
          <w:tcPr>
            <w:tcW w:w="3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DE70B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公开主体</w:t>
            </w:r>
          </w:p>
        </w:tc>
        <w:tc>
          <w:tcPr>
            <w:tcW w:w="10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A5E2F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公开渠道和载体</w:t>
            </w:r>
          </w:p>
        </w:tc>
        <w:tc>
          <w:tcPr>
            <w:tcW w:w="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77203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公开对象</w:t>
            </w:r>
          </w:p>
        </w:tc>
        <w:tc>
          <w:tcPr>
            <w:tcW w:w="2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29015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公开方式</w:t>
            </w:r>
          </w:p>
        </w:tc>
        <w:tc>
          <w:tcPr>
            <w:tcW w:w="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B631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公开层级</w:t>
            </w:r>
          </w:p>
        </w:tc>
      </w:tr>
      <w:tr w14:paraId="54260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1437" w:hRule="atLeast"/>
        </w:trPr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7E059">
            <w:pPr>
              <w:jc w:val="center"/>
              <w:rPr>
                <w:rFonts w:ascii="黑体" w:hAnsi="宋体" w:eastAsia="黑体" w:cs="黑体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D50B8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一级</w:t>
            </w:r>
          </w:p>
          <w:p w14:paraId="079B9604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事项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7AFCF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二级</w:t>
            </w:r>
          </w:p>
          <w:p w14:paraId="5D74D052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事项</w:t>
            </w: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2AAC9">
            <w:pPr>
              <w:jc w:val="center"/>
              <w:rPr>
                <w:rFonts w:ascii="黑体" w:hAnsi="宋体" w:eastAsia="黑体" w:cs="黑体"/>
                <w:szCs w:val="18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C2270">
            <w:pPr>
              <w:jc w:val="center"/>
              <w:rPr>
                <w:rFonts w:ascii="黑体" w:hAnsi="宋体" w:eastAsia="黑体" w:cs="黑体"/>
                <w:szCs w:val="18"/>
              </w:rPr>
            </w:pPr>
          </w:p>
        </w:tc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0D5C7">
            <w:pPr>
              <w:jc w:val="center"/>
              <w:rPr>
                <w:rFonts w:ascii="黑体" w:hAnsi="宋体" w:eastAsia="黑体" w:cs="黑体"/>
                <w:szCs w:val="18"/>
              </w:rPr>
            </w:pPr>
          </w:p>
        </w:tc>
        <w:tc>
          <w:tcPr>
            <w:tcW w:w="35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420E1">
            <w:pPr>
              <w:jc w:val="center"/>
              <w:rPr>
                <w:rFonts w:ascii="黑体" w:hAnsi="宋体" w:eastAsia="黑体" w:cs="黑体"/>
                <w:szCs w:val="18"/>
              </w:rPr>
            </w:pPr>
          </w:p>
        </w:tc>
        <w:tc>
          <w:tcPr>
            <w:tcW w:w="10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ABA3F">
            <w:pPr>
              <w:jc w:val="center"/>
              <w:rPr>
                <w:rFonts w:ascii="黑体" w:hAnsi="宋体" w:eastAsia="黑体" w:cs="黑体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22743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全社会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6F136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特定群体</w:t>
            </w: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0457B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主动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D44F9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依申请</w:t>
            </w: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DB65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县级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B6B10">
            <w:pPr>
              <w:jc w:val="center"/>
              <w:textAlignment w:val="center"/>
              <w:rPr>
                <w:rFonts w:ascii="黑体" w:hAnsi="宋体" w:eastAsia="黑体" w:cs="黑体"/>
                <w:szCs w:val="18"/>
              </w:rPr>
            </w:pPr>
            <w:r>
              <w:rPr>
                <w:rFonts w:hint="eastAsia" w:ascii="黑体" w:hAnsi="宋体" w:eastAsia="黑体" w:cs="黑体"/>
                <w:szCs w:val="18"/>
              </w:rPr>
              <w:t>乡级</w:t>
            </w:r>
          </w:p>
        </w:tc>
      </w:tr>
      <w:tr w14:paraId="14A21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379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FA1F6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73C3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1.就业信息服务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D72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1.1就业创业政策法规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EF4D5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1.就业创业政策项目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2.对象范围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3.政策申请条件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4.政策申请材料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4EAD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266B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48A6B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B13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356C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C6F39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1FD3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C4E8D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6264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6BD6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00DCF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3836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EC6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E1C1C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8CA5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1.2岗位信息发布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FFC0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1.招聘单位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2.岗位要求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3.福利待遇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03735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4DDD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4B7F9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89BB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19F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B3FE2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16E9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DB1D8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685C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03E1E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2496D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38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125A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1CA27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FA94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1.3求职信息登记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13B4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1.服务对象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2.提交材料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4.服务时间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5.服务地点（方式）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0D2F7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860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987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6D50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F760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F95AC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2D73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1AFE5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D27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AE84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326C0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26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AD37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4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0FAA1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382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1.4职业培训信息发布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CA71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1.培训项目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2.对象范围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3.培训内容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4.培训课时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5.授课地点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7.报名材料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8.报名地点（方式）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1B5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167A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FA1D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8DC0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C5B9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8B60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A480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B76E4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FA4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4DB0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228E3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38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6DAE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6BF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2.职业介绍、职业指导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3F737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2.1职业介绍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3CD3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1.服务内容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2.服务对象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3.提交材料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4.服务时间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5.服务地点（方式）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BC6E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1DBD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BF17E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9044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71B3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3ABA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28D4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B2DB8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799C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709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3BFBF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26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A664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70952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FD70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2.2职业指导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7AB9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1.服务内容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2.服务对象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3.提交材料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4.服务时间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5.服务地点（方式）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4A13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49CE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D8824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AA5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CF145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B3B98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5BC65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6571E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202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11F1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22136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38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6BC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1FC6E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E2BB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2.3创业开业指导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2B9E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1.服务内容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2.服务对象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3.提交材料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4.服务时间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5.服务地点（方式）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2AF3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3AAC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F3F92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2F39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CD941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1629C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A49F2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C22C1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177A2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570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7BBD2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121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79EE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16F6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3.公共就业服务专项活动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59A9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3.1公共就业服务专项活动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6FCB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1.活动通知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2.活动时间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3.参与方式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4.相关材料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5.活动地址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B193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DF26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60954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F3E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FBD3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EC913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4590E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D84AB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6C9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DEA2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0A411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407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E708B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9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2498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4.就业失业登记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E29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4.1失业登记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2011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1.对象范围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2.申请人权利和义务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A16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78F2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5BC6D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1A8D0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9ECD6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39A3E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4D3E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9C852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9C7A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9F615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58919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407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BEA3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10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E89D5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69A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4.2就业登记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3873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1.对象范围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2.办理条件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3.办理材料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5C90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17A3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6C113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2AFE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A570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4A099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C6B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A858A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D68A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F88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06000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398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BAE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11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24A1D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AC25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4.3《就业创业证》申领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8E975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1.对象范围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2.证件使用注意事项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3.申领条件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4.申领材料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8.证件送达方式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09DD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35DC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D5821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E5CC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C1C63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75C35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E270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A000F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F176B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A34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71A18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26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9B2C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12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C787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5.创业服务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28B5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5.1创业培训补贴申领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4CF2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30957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207E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033B9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7B4C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FB550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F89D4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FB20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9CAD3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4254E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2CD3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634B2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395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B52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13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BE9D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866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5.2一次性创业资助申领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8AE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3C0C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9DDBB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6A42F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624B4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B64E6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31AC6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C4EEB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356EC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42780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D6E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56AF8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550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2C6BC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BB04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5.创业服务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81227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5.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创业孵化补贴申领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36ED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E3E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1B7C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2299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3D62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3DE82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845B1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7E09B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73B1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B713E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2BD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3D053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26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72EBC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F0482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E8A9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5.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创业担保贷款申请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571CB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3.贷款额度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EE49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7E97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D98DC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955F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472E2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7C4A3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5A9C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F0C76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2C82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47D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25124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121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B387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AF34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6.对就业困难人员（含建档立卡贫困劳动力）实施就业援助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79DA2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6.1就业困难人员认定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A22D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2.对象范围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0C75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742F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7EDD9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19E7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FFB6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2365E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0C58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975F3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E5E54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DFD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0DCA5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407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99DE1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70B3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6.对就业困难人员（含建档立卡贫困劳动力）实施就业援助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3E37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6.2就业困难人员社会保险补贴申领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0BD9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D0DC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3E7B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1A2BB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895A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E1B83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70270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0140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86F19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5FB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0870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67CC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407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26F35">
            <w:pPr>
              <w:jc w:val="center"/>
              <w:textAlignment w:val="center"/>
              <w:rPr>
                <w:rFonts w:hint="default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88190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A79AC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6.3一般性岗位补贴申领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4FACB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46AA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E105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8B1AA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1016B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A8ADB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442AC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0B823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1654D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AE744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0382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1205B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3978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FE34">
            <w:pPr>
              <w:jc w:val="center"/>
              <w:textAlignment w:val="center"/>
              <w:rPr>
                <w:rFonts w:hint="default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246EA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83D30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6.4公益性岗位补贴申领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1C12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31FF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02CF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BC1D0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912B7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D70B5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038A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604E0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EE9C9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8609B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E285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485B1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26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CABD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E8583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95F4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6.5公益性岗位社保个人缴费补贴申领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8A3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AEA1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A6D34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057AA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5A0A7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D289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E4548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A8576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C04F7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B090B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5785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7A2AB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26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F778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EAC02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6.对就业困难人员（含建档立卡贫困劳动力）实施就业援助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CC1B0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6.6求职创业补贴申领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62E1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B568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59B6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23B88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58BBD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9D92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929C8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0FFF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0BE3D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BC086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2B8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6D7CC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121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44E69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87F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7.高校毕业生就业服务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BB4B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7.1高等学校等毕业生接收手续办理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ACD78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2.对象范围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3.办理条件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4.办理材料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8.办理结果告知方式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38A9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E46F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9FF2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46F9B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CA704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548E7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7B1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3B80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BD33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D8F4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15E76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26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ED4A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DAD4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618B0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7.2吸纳应届高校毕业生社保补贴申领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F856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0F187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F3B0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4C59C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84705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B670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7774E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7D394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4A525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A48EC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811F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1EE06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4407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87C5">
            <w:pPr>
              <w:jc w:val="center"/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818FA"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41DC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7.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求职创业补贴申领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B95C3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F0362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70E4A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59C7A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5A94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12AA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49C37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C01DD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5ABC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EF306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5E5AE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63269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3836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3F26">
            <w:pPr>
              <w:jc w:val="center"/>
              <w:textAlignment w:val="center"/>
              <w:rPr>
                <w:rFonts w:hint="default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C2B64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7.高校毕业生就业服务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0469F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7.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就业见习补贴申领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1AC01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1.文件依据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2.政策对象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3.补贴标准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4.申请条件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5.申请材料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6.办理流程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7.办理时限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8.办理地点（方式）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9.办理结果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10.咨询电话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36B1E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1.《中华人民共和国政府信息公开条例》（中华人民共和国国务院令第711号）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3.《人力资源市场暂行条例》（中华人民共和国国务院令第700号）                                                      </w:t>
            </w:r>
          </w:p>
        </w:tc>
        <w:tc>
          <w:tcPr>
            <w:tcW w:w="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15089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983E3">
            <w:pPr>
              <w:textAlignment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新乡县人力资源和社会保障局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64832">
            <w:pPr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■政府网站    □政府公报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□两微一端    □发布会/听证会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□广播电视    □纸质媒体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□公开查阅点  ■政务服务中心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□便民服务站  □入户/现场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□社区/企事业单位/村公示栏（电子屏）</w:t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仿宋" w:hAnsi="仿宋" w:eastAsia="仿宋"/>
                <w:sz w:val="20"/>
                <w:szCs w:val="20"/>
              </w:rPr>
              <w:t>□精准推送    ■其他</w:t>
            </w:r>
            <w:r>
              <w:rPr>
                <w:rStyle w:val="7"/>
                <w:rFonts w:hint="default" w:ascii="仿宋" w:hAnsi="仿宋" w:eastAsia="仿宋"/>
                <w:sz w:val="20"/>
                <w:szCs w:val="20"/>
              </w:rPr>
              <w:t xml:space="preserve"> 基层公共服务平台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23A84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2926D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E5103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E87F"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5E559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230A">
            <w:pPr>
              <w:jc w:val="center"/>
              <w:textAlignment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√</w:t>
            </w:r>
          </w:p>
        </w:tc>
      </w:tr>
      <w:tr w14:paraId="6B457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" w:type="pct"/>
          <w:trHeight w:val="267" w:hRule="atLeast"/>
          <w:hidden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04FF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1007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EF3D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6391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FCC0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394D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A55E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10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6D77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53B96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C6A4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7953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B1E1">
            <w:pPr>
              <w:rPr>
                <w:rFonts w:ascii="宋体" w:hAnsi="宋体" w:eastAsia="宋体" w:cs="宋体"/>
                <w:vanish/>
              </w:rPr>
            </w:pPr>
          </w:p>
        </w:tc>
        <w:tc>
          <w:tcPr>
            <w:tcW w:w="150" w:type="pct"/>
            <w:gridSpan w:val="2"/>
            <w:shd w:val="clear" w:color="auto" w:fill="auto"/>
            <w:vAlign w:val="center"/>
          </w:tcPr>
          <w:p w14:paraId="20BC612B">
            <w:pPr>
              <w:rPr>
                <w:rFonts w:ascii="宋体"/>
                <w:vanish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14:paraId="00255FFD">
            <w:pPr>
              <w:rPr>
                <w:rFonts w:ascii="宋体"/>
                <w:vanish/>
              </w:rPr>
            </w:pPr>
          </w:p>
        </w:tc>
      </w:tr>
    </w:tbl>
    <w:p w14:paraId="1EF284D4"/>
    <w:sectPr>
      <w:pgSz w:w="16839" w:h="11907" w:orient="landscape"/>
      <w:pgMar w:top="851" w:right="720" w:bottom="851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TUxMjIxMzk3NzdlNDAxY2IxMGUyMzRjOWNiOTYifQ=="/>
  </w:docVars>
  <w:rsids>
    <w:rsidRoot w:val="00B510DE"/>
    <w:rsid w:val="00057922"/>
    <w:rsid w:val="0023642C"/>
    <w:rsid w:val="0030682A"/>
    <w:rsid w:val="00320138"/>
    <w:rsid w:val="00B3510C"/>
    <w:rsid w:val="00B510DE"/>
    <w:rsid w:val="00B86A6C"/>
    <w:rsid w:val="00DE5F0F"/>
    <w:rsid w:val="00DF5AE7"/>
    <w:rsid w:val="09D52F15"/>
    <w:rsid w:val="3AA01B7C"/>
    <w:rsid w:val="5E284113"/>
    <w:rsid w:val="6F0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7">
    <w:name w:val="font261"/>
    <w:basedOn w:val="5"/>
    <w:uiPriority w:val="0"/>
    <w:rPr>
      <w:rFonts w:hint="eastAsia" w:ascii="宋体" w:hAnsi="宋体" w:eastAsia="宋体" w:cs="宋体"/>
      <w:color w:val="auto"/>
      <w:sz w:val="24"/>
      <w:szCs w:val="24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cs="Times New Roman" w:asciiTheme="minorEastAsia" w:hAnsiTheme="minorEastAsia"/>
      <w:kern w:val="0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cs="Times New Roman" w:asciiTheme="minorEastAsia" w:hAnsiTheme="minorEastAsi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9223</Words>
  <Characters>9926</Characters>
  <Lines>157</Lines>
  <Paragraphs>44</Paragraphs>
  <TotalTime>12</TotalTime>
  <ScaleCrop>false</ScaleCrop>
  <LinksUpToDate>false</LinksUpToDate>
  <CharactersWithSpaces>11826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2020-11-19T07:55:00Z</dcterms:created>
  <dc:creator>jm1</dc:creator>
  <cp:lastModifiedBy>uperficial°</cp:lastModifiedBy>
  <dcterms:modified xsi:type="dcterms:W3CDTF">2025-02-12T02:30:58Z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AA609A3367144D228459AD55B1C41813_13</vt:lpwstr>
  </property>
  <property fmtid="{D5CDD505-2E9C-101B-9397-08002B2CF9AE}" pid="4" name="KSOTemplateDocerSaveRecord">
    <vt:lpwstr>eyJoZGlkIjoiZDFhZDUxMDcxMTRjMzJhN2JmYmE3Zjg2MGViZDNkZTMiLCJ1c2VySWQiOiI2NDE3MDA1NTcifQ==</vt:lpwstr>
  </property>
</Properties>
</file>