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AC895">
      <w:pPr>
        <w:jc w:val="center"/>
        <w:rPr>
          <w:rFonts w:hint="eastAsia" w:ascii="方正小标宋简体" w:hAnsi="方正小标宋简体" w:eastAsia="方正小标宋简体" w:cs="方正小标宋简体"/>
          <w:sz w:val="72"/>
          <w:szCs w:val="72"/>
          <w:lang w:val="en-US" w:eastAsia="zh-CN"/>
        </w:rPr>
      </w:pPr>
    </w:p>
    <w:p w14:paraId="30EF9A80">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新乡县残疾人服务</w:t>
      </w:r>
    </w:p>
    <w:p w14:paraId="43D6A4D2">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一件事</w:t>
      </w:r>
    </w:p>
    <w:p w14:paraId="2698C421">
      <w:pPr>
        <w:jc w:val="both"/>
        <w:rPr>
          <w:rFonts w:hint="eastAsia" w:ascii="方正小标宋简体" w:hAnsi="方正小标宋简体" w:eastAsia="方正小标宋简体" w:cs="方正小标宋简体"/>
          <w:sz w:val="72"/>
          <w:szCs w:val="72"/>
          <w:lang w:val="en-US" w:eastAsia="zh-CN"/>
        </w:rPr>
      </w:pPr>
    </w:p>
    <w:p w14:paraId="1476CFD7">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14:paraId="6F724126">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14:paraId="71FED23D">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14:paraId="68258790">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14:paraId="06AB3273">
      <w:pPr>
        <w:rPr>
          <w:rFonts w:hint="eastAsia"/>
          <w:sz w:val="72"/>
          <w:szCs w:val="72"/>
          <w:lang w:val="en-US" w:eastAsia="zh-CN"/>
        </w:rPr>
      </w:pPr>
    </w:p>
    <w:p w14:paraId="77A82DE8">
      <w:pPr>
        <w:rPr>
          <w:rFonts w:hint="eastAsia"/>
          <w:sz w:val="72"/>
          <w:szCs w:val="72"/>
          <w:lang w:val="en-US" w:eastAsia="zh-CN"/>
        </w:rPr>
      </w:pPr>
    </w:p>
    <w:p w14:paraId="092E3482">
      <w:pPr>
        <w:rPr>
          <w:rFonts w:hint="eastAsia" w:ascii="楷体_GB2312" w:hAnsi="楷体_GB2312" w:eastAsia="楷体_GB2312" w:cs="楷体_GB2312"/>
          <w:sz w:val="44"/>
          <w:szCs w:val="44"/>
          <w:lang w:val="en-US" w:eastAsia="zh-CN"/>
        </w:rPr>
      </w:pPr>
    </w:p>
    <w:p w14:paraId="3CF049E5">
      <w:pPr>
        <w:rPr>
          <w:rFonts w:hint="eastAsia" w:ascii="楷体_GB2312" w:hAnsi="楷体_GB2312" w:eastAsia="楷体_GB2312" w:cs="楷体_GB2312"/>
          <w:sz w:val="44"/>
          <w:szCs w:val="44"/>
          <w:lang w:val="en-US" w:eastAsia="zh-CN"/>
        </w:rPr>
      </w:pPr>
    </w:p>
    <w:p w14:paraId="0CD6C86B">
      <w:pPr>
        <w:rPr>
          <w:rFonts w:hint="eastAsia" w:ascii="楷体_GB2312" w:hAnsi="楷体_GB2312" w:eastAsia="楷体_GB2312" w:cs="楷体_GB2312"/>
          <w:sz w:val="44"/>
          <w:szCs w:val="44"/>
          <w:lang w:val="en-US" w:eastAsia="zh-CN"/>
        </w:rPr>
      </w:pPr>
    </w:p>
    <w:p w14:paraId="225991E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新乡县残疾人服务“一件事”</w:t>
      </w:r>
    </w:p>
    <w:p w14:paraId="5734A3DC">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办事指南</w:t>
      </w:r>
    </w:p>
    <w:p w14:paraId="358DA8E1">
      <w:pPr>
        <w:jc w:val="center"/>
        <w:rPr>
          <w:rFonts w:hint="eastAsia" w:ascii="黑体" w:hAnsi="黑体" w:eastAsia="黑体" w:cs="黑体"/>
          <w:sz w:val="32"/>
          <w:szCs w:val="40"/>
        </w:rPr>
      </w:pPr>
    </w:p>
    <w:p w14:paraId="045A054A">
      <w:pPr>
        <w:jc w:val="both"/>
        <w:rPr>
          <w:rFonts w:hint="eastAsia" w:ascii="黑体" w:hAnsi="黑体" w:eastAsia="黑体" w:cs="黑体"/>
          <w:sz w:val="32"/>
          <w:szCs w:val="40"/>
        </w:rPr>
      </w:pPr>
      <w:r>
        <w:rPr>
          <w:rFonts w:hint="eastAsia" w:ascii="黑体" w:hAnsi="黑体" w:eastAsia="黑体" w:cs="黑体"/>
          <w:sz w:val="32"/>
          <w:szCs w:val="40"/>
        </w:rPr>
        <w:t>一、事项名称</w:t>
      </w:r>
    </w:p>
    <w:p w14:paraId="36D9538F">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残疾人服务“一件事”</w:t>
      </w:r>
    </w:p>
    <w:p w14:paraId="5B46FD43">
      <w:pPr>
        <w:jc w:val="both"/>
        <w:rPr>
          <w:rFonts w:hint="eastAsia" w:ascii="黑体" w:hAnsi="黑体" w:eastAsia="黑体" w:cs="黑体"/>
          <w:sz w:val="32"/>
          <w:szCs w:val="40"/>
        </w:rPr>
      </w:pPr>
      <w:r>
        <w:rPr>
          <w:rFonts w:hint="eastAsia" w:ascii="黑体" w:hAnsi="黑体" w:eastAsia="黑体" w:cs="黑体"/>
          <w:sz w:val="32"/>
          <w:szCs w:val="40"/>
        </w:rPr>
        <w:t>二、服务事项</w:t>
      </w:r>
    </w:p>
    <w:p w14:paraId="403580FF">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依据残疾人或代办人申请，提供以下联办事项服务:</w:t>
      </w:r>
    </w:p>
    <w:p w14:paraId="4C54080C">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1.残疾人证办理(残疾人证新办、换领、迁移、挂失补办、注销、残疾类别/等级变更);</w:t>
      </w:r>
    </w:p>
    <w:p w14:paraId="6A106B43">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2.困难残疾人生活补贴申请;</w:t>
      </w:r>
    </w:p>
    <w:p w14:paraId="49AC2067">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3.重度残疾人护理补贴申请;</w:t>
      </w:r>
    </w:p>
    <w:p w14:paraId="30ABD5D9">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4.残疾人就业帮扶;</w:t>
      </w:r>
    </w:p>
    <w:p w14:paraId="2737817A">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5.城乡居民基本养老保险补助。</w:t>
      </w:r>
    </w:p>
    <w:p w14:paraId="33B7B02B">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申请人根据政策规定和个人需求，可单项也可多项申请服务事项，据实填写表单相应栏和提供相关材料。</w:t>
      </w:r>
    </w:p>
    <w:p w14:paraId="38EB47BF">
      <w:pPr>
        <w:jc w:val="both"/>
        <w:rPr>
          <w:rFonts w:hint="eastAsia" w:ascii="黑体" w:hAnsi="黑体" w:eastAsia="黑体" w:cs="黑体"/>
          <w:sz w:val="32"/>
          <w:szCs w:val="40"/>
        </w:rPr>
      </w:pPr>
      <w:r>
        <w:rPr>
          <w:rFonts w:hint="eastAsia" w:ascii="黑体" w:hAnsi="黑体" w:eastAsia="黑体" w:cs="黑体"/>
          <w:sz w:val="32"/>
          <w:szCs w:val="40"/>
        </w:rPr>
        <w:t>三、行使层级</w:t>
      </w:r>
    </w:p>
    <w:p w14:paraId="031510BB">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县(市、区)级(以下简称“县级”)</w:t>
      </w:r>
    </w:p>
    <w:p w14:paraId="59938EF3">
      <w:pPr>
        <w:jc w:val="both"/>
        <w:rPr>
          <w:rFonts w:hint="eastAsia" w:ascii="黑体" w:hAnsi="黑体" w:eastAsia="黑体" w:cs="黑体"/>
          <w:sz w:val="32"/>
          <w:szCs w:val="40"/>
        </w:rPr>
      </w:pPr>
      <w:r>
        <w:rPr>
          <w:rFonts w:hint="eastAsia" w:ascii="黑体" w:hAnsi="黑体" w:eastAsia="黑体" w:cs="黑体"/>
          <w:sz w:val="32"/>
          <w:szCs w:val="40"/>
        </w:rPr>
        <w:t>四、服务对象</w:t>
      </w:r>
    </w:p>
    <w:p w14:paraId="78164454">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残疾人。</w:t>
      </w:r>
    </w:p>
    <w:p w14:paraId="5E969710">
      <w:pPr>
        <w:jc w:val="both"/>
        <w:rPr>
          <w:rFonts w:hint="eastAsia" w:ascii="黑体" w:hAnsi="黑体" w:eastAsia="黑体" w:cs="黑体"/>
          <w:sz w:val="32"/>
          <w:szCs w:val="40"/>
        </w:rPr>
      </w:pPr>
      <w:r>
        <w:rPr>
          <w:rFonts w:hint="eastAsia" w:ascii="黑体" w:hAnsi="黑体" w:eastAsia="黑体" w:cs="黑体"/>
          <w:sz w:val="32"/>
          <w:szCs w:val="40"/>
        </w:rPr>
        <w:t>五、办理方式</w:t>
      </w:r>
    </w:p>
    <w:p w14:paraId="1D076021">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1.现场申请。申请人直接到新乡县政务服务中心大厅“一件事”综合1号窗口</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乡镇（街道）便民服务中心</w:t>
      </w:r>
      <w:r>
        <w:rPr>
          <w:rFonts w:hint="eastAsia" w:asciiTheme="minorEastAsia" w:hAnsiTheme="minorEastAsia" w:eastAsiaTheme="minorEastAsia" w:cstheme="minorEastAsia"/>
          <w:sz w:val="30"/>
          <w:szCs w:val="30"/>
        </w:rPr>
        <w:t>提出申请。</w:t>
      </w:r>
    </w:p>
    <w:p w14:paraId="7236288A">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2.线上申请。在河南省政务服务网或“豫事办”App“一件</w:t>
      </w:r>
    </w:p>
    <w:p w14:paraId="1047C7C9">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事”专区“残疾人服务'一件事’”模块申请。</w:t>
      </w:r>
    </w:p>
    <w:p w14:paraId="72E73063">
      <w:pPr>
        <w:jc w:val="both"/>
        <w:rPr>
          <w:rFonts w:hint="eastAsia" w:ascii="黑体" w:hAnsi="黑体" w:eastAsia="黑体" w:cs="黑体"/>
          <w:sz w:val="32"/>
          <w:szCs w:val="40"/>
        </w:rPr>
      </w:pPr>
      <w:r>
        <w:rPr>
          <w:rFonts w:hint="eastAsia" w:ascii="黑体" w:hAnsi="黑体" w:eastAsia="黑体" w:cs="黑体"/>
          <w:sz w:val="32"/>
          <w:szCs w:val="40"/>
        </w:rPr>
        <w:t>六、申报条件</w:t>
      </w:r>
    </w:p>
    <w:p w14:paraId="6813F74C">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1.残疾人证新办:凡符合残疾标准的视力、听力、言语、肢体、智力、精神和多重残疾人均可申领残疾人证。残疾人证注销未满一年的，原则上不得重新申请。</w:t>
      </w:r>
    </w:p>
    <w:p w14:paraId="516DAE3F">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2.残疾类别/等级变更:残疾类别或残疾等级发生变化</w:t>
      </w:r>
    </w:p>
    <w:p w14:paraId="01DD904D">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3.残疾人证换领:残疾人证污损、影响正常使用的。</w:t>
      </w:r>
    </w:p>
    <w:p w14:paraId="544F57D4">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4.残疾人证挂失补办:残疾人证遗失。</w:t>
      </w:r>
    </w:p>
    <w:p w14:paraId="002DD17C">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5.残疾人证迁移:残疾人户口迁移的，须同时办理残疾人证迁移手续。</w:t>
      </w:r>
    </w:p>
    <w:p w14:paraId="2FCFD36B">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6.残疾人证注销:残疾人残疾状况变化不再符合残疾标准或死亡的，应及时将残疾人证注销。残疾人证注销后，一年内不得重新申请。</w:t>
      </w:r>
    </w:p>
    <w:p w14:paraId="17E8FE55">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困难残疾人生活补贴:具有河南省户籍，持有第二代中华人民共和国残疾人证的最低生活保障家庭中的残疾人。纳入特困人员供养保障范围、领取工伤保险生活护理费的残疾人和享受孤儿基本生活保障政策的残疾儿童不再享受困难残疾人生活补贴已享受老年、因公致残、离休等福利性生活补贴(津贴)、护理补贴(津贴)条件的残疾人，不再重复享受困难残疾人生活补贴。</w:t>
      </w:r>
    </w:p>
    <w:p w14:paraId="3DBC9933">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重度残疾人护理补贴:具有河南省户籍，持有第二代中华人民共和国残疾人证，残疾等级被评定为一级、二级且需要长期照护的重度残疾人。领取工伤保险生活护理费、纳入特困人员供养保障范围的残疾人不再享受重度残疾人护理补贴。已享受老年、因公致残、离休等福利性生活补贴(津贴)、护理补贴(津贴)条件的残疾人，不再重复享受重度残疾人护理补贴。符合条件的残疾人可同时申领困难残疾人生活补贴和重度残疾人护理补贴。</w:t>
      </w:r>
    </w:p>
    <w:p w14:paraId="727BCAFC">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9.残疾人就业帮扶:具有河南省户籍，在法定劳动年龄内、处于无业状态、有劳动能力和就业意愿，持有《中华人民共和国残疾人证》的人员。</w:t>
      </w:r>
    </w:p>
    <w:p w14:paraId="118E52BF">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10.城乡居民基本养老保险补助:年满16周岁(不含在校学生)，具有河南省户籍，非国家机关和事业单位工作人员及不属于职工基本养老保险制度覆盖范围、持有《中华人民共和国残疾人证》(在有效期限内)且残疾等级被评为一、二级的重度残疾人。</w:t>
      </w:r>
    </w:p>
    <w:p w14:paraId="2E3C7283">
      <w:pPr>
        <w:jc w:val="both"/>
        <w:rPr>
          <w:rFonts w:hint="eastAsia" w:asciiTheme="minorEastAsia" w:hAnsiTheme="minorEastAsia" w:eastAsiaTheme="minorEastAsia" w:cstheme="minorEastAsia"/>
          <w:sz w:val="30"/>
          <w:szCs w:val="30"/>
        </w:rPr>
      </w:pPr>
      <w:r>
        <w:rPr>
          <w:rFonts w:hint="eastAsia" w:ascii="黑体" w:hAnsi="黑体" w:eastAsia="黑体" w:cs="黑体"/>
          <w:sz w:val="32"/>
          <w:szCs w:val="40"/>
          <w:lang w:val="en-US" w:eastAsia="zh-CN"/>
        </w:rPr>
        <w:t>七、</w:t>
      </w:r>
      <w:r>
        <w:rPr>
          <w:rFonts w:hint="eastAsia" w:ascii="黑体" w:hAnsi="黑体" w:eastAsia="黑体" w:cs="黑体"/>
          <w:sz w:val="32"/>
          <w:szCs w:val="40"/>
        </w:rPr>
        <w:t>申请材料</w:t>
      </w:r>
    </w:p>
    <w:tbl>
      <w:tblPr>
        <w:tblStyle w:val="3"/>
        <w:tblpPr w:leftFromText="180" w:rightFromText="180" w:vertAnchor="text" w:horzAnchor="page" w:tblpX="1780" w:tblpY="6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081"/>
        <w:gridCol w:w="1401"/>
        <w:gridCol w:w="752"/>
        <w:gridCol w:w="1833"/>
        <w:gridCol w:w="1696"/>
      </w:tblGrid>
      <w:tr w14:paraId="76FA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BCD529">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序号</w:t>
            </w:r>
          </w:p>
        </w:tc>
        <w:tc>
          <w:tcPr>
            <w:tcW w:w="2081" w:type="dxa"/>
            <w:vAlign w:val="center"/>
          </w:tcPr>
          <w:p w14:paraId="550309F3">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材料名称</w:t>
            </w:r>
          </w:p>
        </w:tc>
        <w:tc>
          <w:tcPr>
            <w:tcW w:w="1401" w:type="dxa"/>
            <w:vAlign w:val="center"/>
          </w:tcPr>
          <w:p w14:paraId="784BE87A">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类型</w:t>
            </w:r>
          </w:p>
        </w:tc>
        <w:tc>
          <w:tcPr>
            <w:tcW w:w="752" w:type="dxa"/>
            <w:vAlign w:val="center"/>
          </w:tcPr>
          <w:p w14:paraId="43822C8C">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份数</w:t>
            </w:r>
          </w:p>
        </w:tc>
        <w:tc>
          <w:tcPr>
            <w:tcW w:w="1833" w:type="dxa"/>
            <w:vAlign w:val="center"/>
          </w:tcPr>
          <w:p w14:paraId="5710EF71">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受理标准</w:t>
            </w:r>
          </w:p>
        </w:tc>
        <w:tc>
          <w:tcPr>
            <w:tcW w:w="1696" w:type="dxa"/>
            <w:vAlign w:val="center"/>
          </w:tcPr>
          <w:p w14:paraId="019841DC">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备注</w:t>
            </w:r>
          </w:p>
        </w:tc>
      </w:tr>
      <w:tr w14:paraId="29CE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179B288">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1</w:t>
            </w:r>
          </w:p>
        </w:tc>
        <w:tc>
          <w:tcPr>
            <w:tcW w:w="2081" w:type="dxa"/>
            <w:vAlign w:val="center"/>
          </w:tcPr>
          <w:p w14:paraId="2BC5E500">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残疾人服务“一 件事”联办申请表</w:t>
            </w:r>
          </w:p>
        </w:tc>
        <w:tc>
          <w:tcPr>
            <w:tcW w:w="1401" w:type="dxa"/>
            <w:vAlign w:val="center"/>
          </w:tcPr>
          <w:p w14:paraId="60B9329F">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原件</w:t>
            </w:r>
          </w:p>
        </w:tc>
        <w:tc>
          <w:tcPr>
            <w:tcW w:w="752" w:type="dxa"/>
            <w:vAlign w:val="center"/>
          </w:tcPr>
          <w:p w14:paraId="17209F85">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1</w:t>
            </w:r>
          </w:p>
        </w:tc>
        <w:tc>
          <w:tcPr>
            <w:tcW w:w="1833" w:type="dxa"/>
            <w:vAlign w:val="center"/>
          </w:tcPr>
          <w:p w14:paraId="0F9AEAD8">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申请表有</w:t>
            </w:r>
            <w:r>
              <w:rPr>
                <w:rFonts w:hint="eastAsia" w:ascii="黑体" w:hAnsi="黑体" w:eastAsia="黑体" w:cs="黑体"/>
                <w:sz w:val="22"/>
                <w:szCs w:val="28"/>
                <w:vertAlign w:val="baseline"/>
                <w:lang w:val="en-US" w:eastAsia="zh-CN"/>
              </w:rPr>
              <w:t>关</w:t>
            </w:r>
            <w:r>
              <w:rPr>
                <w:rFonts w:hint="eastAsia" w:ascii="黑体" w:hAnsi="黑体" w:eastAsia="黑体" w:cs="黑体"/>
                <w:sz w:val="22"/>
                <w:szCs w:val="28"/>
                <w:vertAlign w:val="baseline"/>
              </w:rPr>
              <w:t>个人基本信息准确、内容完整</w:t>
            </w:r>
          </w:p>
        </w:tc>
        <w:tc>
          <w:tcPr>
            <w:tcW w:w="1696" w:type="dxa"/>
            <w:vAlign w:val="center"/>
          </w:tcPr>
          <w:p w14:paraId="72C54394">
            <w:pPr>
              <w:jc w:val="both"/>
              <w:rPr>
                <w:rFonts w:hint="eastAsia" w:ascii="黑体" w:hAnsi="黑体" w:eastAsia="黑体" w:cs="黑体"/>
                <w:sz w:val="22"/>
                <w:szCs w:val="28"/>
                <w:vertAlign w:val="baseline"/>
              </w:rPr>
            </w:pPr>
          </w:p>
        </w:tc>
      </w:tr>
      <w:tr w14:paraId="5CBD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506765B">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2</w:t>
            </w:r>
          </w:p>
        </w:tc>
        <w:tc>
          <w:tcPr>
            <w:tcW w:w="2081" w:type="dxa"/>
            <w:vAlign w:val="center"/>
          </w:tcPr>
          <w:p w14:paraId="460F07CF">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申请人中华人民共和国居民身</w:t>
            </w:r>
            <w:r>
              <w:rPr>
                <w:rFonts w:hint="eastAsia" w:ascii="黑体" w:hAnsi="黑体" w:eastAsia="黑体" w:cs="黑体"/>
                <w:sz w:val="22"/>
                <w:szCs w:val="28"/>
                <w:vertAlign w:val="baseline"/>
                <w:lang w:val="en-US" w:eastAsia="zh-CN"/>
              </w:rPr>
              <w:t>份</w:t>
            </w:r>
            <w:r>
              <w:rPr>
                <w:rFonts w:hint="eastAsia" w:ascii="黑体" w:hAnsi="黑体" w:eastAsia="黑体" w:cs="黑体"/>
                <w:sz w:val="22"/>
                <w:szCs w:val="28"/>
                <w:vertAlign w:val="baseline"/>
              </w:rPr>
              <w:t>证或户口簿</w:t>
            </w:r>
          </w:p>
        </w:tc>
        <w:tc>
          <w:tcPr>
            <w:tcW w:w="1401" w:type="dxa"/>
            <w:vAlign w:val="center"/>
          </w:tcPr>
          <w:p w14:paraId="7ED93D1A">
            <w:pPr>
              <w:jc w:val="both"/>
              <w:rPr>
                <w:rFonts w:hint="default"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免提交</w:t>
            </w:r>
          </w:p>
        </w:tc>
        <w:tc>
          <w:tcPr>
            <w:tcW w:w="752" w:type="dxa"/>
            <w:vAlign w:val="center"/>
          </w:tcPr>
          <w:p w14:paraId="00CB6115">
            <w:pPr>
              <w:jc w:val="both"/>
              <w:rPr>
                <w:rFonts w:hint="eastAsia" w:ascii="黑体" w:hAnsi="黑体" w:eastAsia="黑体" w:cs="黑体"/>
                <w:sz w:val="22"/>
                <w:szCs w:val="28"/>
                <w:vertAlign w:val="baseline"/>
              </w:rPr>
            </w:pPr>
          </w:p>
        </w:tc>
        <w:tc>
          <w:tcPr>
            <w:tcW w:w="1833" w:type="dxa"/>
            <w:vAlign w:val="center"/>
          </w:tcPr>
          <w:p w14:paraId="792AA085">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身份证在有效期内</w:t>
            </w:r>
          </w:p>
        </w:tc>
        <w:tc>
          <w:tcPr>
            <w:tcW w:w="1696" w:type="dxa"/>
            <w:vAlign w:val="center"/>
          </w:tcPr>
          <w:p w14:paraId="7DDC724A">
            <w:pPr>
              <w:jc w:val="both"/>
              <w:rPr>
                <w:rFonts w:hint="eastAsia" w:ascii="黑体" w:hAnsi="黑体" w:eastAsia="黑体" w:cs="黑体"/>
                <w:sz w:val="22"/>
                <w:szCs w:val="28"/>
                <w:vertAlign w:val="baseline"/>
              </w:rPr>
            </w:pPr>
          </w:p>
        </w:tc>
      </w:tr>
      <w:tr w14:paraId="4311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AC971DE">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3</w:t>
            </w:r>
          </w:p>
        </w:tc>
        <w:tc>
          <w:tcPr>
            <w:tcW w:w="2081" w:type="dxa"/>
            <w:vAlign w:val="center"/>
          </w:tcPr>
          <w:p w14:paraId="7C3CECC8">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申请人证近期2寸免冠白底彩色照片</w:t>
            </w:r>
          </w:p>
        </w:tc>
        <w:tc>
          <w:tcPr>
            <w:tcW w:w="1401" w:type="dxa"/>
            <w:vAlign w:val="center"/>
          </w:tcPr>
          <w:p w14:paraId="2C166083">
            <w:pPr>
              <w:jc w:val="both"/>
              <w:rPr>
                <w:rFonts w:hint="default"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电子照片</w:t>
            </w:r>
          </w:p>
        </w:tc>
        <w:tc>
          <w:tcPr>
            <w:tcW w:w="752" w:type="dxa"/>
            <w:vAlign w:val="center"/>
          </w:tcPr>
          <w:p w14:paraId="21BC586E">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1</w:t>
            </w:r>
          </w:p>
        </w:tc>
        <w:tc>
          <w:tcPr>
            <w:tcW w:w="1833" w:type="dxa"/>
            <w:vAlign w:val="center"/>
          </w:tcPr>
          <w:p w14:paraId="1F6B79D8">
            <w:pPr>
              <w:jc w:val="both"/>
              <w:rPr>
                <w:rFonts w:hint="eastAsia" w:ascii="黑体" w:hAnsi="黑体" w:eastAsia="黑体" w:cs="黑体"/>
                <w:sz w:val="22"/>
                <w:szCs w:val="28"/>
                <w:vertAlign w:val="baseline"/>
              </w:rPr>
            </w:pPr>
          </w:p>
        </w:tc>
        <w:tc>
          <w:tcPr>
            <w:tcW w:w="1696" w:type="dxa"/>
            <w:vAlign w:val="center"/>
          </w:tcPr>
          <w:p w14:paraId="1F713B0B">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残疾人证注</w:t>
            </w:r>
          </w:p>
          <w:p w14:paraId="53B7E704">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销”无需提供</w:t>
            </w:r>
          </w:p>
        </w:tc>
      </w:tr>
      <w:tr w14:paraId="55A8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AF8D53C">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4</w:t>
            </w:r>
          </w:p>
        </w:tc>
        <w:tc>
          <w:tcPr>
            <w:tcW w:w="2081" w:type="dxa"/>
            <w:vAlign w:val="center"/>
          </w:tcPr>
          <w:p w14:paraId="4E202BE9">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残疾人监护人（代办人)身份证或户口本</w:t>
            </w:r>
          </w:p>
        </w:tc>
        <w:tc>
          <w:tcPr>
            <w:tcW w:w="1401" w:type="dxa"/>
            <w:vAlign w:val="center"/>
          </w:tcPr>
          <w:p w14:paraId="6C3CD0D1">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免提交</w:t>
            </w:r>
          </w:p>
        </w:tc>
        <w:tc>
          <w:tcPr>
            <w:tcW w:w="752" w:type="dxa"/>
            <w:vAlign w:val="center"/>
          </w:tcPr>
          <w:p w14:paraId="77CD9D3F">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1</w:t>
            </w:r>
          </w:p>
        </w:tc>
        <w:tc>
          <w:tcPr>
            <w:tcW w:w="1833" w:type="dxa"/>
            <w:vAlign w:val="center"/>
          </w:tcPr>
          <w:p w14:paraId="35C7EDBD">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身份证在有效</w:t>
            </w:r>
          </w:p>
          <w:p w14:paraId="166B863E">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期内</w:t>
            </w:r>
          </w:p>
        </w:tc>
        <w:tc>
          <w:tcPr>
            <w:tcW w:w="1696" w:type="dxa"/>
            <w:vAlign w:val="center"/>
          </w:tcPr>
          <w:p w14:paraId="7A6F0B56">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1.申请智力、精神类残疾人证和未成年人</w:t>
            </w:r>
            <w:r>
              <w:rPr>
                <w:rFonts w:hint="eastAsia" w:ascii="黑体" w:hAnsi="黑体" w:eastAsia="黑体" w:cs="黑体"/>
                <w:sz w:val="22"/>
                <w:szCs w:val="28"/>
                <w:vertAlign w:val="baseline"/>
                <w:lang w:val="en-US" w:eastAsia="zh-CN"/>
              </w:rPr>
              <w:t>申</w:t>
            </w:r>
            <w:r>
              <w:rPr>
                <w:rFonts w:hint="eastAsia" w:ascii="黑体" w:hAnsi="黑体" w:eastAsia="黑体" w:cs="黑体"/>
                <w:sz w:val="22"/>
                <w:szCs w:val="28"/>
                <w:vertAlign w:val="baseline"/>
              </w:rPr>
              <w:t>请残疾人时，需提供法定监护人证明材料。</w:t>
            </w:r>
          </w:p>
          <w:p w14:paraId="75C63CFD">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2.申请人委托代办时，提交代办人身份证明材料。</w:t>
            </w:r>
          </w:p>
        </w:tc>
      </w:tr>
      <w:tr w14:paraId="50AC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C13621E">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5</w:t>
            </w:r>
          </w:p>
        </w:tc>
        <w:tc>
          <w:tcPr>
            <w:tcW w:w="2081" w:type="dxa"/>
            <w:vAlign w:val="center"/>
          </w:tcPr>
          <w:p w14:paraId="77A659D8">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残疾人证</w:t>
            </w:r>
          </w:p>
        </w:tc>
        <w:tc>
          <w:tcPr>
            <w:tcW w:w="1401" w:type="dxa"/>
            <w:vAlign w:val="center"/>
          </w:tcPr>
          <w:p w14:paraId="33F3AE56">
            <w:pPr>
              <w:jc w:val="both"/>
              <w:rPr>
                <w:rFonts w:hint="default"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原证件收回</w:t>
            </w:r>
          </w:p>
        </w:tc>
        <w:tc>
          <w:tcPr>
            <w:tcW w:w="752" w:type="dxa"/>
            <w:vAlign w:val="center"/>
          </w:tcPr>
          <w:p w14:paraId="2C2CBADE">
            <w:pPr>
              <w:jc w:val="both"/>
              <w:rPr>
                <w:rFonts w:hint="eastAsia" w:ascii="黑体" w:hAnsi="黑体" w:eastAsia="黑体" w:cs="黑体"/>
                <w:sz w:val="22"/>
                <w:szCs w:val="28"/>
                <w:vertAlign w:val="baseline"/>
              </w:rPr>
            </w:pPr>
          </w:p>
        </w:tc>
        <w:tc>
          <w:tcPr>
            <w:tcW w:w="1833" w:type="dxa"/>
            <w:vAlign w:val="center"/>
          </w:tcPr>
          <w:p w14:paraId="65FA28A4">
            <w:pPr>
              <w:jc w:val="both"/>
              <w:rPr>
                <w:rFonts w:hint="eastAsia" w:ascii="黑体" w:hAnsi="黑体" w:eastAsia="黑体" w:cs="黑体"/>
                <w:sz w:val="22"/>
                <w:szCs w:val="28"/>
                <w:vertAlign w:val="baseline"/>
              </w:rPr>
            </w:pPr>
          </w:p>
        </w:tc>
        <w:tc>
          <w:tcPr>
            <w:tcW w:w="1696" w:type="dxa"/>
            <w:vAlign w:val="center"/>
          </w:tcPr>
          <w:p w14:paraId="13936134">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1.申请“残疾人证新办”时无需提供。2.申请“残疾类更别/等级变“残疾人证迁移”“残疾人证”注销”时，需收回原残疾</w:t>
            </w:r>
          </w:p>
          <w:p w14:paraId="77B69D28">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人证。</w:t>
            </w:r>
          </w:p>
        </w:tc>
      </w:tr>
      <w:tr w14:paraId="559C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291199F">
            <w:pPr>
              <w:jc w:val="center"/>
              <w:rPr>
                <w:rFonts w:hint="default"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6</w:t>
            </w:r>
          </w:p>
        </w:tc>
        <w:tc>
          <w:tcPr>
            <w:tcW w:w="2081" w:type="dxa"/>
            <w:vAlign w:val="center"/>
          </w:tcPr>
          <w:p w14:paraId="3A37B067">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低保证明</w:t>
            </w:r>
          </w:p>
        </w:tc>
        <w:tc>
          <w:tcPr>
            <w:tcW w:w="1401" w:type="dxa"/>
            <w:vAlign w:val="center"/>
          </w:tcPr>
          <w:p w14:paraId="67CEF530">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免提交</w:t>
            </w:r>
          </w:p>
        </w:tc>
        <w:tc>
          <w:tcPr>
            <w:tcW w:w="752" w:type="dxa"/>
            <w:vAlign w:val="center"/>
          </w:tcPr>
          <w:p w14:paraId="22FFF666">
            <w:pPr>
              <w:jc w:val="both"/>
              <w:rPr>
                <w:rFonts w:hint="eastAsia" w:ascii="黑体" w:hAnsi="黑体" w:eastAsia="黑体" w:cs="黑体"/>
                <w:sz w:val="22"/>
                <w:szCs w:val="28"/>
                <w:vertAlign w:val="baseline"/>
              </w:rPr>
            </w:pPr>
          </w:p>
        </w:tc>
        <w:tc>
          <w:tcPr>
            <w:tcW w:w="1833" w:type="dxa"/>
            <w:vAlign w:val="center"/>
          </w:tcPr>
          <w:p w14:paraId="1715D2AB">
            <w:pPr>
              <w:jc w:val="both"/>
              <w:rPr>
                <w:rFonts w:hint="eastAsia" w:ascii="黑体" w:hAnsi="黑体" w:eastAsia="黑体" w:cs="黑体"/>
                <w:sz w:val="22"/>
                <w:szCs w:val="28"/>
                <w:vertAlign w:val="baseline"/>
              </w:rPr>
            </w:pPr>
          </w:p>
        </w:tc>
        <w:tc>
          <w:tcPr>
            <w:tcW w:w="1696" w:type="dxa"/>
            <w:vAlign w:val="center"/>
          </w:tcPr>
          <w:p w14:paraId="3D453C47">
            <w:pPr>
              <w:jc w:val="both"/>
              <w:rPr>
                <w:rFonts w:hint="eastAsia" w:ascii="黑体" w:hAnsi="黑体" w:eastAsia="黑体" w:cs="黑体"/>
                <w:sz w:val="22"/>
                <w:szCs w:val="28"/>
                <w:vertAlign w:val="baseline"/>
                <w:lang w:eastAsia="zh-CN"/>
              </w:rPr>
            </w:pPr>
            <w:r>
              <w:rPr>
                <w:rFonts w:hint="eastAsia" w:ascii="黑体" w:hAnsi="黑体" w:eastAsia="黑体" w:cs="黑体"/>
                <w:sz w:val="22"/>
                <w:szCs w:val="28"/>
                <w:vertAlign w:val="baseline"/>
              </w:rPr>
              <w:t>申请困难残疾人生活补贴时需提供</w:t>
            </w:r>
            <w:r>
              <w:rPr>
                <w:rFonts w:hint="eastAsia" w:ascii="黑体" w:hAnsi="黑体" w:eastAsia="黑体" w:cs="黑体"/>
                <w:sz w:val="22"/>
                <w:szCs w:val="28"/>
                <w:vertAlign w:val="baseline"/>
                <w:lang w:eastAsia="zh-CN"/>
              </w:rPr>
              <w:t>。</w:t>
            </w:r>
          </w:p>
        </w:tc>
      </w:tr>
    </w:tbl>
    <w:p w14:paraId="1634AE8A">
      <w:pPr>
        <w:jc w:val="both"/>
        <w:rPr>
          <w:rFonts w:hint="eastAsia" w:ascii="黑体" w:hAnsi="黑体" w:eastAsia="黑体" w:cs="黑体"/>
          <w:sz w:val="32"/>
          <w:szCs w:val="40"/>
        </w:rPr>
      </w:pPr>
    </w:p>
    <w:p w14:paraId="742DC6CF">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八、办理时限</w:t>
      </w:r>
    </w:p>
    <w:p w14:paraId="46FDBF72">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13个工作日以内(不含残疾等级评定、公示和城乡居民基本养老保险费代缴时间)。</w:t>
      </w:r>
    </w:p>
    <w:p w14:paraId="65547635">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九、收费依据</w:t>
      </w:r>
    </w:p>
    <w:p w14:paraId="71A83179">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不收费</w:t>
      </w:r>
    </w:p>
    <w:p w14:paraId="26FD655F">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十、结果送达</w:t>
      </w:r>
    </w:p>
    <w:p w14:paraId="67790305">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(一)《残疾人证》</w:t>
      </w:r>
    </w:p>
    <w:p w14:paraId="461379EC">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1.纸质证照:</w:t>
      </w:r>
      <w:r>
        <w:rPr>
          <w:rFonts w:hint="eastAsia" w:asciiTheme="minorEastAsia" w:hAnsiTheme="minorEastAsia" w:cstheme="minorEastAsia"/>
          <w:sz w:val="30"/>
          <w:szCs w:val="30"/>
          <w:lang w:val="en-US" w:eastAsia="zh-CN"/>
        </w:rPr>
        <w:t>新乡县</w:t>
      </w:r>
      <w:r>
        <w:rPr>
          <w:rFonts w:hint="eastAsia" w:asciiTheme="minorEastAsia" w:hAnsiTheme="minorEastAsia" w:eastAsiaTheme="minorEastAsia" w:cstheme="minorEastAsia"/>
          <w:sz w:val="30"/>
          <w:szCs w:val="30"/>
        </w:rPr>
        <w:t>县政务服务中心、乡镇(街道)便民服务中心发证窗口自取;快件寄递。</w:t>
      </w:r>
    </w:p>
    <w:p w14:paraId="674DB82A">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2.电子证照:申请人登录河南政务服务网、“豫事办”App“到个人中心一我的证照”中查看并下载。</w:t>
      </w:r>
    </w:p>
    <w:p w14:paraId="64835AFC">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(二)“残疾人两项补贴”</w:t>
      </w:r>
    </w:p>
    <w:p w14:paraId="0924F08D">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每月通过银行发放至残疾人惠民惠农财政补贴资金“一卡通”银行账户。</w:t>
      </w:r>
    </w:p>
    <w:p w14:paraId="0AED4726">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(三)残疾人就业帮扶</w:t>
      </w:r>
    </w:p>
    <w:p w14:paraId="7FDF5880">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县级残联于5个工作日内将受理、发布求职信息等情况通知残疾人。</w:t>
      </w:r>
    </w:p>
    <w:p w14:paraId="71E17055">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(四)城乡居民基本养老保险补助</w:t>
      </w:r>
    </w:p>
    <w:p w14:paraId="0419DA05">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对参加城乡居民养老保险的重度残疾人，地方人民政府年内为其代缴部分或全部最低缴费档次的养老保险费</w:t>
      </w:r>
    </w:p>
    <w:p w14:paraId="40D36DD5">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十一、咨询方式</w:t>
      </w:r>
    </w:p>
    <w:p w14:paraId="5ADA51ED">
      <w:pPr>
        <w:ind w:firstLine="60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1.电话咨询:037</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w:t>
      </w:r>
      <w:r>
        <w:rPr>
          <w:rFonts w:hint="eastAsia" w:asciiTheme="minorEastAsia" w:hAnsiTheme="minorEastAsia" w:cstheme="minorEastAsia"/>
          <w:sz w:val="30"/>
          <w:szCs w:val="30"/>
          <w:lang w:val="en-US" w:eastAsia="zh-CN"/>
        </w:rPr>
        <w:t>5063804</w:t>
      </w:r>
    </w:p>
    <w:p w14:paraId="436CD18C">
      <w:pPr>
        <w:ind w:firstLine="600" w:firstLineChars="200"/>
        <w:jc w:val="both"/>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rPr>
        <w:t>.现场咨询。申请人</w:t>
      </w:r>
      <w:r>
        <w:rPr>
          <w:rFonts w:hint="eastAsia" w:asciiTheme="minorEastAsia" w:hAnsiTheme="minorEastAsia" w:cstheme="minorEastAsia"/>
          <w:sz w:val="30"/>
          <w:szCs w:val="30"/>
          <w:lang w:val="en-US" w:eastAsia="zh-CN"/>
        </w:rPr>
        <w:t>直接到新乡县政务服务中心大厅“一件事”综合1号窗口、乡镇（街道）便民服务中心进行咨询。</w:t>
      </w:r>
    </w:p>
    <w:p w14:paraId="0200EB10">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十二、办理流程</w:t>
      </w:r>
    </w:p>
    <w:p w14:paraId="5661E171">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申请一受理一残疾等级评定一公示一审核一办结(发放《残疾人证》、“残疾人两项补贴”等)，详见附图</w:t>
      </w: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rPr>
        <w:t>。</w:t>
      </w:r>
    </w:p>
    <w:p w14:paraId="07058CD6">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十三、监督电话</w:t>
      </w:r>
    </w:p>
    <w:p w14:paraId="560CAEF4">
      <w:pPr>
        <w:ind w:firstLine="600" w:firstLineChars="200"/>
        <w:jc w:val="both"/>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1.电话投诉:03</w:t>
      </w:r>
      <w:r>
        <w:rPr>
          <w:rFonts w:hint="eastAsia" w:asciiTheme="minorEastAsia" w:hAnsiTheme="minorEastAsia" w:eastAsiaTheme="minorEastAsia" w:cstheme="minorEastAsia"/>
          <w:sz w:val="30"/>
          <w:szCs w:val="30"/>
          <w:lang w:val="en-US" w:eastAsia="zh-CN"/>
        </w:rPr>
        <w:t>73</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5063805</w:t>
      </w:r>
    </w:p>
    <w:p w14:paraId="64DB651E">
      <w:pPr>
        <w:ind w:firstLine="60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2.网上投诉地址:河南政务服务网上投诉平台</w:t>
      </w:r>
      <w:r>
        <w:rPr>
          <w:rFonts w:hint="eastAsia" w:asciiTheme="minorEastAsia" w:hAnsiTheme="minorEastAsia" w:eastAsiaTheme="minorEastAsia" w:cstheme="minorEastAsia"/>
          <w:sz w:val="28"/>
          <w:szCs w:val="28"/>
        </w:rPr>
        <w:t>https://12345.hnzwfw.gov.cn:8083/cnshnbmfwwebsite/newwebsite/pages/subPage/appealRegister. html? rqsttype=10&amp;islogin=1</w:t>
      </w:r>
    </w:p>
    <w:p w14:paraId="189B4088">
      <w:pPr>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3.现场投诉:申请人</w:t>
      </w:r>
      <w:r>
        <w:rPr>
          <w:rFonts w:hint="eastAsia" w:asciiTheme="minorEastAsia" w:hAnsiTheme="minorEastAsia" w:cstheme="minorEastAsia"/>
          <w:sz w:val="30"/>
          <w:szCs w:val="30"/>
          <w:lang w:val="en-US" w:eastAsia="zh-CN"/>
        </w:rPr>
        <w:t>直接到新乡县政务服务中心大厅进行投诉。</w:t>
      </w:r>
    </w:p>
    <w:p w14:paraId="3E3EECB6">
      <w:pPr>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十四、特殊注意事项</w:t>
      </w:r>
    </w:p>
    <w:p w14:paraId="5D1082F4">
      <w:pPr>
        <w:widowControl w:val="0"/>
        <w:numPr>
          <w:ilvl w:val="0"/>
          <w:numId w:val="0"/>
        </w:numPr>
        <w:ind w:leftChars="0" w:firstLine="600" w:firstLineChars="200"/>
        <w:jc w:val="both"/>
        <w:rPr>
          <w:rFonts w:hint="eastAsia"/>
          <w:sz w:val="30"/>
          <w:szCs w:val="30"/>
        </w:rPr>
      </w:pPr>
      <w:r>
        <w:rPr>
          <w:rFonts w:hint="eastAsia"/>
          <w:sz w:val="30"/>
          <w:szCs w:val="30"/>
        </w:rPr>
        <w:t>1.需准备申请人近期2寸白底免冠彩色照片</w:t>
      </w:r>
    </w:p>
    <w:p w14:paraId="4C7BA839">
      <w:pPr>
        <w:widowControl w:val="0"/>
        <w:numPr>
          <w:ilvl w:val="0"/>
          <w:numId w:val="0"/>
        </w:numPr>
        <w:ind w:leftChars="0" w:firstLine="600" w:firstLineChars="200"/>
        <w:jc w:val="both"/>
        <w:rPr>
          <w:rFonts w:hint="eastAsia"/>
          <w:sz w:val="30"/>
          <w:szCs w:val="30"/>
        </w:rPr>
      </w:pPr>
      <w:r>
        <w:rPr>
          <w:rFonts w:hint="eastAsia"/>
          <w:sz w:val="30"/>
          <w:szCs w:val="30"/>
        </w:rPr>
        <w:t>2.申请困难残疾人生活补贴、重度残疾人护理补贴时，应激活惠民惠农财政补贴资金“一卡通”银行账户</w:t>
      </w:r>
    </w:p>
    <w:p w14:paraId="62C6DD6F">
      <w:pPr>
        <w:widowControl w:val="0"/>
        <w:numPr>
          <w:ilvl w:val="0"/>
          <w:numId w:val="0"/>
        </w:numPr>
        <w:ind w:leftChars="0" w:firstLine="600" w:firstLineChars="200"/>
        <w:jc w:val="both"/>
        <w:rPr>
          <w:rFonts w:hint="eastAsia"/>
          <w:sz w:val="30"/>
          <w:szCs w:val="30"/>
        </w:rPr>
      </w:pPr>
    </w:p>
    <w:p w14:paraId="7418A0E8">
      <w:pPr>
        <w:widowControl w:val="0"/>
        <w:numPr>
          <w:ilvl w:val="0"/>
          <w:numId w:val="0"/>
        </w:numPr>
        <w:ind w:leftChars="0" w:firstLine="600" w:firstLineChars="200"/>
        <w:jc w:val="both"/>
        <w:rPr>
          <w:rFonts w:hint="eastAsia"/>
          <w:sz w:val="30"/>
          <w:szCs w:val="30"/>
        </w:rPr>
      </w:pPr>
    </w:p>
    <w:p w14:paraId="051F8578">
      <w:pPr>
        <w:widowControl w:val="0"/>
        <w:numPr>
          <w:ilvl w:val="0"/>
          <w:numId w:val="0"/>
        </w:numPr>
        <w:ind w:leftChars="0" w:firstLine="600" w:firstLineChars="200"/>
        <w:jc w:val="both"/>
        <w:rPr>
          <w:rFonts w:hint="eastAsia"/>
          <w:sz w:val="30"/>
          <w:szCs w:val="30"/>
        </w:rPr>
      </w:pPr>
    </w:p>
    <w:p w14:paraId="35ACC9A7">
      <w:pPr>
        <w:widowControl w:val="0"/>
        <w:numPr>
          <w:ilvl w:val="0"/>
          <w:numId w:val="0"/>
        </w:numPr>
        <w:ind w:leftChars="0" w:firstLine="600" w:firstLineChars="200"/>
        <w:jc w:val="both"/>
        <w:rPr>
          <w:rFonts w:hint="eastAsia"/>
          <w:sz w:val="30"/>
          <w:szCs w:val="30"/>
        </w:rPr>
      </w:pPr>
    </w:p>
    <w:p w14:paraId="23E7BE82">
      <w:pPr>
        <w:widowControl w:val="0"/>
        <w:numPr>
          <w:ilvl w:val="0"/>
          <w:numId w:val="0"/>
        </w:numPr>
        <w:ind w:leftChars="0" w:firstLine="600" w:firstLineChars="200"/>
        <w:jc w:val="both"/>
        <w:rPr>
          <w:rFonts w:hint="eastAsia"/>
          <w:sz w:val="30"/>
          <w:szCs w:val="30"/>
        </w:rPr>
      </w:pPr>
    </w:p>
    <w:p w14:paraId="7A25F579">
      <w:pPr>
        <w:widowControl w:val="0"/>
        <w:numPr>
          <w:ilvl w:val="0"/>
          <w:numId w:val="0"/>
        </w:numPr>
        <w:ind w:leftChars="0" w:firstLine="600" w:firstLineChars="200"/>
        <w:jc w:val="both"/>
        <w:rPr>
          <w:rFonts w:hint="eastAsia"/>
          <w:sz w:val="30"/>
          <w:szCs w:val="30"/>
        </w:rPr>
      </w:pPr>
    </w:p>
    <w:p w14:paraId="2C2CA237">
      <w:pPr>
        <w:widowControl w:val="0"/>
        <w:numPr>
          <w:ilvl w:val="0"/>
          <w:numId w:val="0"/>
        </w:numPr>
        <w:ind w:leftChars="0" w:firstLine="600" w:firstLineChars="200"/>
        <w:jc w:val="both"/>
        <w:rPr>
          <w:rFonts w:hint="eastAsia"/>
          <w:sz w:val="30"/>
          <w:szCs w:val="30"/>
        </w:rPr>
      </w:pPr>
    </w:p>
    <w:p w14:paraId="31E87DF9">
      <w:pPr>
        <w:widowControl w:val="0"/>
        <w:numPr>
          <w:ilvl w:val="0"/>
          <w:numId w:val="0"/>
        </w:numPr>
        <w:ind w:leftChars="0" w:firstLine="600" w:firstLineChars="200"/>
        <w:jc w:val="both"/>
        <w:rPr>
          <w:rFonts w:hint="eastAsia"/>
          <w:sz w:val="30"/>
          <w:szCs w:val="30"/>
        </w:rPr>
      </w:pPr>
    </w:p>
    <w:p w14:paraId="461F3F6D">
      <w:pPr>
        <w:widowControl w:val="0"/>
        <w:numPr>
          <w:ilvl w:val="0"/>
          <w:numId w:val="0"/>
        </w:numPr>
        <w:ind w:leftChars="0" w:firstLine="600" w:firstLineChars="200"/>
        <w:jc w:val="both"/>
        <w:rPr>
          <w:rFonts w:hint="eastAsia"/>
          <w:sz w:val="30"/>
          <w:szCs w:val="30"/>
        </w:rPr>
      </w:pPr>
    </w:p>
    <w:p w14:paraId="78F3E379">
      <w:pPr>
        <w:widowControl w:val="0"/>
        <w:numPr>
          <w:ilvl w:val="0"/>
          <w:numId w:val="0"/>
        </w:numPr>
        <w:ind w:leftChars="0" w:firstLine="600" w:firstLineChars="200"/>
        <w:jc w:val="both"/>
        <w:rPr>
          <w:rFonts w:hint="eastAsia"/>
          <w:sz w:val="30"/>
          <w:szCs w:val="30"/>
        </w:rPr>
      </w:pPr>
    </w:p>
    <w:p w14:paraId="1D33623A">
      <w:pPr>
        <w:widowControl w:val="0"/>
        <w:numPr>
          <w:ilvl w:val="0"/>
          <w:numId w:val="0"/>
        </w:numPr>
        <w:ind w:leftChars="0" w:firstLine="600" w:firstLineChars="200"/>
        <w:jc w:val="both"/>
        <w:rPr>
          <w:rFonts w:hint="eastAsia"/>
          <w:sz w:val="30"/>
          <w:szCs w:val="30"/>
        </w:rPr>
      </w:pPr>
    </w:p>
    <w:p w14:paraId="7B6E13A6">
      <w:pPr>
        <w:widowControl w:val="0"/>
        <w:numPr>
          <w:ilvl w:val="0"/>
          <w:numId w:val="0"/>
        </w:numPr>
        <w:ind w:leftChars="0" w:firstLine="600" w:firstLineChars="200"/>
        <w:jc w:val="both"/>
        <w:rPr>
          <w:rFonts w:hint="eastAsia"/>
          <w:sz w:val="30"/>
          <w:szCs w:val="30"/>
        </w:rPr>
      </w:pPr>
    </w:p>
    <w:p w14:paraId="7974733D">
      <w:pPr>
        <w:widowControl w:val="0"/>
        <w:numPr>
          <w:ilvl w:val="0"/>
          <w:numId w:val="0"/>
        </w:numPr>
        <w:ind w:leftChars="0" w:firstLine="600" w:firstLineChars="200"/>
        <w:jc w:val="both"/>
        <w:rPr>
          <w:rFonts w:hint="eastAsia"/>
          <w:sz w:val="30"/>
          <w:szCs w:val="30"/>
        </w:rPr>
      </w:pPr>
    </w:p>
    <w:p w14:paraId="64ADDCAC">
      <w:pPr>
        <w:widowControl w:val="0"/>
        <w:numPr>
          <w:ilvl w:val="0"/>
          <w:numId w:val="0"/>
        </w:numPr>
        <w:ind w:leftChars="0" w:firstLine="600" w:firstLineChars="200"/>
        <w:jc w:val="both"/>
        <w:rPr>
          <w:rFonts w:hint="eastAsia"/>
          <w:sz w:val="30"/>
          <w:szCs w:val="30"/>
        </w:rPr>
      </w:pPr>
    </w:p>
    <w:p w14:paraId="4271B53F">
      <w:pPr>
        <w:widowControl w:val="0"/>
        <w:numPr>
          <w:ilvl w:val="0"/>
          <w:numId w:val="0"/>
        </w:numPr>
        <w:ind w:leftChars="0" w:firstLine="600" w:firstLineChars="200"/>
        <w:jc w:val="both"/>
        <w:rPr>
          <w:rFonts w:hint="eastAsia"/>
          <w:sz w:val="30"/>
          <w:szCs w:val="30"/>
        </w:rPr>
      </w:pPr>
    </w:p>
    <w:p w14:paraId="62D0565C">
      <w:pPr>
        <w:widowControl w:val="0"/>
        <w:numPr>
          <w:ilvl w:val="0"/>
          <w:numId w:val="0"/>
        </w:numPr>
        <w:ind w:leftChars="0" w:firstLine="600" w:firstLineChars="200"/>
        <w:jc w:val="both"/>
        <w:rPr>
          <w:rFonts w:hint="eastAsia"/>
          <w:sz w:val="30"/>
          <w:szCs w:val="30"/>
        </w:rPr>
      </w:pPr>
    </w:p>
    <w:p w14:paraId="6FC92C09">
      <w:pPr>
        <w:widowControl w:val="0"/>
        <w:numPr>
          <w:ilvl w:val="0"/>
          <w:numId w:val="0"/>
        </w:numPr>
        <w:ind w:leftChars="0" w:firstLine="600" w:firstLineChars="200"/>
        <w:jc w:val="both"/>
        <w:rPr>
          <w:rFonts w:hint="eastAsia"/>
          <w:sz w:val="30"/>
          <w:szCs w:val="30"/>
        </w:rPr>
      </w:pPr>
    </w:p>
    <w:p w14:paraId="37C443D6">
      <w:pPr>
        <w:widowControl w:val="0"/>
        <w:numPr>
          <w:ilvl w:val="0"/>
          <w:numId w:val="0"/>
        </w:numPr>
        <w:ind w:leftChars="0" w:firstLine="600" w:firstLineChars="200"/>
        <w:jc w:val="both"/>
        <w:rPr>
          <w:rFonts w:hint="eastAsia"/>
          <w:sz w:val="30"/>
          <w:szCs w:val="30"/>
        </w:rPr>
      </w:pPr>
    </w:p>
    <w:p w14:paraId="3282424E">
      <w:pPr>
        <w:widowControl w:val="0"/>
        <w:numPr>
          <w:ilvl w:val="0"/>
          <w:numId w:val="0"/>
        </w:numPr>
        <w:ind w:leftChars="0" w:firstLine="600" w:firstLineChars="200"/>
        <w:jc w:val="both"/>
        <w:rPr>
          <w:rFonts w:hint="eastAsia"/>
          <w:sz w:val="30"/>
          <w:szCs w:val="30"/>
        </w:rPr>
        <w:sectPr>
          <w:pgSz w:w="11906" w:h="16838"/>
          <w:pgMar w:top="1440" w:right="1800" w:bottom="1440" w:left="1800" w:header="851" w:footer="992" w:gutter="0"/>
          <w:cols w:space="425" w:num="1"/>
          <w:docGrid w:type="lines" w:linePitch="312" w:charSpace="0"/>
        </w:sectPr>
      </w:pPr>
    </w:p>
    <w:p w14:paraId="4630D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新乡县残疾人服务“一件事”</w:t>
      </w:r>
    </w:p>
    <w:p w14:paraId="055AC4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一次性告知单</w:t>
      </w:r>
    </w:p>
    <w:p w14:paraId="40AB97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一、事项名称</w:t>
      </w:r>
    </w:p>
    <w:p w14:paraId="42C602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残疾人服务“一件事”</w:t>
      </w:r>
    </w:p>
    <w:p w14:paraId="1714E9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服务对象</w:t>
      </w:r>
    </w:p>
    <w:p w14:paraId="63F904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具有河南户籍且符合残疾标准拟申请办理中华人民共和国残疾人证或持有中华人民共和国残疾人证的申请人</w:t>
      </w:r>
      <w:r>
        <w:rPr>
          <w:rFonts w:hint="eastAsia" w:asciiTheme="minorEastAsia" w:hAnsiTheme="minorEastAsia" w:cstheme="minorEastAsia"/>
          <w:sz w:val="30"/>
          <w:szCs w:val="30"/>
          <w:lang w:val="en-US" w:eastAsia="zh-CN"/>
        </w:rPr>
        <w:t>。</w:t>
      </w:r>
    </w:p>
    <w:p w14:paraId="71DC67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申请材料</w:t>
      </w:r>
    </w:p>
    <w:tbl>
      <w:tblPr>
        <w:tblStyle w:val="3"/>
        <w:tblpPr w:leftFromText="180" w:rightFromText="180" w:vertAnchor="text" w:horzAnchor="page" w:tblpX="1780" w:tblpY="6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081"/>
        <w:gridCol w:w="1401"/>
        <w:gridCol w:w="752"/>
        <w:gridCol w:w="1833"/>
        <w:gridCol w:w="1696"/>
      </w:tblGrid>
      <w:tr w14:paraId="25CC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BE829ED">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序号</w:t>
            </w:r>
          </w:p>
        </w:tc>
        <w:tc>
          <w:tcPr>
            <w:tcW w:w="2081" w:type="dxa"/>
            <w:vAlign w:val="center"/>
          </w:tcPr>
          <w:p w14:paraId="17DE3CAF">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材料名称</w:t>
            </w:r>
          </w:p>
        </w:tc>
        <w:tc>
          <w:tcPr>
            <w:tcW w:w="1401" w:type="dxa"/>
            <w:vAlign w:val="center"/>
          </w:tcPr>
          <w:p w14:paraId="77A61914">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类型</w:t>
            </w:r>
          </w:p>
        </w:tc>
        <w:tc>
          <w:tcPr>
            <w:tcW w:w="752" w:type="dxa"/>
            <w:vAlign w:val="center"/>
          </w:tcPr>
          <w:p w14:paraId="1B701767">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份数</w:t>
            </w:r>
          </w:p>
        </w:tc>
        <w:tc>
          <w:tcPr>
            <w:tcW w:w="1833" w:type="dxa"/>
            <w:vAlign w:val="center"/>
          </w:tcPr>
          <w:p w14:paraId="24D5DED4">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受理标准</w:t>
            </w:r>
          </w:p>
        </w:tc>
        <w:tc>
          <w:tcPr>
            <w:tcW w:w="1696" w:type="dxa"/>
            <w:vAlign w:val="center"/>
          </w:tcPr>
          <w:p w14:paraId="7499DF06">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备注</w:t>
            </w:r>
          </w:p>
        </w:tc>
      </w:tr>
      <w:tr w14:paraId="198C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790E2B4">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1</w:t>
            </w:r>
          </w:p>
        </w:tc>
        <w:tc>
          <w:tcPr>
            <w:tcW w:w="2081" w:type="dxa"/>
            <w:vAlign w:val="center"/>
          </w:tcPr>
          <w:p w14:paraId="6FEEC168">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残疾人服务“一 件事”联办申请表</w:t>
            </w:r>
          </w:p>
        </w:tc>
        <w:tc>
          <w:tcPr>
            <w:tcW w:w="1401" w:type="dxa"/>
            <w:vAlign w:val="center"/>
          </w:tcPr>
          <w:p w14:paraId="17A86630">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原件</w:t>
            </w:r>
          </w:p>
        </w:tc>
        <w:tc>
          <w:tcPr>
            <w:tcW w:w="752" w:type="dxa"/>
            <w:vAlign w:val="center"/>
          </w:tcPr>
          <w:p w14:paraId="030115BE">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1</w:t>
            </w:r>
          </w:p>
        </w:tc>
        <w:tc>
          <w:tcPr>
            <w:tcW w:w="1833" w:type="dxa"/>
            <w:vAlign w:val="center"/>
          </w:tcPr>
          <w:p w14:paraId="60F3F88B">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申请表有</w:t>
            </w:r>
            <w:r>
              <w:rPr>
                <w:rFonts w:hint="eastAsia" w:ascii="黑体" w:hAnsi="黑体" w:eastAsia="黑体" w:cs="黑体"/>
                <w:sz w:val="22"/>
                <w:szCs w:val="28"/>
                <w:vertAlign w:val="baseline"/>
                <w:lang w:val="en-US" w:eastAsia="zh-CN"/>
              </w:rPr>
              <w:t>关</w:t>
            </w:r>
            <w:r>
              <w:rPr>
                <w:rFonts w:hint="eastAsia" w:ascii="黑体" w:hAnsi="黑体" w:eastAsia="黑体" w:cs="黑体"/>
                <w:sz w:val="22"/>
                <w:szCs w:val="28"/>
                <w:vertAlign w:val="baseline"/>
              </w:rPr>
              <w:t>个人基本信息准确、内容完整</w:t>
            </w:r>
          </w:p>
        </w:tc>
        <w:tc>
          <w:tcPr>
            <w:tcW w:w="1696" w:type="dxa"/>
            <w:vAlign w:val="center"/>
          </w:tcPr>
          <w:p w14:paraId="7ACCF42B">
            <w:pPr>
              <w:jc w:val="both"/>
              <w:rPr>
                <w:rFonts w:hint="eastAsia" w:ascii="黑体" w:hAnsi="黑体" w:eastAsia="黑体" w:cs="黑体"/>
                <w:sz w:val="22"/>
                <w:szCs w:val="28"/>
                <w:vertAlign w:val="baseline"/>
              </w:rPr>
            </w:pPr>
          </w:p>
        </w:tc>
      </w:tr>
      <w:tr w14:paraId="60B8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4C642F4">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2</w:t>
            </w:r>
          </w:p>
        </w:tc>
        <w:tc>
          <w:tcPr>
            <w:tcW w:w="2081" w:type="dxa"/>
            <w:vAlign w:val="center"/>
          </w:tcPr>
          <w:p w14:paraId="787E8715">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申请人中华人民共和国居民身</w:t>
            </w:r>
            <w:r>
              <w:rPr>
                <w:rFonts w:hint="eastAsia" w:ascii="黑体" w:hAnsi="黑体" w:eastAsia="黑体" w:cs="黑体"/>
                <w:sz w:val="22"/>
                <w:szCs w:val="28"/>
                <w:vertAlign w:val="baseline"/>
                <w:lang w:val="en-US" w:eastAsia="zh-CN"/>
              </w:rPr>
              <w:t>份</w:t>
            </w:r>
            <w:r>
              <w:rPr>
                <w:rFonts w:hint="eastAsia" w:ascii="黑体" w:hAnsi="黑体" w:eastAsia="黑体" w:cs="黑体"/>
                <w:sz w:val="22"/>
                <w:szCs w:val="28"/>
                <w:vertAlign w:val="baseline"/>
              </w:rPr>
              <w:t>证或户口簿</w:t>
            </w:r>
          </w:p>
        </w:tc>
        <w:tc>
          <w:tcPr>
            <w:tcW w:w="1401" w:type="dxa"/>
            <w:vAlign w:val="center"/>
          </w:tcPr>
          <w:p w14:paraId="7977D9C9">
            <w:pPr>
              <w:jc w:val="both"/>
              <w:rPr>
                <w:rFonts w:hint="default"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免提交</w:t>
            </w:r>
          </w:p>
        </w:tc>
        <w:tc>
          <w:tcPr>
            <w:tcW w:w="752" w:type="dxa"/>
            <w:vAlign w:val="center"/>
          </w:tcPr>
          <w:p w14:paraId="398F77A1">
            <w:pPr>
              <w:jc w:val="both"/>
              <w:rPr>
                <w:rFonts w:hint="eastAsia" w:ascii="黑体" w:hAnsi="黑体" w:eastAsia="黑体" w:cs="黑体"/>
                <w:sz w:val="22"/>
                <w:szCs w:val="28"/>
                <w:vertAlign w:val="baseline"/>
              </w:rPr>
            </w:pPr>
          </w:p>
        </w:tc>
        <w:tc>
          <w:tcPr>
            <w:tcW w:w="1833" w:type="dxa"/>
            <w:vAlign w:val="center"/>
          </w:tcPr>
          <w:p w14:paraId="1D932A73">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身份证在有效期内</w:t>
            </w:r>
          </w:p>
        </w:tc>
        <w:tc>
          <w:tcPr>
            <w:tcW w:w="1696" w:type="dxa"/>
            <w:vAlign w:val="center"/>
          </w:tcPr>
          <w:p w14:paraId="6DE85516">
            <w:pPr>
              <w:jc w:val="both"/>
              <w:rPr>
                <w:rFonts w:hint="eastAsia" w:ascii="黑体" w:hAnsi="黑体" w:eastAsia="黑体" w:cs="黑体"/>
                <w:sz w:val="22"/>
                <w:szCs w:val="28"/>
                <w:vertAlign w:val="baseline"/>
              </w:rPr>
            </w:pPr>
          </w:p>
        </w:tc>
      </w:tr>
      <w:tr w14:paraId="368B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E3C9A0C">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3</w:t>
            </w:r>
          </w:p>
        </w:tc>
        <w:tc>
          <w:tcPr>
            <w:tcW w:w="2081" w:type="dxa"/>
            <w:vAlign w:val="center"/>
          </w:tcPr>
          <w:p w14:paraId="1F12A29E">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申请人证近期2寸免冠白底彩色照片</w:t>
            </w:r>
          </w:p>
        </w:tc>
        <w:tc>
          <w:tcPr>
            <w:tcW w:w="1401" w:type="dxa"/>
            <w:vAlign w:val="center"/>
          </w:tcPr>
          <w:p w14:paraId="1218BB89">
            <w:pPr>
              <w:jc w:val="both"/>
              <w:rPr>
                <w:rFonts w:hint="default"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电子照片</w:t>
            </w:r>
          </w:p>
        </w:tc>
        <w:tc>
          <w:tcPr>
            <w:tcW w:w="752" w:type="dxa"/>
            <w:vAlign w:val="center"/>
          </w:tcPr>
          <w:p w14:paraId="5C634185">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1</w:t>
            </w:r>
          </w:p>
        </w:tc>
        <w:tc>
          <w:tcPr>
            <w:tcW w:w="1833" w:type="dxa"/>
            <w:vAlign w:val="center"/>
          </w:tcPr>
          <w:p w14:paraId="1A0922C9">
            <w:pPr>
              <w:jc w:val="both"/>
              <w:rPr>
                <w:rFonts w:hint="eastAsia" w:ascii="黑体" w:hAnsi="黑体" w:eastAsia="黑体" w:cs="黑体"/>
                <w:sz w:val="22"/>
                <w:szCs w:val="28"/>
                <w:vertAlign w:val="baseline"/>
              </w:rPr>
            </w:pPr>
          </w:p>
        </w:tc>
        <w:tc>
          <w:tcPr>
            <w:tcW w:w="1696" w:type="dxa"/>
            <w:vAlign w:val="center"/>
          </w:tcPr>
          <w:p w14:paraId="0061B38C">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残疾人证注</w:t>
            </w:r>
          </w:p>
          <w:p w14:paraId="2B771ABB">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销”无需提供</w:t>
            </w:r>
          </w:p>
        </w:tc>
      </w:tr>
      <w:tr w14:paraId="5EC8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DBC1480">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4</w:t>
            </w:r>
          </w:p>
        </w:tc>
        <w:tc>
          <w:tcPr>
            <w:tcW w:w="2081" w:type="dxa"/>
            <w:vAlign w:val="center"/>
          </w:tcPr>
          <w:p w14:paraId="3FB53537">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残疾人监护人（代办人)身份证或户口本</w:t>
            </w:r>
          </w:p>
        </w:tc>
        <w:tc>
          <w:tcPr>
            <w:tcW w:w="1401" w:type="dxa"/>
            <w:vAlign w:val="center"/>
          </w:tcPr>
          <w:p w14:paraId="6B8945A9">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免提交</w:t>
            </w:r>
          </w:p>
        </w:tc>
        <w:tc>
          <w:tcPr>
            <w:tcW w:w="752" w:type="dxa"/>
            <w:vAlign w:val="center"/>
          </w:tcPr>
          <w:p w14:paraId="25076D4D">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1</w:t>
            </w:r>
          </w:p>
        </w:tc>
        <w:tc>
          <w:tcPr>
            <w:tcW w:w="1833" w:type="dxa"/>
            <w:vAlign w:val="center"/>
          </w:tcPr>
          <w:p w14:paraId="608463E0">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身份证在有效</w:t>
            </w:r>
          </w:p>
          <w:p w14:paraId="75F335F4">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期内</w:t>
            </w:r>
          </w:p>
        </w:tc>
        <w:tc>
          <w:tcPr>
            <w:tcW w:w="1696" w:type="dxa"/>
            <w:vAlign w:val="center"/>
          </w:tcPr>
          <w:p w14:paraId="595D8BC7">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1.申请智力、精神类残疾人证和未成年人</w:t>
            </w:r>
            <w:r>
              <w:rPr>
                <w:rFonts w:hint="eastAsia" w:ascii="黑体" w:hAnsi="黑体" w:eastAsia="黑体" w:cs="黑体"/>
                <w:sz w:val="22"/>
                <w:szCs w:val="28"/>
                <w:vertAlign w:val="baseline"/>
                <w:lang w:val="en-US" w:eastAsia="zh-CN"/>
              </w:rPr>
              <w:t>申</w:t>
            </w:r>
            <w:r>
              <w:rPr>
                <w:rFonts w:hint="eastAsia" w:ascii="黑体" w:hAnsi="黑体" w:eastAsia="黑体" w:cs="黑体"/>
                <w:sz w:val="22"/>
                <w:szCs w:val="28"/>
                <w:vertAlign w:val="baseline"/>
              </w:rPr>
              <w:t>请残疾人时，需提供法定监护人证明材料。</w:t>
            </w:r>
          </w:p>
          <w:p w14:paraId="3791C5FF">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2.申请人委托代办时，提交代办人身份证明材料。</w:t>
            </w:r>
          </w:p>
        </w:tc>
      </w:tr>
      <w:tr w14:paraId="7BFA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0ACEB99">
            <w:pPr>
              <w:jc w:val="center"/>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5</w:t>
            </w:r>
          </w:p>
        </w:tc>
        <w:tc>
          <w:tcPr>
            <w:tcW w:w="2081" w:type="dxa"/>
            <w:vAlign w:val="center"/>
          </w:tcPr>
          <w:p w14:paraId="25A58351">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残疾人证</w:t>
            </w:r>
          </w:p>
        </w:tc>
        <w:tc>
          <w:tcPr>
            <w:tcW w:w="1401" w:type="dxa"/>
            <w:vAlign w:val="center"/>
          </w:tcPr>
          <w:p w14:paraId="63887623">
            <w:pPr>
              <w:jc w:val="both"/>
              <w:rPr>
                <w:rFonts w:hint="default"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原证件收回</w:t>
            </w:r>
          </w:p>
        </w:tc>
        <w:tc>
          <w:tcPr>
            <w:tcW w:w="752" w:type="dxa"/>
            <w:vAlign w:val="center"/>
          </w:tcPr>
          <w:p w14:paraId="10E96E74">
            <w:pPr>
              <w:jc w:val="both"/>
              <w:rPr>
                <w:rFonts w:hint="eastAsia" w:ascii="黑体" w:hAnsi="黑体" w:eastAsia="黑体" w:cs="黑体"/>
                <w:sz w:val="22"/>
                <w:szCs w:val="28"/>
                <w:vertAlign w:val="baseline"/>
              </w:rPr>
            </w:pPr>
          </w:p>
        </w:tc>
        <w:tc>
          <w:tcPr>
            <w:tcW w:w="1833" w:type="dxa"/>
            <w:vAlign w:val="center"/>
          </w:tcPr>
          <w:p w14:paraId="39490C6E">
            <w:pPr>
              <w:jc w:val="both"/>
              <w:rPr>
                <w:rFonts w:hint="eastAsia" w:ascii="黑体" w:hAnsi="黑体" w:eastAsia="黑体" w:cs="黑体"/>
                <w:sz w:val="22"/>
                <w:szCs w:val="28"/>
                <w:vertAlign w:val="baseline"/>
              </w:rPr>
            </w:pPr>
          </w:p>
        </w:tc>
        <w:tc>
          <w:tcPr>
            <w:tcW w:w="1696" w:type="dxa"/>
            <w:vAlign w:val="center"/>
          </w:tcPr>
          <w:p w14:paraId="1B31000C">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1.申请“残疾人证新办”时无需提供。2.申请“残疾类更别/等级变“残疾人证迁移”“残疾人证”注销”时，需收回原残疾</w:t>
            </w:r>
          </w:p>
          <w:p w14:paraId="38F0BAB9">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人证。</w:t>
            </w:r>
          </w:p>
        </w:tc>
      </w:tr>
      <w:tr w14:paraId="5EF9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40FEB0A">
            <w:pPr>
              <w:jc w:val="center"/>
              <w:rPr>
                <w:rFonts w:hint="default"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6</w:t>
            </w:r>
          </w:p>
        </w:tc>
        <w:tc>
          <w:tcPr>
            <w:tcW w:w="2081" w:type="dxa"/>
            <w:vAlign w:val="center"/>
          </w:tcPr>
          <w:p w14:paraId="488AC7BA">
            <w:pPr>
              <w:jc w:val="both"/>
              <w:rPr>
                <w:rFonts w:hint="eastAsia" w:ascii="黑体" w:hAnsi="黑体" w:eastAsia="黑体" w:cs="黑体"/>
                <w:sz w:val="22"/>
                <w:szCs w:val="28"/>
                <w:vertAlign w:val="baseline"/>
              </w:rPr>
            </w:pPr>
            <w:r>
              <w:rPr>
                <w:rFonts w:hint="eastAsia" w:ascii="黑体" w:hAnsi="黑体" w:eastAsia="黑体" w:cs="黑体"/>
                <w:sz w:val="22"/>
                <w:szCs w:val="28"/>
                <w:vertAlign w:val="baseline"/>
              </w:rPr>
              <w:t>低保证明</w:t>
            </w:r>
          </w:p>
        </w:tc>
        <w:tc>
          <w:tcPr>
            <w:tcW w:w="1401" w:type="dxa"/>
            <w:vAlign w:val="center"/>
          </w:tcPr>
          <w:p w14:paraId="5585BF1A">
            <w:pPr>
              <w:jc w:val="both"/>
              <w:rPr>
                <w:rFonts w:hint="eastAsia" w:ascii="黑体" w:hAnsi="黑体" w:eastAsia="黑体" w:cs="黑体"/>
                <w:sz w:val="22"/>
                <w:szCs w:val="28"/>
                <w:vertAlign w:val="baseline"/>
                <w:lang w:val="en-US" w:eastAsia="zh-CN"/>
              </w:rPr>
            </w:pPr>
            <w:r>
              <w:rPr>
                <w:rFonts w:hint="eastAsia" w:ascii="黑体" w:hAnsi="黑体" w:eastAsia="黑体" w:cs="黑体"/>
                <w:sz w:val="22"/>
                <w:szCs w:val="28"/>
                <w:vertAlign w:val="baseline"/>
                <w:lang w:val="en-US" w:eastAsia="zh-CN"/>
              </w:rPr>
              <w:t>免提交</w:t>
            </w:r>
          </w:p>
        </w:tc>
        <w:tc>
          <w:tcPr>
            <w:tcW w:w="752" w:type="dxa"/>
            <w:vAlign w:val="center"/>
          </w:tcPr>
          <w:p w14:paraId="0D1903C9">
            <w:pPr>
              <w:jc w:val="both"/>
              <w:rPr>
                <w:rFonts w:hint="eastAsia" w:ascii="黑体" w:hAnsi="黑体" w:eastAsia="黑体" w:cs="黑体"/>
                <w:sz w:val="22"/>
                <w:szCs w:val="28"/>
                <w:vertAlign w:val="baseline"/>
              </w:rPr>
            </w:pPr>
          </w:p>
        </w:tc>
        <w:tc>
          <w:tcPr>
            <w:tcW w:w="1833" w:type="dxa"/>
            <w:vAlign w:val="center"/>
          </w:tcPr>
          <w:p w14:paraId="46439158">
            <w:pPr>
              <w:jc w:val="both"/>
              <w:rPr>
                <w:rFonts w:hint="eastAsia" w:ascii="黑体" w:hAnsi="黑体" w:eastAsia="黑体" w:cs="黑体"/>
                <w:sz w:val="22"/>
                <w:szCs w:val="28"/>
                <w:vertAlign w:val="baseline"/>
              </w:rPr>
            </w:pPr>
          </w:p>
        </w:tc>
        <w:tc>
          <w:tcPr>
            <w:tcW w:w="1696" w:type="dxa"/>
            <w:vAlign w:val="center"/>
          </w:tcPr>
          <w:p w14:paraId="704B49A1">
            <w:pPr>
              <w:jc w:val="both"/>
              <w:rPr>
                <w:rFonts w:hint="eastAsia" w:ascii="黑体" w:hAnsi="黑体" w:eastAsia="黑体" w:cs="黑体"/>
                <w:sz w:val="22"/>
                <w:szCs w:val="28"/>
                <w:vertAlign w:val="baseline"/>
                <w:lang w:eastAsia="zh-CN"/>
              </w:rPr>
            </w:pPr>
            <w:r>
              <w:rPr>
                <w:rFonts w:hint="eastAsia" w:ascii="黑体" w:hAnsi="黑体" w:eastAsia="黑体" w:cs="黑体"/>
                <w:sz w:val="22"/>
                <w:szCs w:val="28"/>
                <w:vertAlign w:val="baseline"/>
              </w:rPr>
              <w:t>申请困难残疾人生活补贴时需提供</w:t>
            </w:r>
            <w:r>
              <w:rPr>
                <w:rFonts w:hint="eastAsia" w:ascii="黑体" w:hAnsi="黑体" w:eastAsia="黑体" w:cs="黑体"/>
                <w:sz w:val="22"/>
                <w:szCs w:val="28"/>
                <w:vertAlign w:val="baseline"/>
                <w:lang w:eastAsia="zh-CN"/>
              </w:rPr>
              <w:t>。</w:t>
            </w:r>
          </w:p>
        </w:tc>
      </w:tr>
    </w:tbl>
    <w:p w14:paraId="577EF4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四、申报流程</w:t>
      </w:r>
    </w:p>
    <w:p w14:paraId="4564CC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cstheme="minorEastAsia"/>
          <w:sz w:val="30"/>
          <w:szCs w:val="30"/>
          <w:lang w:val="en-US" w:eastAsia="zh-CN"/>
        </w:rPr>
        <w:t>线上在河南政务服务网和“豫事办”App“一件事”专区“残疾人服务‘一件事’”模块申请，实行“一网通办”。</w:t>
      </w:r>
    </w:p>
    <w:p w14:paraId="526E7E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default" w:asciiTheme="minorEastAsia" w:hAnsiTheme="minorEastAsia" w:eastAsiaTheme="minorEastAsia" w:cstheme="minorEastAsia"/>
          <w:kern w:val="2"/>
          <w:sz w:val="30"/>
          <w:szCs w:val="30"/>
          <w:lang w:val="en-US" w:eastAsia="zh-CN" w:bidi="ar-SA"/>
        </w:rPr>
        <w:t>2.</w:t>
      </w:r>
      <w:r>
        <w:rPr>
          <w:rFonts w:hint="eastAsia" w:asciiTheme="minorEastAsia" w:hAnsiTheme="minorEastAsia" w:cstheme="minorEastAsia"/>
          <w:sz w:val="30"/>
          <w:szCs w:val="30"/>
          <w:lang w:val="en-US" w:eastAsia="zh-CN"/>
        </w:rPr>
        <w:t>线下直接到新乡县政务服务中心、乡镇(街道)便民服务中心“一件事”综合窗口统一收件(受理)和一站式办理。申请人根据政策规定和个人需求，可单项也可多项申请服务事项，据实填写表单相应栏和提供相关材料。</w:t>
      </w:r>
    </w:p>
    <w:p w14:paraId="58B419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五、办理时间及地址</w:t>
      </w:r>
    </w:p>
    <w:p w14:paraId="10D802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办理时间：</w:t>
      </w:r>
      <w:r>
        <w:rPr>
          <w:rFonts w:hint="default" w:asciiTheme="minorEastAsia" w:hAnsiTheme="minorEastAsia" w:cstheme="minorEastAsia"/>
          <w:sz w:val="30"/>
          <w:szCs w:val="30"/>
          <w:lang w:val="en-US" w:eastAsia="zh-CN"/>
        </w:rPr>
        <w:t>周一至周五 上午</w:t>
      </w:r>
      <w:r>
        <w:rPr>
          <w:rFonts w:hint="eastAsia" w:asciiTheme="minorEastAsia" w:hAnsiTheme="minorEastAsia" w:cstheme="minorEastAsia"/>
          <w:sz w:val="30"/>
          <w:szCs w:val="30"/>
          <w:lang w:val="en-US" w:eastAsia="zh-CN"/>
        </w:rPr>
        <w:t>9</w:t>
      </w:r>
      <w:bookmarkStart w:id="0" w:name="_GoBack"/>
      <w:bookmarkEnd w:id="0"/>
      <w:r>
        <w:rPr>
          <w:rFonts w:hint="default" w:asciiTheme="minorEastAsia" w:hAnsiTheme="minorEastAsia" w:cstheme="minorEastAsia"/>
          <w:sz w:val="30"/>
          <w:szCs w:val="30"/>
          <w:lang w:val="en-US" w:eastAsia="zh-CN"/>
        </w:rPr>
        <w:t>:00-12:00 下午13:00-17:00 （法定节假日除外）</w:t>
      </w:r>
    </w:p>
    <w:p w14:paraId="209D52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办事网点：新乡县政务服务中心“一件事”综合受理窗口</w:t>
      </w:r>
    </w:p>
    <w:p w14:paraId="7307D9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窗口地址：新乡县中央大道与金融路交叉口向南50米路东新乡县政务服务中心“一件事”综合受理窗口</w:t>
      </w:r>
    </w:p>
    <w:p w14:paraId="4AA26F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六、咨询及投诉电话</w:t>
      </w:r>
    </w:p>
    <w:p w14:paraId="25329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咨询电话：0373-5063804</w:t>
      </w:r>
    </w:p>
    <w:p w14:paraId="7BB057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投诉电话：0373-5063805</w:t>
      </w:r>
    </w:p>
    <w:p w14:paraId="4D067E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cstheme="minorEastAsia"/>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30"/>
          <w:szCs w:val="30"/>
          <w:lang w:val="en-US" w:eastAsia="zh-CN"/>
        </w:rPr>
        <w:t>投诉地址：新乡县中央大道与金融路交叉口向南50米路东新乡县政务服务中心有诉即办窗口</w:t>
      </w:r>
    </w:p>
    <w:p w14:paraId="2FE2A4C6">
      <w:pPr>
        <w:widowControl w:val="0"/>
        <w:numPr>
          <w:ilvl w:val="0"/>
          <w:numId w:val="0"/>
        </w:numPr>
        <w:ind w:leftChars="0" w:firstLine="600" w:firstLineChars="200"/>
        <w:jc w:val="both"/>
        <w:rPr>
          <w:rFonts w:hint="eastAsia"/>
          <w:sz w:val="30"/>
          <w:szCs w:val="30"/>
        </w:rPr>
      </w:pPr>
    </w:p>
    <w:p w14:paraId="63DF0CA1">
      <w:pPr>
        <w:widowControl w:val="0"/>
        <w:numPr>
          <w:ilvl w:val="0"/>
          <w:numId w:val="0"/>
        </w:num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drawing>
          <wp:anchor distT="0" distB="0" distL="114300" distR="114300" simplePos="0" relativeHeight="251659264" behindDoc="0" locked="0" layoutInCell="1" allowOverlap="1">
            <wp:simplePos x="0" y="0"/>
            <wp:positionH relativeFrom="column">
              <wp:posOffset>-1136015</wp:posOffset>
            </wp:positionH>
            <wp:positionV relativeFrom="paragraph">
              <wp:posOffset>259080</wp:posOffset>
            </wp:positionV>
            <wp:extent cx="7575550" cy="5328285"/>
            <wp:effectExtent l="0" t="0" r="6350" b="5715"/>
            <wp:wrapSquare wrapText="bothSides"/>
            <wp:docPr id="1" name="图片 1" descr="DM_20241030133619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M_20241030133619_001"/>
                    <pic:cNvPicPr>
                      <a:picLocks noChangeAspect="1"/>
                    </pic:cNvPicPr>
                  </pic:nvPicPr>
                  <pic:blipFill>
                    <a:blip r:embed="rId4"/>
                    <a:stretch>
                      <a:fillRect/>
                    </a:stretch>
                  </pic:blipFill>
                  <pic:spPr>
                    <a:xfrm>
                      <a:off x="0" y="0"/>
                      <a:ext cx="7575550" cy="5328285"/>
                    </a:xfrm>
                    <a:prstGeom prst="rect">
                      <a:avLst/>
                    </a:prstGeom>
                  </pic:spPr>
                </pic:pic>
              </a:graphicData>
            </a:graphic>
          </wp:anchor>
        </w:drawing>
      </w:r>
      <w:r>
        <w:rPr>
          <w:rFonts w:hint="eastAsia" w:ascii="黑体" w:hAnsi="黑体" w:eastAsia="黑体" w:cs="黑体"/>
          <w:sz w:val="24"/>
          <w:szCs w:val="24"/>
          <w:lang w:val="en-US" w:eastAsia="zh-CN"/>
        </w:rPr>
        <w:t>附件1</w:t>
      </w:r>
    </w:p>
    <w:p w14:paraId="57314817">
      <w:pPr>
        <w:widowControl w:val="0"/>
        <w:numPr>
          <w:ilvl w:val="0"/>
          <w:numId w:val="0"/>
        </w:numPr>
        <w:jc w:val="both"/>
        <w:rPr>
          <w:rFonts w:hint="eastAsia" w:ascii="黑体" w:hAnsi="黑体" w:eastAsia="黑体" w:cs="黑体"/>
          <w:sz w:val="24"/>
          <w:szCs w:val="24"/>
          <w:lang w:val="en-US" w:eastAsia="zh-CN"/>
        </w:rPr>
      </w:pPr>
    </w:p>
    <w:p w14:paraId="33412C34">
      <w:pPr>
        <w:widowControl w:val="0"/>
        <w:numPr>
          <w:ilvl w:val="0"/>
          <w:numId w:val="0"/>
        </w:numPr>
        <w:jc w:val="both"/>
        <w:rPr>
          <w:rFonts w:hint="eastAsia" w:ascii="黑体" w:hAnsi="黑体" w:eastAsia="黑体" w:cs="黑体"/>
          <w:sz w:val="24"/>
          <w:szCs w:val="24"/>
          <w:lang w:val="en-US" w:eastAsia="zh-CN"/>
        </w:rPr>
      </w:pPr>
    </w:p>
    <w:p w14:paraId="4FE1B431">
      <w:pPr>
        <w:widowControl w:val="0"/>
        <w:numPr>
          <w:ilvl w:val="0"/>
          <w:numId w:val="0"/>
        </w:numPr>
        <w:jc w:val="both"/>
        <w:rPr>
          <w:rFonts w:hint="eastAsia" w:ascii="黑体" w:hAnsi="黑体" w:eastAsia="黑体" w:cs="黑体"/>
          <w:sz w:val="24"/>
          <w:szCs w:val="24"/>
          <w:lang w:val="en-US" w:eastAsia="zh-CN"/>
        </w:rPr>
      </w:pPr>
    </w:p>
    <w:p w14:paraId="781971C0">
      <w:pPr>
        <w:widowControl w:val="0"/>
        <w:numPr>
          <w:ilvl w:val="0"/>
          <w:numId w:val="0"/>
        </w:numPr>
        <w:jc w:val="both"/>
        <w:rPr>
          <w:rFonts w:hint="eastAsia" w:ascii="黑体" w:hAnsi="黑体" w:eastAsia="黑体" w:cs="黑体"/>
          <w:sz w:val="24"/>
          <w:szCs w:val="24"/>
          <w:lang w:val="en-US" w:eastAsia="zh-CN"/>
        </w:rPr>
      </w:pPr>
    </w:p>
    <w:p w14:paraId="118183F2">
      <w:pPr>
        <w:widowControl w:val="0"/>
        <w:numPr>
          <w:ilvl w:val="0"/>
          <w:numId w:val="0"/>
        </w:numPr>
        <w:jc w:val="both"/>
        <w:rPr>
          <w:rFonts w:hint="eastAsia" w:ascii="黑体" w:hAnsi="黑体" w:eastAsia="黑体" w:cs="黑体"/>
          <w:sz w:val="24"/>
          <w:szCs w:val="24"/>
          <w:lang w:val="en-US" w:eastAsia="zh-CN"/>
        </w:rPr>
      </w:pPr>
    </w:p>
    <w:p w14:paraId="3A1072D3">
      <w:pPr>
        <w:widowControl w:val="0"/>
        <w:numPr>
          <w:ilvl w:val="0"/>
          <w:numId w:val="0"/>
        </w:numPr>
        <w:jc w:val="both"/>
        <w:rPr>
          <w:rFonts w:hint="eastAsia" w:ascii="黑体" w:hAnsi="黑体" w:eastAsia="黑体" w:cs="黑体"/>
          <w:sz w:val="24"/>
          <w:szCs w:val="24"/>
          <w:lang w:val="en-US" w:eastAsia="zh-CN"/>
        </w:rPr>
      </w:pPr>
    </w:p>
    <w:p w14:paraId="5282235F">
      <w:pPr>
        <w:widowControl w:val="0"/>
        <w:numPr>
          <w:ilvl w:val="0"/>
          <w:numId w:val="0"/>
        </w:numPr>
        <w:jc w:val="both"/>
        <w:rPr>
          <w:rFonts w:hint="eastAsia" w:ascii="黑体" w:hAnsi="黑体" w:eastAsia="黑体" w:cs="黑体"/>
          <w:sz w:val="24"/>
          <w:szCs w:val="24"/>
          <w:lang w:val="en-US" w:eastAsia="zh-CN"/>
        </w:rPr>
      </w:pPr>
    </w:p>
    <w:p w14:paraId="011CE835">
      <w:pPr>
        <w:widowControl w:val="0"/>
        <w:numPr>
          <w:ilvl w:val="0"/>
          <w:numId w:val="0"/>
        </w:numPr>
        <w:jc w:val="both"/>
        <w:rPr>
          <w:rFonts w:hint="eastAsia" w:ascii="黑体" w:hAnsi="黑体" w:eastAsia="黑体" w:cs="黑体"/>
          <w:sz w:val="24"/>
          <w:szCs w:val="24"/>
          <w:lang w:val="en-US" w:eastAsia="zh-CN"/>
        </w:rPr>
      </w:pPr>
    </w:p>
    <w:p w14:paraId="10E0B327">
      <w:pPr>
        <w:widowControl w:val="0"/>
        <w:numPr>
          <w:ilvl w:val="0"/>
          <w:numId w:val="0"/>
        </w:numPr>
        <w:jc w:val="both"/>
        <w:rPr>
          <w:rFonts w:hint="eastAsia" w:ascii="黑体" w:hAnsi="黑体" w:eastAsia="黑体" w:cs="黑体"/>
          <w:sz w:val="24"/>
          <w:szCs w:val="24"/>
          <w:lang w:val="en-US" w:eastAsia="zh-CN"/>
        </w:rPr>
      </w:pPr>
    </w:p>
    <w:p w14:paraId="28533385">
      <w:pPr>
        <w:widowControl w:val="0"/>
        <w:numPr>
          <w:ilvl w:val="0"/>
          <w:numId w:val="0"/>
        </w:numPr>
        <w:jc w:val="both"/>
        <w:rPr>
          <w:rFonts w:hint="eastAsia" w:ascii="黑体" w:hAnsi="黑体" w:eastAsia="黑体" w:cs="黑体"/>
          <w:sz w:val="24"/>
          <w:szCs w:val="24"/>
          <w:lang w:val="en-US" w:eastAsia="zh-CN"/>
        </w:rPr>
      </w:pPr>
    </w:p>
    <w:p w14:paraId="50CD7D07">
      <w:pPr>
        <w:widowControl w:val="0"/>
        <w:numPr>
          <w:ilvl w:val="0"/>
          <w:numId w:val="0"/>
        </w:numPr>
        <w:jc w:val="both"/>
        <w:rPr>
          <w:rFonts w:hint="eastAsia" w:ascii="黑体" w:hAnsi="黑体" w:eastAsia="黑体" w:cs="黑体"/>
          <w:sz w:val="24"/>
          <w:szCs w:val="24"/>
          <w:lang w:val="en-US" w:eastAsia="zh-CN"/>
        </w:rPr>
      </w:pPr>
    </w:p>
    <w:p w14:paraId="46C084D7">
      <w:pPr>
        <w:widowControl w:val="0"/>
        <w:numPr>
          <w:ilvl w:val="0"/>
          <w:numId w:val="0"/>
        </w:numPr>
        <w:jc w:val="both"/>
        <w:rPr>
          <w:rFonts w:hint="eastAsia" w:ascii="黑体" w:hAnsi="黑体" w:eastAsia="黑体" w:cs="黑体"/>
          <w:sz w:val="24"/>
          <w:szCs w:val="24"/>
          <w:lang w:val="en-US" w:eastAsia="zh-CN"/>
        </w:rPr>
      </w:pPr>
    </w:p>
    <w:p w14:paraId="0F7B51BD">
      <w:pPr>
        <w:widowControl w:val="0"/>
        <w:numPr>
          <w:ilvl w:val="0"/>
          <w:numId w:val="0"/>
        </w:numPr>
        <w:jc w:val="both"/>
        <w:rPr>
          <w:rFonts w:hint="eastAsia" w:ascii="黑体" w:hAnsi="黑体" w:eastAsia="黑体" w:cs="黑体"/>
          <w:sz w:val="24"/>
          <w:szCs w:val="24"/>
          <w:lang w:val="en-US" w:eastAsia="zh-CN"/>
        </w:rPr>
      </w:pPr>
    </w:p>
    <w:p w14:paraId="54EE0EB8">
      <w:pPr>
        <w:widowControl w:val="0"/>
        <w:numPr>
          <w:ilvl w:val="0"/>
          <w:numId w:val="0"/>
        </w:numPr>
        <w:jc w:val="both"/>
        <w:rPr>
          <w:rFonts w:hint="eastAsia" w:ascii="黑体" w:hAnsi="黑体" w:eastAsia="黑体" w:cs="黑体"/>
          <w:sz w:val="24"/>
          <w:szCs w:val="24"/>
          <w:lang w:val="en-US" w:eastAsia="zh-CN"/>
        </w:rPr>
      </w:pPr>
    </w:p>
    <w:p w14:paraId="1C17252D">
      <w:pPr>
        <w:widowControl w:val="0"/>
        <w:numPr>
          <w:ilvl w:val="0"/>
          <w:numId w:val="0"/>
        </w:numPr>
        <w:jc w:val="both"/>
        <w:rPr>
          <w:rFonts w:hint="eastAsia" w:ascii="黑体" w:hAnsi="黑体" w:eastAsia="黑体" w:cs="黑体"/>
          <w:sz w:val="24"/>
          <w:szCs w:val="24"/>
          <w:lang w:val="en-US" w:eastAsia="zh-CN"/>
        </w:rPr>
        <w:sectPr>
          <w:pgSz w:w="11906" w:h="16838"/>
          <w:pgMar w:top="1440" w:right="1800" w:bottom="1440" w:left="1800" w:header="851" w:footer="992" w:gutter="0"/>
          <w:cols w:space="425" w:num="1"/>
          <w:docGrid w:type="lines" w:linePitch="312" w:charSpace="0"/>
        </w:sectPr>
      </w:pPr>
    </w:p>
    <w:p w14:paraId="5E729E8A">
      <w:pPr>
        <w:widowControl w:val="0"/>
        <w:numPr>
          <w:ilvl w:val="0"/>
          <w:numId w:val="0"/>
        </w:numPr>
        <w:jc w:val="both"/>
        <w:rPr>
          <w:rFonts w:hint="eastAsia" w:ascii="黑体" w:hAnsi="黑体" w:eastAsia="黑体" w:cs="黑体"/>
          <w:sz w:val="24"/>
          <w:szCs w:val="24"/>
          <w:lang w:val="en-US" w:eastAsia="zh-CN"/>
        </w:rPr>
      </w:pPr>
    </w:p>
    <w:p w14:paraId="717BA77F">
      <w:pPr>
        <w:widowControl w:val="0"/>
        <w:numPr>
          <w:ilvl w:val="0"/>
          <w:numId w:val="0"/>
        </w:numPr>
        <w:jc w:val="both"/>
        <w:rPr>
          <w:rFonts w:hint="eastAsia" w:ascii="黑体" w:hAnsi="黑体" w:eastAsia="黑体" w:cs="黑体"/>
          <w:sz w:val="24"/>
          <w:szCs w:val="24"/>
          <w:lang w:val="en-US" w:eastAsia="zh-CN"/>
        </w:rPr>
      </w:pPr>
    </w:p>
    <w:p w14:paraId="013E461E">
      <w:pPr>
        <w:widowControl w:val="0"/>
        <w:numPr>
          <w:ilvl w:val="0"/>
          <w:numId w:val="0"/>
        </w:numPr>
        <w:jc w:val="both"/>
        <w:rPr>
          <w:rFonts w:hint="eastAsia" w:ascii="黑体" w:hAnsi="黑体" w:eastAsia="黑体" w:cs="黑体"/>
          <w:sz w:val="24"/>
          <w:szCs w:val="24"/>
          <w:lang w:val="en-US" w:eastAsia="zh-CN"/>
        </w:rPr>
      </w:pPr>
    </w:p>
    <w:p w14:paraId="161B5D31">
      <w:pPr>
        <w:widowControl w:val="0"/>
        <w:numPr>
          <w:ilvl w:val="0"/>
          <w:numId w:val="0"/>
        </w:numPr>
        <w:jc w:val="both"/>
        <w:rPr>
          <w:rFonts w:hint="eastAsia" w:ascii="黑体" w:hAnsi="黑体" w:eastAsia="黑体" w:cs="黑体"/>
          <w:sz w:val="24"/>
          <w:szCs w:val="24"/>
          <w:lang w:val="en-US" w:eastAsia="zh-CN"/>
        </w:rPr>
      </w:pPr>
    </w:p>
    <w:p w14:paraId="03807392">
      <w:pPr>
        <w:widowControl w:val="0"/>
        <w:numPr>
          <w:ilvl w:val="0"/>
          <w:numId w:val="0"/>
        </w:numPr>
        <w:jc w:val="both"/>
        <w:rPr>
          <w:rFonts w:hint="eastAsia" w:ascii="黑体" w:hAnsi="黑体" w:eastAsia="黑体" w:cs="黑体"/>
          <w:sz w:val="24"/>
          <w:szCs w:val="24"/>
          <w:lang w:val="en-US" w:eastAsia="zh-CN"/>
        </w:rPr>
      </w:pPr>
    </w:p>
    <w:p w14:paraId="27B12C81">
      <w:pPr>
        <w:widowControl w:val="0"/>
        <w:numPr>
          <w:ilvl w:val="0"/>
          <w:numId w:val="0"/>
        </w:numPr>
        <w:jc w:val="both"/>
        <w:rPr>
          <w:rFonts w:hint="eastAsia" w:ascii="黑体" w:hAnsi="黑体" w:eastAsia="黑体" w:cs="黑体"/>
          <w:sz w:val="24"/>
          <w:szCs w:val="24"/>
          <w:lang w:val="en-US" w:eastAsia="zh-CN"/>
        </w:rPr>
      </w:pPr>
    </w:p>
    <w:p w14:paraId="2B1D79C1">
      <w:pPr>
        <w:widowControl w:val="0"/>
        <w:numPr>
          <w:ilvl w:val="0"/>
          <w:numId w:val="0"/>
        </w:num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drawing>
          <wp:inline distT="0" distB="0" distL="114300" distR="114300">
            <wp:extent cx="7535545" cy="7958455"/>
            <wp:effectExtent l="0" t="0" r="0" b="0"/>
            <wp:docPr id="3" name="图片 3" descr="豫残联【2024】12号一件事实施方案(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豫残联【2024】12号一件事实施方案(2)_12"/>
                    <pic:cNvPicPr>
                      <a:picLocks noChangeAspect="1"/>
                    </pic:cNvPicPr>
                  </pic:nvPicPr>
                  <pic:blipFill>
                    <a:blip r:embed="rId5"/>
                    <a:srcRect t="14084" b="11377"/>
                    <a:stretch>
                      <a:fillRect/>
                    </a:stretch>
                  </pic:blipFill>
                  <pic:spPr>
                    <a:xfrm>
                      <a:off x="0" y="0"/>
                      <a:ext cx="7535545" cy="7958455"/>
                    </a:xfrm>
                    <a:prstGeom prst="rect">
                      <a:avLst/>
                    </a:prstGeom>
                  </pic:spPr>
                </pic:pic>
              </a:graphicData>
            </a:graphic>
          </wp:inline>
        </w:drawing>
      </w:r>
    </w:p>
    <w:p w14:paraId="66DE4BCE">
      <w:pPr>
        <w:widowControl w:val="0"/>
        <w:numPr>
          <w:ilvl w:val="0"/>
          <w:numId w:val="0"/>
        </w:numPr>
        <w:jc w:val="both"/>
        <w:rPr>
          <w:rFonts w:hint="eastAsia" w:ascii="黑体" w:hAnsi="黑体" w:eastAsia="黑体" w:cs="黑体"/>
          <w:sz w:val="24"/>
          <w:szCs w:val="24"/>
          <w:lang w:val="en-US" w:eastAsia="zh-CN"/>
        </w:rPr>
      </w:pPr>
    </w:p>
    <w:p w14:paraId="28EEFD6B">
      <w:pPr>
        <w:widowControl w:val="0"/>
        <w:numPr>
          <w:ilvl w:val="0"/>
          <w:numId w:val="0"/>
        </w:numPr>
        <w:jc w:val="both"/>
        <w:rPr>
          <w:rFonts w:hint="eastAsia" w:ascii="黑体" w:hAnsi="黑体" w:eastAsia="黑体" w:cs="黑体"/>
          <w:sz w:val="24"/>
          <w:szCs w:val="24"/>
          <w:lang w:val="en-US" w:eastAsia="zh-CN"/>
        </w:rPr>
      </w:pPr>
    </w:p>
    <w:p w14:paraId="1E2B1279">
      <w:pPr>
        <w:widowControl w:val="0"/>
        <w:numPr>
          <w:ilvl w:val="0"/>
          <w:numId w:val="0"/>
        </w:numPr>
        <w:jc w:val="both"/>
        <w:rPr>
          <w:rFonts w:hint="eastAsia" w:ascii="黑体" w:hAnsi="黑体" w:eastAsia="黑体" w:cs="黑体"/>
          <w:sz w:val="24"/>
          <w:szCs w:val="24"/>
          <w:lang w:val="en-US" w:eastAsia="zh-CN"/>
        </w:rPr>
      </w:pPr>
    </w:p>
    <w:p w14:paraId="5618BC6B">
      <w:pPr>
        <w:widowControl w:val="0"/>
        <w:numPr>
          <w:ilvl w:val="0"/>
          <w:numId w:val="0"/>
        </w:numPr>
        <w:jc w:val="both"/>
        <w:rPr>
          <w:rFonts w:hint="eastAsia" w:ascii="黑体" w:hAnsi="黑体" w:eastAsia="黑体" w:cs="黑体"/>
          <w:sz w:val="24"/>
          <w:szCs w:val="24"/>
          <w:lang w:val="en-US" w:eastAsia="zh-CN"/>
        </w:rPr>
      </w:pPr>
    </w:p>
    <w:p w14:paraId="5EF12BA6">
      <w:pPr>
        <w:widowControl w:val="0"/>
        <w:numPr>
          <w:ilvl w:val="0"/>
          <w:numId w:val="0"/>
        </w:numPr>
        <w:jc w:val="both"/>
        <w:rPr>
          <w:rFonts w:hint="eastAsia" w:ascii="黑体" w:hAnsi="黑体" w:eastAsia="黑体" w:cs="黑体"/>
          <w:sz w:val="24"/>
          <w:szCs w:val="24"/>
          <w:lang w:val="en-US" w:eastAsia="zh-CN"/>
        </w:rPr>
      </w:pPr>
    </w:p>
    <w:p w14:paraId="3DC9AE57">
      <w:pPr>
        <w:widowControl w:val="0"/>
        <w:numPr>
          <w:ilvl w:val="0"/>
          <w:numId w:val="0"/>
        </w:numPr>
        <w:jc w:val="both"/>
        <w:rPr>
          <w:rFonts w:hint="eastAsia" w:ascii="黑体" w:hAnsi="黑体" w:eastAsia="黑体" w:cs="黑体"/>
          <w:sz w:val="24"/>
          <w:szCs w:val="24"/>
          <w:lang w:val="en-US" w:eastAsia="zh-CN"/>
        </w:rPr>
      </w:pPr>
    </w:p>
    <w:p w14:paraId="7B9AE082">
      <w:pPr>
        <w:widowControl w:val="0"/>
        <w:numPr>
          <w:ilvl w:val="0"/>
          <w:numId w:val="0"/>
        </w:numPr>
        <w:jc w:val="both"/>
        <w:rPr>
          <w:rFonts w:hint="eastAsia" w:ascii="黑体" w:hAnsi="黑体" w:eastAsia="黑体" w:cs="黑体"/>
          <w:sz w:val="24"/>
          <w:szCs w:val="24"/>
          <w:lang w:val="en-US" w:eastAsia="zh-CN"/>
        </w:rPr>
      </w:pPr>
    </w:p>
    <w:p w14:paraId="4CDBE0B0">
      <w:pPr>
        <w:widowControl w:val="0"/>
        <w:numPr>
          <w:ilvl w:val="0"/>
          <w:numId w:val="0"/>
        </w:numPr>
        <w:jc w:val="both"/>
        <w:rPr>
          <w:rFonts w:hint="eastAsia" w:ascii="黑体" w:hAnsi="黑体" w:eastAsia="黑体" w:cs="黑体"/>
          <w:sz w:val="24"/>
          <w:szCs w:val="24"/>
          <w:lang w:val="en-US" w:eastAsia="zh-CN"/>
        </w:rPr>
      </w:pPr>
    </w:p>
    <w:p w14:paraId="6A473521">
      <w:pPr>
        <w:widowControl w:val="0"/>
        <w:numPr>
          <w:ilvl w:val="0"/>
          <w:numId w:val="0"/>
        </w:numPr>
        <w:jc w:val="both"/>
        <w:rPr>
          <w:rFonts w:hint="eastAsia" w:ascii="黑体" w:hAnsi="黑体" w:eastAsia="黑体" w:cs="黑体"/>
          <w:sz w:val="24"/>
          <w:szCs w:val="24"/>
          <w:lang w:val="en-US" w:eastAsia="zh-CN"/>
        </w:rPr>
      </w:pPr>
    </w:p>
    <w:p w14:paraId="35D6178D">
      <w:pPr>
        <w:widowControl w:val="0"/>
        <w:numPr>
          <w:ilvl w:val="0"/>
          <w:numId w:val="0"/>
        </w:numPr>
        <w:jc w:val="both"/>
        <w:rPr>
          <w:rFonts w:hint="eastAsia" w:ascii="黑体" w:hAnsi="黑体" w:eastAsia="黑体" w:cs="黑体"/>
          <w:sz w:val="24"/>
          <w:szCs w:val="24"/>
          <w:lang w:val="en-US" w:eastAsia="zh-CN"/>
        </w:rPr>
      </w:pPr>
    </w:p>
    <w:p w14:paraId="28667A26">
      <w:pPr>
        <w:widowControl w:val="0"/>
        <w:numPr>
          <w:ilvl w:val="0"/>
          <w:numId w:val="0"/>
        </w:numPr>
        <w:jc w:val="both"/>
        <w:rPr>
          <w:rFonts w:hint="eastAsia" w:ascii="黑体" w:hAnsi="黑体" w:eastAsia="黑体" w:cs="黑体"/>
          <w:sz w:val="24"/>
          <w:szCs w:val="24"/>
          <w:lang w:val="en-US" w:eastAsia="zh-CN"/>
        </w:rPr>
      </w:pPr>
    </w:p>
    <w:p w14:paraId="1EB66234">
      <w:pPr>
        <w:widowControl w:val="0"/>
        <w:numPr>
          <w:ilvl w:val="0"/>
          <w:numId w:val="0"/>
        </w:numPr>
        <w:jc w:val="both"/>
        <w:rPr>
          <w:rFonts w:hint="eastAsia" w:ascii="黑体" w:hAnsi="黑体" w:eastAsia="黑体" w:cs="黑体"/>
          <w:sz w:val="24"/>
          <w:szCs w:val="24"/>
          <w:lang w:val="en-US" w:eastAsia="zh-CN"/>
        </w:rPr>
      </w:pPr>
    </w:p>
    <w:p w14:paraId="6E4DD066">
      <w:pPr>
        <w:widowControl w:val="0"/>
        <w:numPr>
          <w:ilvl w:val="0"/>
          <w:numId w:val="0"/>
        </w:numPr>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drawing>
          <wp:inline distT="0" distB="0" distL="114300" distR="114300">
            <wp:extent cx="7520305" cy="9493885"/>
            <wp:effectExtent l="0" t="0" r="0" b="0"/>
            <wp:docPr id="2" name="图片 2" descr="豫残联【2024】12号一件事实施方案(2)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豫残联【2024】12号一件事实施方案(2)_13"/>
                    <pic:cNvPicPr>
                      <a:picLocks noChangeAspect="1"/>
                    </pic:cNvPicPr>
                  </pic:nvPicPr>
                  <pic:blipFill>
                    <a:blip r:embed="rId6"/>
                    <a:srcRect b="10900"/>
                    <a:stretch>
                      <a:fillRect/>
                    </a:stretch>
                  </pic:blipFill>
                  <pic:spPr>
                    <a:xfrm>
                      <a:off x="0" y="0"/>
                      <a:ext cx="7520305" cy="9493885"/>
                    </a:xfrm>
                    <a:prstGeom prst="rect">
                      <a:avLst/>
                    </a:prstGeom>
                  </pic:spPr>
                </pic:pic>
              </a:graphicData>
            </a:graphic>
          </wp:inline>
        </w:drawing>
      </w:r>
    </w:p>
    <w:sectPr>
      <w:pgSz w:w="11906" w:h="16838"/>
      <w:pgMar w:top="0" w:right="0" w:bottom="0" w:left="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YjY1ZDJiMzZhNDk4MGVkNjhlMzM1MWIyMjAzMTEifQ=="/>
  </w:docVars>
  <w:rsids>
    <w:rsidRoot w:val="00000000"/>
    <w:rsid w:val="0247556A"/>
    <w:rsid w:val="04475422"/>
    <w:rsid w:val="0CC03051"/>
    <w:rsid w:val="0DD73C46"/>
    <w:rsid w:val="11A83646"/>
    <w:rsid w:val="19D11E91"/>
    <w:rsid w:val="1B6528EA"/>
    <w:rsid w:val="1BB32AA3"/>
    <w:rsid w:val="20A0675E"/>
    <w:rsid w:val="2C4402A1"/>
    <w:rsid w:val="2F1C2140"/>
    <w:rsid w:val="35B30245"/>
    <w:rsid w:val="3D13168B"/>
    <w:rsid w:val="3F185CE9"/>
    <w:rsid w:val="40E97798"/>
    <w:rsid w:val="4ADB7BCB"/>
    <w:rsid w:val="4BEA5EC5"/>
    <w:rsid w:val="541227BD"/>
    <w:rsid w:val="54AD082A"/>
    <w:rsid w:val="5AAE7B67"/>
    <w:rsid w:val="5D192AB0"/>
    <w:rsid w:val="5D8614AE"/>
    <w:rsid w:val="5ED55672"/>
    <w:rsid w:val="61471C93"/>
    <w:rsid w:val="63D36EC4"/>
    <w:rsid w:val="66CD54C5"/>
    <w:rsid w:val="6D8819DC"/>
    <w:rsid w:val="6D982E3F"/>
    <w:rsid w:val="70645DE9"/>
    <w:rsid w:val="73787096"/>
    <w:rsid w:val="751A36A8"/>
    <w:rsid w:val="757F7487"/>
    <w:rsid w:val="78F458A4"/>
    <w:rsid w:val="79222CE5"/>
    <w:rsid w:val="79304D29"/>
    <w:rsid w:val="7D7C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2377</Words>
  <Characters>2556</Characters>
  <Lines>0</Lines>
  <Paragraphs>0</Paragraphs>
  <TotalTime>14</TotalTime>
  <ScaleCrop>false</ScaleCrop>
  <LinksUpToDate>false</LinksUpToDate>
  <CharactersWithSpaces>2560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2024-10-29T03:32:00Z</dcterms:created>
  <dc:creator>Administrator</dc:creator>
  <cp:lastModifiedBy>W</cp:lastModifiedBy>
  <dcterms:modified xsi:type="dcterms:W3CDTF">2024-12-25T07:21:00Z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7F23E124F6EE48FB8FA769104F7895DF_12</vt:lpwstr>
  </property>
  <property fmtid="{D5CDD505-2E9C-101B-9397-08002B2CF9AE}" pid="4" name="KSOTemplateDocerSaveRecord">
    <vt:lpwstr>eyJoZGlkIjoiNTcyZTkzY2ZkZDE5NjIxZDUyYjNlNWI0YWQ4MTVkZTkiLCJ1c2VySWQiOiIyNTU5MTcwMDcifQ==</vt:lpwstr>
  </property>
</Properties>
</file>