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810C8">
      <w:pPr>
        <w:widowControl/>
        <w:autoSpaceDE w:val="0"/>
        <w:autoSpaceDN w:val="0"/>
        <w:spacing w:before="788" w:after="0" w:line="220" w:lineRule="exact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889000</wp:posOffset>
            </wp:positionH>
            <wp:positionV relativeFrom="page">
              <wp:posOffset>2006600</wp:posOffset>
            </wp:positionV>
            <wp:extent cx="8724900" cy="3505200"/>
            <wp:effectExtent l="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B51F7">
      <w:pPr>
        <w:widowControl/>
        <w:autoSpaceDE w:val="0"/>
        <w:autoSpaceDN w:val="0"/>
        <w:spacing w:before="0" w:after="894" w:line="240" w:lineRule="auto"/>
        <w:ind w:left="0" w:right="0" w:firstLine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470400" cy="318770"/>
            <wp:effectExtent l="0" t="0" r="6350" b="508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400"/>
        <w:gridCol w:w="1220"/>
        <w:gridCol w:w="1400"/>
        <w:gridCol w:w="1980"/>
        <w:gridCol w:w="1940"/>
        <w:gridCol w:w="4400"/>
        <w:gridCol w:w="820"/>
      </w:tblGrid>
      <w:tr w14:paraId="7CC76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480" w:type="dxa"/>
            <w:tcMar>
              <w:left w:w="0" w:type="dxa"/>
              <w:right w:w="0" w:type="dxa"/>
            </w:tcMar>
          </w:tcPr>
          <w:p w14:paraId="1F82DDD6">
            <w:pPr>
              <w:widowControl/>
              <w:autoSpaceDE w:val="0"/>
              <w:autoSpaceDN w:val="0"/>
              <w:spacing w:before="60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序</w:t>
            </w:r>
          </w:p>
        </w:tc>
        <w:tc>
          <w:tcPr>
            <w:tcW w:w="1400" w:type="dxa"/>
            <w:vMerge w:val="restart"/>
            <w:tcMar>
              <w:left w:w="0" w:type="dxa"/>
              <w:right w:w="0" w:type="dxa"/>
            </w:tcMar>
          </w:tcPr>
          <w:p w14:paraId="396BEA78">
            <w:pPr>
              <w:widowControl/>
              <w:autoSpaceDE w:val="0"/>
              <w:autoSpaceDN w:val="0"/>
              <w:spacing w:before="216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称</w:t>
            </w:r>
          </w:p>
        </w:tc>
        <w:tc>
          <w:tcPr>
            <w:tcW w:w="1220" w:type="dxa"/>
            <w:vMerge w:val="restart"/>
            <w:tcMar>
              <w:left w:w="0" w:type="dxa"/>
              <w:right w:w="0" w:type="dxa"/>
            </w:tcMar>
          </w:tcPr>
          <w:p w14:paraId="76A8D907">
            <w:pPr>
              <w:widowControl/>
              <w:autoSpaceDE w:val="0"/>
              <w:autoSpaceDN w:val="0"/>
              <w:spacing w:before="216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类型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14:paraId="358D8DE4">
            <w:pPr>
              <w:widowControl/>
              <w:autoSpaceDE w:val="0"/>
              <w:autoSpaceDN w:val="0"/>
              <w:spacing w:before="60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办理项</w:t>
            </w:r>
          </w:p>
        </w:tc>
        <w:tc>
          <w:tcPr>
            <w:tcW w:w="1980" w:type="dxa"/>
            <w:vMerge w:val="restart"/>
            <w:tcMar>
              <w:left w:w="0" w:type="dxa"/>
              <w:right w:w="0" w:type="dxa"/>
            </w:tcMar>
          </w:tcPr>
          <w:p w14:paraId="443098C6">
            <w:pPr>
              <w:widowControl/>
              <w:autoSpaceDE w:val="0"/>
              <w:autoSpaceDN w:val="0"/>
              <w:spacing w:before="216" w:after="0" w:line="220" w:lineRule="exact"/>
              <w:ind w:left="474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关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单位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 w14:paraId="314EE417">
            <w:pPr>
              <w:widowControl/>
              <w:autoSpaceDE w:val="0"/>
              <w:autoSpaceDN w:val="0"/>
              <w:spacing w:before="216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方式</w:t>
            </w:r>
          </w:p>
        </w:tc>
        <w:tc>
          <w:tcPr>
            <w:tcW w:w="4400" w:type="dxa"/>
            <w:vMerge w:val="restart"/>
            <w:tcMar>
              <w:left w:w="0" w:type="dxa"/>
              <w:right w:w="0" w:type="dxa"/>
            </w:tcMar>
          </w:tcPr>
          <w:p w14:paraId="21A26EEE">
            <w:pPr>
              <w:widowControl/>
              <w:autoSpaceDE w:val="0"/>
              <w:autoSpaceDN w:val="0"/>
              <w:spacing w:before="216" w:after="0" w:line="220" w:lineRule="exact"/>
              <w:ind w:left="0" w:right="1004"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加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强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事中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事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后监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措施</w:t>
            </w:r>
          </w:p>
        </w:tc>
        <w:tc>
          <w:tcPr>
            <w:tcW w:w="820" w:type="dxa"/>
            <w:vMerge w:val="restart"/>
            <w:tcMar>
              <w:left w:w="0" w:type="dxa"/>
              <w:right w:w="0" w:type="dxa"/>
            </w:tcMar>
          </w:tcPr>
          <w:p w14:paraId="7EEF89B9">
            <w:pPr>
              <w:widowControl/>
              <w:autoSpaceDE w:val="0"/>
              <w:autoSpaceDN w:val="0"/>
              <w:spacing w:before="216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备注</w:t>
            </w:r>
          </w:p>
        </w:tc>
      </w:tr>
      <w:tr w14:paraId="0CFAE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80" w:type="dxa"/>
            <w:tcMar>
              <w:left w:w="0" w:type="dxa"/>
              <w:right w:w="0" w:type="dxa"/>
            </w:tcMar>
          </w:tcPr>
          <w:p w14:paraId="61F262CC">
            <w:pPr>
              <w:widowControl/>
              <w:autoSpaceDE w:val="0"/>
              <w:autoSpaceDN w:val="0"/>
              <w:spacing w:before="64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号</w:t>
            </w:r>
          </w:p>
        </w:tc>
        <w:tc>
          <w:tcPr>
            <w:tcW w:w="1745" w:type="dxa"/>
            <w:vMerge w:val="continue"/>
          </w:tcPr>
          <w:p w14:paraId="59A8E43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55E09F0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14:paraId="5841B2F3">
            <w:pPr>
              <w:widowControl/>
              <w:autoSpaceDE w:val="0"/>
              <w:autoSpaceDN w:val="0"/>
              <w:spacing w:before="64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层级</w:t>
            </w:r>
          </w:p>
        </w:tc>
        <w:tc>
          <w:tcPr>
            <w:tcW w:w="1745" w:type="dxa"/>
            <w:vMerge w:val="continue"/>
          </w:tcPr>
          <w:p w14:paraId="42FC9EC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2955519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5672211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67BC4C65">
            <w:pPr>
              <w:rPr>
                <w:rFonts w:hint="eastAsia" w:ascii="宋体" w:hAnsi="宋体" w:eastAsia="宋体" w:cs="宋体"/>
              </w:rPr>
            </w:pPr>
          </w:p>
        </w:tc>
      </w:tr>
      <w:tr w14:paraId="25841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480" w:type="dxa"/>
            <w:vMerge w:val="restart"/>
            <w:tcMar>
              <w:left w:w="0" w:type="dxa"/>
              <w:right w:w="0" w:type="dxa"/>
            </w:tcMar>
          </w:tcPr>
          <w:p w14:paraId="68ADE6B3">
            <w:pPr>
              <w:widowControl/>
              <w:autoSpaceDE w:val="0"/>
              <w:autoSpaceDN w:val="0"/>
              <w:spacing w:before="440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400" w:type="dxa"/>
            <w:vMerge w:val="restart"/>
            <w:tcMar>
              <w:left w:w="0" w:type="dxa"/>
              <w:right w:w="0" w:type="dxa"/>
            </w:tcMar>
          </w:tcPr>
          <w:p w14:paraId="6E7EE5CF">
            <w:pPr>
              <w:widowControl/>
              <w:autoSpaceDE w:val="0"/>
              <w:autoSpaceDN w:val="0"/>
              <w:spacing w:before="286" w:after="0" w:line="21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2"/>
                <w:sz w:val="21"/>
              </w:rPr>
              <w:t>洪</w:t>
            </w:r>
            <w:r>
              <w:rPr>
                <w:rFonts w:hint="eastAsia" w:ascii="宋体" w:hAnsi="宋体" w:eastAsia="宋体" w:cs="宋体"/>
                <w:b/>
                <w:color w:val="000000"/>
                <w:spacing w:val="4"/>
                <w:sz w:val="21"/>
              </w:rPr>
              <w:t>水</w:t>
            </w:r>
            <w:r>
              <w:rPr>
                <w:rFonts w:hint="eastAsia" w:ascii="宋体" w:hAnsi="宋体" w:eastAsia="宋体" w:cs="宋体"/>
                <w:b/>
                <w:color w:val="000000"/>
                <w:spacing w:val="2"/>
                <w:sz w:val="21"/>
              </w:rPr>
              <w:t>影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</w:rPr>
              <w:t>响评</w:t>
            </w:r>
          </w:p>
        </w:tc>
        <w:tc>
          <w:tcPr>
            <w:tcW w:w="1220" w:type="dxa"/>
            <w:vMerge w:val="restart"/>
            <w:tcMar>
              <w:left w:w="0" w:type="dxa"/>
              <w:right w:w="0" w:type="dxa"/>
            </w:tcMar>
          </w:tcPr>
          <w:p w14:paraId="48B91449">
            <w:pPr>
              <w:widowControl/>
              <w:autoSpaceDE w:val="0"/>
              <w:autoSpaceDN w:val="0"/>
              <w:spacing w:before="440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行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许可</w:t>
            </w:r>
          </w:p>
        </w:tc>
        <w:tc>
          <w:tcPr>
            <w:tcW w:w="1400" w:type="dxa"/>
            <w:vMerge w:val="restart"/>
            <w:tcMar>
              <w:left w:w="0" w:type="dxa"/>
              <w:right w:w="0" w:type="dxa"/>
            </w:tcMar>
          </w:tcPr>
          <w:p w14:paraId="1CCB3234">
            <w:pPr>
              <w:widowControl/>
              <w:autoSpaceDE w:val="0"/>
              <w:autoSpaceDN w:val="0"/>
              <w:spacing w:before="440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BC</w:t>
            </w:r>
          </w:p>
        </w:tc>
        <w:tc>
          <w:tcPr>
            <w:tcW w:w="1980" w:type="dxa"/>
            <w:vMerge w:val="restart"/>
            <w:tcMar>
              <w:left w:w="0" w:type="dxa"/>
              <w:right w:w="0" w:type="dxa"/>
            </w:tcMar>
          </w:tcPr>
          <w:p w14:paraId="58464B9E">
            <w:pPr>
              <w:widowControl/>
              <w:autoSpaceDE w:val="0"/>
              <w:autoSpaceDN w:val="0"/>
              <w:spacing w:before="440" w:after="0" w:line="220" w:lineRule="exact"/>
              <w:ind w:left="474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水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利局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 w14:paraId="1E0B3E66">
            <w:pPr>
              <w:widowControl/>
              <w:autoSpaceDE w:val="0"/>
              <w:autoSpaceDN w:val="0"/>
              <w:spacing w:before="440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书面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</w:rPr>
              <w:t>承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诺</w:t>
            </w:r>
          </w:p>
        </w:tc>
        <w:tc>
          <w:tcPr>
            <w:tcW w:w="4400" w:type="dxa"/>
            <w:tcMar>
              <w:left w:w="0" w:type="dxa"/>
              <w:right w:w="0" w:type="dxa"/>
            </w:tcMar>
          </w:tcPr>
          <w:p w14:paraId="1D5B5688">
            <w:pPr>
              <w:widowControl/>
              <w:autoSpaceDE w:val="0"/>
              <w:autoSpaceDN w:val="0"/>
              <w:spacing w:before="128" w:after="0" w:line="220" w:lineRule="exact"/>
              <w:ind w:left="296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强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化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数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据共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享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，加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强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内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容真实</w:t>
            </w:r>
          </w:p>
        </w:tc>
        <w:tc>
          <w:tcPr>
            <w:tcW w:w="1745" w:type="dxa"/>
            <w:vMerge w:val="continue"/>
          </w:tcPr>
          <w:p w14:paraId="2502F1C8">
            <w:pPr>
              <w:rPr>
                <w:rFonts w:hint="eastAsia" w:ascii="宋体" w:hAnsi="宋体" w:eastAsia="宋体" w:cs="宋体"/>
              </w:rPr>
            </w:pPr>
          </w:p>
        </w:tc>
      </w:tr>
      <w:tr w14:paraId="75A24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exact"/>
        </w:trPr>
        <w:tc>
          <w:tcPr>
            <w:tcW w:w="1745" w:type="dxa"/>
            <w:vMerge w:val="continue"/>
          </w:tcPr>
          <w:p w14:paraId="3907260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1DE66BA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0651A18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74117C5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2066FFA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3A105B2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400" w:type="dxa"/>
            <w:vMerge w:val="restart"/>
            <w:tcMar>
              <w:left w:w="0" w:type="dxa"/>
              <w:right w:w="0" w:type="dxa"/>
            </w:tcMar>
          </w:tcPr>
          <w:p w14:paraId="4441DDCD">
            <w:pPr>
              <w:widowControl/>
              <w:autoSpaceDE w:val="0"/>
              <w:autoSpaceDN w:val="0"/>
              <w:spacing w:before="46" w:after="0" w:line="220" w:lineRule="exact"/>
              <w:ind w:left="296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核查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2.加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强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监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管，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依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法依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规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对</w:t>
            </w:r>
          </w:p>
        </w:tc>
        <w:tc>
          <w:tcPr>
            <w:tcW w:w="1745" w:type="dxa"/>
            <w:vMerge w:val="continue"/>
          </w:tcPr>
          <w:p w14:paraId="4091611B">
            <w:pPr>
              <w:rPr>
                <w:rFonts w:hint="eastAsia" w:ascii="宋体" w:hAnsi="宋体" w:eastAsia="宋体" w:cs="宋体"/>
              </w:rPr>
            </w:pPr>
          </w:p>
        </w:tc>
      </w:tr>
      <w:tr w14:paraId="682B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exact"/>
        </w:trPr>
        <w:tc>
          <w:tcPr>
            <w:tcW w:w="1745" w:type="dxa"/>
            <w:vMerge w:val="continue"/>
          </w:tcPr>
          <w:p w14:paraId="79946A6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00" w:type="dxa"/>
            <w:vMerge w:val="restart"/>
            <w:tcMar>
              <w:left w:w="0" w:type="dxa"/>
              <w:right w:w="0" w:type="dxa"/>
            </w:tcMar>
          </w:tcPr>
          <w:p w14:paraId="0FC0D44F">
            <w:pPr>
              <w:widowControl/>
              <w:autoSpaceDE w:val="0"/>
              <w:autoSpaceDN w:val="0"/>
              <w:spacing w:before="58" w:after="0" w:line="21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4"/>
                <w:sz w:val="21"/>
              </w:rPr>
              <w:t>价</w:t>
            </w:r>
            <w:r>
              <w:rPr>
                <w:rFonts w:hint="eastAsia" w:ascii="宋体" w:hAnsi="宋体" w:eastAsia="宋体" w:cs="宋体"/>
                <w:b/>
                <w:color w:val="000000"/>
                <w:spacing w:val="2"/>
                <w:sz w:val="21"/>
              </w:rPr>
              <w:t>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</w:rPr>
              <w:t>批</w:t>
            </w:r>
          </w:p>
        </w:tc>
        <w:tc>
          <w:tcPr>
            <w:tcW w:w="1745" w:type="dxa"/>
            <w:vMerge w:val="continue"/>
          </w:tcPr>
          <w:p w14:paraId="13B7F90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4A7EE74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7C1C0C3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05619DE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10BDF1D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54D37B49">
            <w:pPr>
              <w:rPr>
                <w:rFonts w:hint="eastAsia" w:ascii="宋体" w:hAnsi="宋体" w:eastAsia="宋体" w:cs="宋体"/>
              </w:rPr>
            </w:pPr>
          </w:p>
        </w:tc>
      </w:tr>
      <w:tr w14:paraId="2428D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45" w:type="dxa"/>
            <w:vMerge w:val="continue"/>
          </w:tcPr>
          <w:p w14:paraId="2019A06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10D419B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7353F90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67E533C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474C718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0FB4FC9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400" w:type="dxa"/>
            <w:tcMar>
              <w:left w:w="0" w:type="dxa"/>
              <w:right w:w="0" w:type="dxa"/>
            </w:tcMar>
          </w:tcPr>
          <w:p w14:paraId="188DD79C">
            <w:pPr>
              <w:widowControl/>
              <w:autoSpaceDE w:val="0"/>
              <w:autoSpaceDN w:val="0"/>
              <w:spacing w:before="46" w:after="0" w:line="220" w:lineRule="exact"/>
              <w:ind w:left="296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失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主体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开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展失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惩戒。</w:t>
            </w:r>
          </w:p>
        </w:tc>
        <w:tc>
          <w:tcPr>
            <w:tcW w:w="1745" w:type="dxa"/>
            <w:vMerge w:val="continue"/>
          </w:tcPr>
          <w:p w14:paraId="37EEBDFE">
            <w:pPr>
              <w:rPr>
                <w:rFonts w:hint="eastAsia" w:ascii="宋体" w:hAnsi="宋体" w:eastAsia="宋体" w:cs="宋体"/>
              </w:rPr>
            </w:pPr>
          </w:p>
        </w:tc>
      </w:tr>
      <w:tr w14:paraId="22874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480" w:type="dxa"/>
            <w:vMerge w:val="restart"/>
            <w:tcMar>
              <w:left w:w="0" w:type="dxa"/>
              <w:right w:w="0" w:type="dxa"/>
            </w:tcMar>
          </w:tcPr>
          <w:p w14:paraId="07D55D4C">
            <w:pPr>
              <w:widowControl/>
              <w:autoSpaceDE w:val="0"/>
              <w:autoSpaceDN w:val="0"/>
              <w:spacing w:before="448" w:after="0" w:line="222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400" w:type="dxa"/>
            <w:vMerge w:val="restart"/>
            <w:tcMar>
              <w:left w:w="0" w:type="dxa"/>
              <w:right w:w="0" w:type="dxa"/>
            </w:tcMar>
          </w:tcPr>
          <w:p w14:paraId="616A29E5">
            <w:pPr>
              <w:widowControl/>
              <w:autoSpaceDE w:val="0"/>
              <w:autoSpaceDN w:val="0"/>
              <w:spacing w:before="298" w:after="0" w:line="21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2"/>
                <w:sz w:val="21"/>
              </w:rPr>
              <w:t>环</w:t>
            </w:r>
            <w:r>
              <w:rPr>
                <w:rFonts w:hint="eastAsia" w:ascii="宋体" w:hAnsi="宋体" w:eastAsia="宋体" w:cs="宋体"/>
                <w:b/>
                <w:color w:val="000000"/>
                <w:spacing w:val="4"/>
                <w:sz w:val="21"/>
              </w:rPr>
              <w:t>境</w:t>
            </w:r>
            <w:r>
              <w:rPr>
                <w:rFonts w:hint="eastAsia" w:ascii="宋体" w:hAnsi="宋体" w:eastAsia="宋体" w:cs="宋体"/>
                <w:b/>
                <w:color w:val="000000"/>
                <w:spacing w:val="2"/>
                <w:sz w:val="21"/>
              </w:rPr>
              <w:t>影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</w:rPr>
              <w:t>响评</w:t>
            </w:r>
          </w:p>
        </w:tc>
        <w:tc>
          <w:tcPr>
            <w:tcW w:w="1220" w:type="dxa"/>
            <w:vMerge w:val="restart"/>
            <w:tcMar>
              <w:left w:w="0" w:type="dxa"/>
              <w:right w:w="0" w:type="dxa"/>
            </w:tcMar>
          </w:tcPr>
          <w:p w14:paraId="37F30278">
            <w:pPr>
              <w:widowControl/>
              <w:autoSpaceDE w:val="0"/>
              <w:autoSpaceDN w:val="0"/>
              <w:spacing w:before="448" w:after="0" w:line="222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行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许可</w:t>
            </w:r>
          </w:p>
        </w:tc>
        <w:tc>
          <w:tcPr>
            <w:tcW w:w="1400" w:type="dxa"/>
            <w:vMerge w:val="restart"/>
            <w:tcMar>
              <w:left w:w="0" w:type="dxa"/>
              <w:right w:w="0" w:type="dxa"/>
            </w:tcMar>
          </w:tcPr>
          <w:p w14:paraId="5A2EF8EA">
            <w:pPr>
              <w:widowControl/>
              <w:autoSpaceDE w:val="0"/>
              <w:autoSpaceDN w:val="0"/>
              <w:spacing w:before="448" w:after="0" w:line="222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BC</w:t>
            </w:r>
          </w:p>
        </w:tc>
        <w:tc>
          <w:tcPr>
            <w:tcW w:w="1980" w:type="dxa"/>
            <w:vMerge w:val="restart"/>
            <w:tcMar>
              <w:left w:w="0" w:type="dxa"/>
              <w:right w:w="0" w:type="dxa"/>
            </w:tcMar>
          </w:tcPr>
          <w:p w14:paraId="5BF9EAF3">
            <w:pPr>
              <w:widowControl/>
              <w:autoSpaceDE w:val="0"/>
              <w:autoSpaceDN w:val="0"/>
              <w:spacing w:before="448" w:after="0" w:line="222" w:lineRule="exact"/>
              <w:ind w:left="146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态环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</w:rPr>
              <w:t>境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分局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 w14:paraId="7063617B">
            <w:pPr>
              <w:widowControl/>
              <w:autoSpaceDE w:val="0"/>
              <w:autoSpaceDN w:val="0"/>
              <w:spacing w:before="448" w:after="0" w:line="222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书面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</w:rPr>
              <w:t>承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诺</w:t>
            </w:r>
          </w:p>
        </w:tc>
        <w:tc>
          <w:tcPr>
            <w:tcW w:w="4400" w:type="dxa"/>
            <w:tcMar>
              <w:left w:w="0" w:type="dxa"/>
              <w:right w:w="0" w:type="dxa"/>
            </w:tcMar>
          </w:tcPr>
          <w:p w14:paraId="245ED13C">
            <w:pPr>
              <w:widowControl/>
              <w:autoSpaceDE w:val="0"/>
              <w:autoSpaceDN w:val="0"/>
              <w:spacing w:before="136" w:after="0" w:line="222" w:lineRule="exact"/>
              <w:ind w:left="296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强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化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数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据共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享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，加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强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内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容真实</w:t>
            </w:r>
          </w:p>
        </w:tc>
        <w:tc>
          <w:tcPr>
            <w:tcW w:w="1745" w:type="dxa"/>
            <w:vMerge w:val="continue"/>
          </w:tcPr>
          <w:p w14:paraId="33ADEA32">
            <w:pPr>
              <w:rPr>
                <w:rFonts w:hint="eastAsia" w:ascii="宋体" w:hAnsi="宋体" w:eastAsia="宋体" w:cs="宋体"/>
              </w:rPr>
            </w:pPr>
          </w:p>
        </w:tc>
      </w:tr>
      <w:tr w14:paraId="39A40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exact"/>
        </w:trPr>
        <w:tc>
          <w:tcPr>
            <w:tcW w:w="1745" w:type="dxa"/>
            <w:vMerge w:val="continue"/>
          </w:tcPr>
          <w:p w14:paraId="16B118E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137A804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537EE3A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29FDBCB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3FA1594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340CC4E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400" w:type="dxa"/>
            <w:vMerge w:val="restart"/>
            <w:tcMar>
              <w:left w:w="0" w:type="dxa"/>
              <w:right w:w="0" w:type="dxa"/>
            </w:tcMar>
          </w:tcPr>
          <w:p w14:paraId="4C21A520">
            <w:pPr>
              <w:widowControl/>
              <w:autoSpaceDE w:val="0"/>
              <w:autoSpaceDN w:val="0"/>
              <w:spacing w:before="46" w:after="0" w:line="222" w:lineRule="exact"/>
              <w:ind w:left="296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核查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2.加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强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监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管，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依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法依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规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对</w:t>
            </w:r>
          </w:p>
        </w:tc>
        <w:tc>
          <w:tcPr>
            <w:tcW w:w="1745" w:type="dxa"/>
            <w:vMerge w:val="continue"/>
          </w:tcPr>
          <w:p w14:paraId="291B9AA4">
            <w:pPr>
              <w:rPr>
                <w:rFonts w:hint="eastAsia" w:ascii="宋体" w:hAnsi="宋体" w:eastAsia="宋体" w:cs="宋体"/>
              </w:rPr>
            </w:pPr>
          </w:p>
        </w:tc>
      </w:tr>
      <w:tr w14:paraId="23BC2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745" w:type="dxa"/>
            <w:vMerge w:val="continue"/>
          </w:tcPr>
          <w:p w14:paraId="14CDA85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00" w:type="dxa"/>
            <w:vMerge w:val="restart"/>
            <w:tcMar>
              <w:left w:w="0" w:type="dxa"/>
              <w:right w:w="0" w:type="dxa"/>
            </w:tcMar>
          </w:tcPr>
          <w:p w14:paraId="7DB7FCE2">
            <w:pPr>
              <w:widowControl/>
              <w:autoSpaceDE w:val="0"/>
              <w:autoSpaceDN w:val="0"/>
              <w:spacing w:before="70" w:after="0" w:line="21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4"/>
                <w:sz w:val="21"/>
              </w:rPr>
              <w:t>价</w:t>
            </w:r>
            <w:r>
              <w:rPr>
                <w:rFonts w:hint="eastAsia" w:ascii="宋体" w:hAnsi="宋体" w:eastAsia="宋体" w:cs="宋体"/>
                <w:b/>
                <w:color w:val="000000"/>
                <w:spacing w:val="2"/>
                <w:sz w:val="21"/>
              </w:rPr>
              <w:t>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</w:rPr>
              <w:t>批</w:t>
            </w:r>
          </w:p>
        </w:tc>
        <w:tc>
          <w:tcPr>
            <w:tcW w:w="1745" w:type="dxa"/>
            <w:vMerge w:val="continue"/>
          </w:tcPr>
          <w:p w14:paraId="3F5D51A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41AE224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74E1B84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7482B04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38BC0AA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5604F6EB">
            <w:pPr>
              <w:rPr>
                <w:rFonts w:hint="eastAsia" w:ascii="宋体" w:hAnsi="宋体" w:eastAsia="宋体" w:cs="宋体"/>
              </w:rPr>
            </w:pPr>
          </w:p>
        </w:tc>
      </w:tr>
      <w:tr w14:paraId="51FC4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</w:trPr>
        <w:tc>
          <w:tcPr>
            <w:tcW w:w="1745" w:type="dxa"/>
            <w:vMerge w:val="continue"/>
          </w:tcPr>
          <w:p w14:paraId="6A2BDE2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011B8C2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2C4A533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25FCFE5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35CC281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45" w:type="dxa"/>
            <w:vMerge w:val="continue"/>
          </w:tcPr>
          <w:p w14:paraId="42E62A7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400" w:type="dxa"/>
            <w:tcMar>
              <w:left w:w="0" w:type="dxa"/>
              <w:right w:w="0" w:type="dxa"/>
            </w:tcMar>
          </w:tcPr>
          <w:p w14:paraId="67472EEF">
            <w:pPr>
              <w:widowControl/>
              <w:autoSpaceDE w:val="0"/>
              <w:autoSpaceDN w:val="0"/>
              <w:spacing w:before="60" w:after="0" w:line="222" w:lineRule="exact"/>
              <w:ind w:left="296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失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主体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开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展失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惩戒</w:t>
            </w:r>
          </w:p>
        </w:tc>
        <w:tc>
          <w:tcPr>
            <w:tcW w:w="1745" w:type="dxa"/>
            <w:vMerge w:val="continue"/>
          </w:tcPr>
          <w:p w14:paraId="6280DA4D">
            <w:pPr>
              <w:rPr>
                <w:rFonts w:hint="eastAsia" w:ascii="宋体" w:hAnsi="宋体" w:eastAsia="宋体" w:cs="宋体"/>
              </w:rPr>
            </w:pPr>
          </w:p>
        </w:tc>
      </w:tr>
    </w:tbl>
    <w:p w14:paraId="4052CC9A">
      <w:pPr>
        <w:widowControl/>
        <w:autoSpaceDE w:val="0"/>
        <w:autoSpaceDN w:val="0"/>
        <w:spacing w:before="184" w:after="44" w:line="222" w:lineRule="exact"/>
        <w:ind w:left="0" w:right="1202" w:firstLine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2"/>
        </w:rPr>
        <w:t>1</w:t>
      </w:r>
      <w:r>
        <w:rPr>
          <w:rFonts w:hint="eastAsia" w:ascii="宋体" w:hAnsi="宋体" w:eastAsia="宋体" w:cs="宋体"/>
          <w:color w:val="000000"/>
          <w:spacing w:val="-2"/>
          <w:sz w:val="22"/>
        </w:rPr>
        <w:t>.</w:t>
      </w:r>
      <w:r>
        <w:rPr>
          <w:rFonts w:hint="eastAsia" w:ascii="宋体" w:hAnsi="宋体" w:eastAsia="宋体" w:cs="宋体"/>
          <w:color w:val="000000"/>
          <w:sz w:val="22"/>
        </w:rPr>
        <w:t>强</w:t>
      </w:r>
      <w:r>
        <w:rPr>
          <w:rFonts w:hint="eastAsia" w:ascii="宋体" w:hAnsi="宋体" w:eastAsia="宋体" w:cs="宋体"/>
          <w:color w:val="000000"/>
          <w:spacing w:val="-2"/>
          <w:sz w:val="22"/>
        </w:rPr>
        <w:t>化</w:t>
      </w:r>
      <w:r>
        <w:rPr>
          <w:rFonts w:hint="eastAsia" w:ascii="宋体" w:hAnsi="宋体" w:eastAsia="宋体" w:cs="宋体"/>
          <w:color w:val="000000"/>
          <w:sz w:val="22"/>
        </w:rPr>
        <w:t>部门</w:t>
      </w:r>
      <w:r>
        <w:rPr>
          <w:rFonts w:hint="eastAsia" w:ascii="宋体" w:hAnsi="宋体" w:eastAsia="宋体" w:cs="宋体"/>
          <w:color w:val="000000"/>
          <w:spacing w:val="-2"/>
          <w:sz w:val="22"/>
        </w:rPr>
        <w:t>数</w:t>
      </w:r>
      <w:r>
        <w:rPr>
          <w:rFonts w:hint="eastAsia" w:ascii="宋体" w:hAnsi="宋体" w:eastAsia="宋体" w:cs="宋体"/>
          <w:color w:val="000000"/>
          <w:sz w:val="22"/>
        </w:rPr>
        <w:t>据共</w:t>
      </w:r>
      <w:r>
        <w:rPr>
          <w:rFonts w:hint="eastAsia" w:ascii="宋体" w:hAnsi="宋体" w:eastAsia="宋体" w:cs="宋体"/>
          <w:color w:val="000000"/>
          <w:spacing w:val="-2"/>
          <w:sz w:val="22"/>
        </w:rPr>
        <w:t>享</w:t>
      </w:r>
      <w:r>
        <w:rPr>
          <w:rFonts w:hint="eastAsia" w:ascii="宋体" w:hAnsi="宋体" w:eastAsia="宋体" w:cs="宋体"/>
          <w:color w:val="000000"/>
          <w:sz w:val="22"/>
        </w:rPr>
        <w:t>，加</w:t>
      </w:r>
      <w:r>
        <w:rPr>
          <w:rFonts w:hint="eastAsia" w:ascii="宋体" w:hAnsi="宋体" w:eastAsia="宋体" w:cs="宋体"/>
          <w:color w:val="000000"/>
          <w:spacing w:val="-2"/>
          <w:sz w:val="22"/>
        </w:rPr>
        <w:t>强</w:t>
      </w:r>
      <w:r>
        <w:rPr>
          <w:rFonts w:hint="eastAsia" w:ascii="宋体" w:hAnsi="宋体" w:eastAsia="宋体" w:cs="宋体"/>
          <w:color w:val="000000"/>
          <w:sz w:val="22"/>
        </w:rPr>
        <w:t>承诺</w:t>
      </w:r>
      <w:r>
        <w:rPr>
          <w:rFonts w:hint="eastAsia" w:ascii="宋体" w:hAnsi="宋体" w:eastAsia="宋体" w:cs="宋体"/>
          <w:color w:val="000000"/>
          <w:spacing w:val="-2"/>
          <w:sz w:val="22"/>
        </w:rPr>
        <w:t>内</w:t>
      </w:r>
      <w:r>
        <w:rPr>
          <w:rFonts w:hint="eastAsia" w:ascii="宋体" w:hAnsi="宋体" w:eastAsia="宋体" w:cs="宋体"/>
          <w:color w:val="000000"/>
          <w:sz w:val="22"/>
        </w:rPr>
        <w:t>容真实</w:t>
      </w:r>
    </w:p>
    <w:tbl>
      <w:tblPr>
        <w:tblStyle w:val="2"/>
        <w:tblW w:w="0" w:type="auto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20"/>
        <w:gridCol w:w="1480"/>
        <w:gridCol w:w="1120"/>
        <w:gridCol w:w="1880"/>
        <w:gridCol w:w="2100"/>
        <w:gridCol w:w="4840"/>
      </w:tblGrid>
      <w:tr w14:paraId="42B09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80" w:type="dxa"/>
            <w:tcMar>
              <w:left w:w="0" w:type="dxa"/>
              <w:right w:w="0" w:type="dxa"/>
            </w:tcMar>
          </w:tcPr>
          <w:p w14:paraId="0C53F967">
            <w:pPr>
              <w:widowControl/>
              <w:autoSpaceDE w:val="0"/>
              <w:autoSpaceDN w:val="0"/>
              <w:spacing w:before="46" w:after="0" w:line="222" w:lineRule="exact"/>
              <w:ind w:left="12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14:paraId="2CC84542">
            <w:pPr>
              <w:widowControl/>
              <w:autoSpaceDE w:val="0"/>
              <w:autoSpaceDN w:val="0"/>
              <w:spacing w:before="52" w:after="0" w:line="20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2"/>
                <w:sz w:val="21"/>
              </w:rPr>
              <w:t>节能审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</w:rPr>
              <w:t>查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4964E1AC">
            <w:pPr>
              <w:widowControl/>
              <w:autoSpaceDE w:val="0"/>
              <w:autoSpaceDN w:val="0"/>
              <w:spacing w:before="46" w:after="0" w:line="222" w:lineRule="exact"/>
              <w:ind w:left="23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行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许可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6DFAD88">
            <w:pPr>
              <w:widowControl/>
              <w:autoSpaceDE w:val="0"/>
              <w:autoSpaceDN w:val="0"/>
              <w:spacing w:before="46" w:after="0" w:line="222" w:lineRule="exact"/>
              <w:ind w:left="0" w:right="498"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BC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14:paraId="72F3AE34">
            <w:pPr>
              <w:widowControl/>
              <w:autoSpaceDE w:val="0"/>
              <w:autoSpaceDN w:val="0"/>
              <w:spacing w:before="46" w:after="0" w:line="222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发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改委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</w:tcPr>
          <w:p w14:paraId="75711490">
            <w:pPr>
              <w:widowControl/>
              <w:autoSpaceDE w:val="0"/>
              <w:autoSpaceDN w:val="0"/>
              <w:spacing w:before="46" w:after="0" w:line="222" w:lineRule="exact"/>
              <w:ind w:left="486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书面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</w:rPr>
              <w:t>承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诺</w:t>
            </w:r>
          </w:p>
        </w:tc>
        <w:tc>
          <w:tcPr>
            <w:tcW w:w="4840" w:type="dxa"/>
            <w:tcMar>
              <w:left w:w="0" w:type="dxa"/>
              <w:right w:w="0" w:type="dxa"/>
            </w:tcMar>
          </w:tcPr>
          <w:p w14:paraId="025D76A8">
            <w:pPr>
              <w:widowControl/>
              <w:autoSpaceDE w:val="0"/>
              <w:autoSpaceDN w:val="0"/>
              <w:spacing w:before="46" w:after="0" w:line="222" w:lineRule="exact"/>
              <w:ind w:left="296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核查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2.加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强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监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管，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依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法依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规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对</w:t>
            </w:r>
          </w:p>
        </w:tc>
      </w:tr>
    </w:tbl>
    <w:p w14:paraId="73767D7F">
      <w:pPr>
        <w:widowControl/>
        <w:autoSpaceDE w:val="0"/>
        <w:autoSpaceDN w:val="0"/>
        <w:spacing w:before="46" w:after="184" w:line="222" w:lineRule="exact"/>
        <w:ind w:left="0" w:right="2962" w:firstLine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2"/>
        </w:rPr>
        <w:t>失</w:t>
      </w:r>
      <w:r>
        <w:rPr>
          <w:rFonts w:hint="eastAsia" w:ascii="宋体" w:hAnsi="宋体" w:eastAsia="宋体" w:cs="宋体"/>
          <w:color w:val="000000"/>
          <w:spacing w:val="-2"/>
          <w:sz w:val="22"/>
        </w:rPr>
        <w:t>信</w:t>
      </w:r>
      <w:r>
        <w:rPr>
          <w:rFonts w:hint="eastAsia" w:ascii="宋体" w:hAnsi="宋体" w:eastAsia="宋体" w:cs="宋体"/>
          <w:color w:val="000000"/>
          <w:sz w:val="22"/>
        </w:rPr>
        <w:t>主体</w:t>
      </w:r>
      <w:r>
        <w:rPr>
          <w:rFonts w:hint="eastAsia" w:ascii="宋体" w:hAnsi="宋体" w:eastAsia="宋体" w:cs="宋体"/>
          <w:color w:val="000000"/>
          <w:spacing w:val="-2"/>
          <w:sz w:val="22"/>
        </w:rPr>
        <w:t>开</w:t>
      </w:r>
      <w:r>
        <w:rPr>
          <w:rFonts w:hint="eastAsia" w:ascii="宋体" w:hAnsi="宋体" w:eastAsia="宋体" w:cs="宋体"/>
          <w:color w:val="000000"/>
          <w:sz w:val="22"/>
        </w:rPr>
        <w:t>展失</w:t>
      </w:r>
      <w:r>
        <w:rPr>
          <w:rFonts w:hint="eastAsia" w:ascii="宋体" w:hAnsi="宋体" w:eastAsia="宋体" w:cs="宋体"/>
          <w:color w:val="000000"/>
          <w:spacing w:val="-2"/>
          <w:sz w:val="22"/>
        </w:rPr>
        <w:t>信</w:t>
      </w:r>
      <w:r>
        <w:rPr>
          <w:rFonts w:hint="eastAsia" w:ascii="宋体" w:hAnsi="宋体" w:eastAsia="宋体" w:cs="宋体"/>
          <w:color w:val="000000"/>
          <w:sz w:val="22"/>
        </w:rPr>
        <w:t>惩戒</w:t>
      </w:r>
    </w:p>
    <w:tbl>
      <w:tblPr>
        <w:tblStyle w:val="2"/>
        <w:tblW w:w="0" w:type="auto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420"/>
        <w:gridCol w:w="1440"/>
        <w:gridCol w:w="1120"/>
        <w:gridCol w:w="1880"/>
        <w:gridCol w:w="2100"/>
        <w:gridCol w:w="4840"/>
      </w:tblGrid>
      <w:tr w14:paraId="764A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420" w:type="dxa"/>
            <w:vMerge w:val="restart"/>
            <w:tcMar>
              <w:left w:w="0" w:type="dxa"/>
              <w:right w:w="0" w:type="dxa"/>
            </w:tcMar>
          </w:tcPr>
          <w:p w14:paraId="45843723">
            <w:pPr>
              <w:widowControl/>
              <w:autoSpaceDE w:val="0"/>
              <w:autoSpaceDN w:val="0"/>
              <w:spacing w:before="372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420" w:type="dxa"/>
            <w:vMerge w:val="restart"/>
            <w:tcMar>
              <w:left w:w="0" w:type="dxa"/>
              <w:right w:w="0" w:type="dxa"/>
            </w:tcMar>
          </w:tcPr>
          <w:p w14:paraId="610DA6B5">
            <w:pPr>
              <w:widowControl/>
              <w:autoSpaceDE w:val="0"/>
              <w:autoSpaceDN w:val="0"/>
              <w:spacing w:before="222" w:after="0" w:line="20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2"/>
                <w:sz w:val="21"/>
              </w:rPr>
              <w:t>防</w:t>
            </w:r>
            <w:r>
              <w:rPr>
                <w:rFonts w:hint="eastAsia" w:ascii="宋体" w:hAnsi="宋体" w:eastAsia="宋体" w:cs="宋体"/>
                <w:b/>
                <w:color w:val="000000"/>
                <w:spacing w:val="4"/>
                <w:sz w:val="21"/>
              </w:rPr>
              <w:t>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2"/>
                <w:sz w:val="21"/>
              </w:rPr>
              <w:t>地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</w:rPr>
              <w:t>下室</w:t>
            </w:r>
          </w:p>
        </w:tc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14:paraId="45FE12AD">
            <w:pPr>
              <w:widowControl/>
              <w:autoSpaceDE w:val="0"/>
              <w:autoSpaceDN w:val="0"/>
              <w:spacing w:before="372" w:after="0" w:line="220" w:lineRule="exact"/>
              <w:ind w:left="19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行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许可</w:t>
            </w:r>
          </w:p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68164111">
            <w:pPr>
              <w:widowControl/>
              <w:autoSpaceDE w:val="0"/>
              <w:autoSpaceDN w:val="0"/>
              <w:spacing w:before="372" w:after="0" w:line="220" w:lineRule="exact"/>
              <w:ind w:left="0" w:right="498"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BC</w:t>
            </w:r>
          </w:p>
        </w:tc>
        <w:tc>
          <w:tcPr>
            <w:tcW w:w="1880" w:type="dxa"/>
            <w:vMerge w:val="restart"/>
            <w:tcMar>
              <w:left w:w="0" w:type="dxa"/>
              <w:right w:w="0" w:type="dxa"/>
            </w:tcMar>
          </w:tcPr>
          <w:p w14:paraId="7CC01527">
            <w:pPr>
              <w:widowControl/>
              <w:autoSpaceDE w:val="0"/>
              <w:autoSpaceDN w:val="0"/>
              <w:spacing w:before="372" w:after="0" w:line="22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住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建局</w:t>
            </w:r>
          </w:p>
        </w:tc>
        <w:tc>
          <w:tcPr>
            <w:tcW w:w="2100" w:type="dxa"/>
            <w:vMerge w:val="restart"/>
            <w:tcMar>
              <w:left w:w="0" w:type="dxa"/>
              <w:right w:w="0" w:type="dxa"/>
            </w:tcMar>
          </w:tcPr>
          <w:p w14:paraId="17449C5F">
            <w:pPr>
              <w:widowControl/>
              <w:autoSpaceDE w:val="0"/>
              <w:autoSpaceDN w:val="0"/>
              <w:spacing w:before="372" w:after="0" w:line="220" w:lineRule="exact"/>
              <w:ind w:left="486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书面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</w:rPr>
              <w:t>承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诺</w:t>
            </w:r>
          </w:p>
        </w:tc>
        <w:tc>
          <w:tcPr>
            <w:tcW w:w="4840" w:type="dxa"/>
            <w:tcMar>
              <w:left w:w="0" w:type="dxa"/>
              <w:right w:w="0" w:type="dxa"/>
            </w:tcMar>
          </w:tcPr>
          <w:p w14:paraId="3307E87A">
            <w:pPr>
              <w:widowControl/>
              <w:autoSpaceDE w:val="0"/>
              <w:autoSpaceDN w:val="0"/>
              <w:spacing w:before="60" w:after="0" w:line="220" w:lineRule="exact"/>
              <w:ind w:left="296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强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化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数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据共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享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，加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强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内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容真实</w:t>
            </w:r>
          </w:p>
        </w:tc>
      </w:tr>
      <w:tr w14:paraId="0AB08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994" w:type="dxa"/>
            <w:vMerge w:val="continue"/>
          </w:tcPr>
          <w:p w14:paraId="482A601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71F2FE6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4FC546D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5AB7D9C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2F50527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1F7FAD9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840" w:type="dxa"/>
            <w:vMerge w:val="restart"/>
            <w:tcMar>
              <w:left w:w="0" w:type="dxa"/>
              <w:right w:w="0" w:type="dxa"/>
            </w:tcMar>
          </w:tcPr>
          <w:p w14:paraId="2DA0EF1D">
            <w:pPr>
              <w:widowControl/>
              <w:autoSpaceDE w:val="0"/>
              <w:autoSpaceDN w:val="0"/>
              <w:spacing w:before="48" w:after="0" w:line="220" w:lineRule="exact"/>
              <w:ind w:left="296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核查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2.加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强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监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管，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依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法依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规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对</w:t>
            </w:r>
          </w:p>
        </w:tc>
      </w:tr>
      <w:tr w14:paraId="1AD82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994" w:type="dxa"/>
            <w:vMerge w:val="continue"/>
          </w:tcPr>
          <w:p w14:paraId="56E4060E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20" w:type="dxa"/>
            <w:vMerge w:val="restart"/>
            <w:tcMar>
              <w:left w:w="0" w:type="dxa"/>
              <w:right w:w="0" w:type="dxa"/>
            </w:tcMar>
          </w:tcPr>
          <w:p w14:paraId="0BF6F813">
            <w:pPr>
              <w:widowControl/>
              <w:autoSpaceDE w:val="0"/>
              <w:autoSpaceDN w:val="0"/>
              <w:spacing w:before="70" w:after="0" w:line="20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2"/>
                <w:sz w:val="21"/>
              </w:rPr>
              <w:t>建设审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</w:rPr>
              <w:t>批</w:t>
            </w:r>
          </w:p>
        </w:tc>
        <w:tc>
          <w:tcPr>
            <w:tcW w:w="1994" w:type="dxa"/>
            <w:vMerge w:val="continue"/>
          </w:tcPr>
          <w:p w14:paraId="5D7FCA7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0ABF9CA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72F6A74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5A78F7E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78EC56CB">
            <w:pPr>
              <w:rPr>
                <w:rFonts w:hint="eastAsia" w:ascii="宋体" w:hAnsi="宋体" w:eastAsia="宋体" w:cs="宋体"/>
              </w:rPr>
            </w:pPr>
          </w:p>
        </w:tc>
      </w:tr>
      <w:tr w14:paraId="4115E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94" w:type="dxa"/>
            <w:vMerge w:val="continue"/>
          </w:tcPr>
          <w:p w14:paraId="1E15D86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3A9360E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0FB25AA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3D03ED8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0E05025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94" w:type="dxa"/>
            <w:vMerge w:val="continue"/>
          </w:tcPr>
          <w:p w14:paraId="16F1EE9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840" w:type="dxa"/>
            <w:tcMar>
              <w:left w:w="0" w:type="dxa"/>
              <w:right w:w="0" w:type="dxa"/>
            </w:tcMar>
          </w:tcPr>
          <w:p w14:paraId="10BE3179">
            <w:pPr>
              <w:widowControl/>
              <w:autoSpaceDE w:val="0"/>
              <w:autoSpaceDN w:val="0"/>
              <w:spacing w:before="60" w:after="0" w:line="220" w:lineRule="exact"/>
              <w:ind w:left="296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失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主体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开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展失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2"/>
              </w:rPr>
              <w:t>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惩戒</w:t>
            </w:r>
          </w:p>
        </w:tc>
      </w:tr>
    </w:tbl>
    <w:p w14:paraId="14D4291E">
      <w:pPr>
        <w:widowControl/>
        <w:autoSpaceDE w:val="0"/>
        <w:autoSpaceDN w:val="0"/>
        <w:spacing w:before="2156" w:after="0" w:line="180" w:lineRule="exact"/>
        <w:ind w:left="0" w:right="0" w:firstLine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-1"/>
          <w:sz w:val="18"/>
        </w:rPr>
        <w:t>2</w:t>
      </w:r>
      <w:bookmarkStart w:id="0" w:name="_GoBack"/>
      <w:bookmarkEnd w:id="0"/>
    </w:p>
    <w:sectPr>
      <w:pgSz w:w="16838" w:h="12306"/>
      <w:pgMar w:top="1008" w:right="1440" w:bottom="494" w:left="1440" w:header="720" w:footer="720" w:gutter="0"/>
      <w:cols w:equalWidth="0" w:num="1">
        <w:col w:w="13958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Oq11YNUa+FangSong_GB2312">
    <w:panose1 w:val="02000503000000000000"/>
    <w:charset w:val="00"/>
    <w:family w:val="auto"/>
    <w:pitch w:val="default"/>
    <w:sig w:usb0="00000001" w:usb1="08010000" w:usb2="0000001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MnXXDFU+FangSong">
    <w:panose1 w:val="02000503000000000000"/>
    <w:charset w:val="00"/>
    <w:family w:val="auto"/>
    <w:pitch w:val="default"/>
    <w:sig w:usb0="80000001" w:usb1="08010000" w:usb2="00000010" w:usb3="00000000" w:csb0="00000001" w:csb1="00000000"/>
  </w:font>
  <w:font w:name="QRv11zcz+Calibri">
    <w:panose1 w:val="02000503000000000000"/>
    <w:charset w:val="00"/>
    <w:family w:val="auto"/>
    <w:pitch w:val="default"/>
    <w:sig w:usb0="00000001" w:usb1="00000000" w:usb2="00000000" w:usb3="00000000" w:csb0="00000001" w:csb1="00000000"/>
  </w:font>
  <w:font w:name="xJLnEtZ4+SimHei">
    <w:panose1 w:val="02000503000000000000"/>
    <w:charset w:val="00"/>
    <w:family w:val="auto"/>
    <w:pitch w:val="default"/>
    <w:sig w:usb0="00000000" w:usb1="08000000" w:usb2="00000000" w:usb3="00000000" w:csb0="00000001" w:csb1="00000000"/>
  </w:font>
  <w:font w:name="W0BeDovK+SimSun">
    <w:panose1 w:val="02000503000000000000"/>
    <w:charset w:val="00"/>
    <w:family w:val="auto"/>
    <w:pitch w:val="default"/>
    <w:sig w:usb0="00000001" w:usb1="08010000" w:usb2="0000001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jAyMmY2MjBkMzU1M2E0NTI5NTM4ODU5N2U2ND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85853B5"/>
    <w:rsid w:val="2A9767DF"/>
    <w:rsid w:val="486C2C02"/>
    <w:rsid w:val="7E11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648</Characters>
  <Lines>0</Lines>
  <Paragraphs>0</Paragraphs>
  <TotalTime>1</TotalTime>
  <ScaleCrop>false</ScaleCrop>
  <LinksUpToDate>false</LinksUpToDate>
  <CharactersWithSpaces>652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WPS_1515079879</cp:lastModifiedBy>
  <dcterms:modified xsi:type="dcterms:W3CDTF">2024-12-19T02:27:08Z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515D7E1E59AA4575AF3868ED0834BF88_12</vt:lpwstr>
  </property>
</Properties>
</file>