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9F2A4"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 w14:paraId="2EABEE62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 w14:paraId="6818AD5F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 w14:paraId="48F9FF2A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34号</w:t>
      </w:r>
    </w:p>
    <w:p w14:paraId="77C867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688E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新乡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县民政局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随机抽查</w:t>
      </w:r>
    </w:p>
    <w:p w14:paraId="24C8E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 w14:paraId="0355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3357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相关股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561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根据相关法律法规修订情况和监管需要，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我局“双随机、一公开”抽查事项清单，现将《新乡县民政局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随机抽查事项清单》印发给你们，请相关股室遵照执行，并结合自己工作实际制定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随机抽查工作计划，开展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随机抽查工作。</w:t>
      </w:r>
    </w:p>
    <w:p w14:paraId="67E8C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</w:t>
      </w:r>
    </w:p>
    <w:p w14:paraId="4548C3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2A248F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新乡县民政局  </w:t>
      </w:r>
    </w:p>
    <w:p w14:paraId="318443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1B671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720" w:num="1"/>
          <w:docGrid w:type="lines" w:linePitch="318" w:charSpace="0"/>
        </w:sectPr>
      </w:pPr>
    </w:p>
    <w:p w14:paraId="279C3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 w14:paraId="0782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  <w:t>新乡县民政局2024年随机抽查事项清单</w:t>
      </w:r>
    </w:p>
    <w:p w14:paraId="668A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21"/>
          <w:szCs w:val="21"/>
          <w:lang w:val="en-US" w:eastAsia="zh-CN" w:bidi="ar-SA"/>
        </w:rPr>
      </w:pPr>
    </w:p>
    <w:tbl>
      <w:tblPr>
        <w:tblStyle w:val="9"/>
        <w:tblW w:w="42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835"/>
        <w:gridCol w:w="943"/>
        <w:gridCol w:w="1228"/>
        <w:gridCol w:w="1108"/>
        <w:gridCol w:w="1049"/>
        <w:gridCol w:w="5294"/>
      </w:tblGrid>
      <w:tr w14:paraId="427D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6B0E5A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079DDAA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抽查事项</w:t>
            </w:r>
          </w:p>
          <w:p w14:paraId="1599ED35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603C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检查对象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1B44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  <w:p w14:paraId="3B64BF11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5E83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</w:t>
            </w:r>
          </w:p>
          <w:p w14:paraId="743FC93F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方式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FC84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检查主体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BEC6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抽查依据</w:t>
            </w:r>
          </w:p>
        </w:tc>
      </w:tr>
      <w:tr w14:paraId="3C57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CC8C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45C8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养老机构服务安全和质量排查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5BE5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养老机构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FC4F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一般检查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7526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8085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县民政局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1CB4"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养老机构管理办法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中华人民共和国老年人权益保障法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</w:tr>
    </w:tbl>
    <w:p w14:paraId="1069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474" w:bottom="1474" w:left="1474" w:header="851" w:footer="1247" w:gutter="0"/>
          <w:pgNumType w:fmt="decimal"/>
          <w:cols w:space="720" w:num="1"/>
          <w:docGrid w:type="lines" w:linePitch="340" w:charSpace="0"/>
        </w:sectPr>
      </w:pPr>
      <w:bookmarkStart w:id="0" w:name="_GoBack"/>
      <w:bookmarkEnd w:id="0"/>
    </w:p>
    <w:p w14:paraId="1989B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58DB2"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5DB30E7"/>
    <w:rsid w:val="17695B08"/>
    <w:rsid w:val="17931F74"/>
    <w:rsid w:val="17B7394B"/>
    <w:rsid w:val="18CD4ECA"/>
    <w:rsid w:val="19E25E4D"/>
    <w:rsid w:val="1A234154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85C501C"/>
    <w:rsid w:val="2875442A"/>
    <w:rsid w:val="28B07116"/>
    <w:rsid w:val="28E16599"/>
    <w:rsid w:val="28EC2844"/>
    <w:rsid w:val="2A0F7402"/>
    <w:rsid w:val="2ADC069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5547B2"/>
    <w:rsid w:val="34DB19BE"/>
    <w:rsid w:val="35E929EF"/>
    <w:rsid w:val="3622205E"/>
    <w:rsid w:val="36617CA1"/>
    <w:rsid w:val="368A71F8"/>
    <w:rsid w:val="36D67463"/>
    <w:rsid w:val="36E67CE5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20088A"/>
    <w:rsid w:val="4A4040DC"/>
    <w:rsid w:val="4A9D460A"/>
    <w:rsid w:val="4B7E43F9"/>
    <w:rsid w:val="4BF92BB0"/>
    <w:rsid w:val="4CFD1C7A"/>
    <w:rsid w:val="4DE53CB9"/>
    <w:rsid w:val="4F3E271D"/>
    <w:rsid w:val="50FB0FC7"/>
    <w:rsid w:val="526679D0"/>
    <w:rsid w:val="54310EC0"/>
    <w:rsid w:val="545F361A"/>
    <w:rsid w:val="55067F3A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FE2FAA"/>
    <w:rsid w:val="693B5FAC"/>
    <w:rsid w:val="69635503"/>
    <w:rsid w:val="6A635409"/>
    <w:rsid w:val="6AAE4C37"/>
    <w:rsid w:val="6C1C09D4"/>
    <w:rsid w:val="6DD62748"/>
    <w:rsid w:val="6E303D7D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342</Characters>
  <Lines>0</Lines>
  <Paragraphs>0</Paragraphs>
  <TotalTime>1</TotalTime>
  <ScaleCrop>false</ScaleCrop>
  <LinksUpToDate>false</LinksUpToDate>
  <CharactersWithSpaces>371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慕橙_zz</cp:lastModifiedBy>
  <cp:lastPrinted>2024-07-09T02:45:00Z</cp:lastPrinted>
  <dcterms:modified xsi:type="dcterms:W3CDTF">2024-07-12T07:53:18Z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9BCCD9B108414052B0C37FC76A0B9F2F_13</vt:lpwstr>
  </property>
</Properties>
</file>