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Cs w:val="32"/>
        </w:rPr>
      </w:pPr>
      <w:bookmarkStart w:id="1" w:name="_GoBack"/>
      <w:bookmarkEnd w:id="1"/>
      <w:bookmarkStart w:id="0" w:name="_Toc24724704"/>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七里营镇试点领域基层政务公开标准目录</w:t>
      </w:r>
    </w:p>
    <w:p>
      <w:pPr>
        <w:rPr>
          <w:rFonts w:eastAsia="黑体"/>
          <w:b/>
          <w:bCs/>
          <w:szCs w:val="32"/>
        </w:rPr>
      </w:pPr>
    </w:p>
    <w:p>
      <w:pPr>
        <w:ind w:firstLine="636" w:firstLineChars="200"/>
        <w:jc w:val="left"/>
        <w:rPr>
          <w:rFonts w:ascii="黑体" w:hAnsi="黑体" w:eastAsia="黑体" w:cs="黑体"/>
          <w:szCs w:val="32"/>
        </w:rPr>
      </w:pPr>
      <w:r>
        <w:rPr>
          <w:rFonts w:hint="eastAsia" w:ascii="黑体" w:hAnsi="黑体" w:eastAsia="黑体" w:cs="黑体"/>
          <w:szCs w:val="32"/>
        </w:rPr>
        <w:t>（一）重大建设项目领域基层政务公开标准目录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（二）社会救助领域基层政务公开标准目录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（三）农村危房改造领域基层政务公开标准目录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（四）社会保险领域基层政务公开标准目录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（五）养老服务领域基层政务公开标准目录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（六）扶贫领域基层政务公开标准目录</w:t>
      </w:r>
    </w:p>
    <w:p>
      <w:pPr>
        <w:ind w:firstLine="636" w:firstLineChars="200"/>
        <w:jc w:val="left"/>
        <w:rPr>
          <w:rFonts w:ascii="黑体" w:hAnsi="黑体" w:eastAsia="黑体" w:cs="黑体"/>
          <w:szCs w:val="32"/>
        </w:rPr>
      </w:pPr>
      <w:r>
        <w:rPr>
          <w:rFonts w:hint="eastAsia" w:ascii="黑体" w:hAnsi="黑体" w:eastAsia="黑体" w:cs="黑体"/>
          <w:szCs w:val="32"/>
        </w:rPr>
        <w:t>（七）财政预决算领域基层政务公开标准目录</w:t>
      </w:r>
    </w:p>
    <w:p>
      <w:pPr>
        <w:ind w:firstLine="636" w:firstLineChars="200"/>
        <w:jc w:val="left"/>
        <w:rPr>
          <w:rFonts w:eastAsia="黑体"/>
          <w:szCs w:val="32"/>
        </w:rPr>
      </w:pPr>
    </w:p>
    <w:p>
      <w:pPr>
        <w:pStyle w:val="2"/>
        <w:keepNext w:val="0"/>
        <w:keepLines w:val="0"/>
        <w:spacing w:line="700" w:lineRule="exact"/>
        <w:jc w:val="left"/>
        <w:rPr>
          <w:rFonts w:eastAsia="方正小标宋简体"/>
          <w:b w:val="0"/>
          <w:bCs/>
          <w:szCs w:val="44"/>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701" w:right="1587" w:bottom="1134" w:left="1587" w:header="851" w:footer="1474" w:gutter="0"/>
          <w:pgNumType w:start="1"/>
          <w:cols w:space="720" w:num="1"/>
          <w:docGrid w:type="linesAndChars" w:linePitch="592" w:charSpace="-458"/>
        </w:sectPr>
      </w:pPr>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（一）七里营镇重大建设项目领域基层政务公开标准目录</w:t>
      </w:r>
      <w:bookmarkEnd w:id="0"/>
    </w:p>
    <w:p/>
    <w:tbl>
      <w:tblPr>
        <w:tblStyle w:val="5"/>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935"/>
        <w:gridCol w:w="3390"/>
        <w:gridCol w:w="540"/>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9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8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08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80"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3390" w:type="dxa"/>
            <w:vMerge w:val="continue"/>
            <w:vAlign w:val="center"/>
          </w:tcPr>
          <w:p>
            <w:pPr>
              <w:widowControl/>
              <w:spacing w:line="200" w:lineRule="exact"/>
              <w:jc w:val="left"/>
              <w:rPr>
                <w:rFonts w:eastAsia="黑体" w:cs="宋体"/>
                <w:kern w:val="0"/>
                <w:sz w:val="18"/>
                <w:szCs w:val="18"/>
              </w:rPr>
            </w:pP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4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jc w:val="left"/>
              <w:rPr>
                <w:sz w:val="18"/>
                <w:szCs w:val="18"/>
              </w:rPr>
            </w:pPr>
            <w:r>
              <w:rPr>
                <w:rFonts w:hint="eastAsia"/>
                <w:sz w:val="18"/>
                <w:szCs w:val="18"/>
              </w:rPr>
              <w:t>招标投标信息</w:t>
            </w:r>
          </w:p>
        </w:tc>
        <w:tc>
          <w:tcPr>
            <w:tcW w:w="799" w:type="dxa"/>
            <w:vAlign w:val="center"/>
          </w:tcPr>
          <w:p>
            <w:pPr>
              <w:spacing w:line="240" w:lineRule="exact"/>
              <w:jc w:val="left"/>
              <w:rPr>
                <w:sz w:val="18"/>
                <w:szCs w:val="18"/>
              </w:rPr>
            </w:pPr>
            <w:r>
              <w:rPr>
                <w:rFonts w:hint="eastAsia"/>
                <w:sz w:val="18"/>
                <w:szCs w:val="18"/>
              </w:rPr>
              <w:t>招标</w:t>
            </w:r>
          </w:p>
          <w:p>
            <w:pPr>
              <w:spacing w:line="240" w:lineRule="exact"/>
              <w:jc w:val="left"/>
              <w:rPr>
                <w:sz w:val="18"/>
                <w:szCs w:val="18"/>
              </w:rPr>
            </w:pPr>
            <w:r>
              <w:rPr>
                <w:rFonts w:hint="eastAsia"/>
                <w:sz w:val="18"/>
                <w:szCs w:val="18"/>
              </w:rPr>
              <w:t>投标</w:t>
            </w:r>
          </w:p>
        </w:tc>
        <w:tc>
          <w:tcPr>
            <w:tcW w:w="1913" w:type="dxa"/>
            <w:vAlign w:val="center"/>
          </w:tcPr>
          <w:p>
            <w:pPr>
              <w:spacing w:line="240" w:lineRule="exact"/>
              <w:rPr>
                <w:sz w:val="18"/>
                <w:szCs w:val="18"/>
              </w:rPr>
            </w:pPr>
            <w:r>
              <w:rPr>
                <w:rFonts w:hint="eastAsia"/>
                <w:sz w:val="18"/>
                <w:szCs w:val="18"/>
              </w:rPr>
              <w:t>招标公告、中标候选人公示、中标结果公示、合同订立及备案情况、招标投标违法处罚信息</w:t>
            </w:r>
          </w:p>
        </w:tc>
        <w:tc>
          <w:tcPr>
            <w:tcW w:w="1837" w:type="dxa"/>
            <w:vAlign w:val="center"/>
          </w:tcPr>
          <w:p>
            <w:pPr>
              <w:spacing w:line="240" w:lineRule="exact"/>
              <w:rPr>
                <w:sz w:val="18"/>
                <w:szCs w:val="18"/>
              </w:rPr>
            </w:pPr>
            <w:r>
              <w:rPr>
                <w:rFonts w:hint="eastAsia"/>
                <w:sz w:val="18"/>
                <w:szCs w:val="18"/>
              </w:rPr>
              <w:t>《政府信息公开条例》、《关于全面推进政务公开工作意见》、《关于推进重大建设项目批准和实施领域政府信息公开的意见》</w:t>
            </w:r>
          </w:p>
        </w:tc>
        <w:tc>
          <w:tcPr>
            <w:tcW w:w="1625" w:type="dxa"/>
            <w:vAlign w:val="center"/>
          </w:tcPr>
          <w:p>
            <w:pPr>
              <w:spacing w:line="240" w:lineRule="exact"/>
              <w:rPr>
                <w:sz w:val="18"/>
                <w:szCs w:val="18"/>
              </w:rPr>
            </w:pPr>
            <w:r>
              <w:rPr>
                <w:rFonts w:hint="eastAsia"/>
                <w:sz w:val="18"/>
                <w:szCs w:val="18"/>
              </w:rPr>
              <w:t>信息形成</w:t>
            </w:r>
            <w:r>
              <w:rPr>
                <w:sz w:val="18"/>
                <w:szCs w:val="18"/>
              </w:rPr>
              <w:t>20</w:t>
            </w:r>
            <w:r>
              <w:rPr>
                <w:rFonts w:hint="eastAsia"/>
                <w:sz w:val="18"/>
                <w:szCs w:val="18"/>
              </w:rPr>
              <w:t>个工作日内公开；其中行政许可、行政处罚事项应自作出行政决定之日起</w:t>
            </w:r>
            <w:r>
              <w:rPr>
                <w:sz w:val="18"/>
                <w:szCs w:val="18"/>
              </w:rPr>
              <w:t>7</w:t>
            </w:r>
            <w:r>
              <w:rPr>
                <w:rFonts w:hint="eastAsia"/>
                <w:sz w:val="18"/>
                <w:szCs w:val="18"/>
              </w:rPr>
              <w:t>个工作日内公示</w:t>
            </w:r>
          </w:p>
        </w:tc>
        <w:tc>
          <w:tcPr>
            <w:tcW w:w="935" w:type="dxa"/>
            <w:vAlign w:val="center"/>
          </w:tcPr>
          <w:p>
            <w:pPr>
              <w:spacing w:line="240" w:lineRule="exact"/>
              <w:rPr>
                <w:sz w:val="18"/>
                <w:szCs w:val="18"/>
              </w:rPr>
            </w:pPr>
            <w:r>
              <w:rPr>
                <w:rFonts w:hint="eastAsia"/>
                <w:sz w:val="18"/>
                <w:szCs w:val="18"/>
              </w:rPr>
              <w:t>招标人及其招标代理机构</w:t>
            </w:r>
          </w:p>
        </w:tc>
        <w:tc>
          <w:tcPr>
            <w:tcW w:w="3390" w:type="dxa"/>
            <w:vAlign w:val="center"/>
          </w:tcPr>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政府网站</w:t>
            </w:r>
            <w:r>
              <w:rPr>
                <w:rFonts w:cs="仿宋_GB2312"/>
                <w:sz w:val="18"/>
                <w:szCs w:val="18"/>
              </w:rPr>
              <w:t xml:space="preserve">     </w:t>
            </w:r>
            <w:r>
              <w:rPr>
                <w:rFonts w:hint="eastAsia" w:cs="仿宋_GB2312"/>
                <w:sz w:val="18"/>
                <w:szCs w:val="18"/>
              </w:rPr>
              <w:t>□</w:t>
            </w:r>
            <w:r>
              <w:rPr>
                <w:rFonts w:hint="eastAsia" w:hAnsi="仿宋_GB2312" w:cs="仿宋_GB2312"/>
                <w:sz w:val="18"/>
                <w:szCs w:val="18"/>
              </w:rPr>
              <w:t>政府公报</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两微一端</w:t>
            </w:r>
            <w:r>
              <w:rPr>
                <w:rFonts w:cs="仿宋_GB2312"/>
                <w:sz w:val="18"/>
                <w:szCs w:val="18"/>
              </w:rPr>
              <w:t xml:space="preserve">     </w:t>
            </w:r>
            <w:r>
              <w:rPr>
                <w:rFonts w:hint="eastAsia" w:cs="仿宋_GB2312"/>
                <w:sz w:val="18"/>
                <w:szCs w:val="18"/>
              </w:rPr>
              <w:t>□</w:t>
            </w:r>
            <w:r>
              <w:rPr>
                <w:rFonts w:hint="eastAsia" w:hAnsi="仿宋_GB2312" w:cs="仿宋_GB2312"/>
                <w:sz w:val="18"/>
                <w:szCs w:val="18"/>
              </w:rPr>
              <w:t>发布听证会</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广播电视</w:t>
            </w:r>
            <w:r>
              <w:rPr>
                <w:rFonts w:cs="仿宋_GB2312"/>
                <w:sz w:val="18"/>
                <w:szCs w:val="18"/>
              </w:rPr>
              <w:t xml:space="preserve">     </w:t>
            </w:r>
            <w:r>
              <w:rPr>
                <w:rFonts w:hint="eastAsia" w:cs="仿宋_GB2312"/>
                <w:sz w:val="18"/>
                <w:szCs w:val="18"/>
              </w:rPr>
              <w:t>□</w:t>
            </w:r>
            <w:r>
              <w:rPr>
                <w:rFonts w:hint="eastAsia" w:hAnsi="仿宋_GB2312" w:cs="仿宋_GB2312"/>
                <w:sz w:val="18"/>
                <w:szCs w:val="18"/>
              </w:rPr>
              <w:t>纸质媒体</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公开查阅点</w:t>
            </w:r>
            <w:r>
              <w:rPr>
                <w:rFonts w:cs="仿宋_GB2312"/>
                <w:sz w:val="18"/>
                <w:szCs w:val="18"/>
              </w:rPr>
              <w:t xml:space="preserve">   </w:t>
            </w:r>
            <w:r>
              <w:rPr>
                <w:rFonts w:hint="eastAsia" w:cs="仿宋_GB2312"/>
                <w:sz w:val="18"/>
                <w:szCs w:val="18"/>
              </w:rPr>
              <w:t>■</w:t>
            </w:r>
            <w:r>
              <w:rPr>
                <w:rFonts w:hint="eastAsia" w:hAnsi="仿宋_GB2312" w:cs="仿宋_GB2312"/>
                <w:sz w:val="18"/>
                <w:szCs w:val="18"/>
              </w:rPr>
              <w:t>政务服务中心</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便民服务站</w:t>
            </w:r>
            <w:r>
              <w:rPr>
                <w:rFonts w:cs="仿宋_GB2312"/>
                <w:sz w:val="18"/>
                <w:szCs w:val="18"/>
              </w:rPr>
              <w:t xml:space="preserve">   </w:t>
            </w:r>
            <w:r>
              <w:rPr>
                <w:rFonts w:hint="eastAsia" w:cs="仿宋_GB2312"/>
                <w:sz w:val="18"/>
                <w:szCs w:val="18"/>
              </w:rPr>
              <w:t>□</w:t>
            </w:r>
            <w:r>
              <w:rPr>
                <w:rFonts w:hint="eastAsia" w:hAnsi="仿宋_GB2312" w:cs="仿宋_GB2312"/>
                <w:sz w:val="18"/>
                <w:szCs w:val="18"/>
              </w:rPr>
              <w:t>入户</w:t>
            </w:r>
            <w:r>
              <w:rPr>
                <w:rFonts w:cs="仿宋_GB2312"/>
                <w:sz w:val="18"/>
                <w:szCs w:val="18"/>
              </w:rPr>
              <w:t>/</w:t>
            </w:r>
            <w:r>
              <w:rPr>
                <w:rFonts w:hint="eastAsia" w:hAnsi="仿宋_GB2312" w:cs="仿宋_GB2312"/>
                <w:sz w:val="18"/>
                <w:szCs w:val="18"/>
              </w:rPr>
              <w:t>现场</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社区</w:t>
            </w:r>
            <w:r>
              <w:rPr>
                <w:rFonts w:cs="仿宋_GB2312"/>
                <w:sz w:val="18"/>
                <w:szCs w:val="18"/>
              </w:rPr>
              <w:t>/</w:t>
            </w:r>
            <w:r>
              <w:rPr>
                <w:rFonts w:hint="eastAsia" w:hAnsi="仿宋_GB2312" w:cs="仿宋_GB2312"/>
                <w:sz w:val="18"/>
                <w:szCs w:val="18"/>
              </w:rPr>
              <w:t>企事业单位</w:t>
            </w:r>
            <w:r>
              <w:rPr>
                <w:rFonts w:cs="仿宋_GB2312"/>
                <w:sz w:val="18"/>
                <w:szCs w:val="18"/>
              </w:rPr>
              <w:t>/</w:t>
            </w:r>
            <w:r>
              <w:rPr>
                <w:rFonts w:hint="eastAsia" w:hAnsi="仿宋_GB2312" w:cs="仿宋_GB2312"/>
                <w:sz w:val="18"/>
                <w:szCs w:val="18"/>
              </w:rPr>
              <w:t>村公示栏（电子屏）</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精准推送</w:t>
            </w:r>
            <w:r>
              <w:rPr>
                <w:rFonts w:cs="仿宋_GB2312"/>
                <w:sz w:val="18"/>
                <w:szCs w:val="18"/>
              </w:rPr>
              <w:t xml:space="preserve">     </w:t>
            </w:r>
            <w:r>
              <w:rPr>
                <w:rFonts w:hint="eastAsia" w:cs="仿宋_GB2312"/>
                <w:sz w:val="18"/>
                <w:szCs w:val="18"/>
              </w:rPr>
              <w:t>■</w:t>
            </w:r>
            <w:r>
              <w:rPr>
                <w:rFonts w:hint="eastAsia" w:hAnsi="仿宋_GB2312" w:cs="仿宋_GB2312"/>
                <w:sz w:val="18"/>
                <w:szCs w:val="18"/>
              </w:rPr>
              <w:t>公共资源交易平台</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信用中国（河南）网站</w:t>
            </w:r>
            <w:r>
              <w:rPr>
                <w:rFonts w:hint="eastAsia" w:cs="仿宋_GB2312"/>
                <w:sz w:val="18"/>
                <w:szCs w:val="18"/>
              </w:rPr>
              <w:t>■</w:t>
            </w:r>
            <w:r>
              <w:rPr>
                <w:rFonts w:hint="eastAsia" w:hAnsi="仿宋_GB2312" w:cs="仿宋_GB2312"/>
                <w:sz w:val="18"/>
                <w:szCs w:val="18"/>
              </w:rPr>
              <w:t>招投标公共服务平台</w:t>
            </w:r>
          </w:p>
          <w:p>
            <w:pPr>
              <w:spacing w:line="220" w:lineRule="exact"/>
              <w:rPr>
                <w:rFonts w:cs="仿宋_GB2312"/>
                <w:sz w:val="18"/>
                <w:szCs w:val="18"/>
              </w:rPr>
            </w:pPr>
            <w:r>
              <w:rPr>
                <w:rFonts w:hint="eastAsia" w:cs="仿宋_GB2312"/>
                <w:sz w:val="18"/>
                <w:szCs w:val="18"/>
              </w:rPr>
              <w:t>■</w:t>
            </w:r>
            <w:r>
              <w:rPr>
                <w:rFonts w:hint="eastAsia" w:hAnsi="仿宋_GB2312" w:cs="仿宋_GB2312"/>
                <w:sz w:val="18"/>
                <w:szCs w:val="18"/>
              </w:rPr>
              <w:t>投资项目在线审批监管平台</w:t>
            </w:r>
          </w:p>
        </w:tc>
        <w:tc>
          <w:tcPr>
            <w:tcW w:w="540" w:type="dxa"/>
            <w:vAlign w:val="center"/>
          </w:tcPr>
          <w:p>
            <w:pPr>
              <w:spacing w:line="240" w:lineRule="exact"/>
              <w:jc w:val="center"/>
              <w:rPr>
                <w:sz w:val="18"/>
                <w:szCs w:val="18"/>
              </w:rPr>
            </w:pPr>
            <w:r>
              <w:rPr>
                <w:rFonts w:hint="eastAsia" w:eastAsia="仿宋"/>
                <w:sz w:val="18"/>
                <w:szCs w:val="18"/>
              </w:rPr>
              <w:t>√</w:t>
            </w:r>
          </w:p>
        </w:tc>
        <w:tc>
          <w:tcPr>
            <w:tcW w:w="540" w:type="dxa"/>
            <w:vAlign w:val="center"/>
          </w:tcPr>
          <w:p>
            <w:pPr>
              <w:spacing w:line="240" w:lineRule="exact"/>
              <w:jc w:val="center"/>
              <w:rPr>
                <w:sz w:val="18"/>
                <w:szCs w:val="18"/>
              </w:rPr>
            </w:pPr>
          </w:p>
        </w:tc>
        <w:tc>
          <w:tcPr>
            <w:tcW w:w="540" w:type="dxa"/>
            <w:vAlign w:val="center"/>
          </w:tcPr>
          <w:p>
            <w:pPr>
              <w:spacing w:line="240" w:lineRule="exact"/>
              <w:jc w:val="center"/>
              <w:rPr>
                <w:sz w:val="18"/>
                <w:szCs w:val="18"/>
              </w:rPr>
            </w:pPr>
            <w:r>
              <w:rPr>
                <w:rFonts w:hint="eastAsia" w:eastAsia="仿宋"/>
                <w:sz w:val="18"/>
                <w:szCs w:val="18"/>
              </w:rPr>
              <w:t>√</w:t>
            </w:r>
          </w:p>
        </w:tc>
        <w:tc>
          <w:tcPr>
            <w:tcW w:w="540" w:type="dxa"/>
            <w:vAlign w:val="center"/>
          </w:tcPr>
          <w:p>
            <w:pPr>
              <w:spacing w:line="240" w:lineRule="exact"/>
              <w:jc w:val="center"/>
              <w:rPr>
                <w:sz w:val="18"/>
                <w:szCs w:val="18"/>
              </w:rPr>
            </w:pPr>
          </w:p>
        </w:tc>
        <w:tc>
          <w:tcPr>
            <w:tcW w:w="540" w:type="dxa"/>
            <w:vAlign w:val="center"/>
          </w:tcPr>
          <w:p>
            <w:pPr>
              <w:spacing w:line="240" w:lineRule="exact"/>
              <w:jc w:val="center"/>
              <w:rPr>
                <w:sz w:val="18"/>
                <w:szCs w:val="18"/>
              </w:rPr>
            </w:pPr>
            <w:r>
              <w:rPr>
                <w:rFonts w:hint="eastAsia" w:eastAsia="仿宋"/>
                <w:sz w:val="18"/>
                <w:szCs w:val="18"/>
              </w:rPr>
              <w:t>√</w:t>
            </w:r>
          </w:p>
        </w:tc>
        <w:tc>
          <w:tcPr>
            <w:tcW w:w="540" w:type="dxa"/>
            <w:vAlign w:val="center"/>
          </w:tcPr>
          <w:p>
            <w:pPr>
              <w:spacing w:line="240" w:lineRule="exact"/>
              <w:jc w:val="center"/>
              <w:rPr>
                <w:sz w:val="18"/>
                <w:szCs w:val="18"/>
              </w:rPr>
            </w:pPr>
            <w:r>
              <w:rPr>
                <w:rFonts w:hint="eastAsia" w:eastAsia="仿宋"/>
                <w:sz w:val="18"/>
                <w:szCs w:val="18"/>
              </w:rPr>
              <w:t>√</w:t>
            </w:r>
          </w:p>
        </w:tc>
      </w:tr>
    </w:tbl>
    <w:p/>
    <w:p/>
    <w:p/>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（二）七里营镇社会救助领域基层政务公开标准目录</w:t>
      </w:r>
    </w:p>
    <w:p/>
    <w:tbl>
      <w:tblPr>
        <w:tblStyle w:val="5"/>
        <w:tblW w:w="15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935"/>
        <w:gridCol w:w="4217"/>
        <w:gridCol w:w="451"/>
        <w:gridCol w:w="632"/>
        <w:gridCol w:w="504"/>
        <w:gridCol w:w="532"/>
        <w:gridCol w:w="490"/>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3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421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8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03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08"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935" w:type="dxa"/>
            <w:vMerge w:val="continue"/>
            <w:vAlign w:val="center"/>
          </w:tcPr>
          <w:p>
            <w:pPr>
              <w:widowControl/>
              <w:spacing w:line="200" w:lineRule="exact"/>
              <w:jc w:val="left"/>
              <w:rPr>
                <w:rFonts w:eastAsia="黑体" w:cs="宋体"/>
                <w:kern w:val="0"/>
                <w:sz w:val="18"/>
                <w:szCs w:val="18"/>
              </w:rPr>
            </w:pPr>
          </w:p>
        </w:tc>
        <w:tc>
          <w:tcPr>
            <w:tcW w:w="4217"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63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3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49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1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jc w:val="left"/>
              <w:rPr>
                <w:sz w:val="18"/>
                <w:szCs w:val="18"/>
              </w:rPr>
            </w:pPr>
            <w:r>
              <w:rPr>
                <w:rFonts w:hint="eastAsia"/>
                <w:sz w:val="18"/>
                <w:szCs w:val="18"/>
              </w:rPr>
              <w:t>综合业务</w:t>
            </w:r>
          </w:p>
        </w:tc>
        <w:tc>
          <w:tcPr>
            <w:tcW w:w="799" w:type="dxa"/>
            <w:vAlign w:val="center"/>
          </w:tcPr>
          <w:p>
            <w:pPr>
              <w:spacing w:line="240" w:lineRule="exact"/>
              <w:rPr>
                <w:sz w:val="18"/>
                <w:szCs w:val="18"/>
              </w:rPr>
            </w:pPr>
            <w:r>
              <w:rPr>
                <w:rFonts w:hint="eastAsia"/>
                <w:sz w:val="18"/>
                <w:szCs w:val="18"/>
              </w:rPr>
              <w:t>政策法规文件</w:t>
            </w:r>
          </w:p>
        </w:tc>
        <w:tc>
          <w:tcPr>
            <w:tcW w:w="1913" w:type="dxa"/>
            <w:vAlign w:val="center"/>
          </w:tcPr>
          <w:p>
            <w:pPr>
              <w:spacing w:line="240" w:lineRule="exact"/>
              <w:rPr>
                <w:sz w:val="18"/>
                <w:szCs w:val="18"/>
              </w:rPr>
            </w:pPr>
            <w:r>
              <w:rPr>
                <w:sz w:val="18"/>
                <w:szCs w:val="18"/>
              </w:rPr>
              <w:t>1.</w:t>
            </w:r>
            <w:r>
              <w:rPr>
                <w:rFonts w:hint="eastAsia"/>
                <w:sz w:val="18"/>
                <w:szCs w:val="18"/>
              </w:rPr>
              <w:t>《社会救助暂行办法》（国务院令第</w:t>
            </w:r>
            <w:r>
              <w:rPr>
                <w:sz w:val="18"/>
                <w:szCs w:val="18"/>
              </w:rPr>
              <w:t>649</w:t>
            </w:r>
            <w:r>
              <w:rPr>
                <w:rFonts w:hint="eastAsia"/>
                <w:sz w:val="18"/>
                <w:szCs w:val="18"/>
              </w:rPr>
              <w:t>号）</w:t>
            </w:r>
          </w:p>
          <w:p>
            <w:pPr>
              <w:spacing w:line="240" w:lineRule="exact"/>
              <w:rPr>
                <w:sz w:val="18"/>
                <w:szCs w:val="18"/>
              </w:rPr>
            </w:pPr>
            <w:r>
              <w:rPr>
                <w:sz w:val="18"/>
                <w:szCs w:val="18"/>
              </w:rPr>
              <w:t>2.</w:t>
            </w:r>
            <w:r>
              <w:rPr>
                <w:rFonts w:hint="eastAsia"/>
                <w:sz w:val="18"/>
                <w:szCs w:val="18"/>
              </w:rPr>
              <w:t>《河南省社会救助实施办法》</w:t>
            </w:r>
            <w:r>
              <w:rPr>
                <w:sz w:val="18"/>
                <w:szCs w:val="18"/>
              </w:rPr>
              <w:t>(</w:t>
            </w:r>
            <w:r>
              <w:rPr>
                <w:rFonts w:hint="eastAsia"/>
                <w:sz w:val="18"/>
                <w:szCs w:val="18"/>
              </w:rPr>
              <w:t>豫政</w:t>
            </w:r>
            <w:r>
              <w:rPr>
                <w:sz w:val="18"/>
                <w:szCs w:val="18"/>
              </w:rPr>
              <w:t xml:space="preserve"> </w:t>
            </w:r>
            <w:r>
              <w:rPr>
                <w:rFonts w:hint="eastAsia"/>
                <w:sz w:val="18"/>
                <w:szCs w:val="18"/>
              </w:rPr>
              <w:t>〔</w:t>
            </w:r>
            <w:r>
              <w:rPr>
                <w:sz w:val="18"/>
                <w:szCs w:val="18"/>
              </w:rPr>
              <w:t>2014</w:t>
            </w:r>
            <w:r>
              <w:rPr>
                <w:rFonts w:hint="eastAsia"/>
                <w:sz w:val="18"/>
                <w:szCs w:val="18"/>
              </w:rPr>
              <w:t>〕</w:t>
            </w:r>
            <w:r>
              <w:rPr>
                <w:sz w:val="18"/>
                <w:szCs w:val="18"/>
              </w:rPr>
              <w:t>92</w:t>
            </w:r>
            <w:r>
              <w:rPr>
                <w:rFonts w:hint="eastAsia"/>
                <w:sz w:val="18"/>
                <w:szCs w:val="18"/>
              </w:rPr>
              <w:t>号</w:t>
            </w:r>
            <w:r>
              <w:rPr>
                <w:sz w:val="18"/>
                <w:szCs w:val="18"/>
              </w:rPr>
              <w:t>)</w:t>
            </w:r>
          </w:p>
          <w:p>
            <w:pPr>
              <w:spacing w:line="240" w:lineRule="exact"/>
              <w:rPr>
                <w:sz w:val="18"/>
                <w:szCs w:val="18"/>
              </w:rPr>
            </w:pPr>
            <w:r>
              <w:rPr>
                <w:sz w:val="18"/>
                <w:szCs w:val="18"/>
              </w:rPr>
              <w:t>3.</w:t>
            </w:r>
            <w:r>
              <w:rPr>
                <w:rFonts w:hint="eastAsia"/>
                <w:sz w:val="18"/>
                <w:szCs w:val="18"/>
              </w:rPr>
              <w:t>各地配套政策法规文件</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632" w:type="dxa"/>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检查</w:t>
            </w:r>
          </w:p>
        </w:tc>
        <w:tc>
          <w:tcPr>
            <w:tcW w:w="1913" w:type="dxa"/>
            <w:vAlign w:val="center"/>
          </w:tcPr>
          <w:p>
            <w:pPr>
              <w:spacing w:line="240" w:lineRule="exact"/>
              <w:rPr>
                <w:sz w:val="18"/>
                <w:szCs w:val="18"/>
              </w:rPr>
            </w:pPr>
            <w:r>
              <w:rPr>
                <w:sz w:val="18"/>
                <w:szCs w:val="18"/>
              </w:rPr>
              <w:t>1.</w:t>
            </w:r>
            <w:r>
              <w:rPr>
                <w:rFonts w:hint="eastAsia"/>
                <w:sz w:val="18"/>
                <w:szCs w:val="18"/>
              </w:rPr>
              <w:t>社会救助信访通讯地址</w:t>
            </w:r>
          </w:p>
          <w:p>
            <w:pPr>
              <w:spacing w:line="240" w:lineRule="exact"/>
              <w:rPr>
                <w:sz w:val="18"/>
                <w:szCs w:val="18"/>
              </w:rPr>
            </w:pPr>
            <w:r>
              <w:rPr>
                <w:sz w:val="18"/>
                <w:szCs w:val="18"/>
              </w:rPr>
              <w:t>2.</w:t>
            </w:r>
            <w:r>
              <w:rPr>
                <w:rFonts w:hint="eastAsia"/>
                <w:sz w:val="18"/>
                <w:szCs w:val="18"/>
              </w:rPr>
              <w:t>社会救助投诉举报电话</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632" w:type="dxa"/>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05" w:type="dxa"/>
            <w:vAlign w:val="center"/>
          </w:tcPr>
          <w:p>
            <w:pPr>
              <w:spacing w:line="240" w:lineRule="exact"/>
              <w:jc w:val="center"/>
              <w:rPr>
                <w:sz w:val="16"/>
                <w:szCs w:val="16"/>
              </w:rPr>
            </w:pPr>
            <w:r>
              <w:rPr>
                <w:sz w:val="16"/>
                <w:szCs w:val="16"/>
              </w:rPr>
              <w:t>3</w:t>
            </w:r>
          </w:p>
        </w:tc>
        <w:tc>
          <w:tcPr>
            <w:tcW w:w="604" w:type="dxa"/>
            <w:vMerge w:val="restart"/>
            <w:vAlign w:val="center"/>
          </w:tcPr>
          <w:p>
            <w:pPr>
              <w:spacing w:line="240" w:lineRule="exact"/>
              <w:rPr>
                <w:sz w:val="18"/>
                <w:szCs w:val="18"/>
              </w:rPr>
            </w:pPr>
            <w:r>
              <w:rPr>
                <w:rFonts w:hint="eastAsia"/>
                <w:sz w:val="18"/>
                <w:szCs w:val="18"/>
              </w:rPr>
              <w:t>最低生活保障</w:t>
            </w:r>
          </w:p>
        </w:tc>
        <w:tc>
          <w:tcPr>
            <w:tcW w:w="799" w:type="dxa"/>
            <w:vAlign w:val="center"/>
          </w:tcPr>
          <w:p>
            <w:pPr>
              <w:spacing w:line="240" w:lineRule="exact"/>
              <w:rPr>
                <w:sz w:val="18"/>
                <w:szCs w:val="18"/>
              </w:rPr>
            </w:pPr>
            <w:r>
              <w:rPr>
                <w:rFonts w:hint="eastAsia"/>
                <w:sz w:val="18"/>
                <w:szCs w:val="18"/>
              </w:rPr>
              <w:t>政策法规文件</w:t>
            </w:r>
          </w:p>
        </w:tc>
        <w:tc>
          <w:tcPr>
            <w:tcW w:w="1913" w:type="dxa"/>
            <w:vAlign w:val="center"/>
          </w:tcPr>
          <w:p>
            <w:pPr>
              <w:spacing w:line="240" w:lineRule="exact"/>
              <w:rPr>
                <w:sz w:val="18"/>
                <w:szCs w:val="18"/>
              </w:rPr>
            </w:pPr>
            <w:r>
              <w:rPr>
                <w:sz w:val="18"/>
                <w:szCs w:val="18"/>
              </w:rPr>
              <w:t>1.</w:t>
            </w: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sz w:val="18"/>
                <w:szCs w:val="18"/>
              </w:rPr>
              <w:t>2.</w:t>
            </w:r>
            <w:r>
              <w:rPr>
                <w:rFonts w:hint="eastAsia"/>
                <w:sz w:val="18"/>
                <w:szCs w:val="18"/>
              </w:rPr>
              <w:t>《最低生活保障审核审批办法（试行）》（民发〔</w:t>
            </w:r>
            <w:r>
              <w:rPr>
                <w:sz w:val="18"/>
                <w:szCs w:val="18"/>
              </w:rPr>
              <w:t>2012</w:t>
            </w:r>
            <w:r>
              <w:rPr>
                <w:rFonts w:hint="eastAsia"/>
                <w:sz w:val="18"/>
                <w:szCs w:val="18"/>
              </w:rPr>
              <w:t>〕</w:t>
            </w:r>
            <w:r>
              <w:rPr>
                <w:sz w:val="18"/>
                <w:szCs w:val="18"/>
              </w:rPr>
              <w:t>220</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《河南省人民政府关于进一步做好城乡居民最低生活保障工作的意见》（豫政〔</w:t>
            </w:r>
            <w:r>
              <w:rPr>
                <w:sz w:val="18"/>
                <w:szCs w:val="18"/>
              </w:rPr>
              <w:t>2013</w:t>
            </w:r>
            <w:r>
              <w:rPr>
                <w:rFonts w:hint="eastAsia"/>
                <w:sz w:val="18"/>
                <w:szCs w:val="18"/>
              </w:rPr>
              <w:t>〕</w:t>
            </w:r>
            <w:r>
              <w:rPr>
                <w:sz w:val="18"/>
                <w:szCs w:val="18"/>
              </w:rPr>
              <w:t>51</w:t>
            </w:r>
            <w:r>
              <w:rPr>
                <w:rFonts w:hint="eastAsia"/>
                <w:sz w:val="18"/>
                <w:szCs w:val="18"/>
              </w:rPr>
              <w:t>号）</w:t>
            </w:r>
          </w:p>
          <w:p>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05" w:type="dxa"/>
            <w:vAlign w:val="center"/>
          </w:tcPr>
          <w:p>
            <w:pPr>
              <w:spacing w:line="240" w:lineRule="exact"/>
              <w:jc w:val="center"/>
              <w:rPr>
                <w:sz w:val="16"/>
                <w:szCs w:val="16"/>
              </w:rPr>
            </w:pPr>
            <w:r>
              <w:rPr>
                <w:sz w:val="16"/>
                <w:szCs w:val="16"/>
              </w:rPr>
              <w:t>4</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办事</w:t>
            </w:r>
          </w:p>
          <w:p>
            <w:pPr>
              <w:spacing w:line="240" w:lineRule="exact"/>
              <w:rPr>
                <w:sz w:val="18"/>
                <w:szCs w:val="18"/>
              </w:rPr>
            </w:pPr>
            <w:r>
              <w:rPr>
                <w:rFonts w:hint="eastAsia"/>
                <w:sz w:val="18"/>
                <w:szCs w:val="18"/>
              </w:rPr>
              <w:t>指南</w:t>
            </w:r>
          </w:p>
        </w:tc>
        <w:tc>
          <w:tcPr>
            <w:tcW w:w="1913"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最低生活保障标准</w:t>
            </w:r>
          </w:p>
          <w:p>
            <w:pPr>
              <w:spacing w:line="240" w:lineRule="exact"/>
              <w:rPr>
                <w:sz w:val="18"/>
                <w:szCs w:val="18"/>
              </w:rPr>
            </w:pPr>
            <w:r>
              <w:rPr>
                <w:sz w:val="18"/>
                <w:szCs w:val="18"/>
              </w:rPr>
              <w:t>4.</w:t>
            </w:r>
            <w:r>
              <w:rPr>
                <w:rFonts w:hint="eastAsia"/>
                <w:sz w:val="18"/>
                <w:szCs w:val="18"/>
              </w:rPr>
              <w:t>申请材料</w:t>
            </w:r>
          </w:p>
          <w:p>
            <w:pPr>
              <w:spacing w:line="240" w:lineRule="exact"/>
              <w:rPr>
                <w:sz w:val="18"/>
                <w:szCs w:val="18"/>
              </w:rPr>
            </w:pPr>
            <w:r>
              <w:rPr>
                <w:sz w:val="18"/>
                <w:szCs w:val="18"/>
              </w:rPr>
              <w:t>5.</w:t>
            </w:r>
            <w:r>
              <w:rPr>
                <w:rFonts w:hint="eastAsia"/>
                <w:sz w:val="18"/>
                <w:szCs w:val="18"/>
              </w:rPr>
              <w:t>办理流程</w:t>
            </w:r>
          </w:p>
          <w:p>
            <w:pPr>
              <w:spacing w:line="240" w:lineRule="exact"/>
              <w:rPr>
                <w:sz w:val="18"/>
                <w:szCs w:val="18"/>
              </w:rPr>
            </w:pPr>
            <w:r>
              <w:rPr>
                <w:sz w:val="18"/>
                <w:szCs w:val="18"/>
              </w:rPr>
              <w:t>6.</w:t>
            </w:r>
            <w:r>
              <w:rPr>
                <w:rFonts w:hint="eastAsia"/>
                <w:sz w:val="18"/>
                <w:szCs w:val="18"/>
              </w:rPr>
              <w:t>办理时间、地点</w:t>
            </w:r>
          </w:p>
          <w:p>
            <w:pPr>
              <w:spacing w:line="240" w:lineRule="exact"/>
              <w:rPr>
                <w:sz w:val="18"/>
                <w:szCs w:val="18"/>
              </w:rPr>
            </w:pPr>
            <w:r>
              <w:rPr>
                <w:sz w:val="18"/>
                <w:szCs w:val="18"/>
              </w:rPr>
              <w:t>7.</w:t>
            </w:r>
            <w:r>
              <w:rPr>
                <w:rFonts w:hint="eastAsia"/>
                <w:sz w:val="18"/>
                <w:szCs w:val="18"/>
              </w:rPr>
              <w:t>联系方式</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505" w:type="dxa"/>
            <w:vAlign w:val="center"/>
          </w:tcPr>
          <w:p>
            <w:pPr>
              <w:spacing w:line="240" w:lineRule="exact"/>
              <w:jc w:val="center"/>
              <w:rPr>
                <w:sz w:val="16"/>
                <w:szCs w:val="16"/>
              </w:rPr>
            </w:pPr>
            <w:r>
              <w:rPr>
                <w:sz w:val="16"/>
                <w:szCs w:val="16"/>
              </w:rPr>
              <w:t>5</w:t>
            </w:r>
          </w:p>
        </w:tc>
        <w:tc>
          <w:tcPr>
            <w:tcW w:w="604" w:type="dxa"/>
            <w:vMerge w:val="continue"/>
            <w:vAlign w:val="center"/>
          </w:tcPr>
          <w:p>
            <w:pPr>
              <w:spacing w:line="240" w:lineRule="exact"/>
              <w:jc w:val="left"/>
              <w:rPr>
                <w:sz w:val="18"/>
                <w:szCs w:val="18"/>
              </w:rPr>
            </w:pPr>
          </w:p>
        </w:tc>
        <w:tc>
          <w:tcPr>
            <w:tcW w:w="799" w:type="dxa"/>
            <w:vAlign w:val="center"/>
          </w:tcPr>
          <w:p>
            <w:pPr>
              <w:spacing w:line="240" w:lineRule="exact"/>
              <w:rPr>
                <w:sz w:val="18"/>
                <w:szCs w:val="18"/>
              </w:rPr>
            </w:pPr>
            <w:r>
              <w:rPr>
                <w:rFonts w:hint="eastAsia"/>
                <w:sz w:val="18"/>
                <w:szCs w:val="18"/>
              </w:rPr>
              <w:t>审核审批信息</w:t>
            </w:r>
          </w:p>
        </w:tc>
        <w:tc>
          <w:tcPr>
            <w:tcW w:w="1913" w:type="dxa"/>
            <w:vAlign w:val="center"/>
          </w:tcPr>
          <w:p>
            <w:pPr>
              <w:spacing w:line="240" w:lineRule="exact"/>
              <w:rPr>
                <w:sz w:val="18"/>
                <w:szCs w:val="18"/>
              </w:rPr>
            </w:pPr>
            <w:r>
              <w:rPr>
                <w:sz w:val="18"/>
                <w:szCs w:val="18"/>
              </w:rPr>
              <w:t>1.</w:t>
            </w:r>
            <w:r>
              <w:rPr>
                <w:rFonts w:hint="eastAsia"/>
                <w:sz w:val="18"/>
                <w:szCs w:val="18"/>
              </w:rPr>
              <w:t>镇级：辖区内各村（社区）的对象人数</w:t>
            </w:r>
          </w:p>
          <w:p>
            <w:pPr>
              <w:spacing w:line="240" w:lineRule="exact"/>
              <w:rPr>
                <w:sz w:val="18"/>
                <w:szCs w:val="18"/>
              </w:rPr>
            </w:pPr>
            <w:r>
              <w:rPr>
                <w:sz w:val="18"/>
                <w:szCs w:val="18"/>
              </w:rPr>
              <w:t>2.</w:t>
            </w:r>
            <w:r>
              <w:rPr>
                <w:rFonts w:hint="eastAsia"/>
                <w:sz w:val="18"/>
                <w:szCs w:val="18"/>
              </w:rPr>
              <w:t>村（社区）级：户主姓名、保障人口数、保障金额、致困原因、纳入时间、其它</w:t>
            </w:r>
          </w:p>
        </w:tc>
        <w:tc>
          <w:tcPr>
            <w:tcW w:w="1837" w:type="dxa"/>
            <w:vAlign w:val="center"/>
          </w:tcPr>
          <w:p>
            <w:pPr>
              <w:spacing w:line="240" w:lineRule="exact"/>
              <w:rPr>
                <w:sz w:val="18"/>
                <w:szCs w:val="18"/>
              </w:rPr>
            </w:pPr>
            <w:r>
              <w:rPr>
                <w:rFonts w:hint="eastAsia"/>
                <w:sz w:val="18"/>
                <w:szCs w:val="18"/>
              </w:rPr>
              <w:t>《国务院关于进一步加强和改进最低生活保障工作的意见》（国发〔</w:t>
            </w:r>
            <w:r>
              <w:rPr>
                <w:sz w:val="18"/>
                <w:szCs w:val="18"/>
              </w:rPr>
              <w:t>2012</w:t>
            </w:r>
            <w:r>
              <w:rPr>
                <w:rFonts w:hint="eastAsia"/>
                <w:sz w:val="18"/>
                <w:szCs w:val="18"/>
              </w:rPr>
              <w:t>〕</w:t>
            </w:r>
            <w:r>
              <w:rPr>
                <w:sz w:val="18"/>
                <w:szCs w:val="18"/>
              </w:rPr>
              <w:t>45</w:t>
            </w:r>
            <w:r>
              <w:rPr>
                <w:rFonts w:hint="eastAsia"/>
                <w:sz w:val="18"/>
                <w:szCs w:val="18"/>
              </w:rPr>
              <w:t>号）</w:t>
            </w:r>
          </w:p>
          <w:p>
            <w:pPr>
              <w:spacing w:line="240" w:lineRule="exact"/>
              <w:rPr>
                <w:sz w:val="18"/>
                <w:szCs w:val="18"/>
              </w:rPr>
            </w:pPr>
            <w:r>
              <w:rPr>
                <w:rFonts w:hint="eastAsia"/>
                <w:sz w:val="18"/>
                <w:szCs w:val="18"/>
              </w:rPr>
              <w:t>等</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05" w:type="dxa"/>
            <w:vAlign w:val="center"/>
          </w:tcPr>
          <w:p>
            <w:pPr>
              <w:spacing w:line="240" w:lineRule="exact"/>
              <w:jc w:val="center"/>
              <w:rPr>
                <w:sz w:val="16"/>
                <w:szCs w:val="16"/>
              </w:rPr>
            </w:pPr>
            <w:r>
              <w:rPr>
                <w:sz w:val="16"/>
                <w:szCs w:val="16"/>
              </w:rPr>
              <w:t>6</w:t>
            </w:r>
          </w:p>
        </w:tc>
        <w:tc>
          <w:tcPr>
            <w:tcW w:w="604" w:type="dxa"/>
            <w:vMerge w:val="restart"/>
            <w:vAlign w:val="center"/>
          </w:tcPr>
          <w:p>
            <w:pPr>
              <w:spacing w:line="240" w:lineRule="exact"/>
              <w:rPr>
                <w:sz w:val="18"/>
                <w:szCs w:val="18"/>
              </w:rPr>
            </w:pPr>
            <w:r>
              <w:rPr>
                <w:rFonts w:hint="eastAsia"/>
                <w:sz w:val="18"/>
                <w:szCs w:val="18"/>
              </w:rPr>
              <w:t>特困人员救助供养</w:t>
            </w:r>
          </w:p>
        </w:tc>
        <w:tc>
          <w:tcPr>
            <w:tcW w:w="799" w:type="dxa"/>
            <w:vAlign w:val="center"/>
          </w:tcPr>
          <w:p>
            <w:pPr>
              <w:spacing w:line="240" w:lineRule="exact"/>
              <w:rPr>
                <w:sz w:val="18"/>
                <w:szCs w:val="18"/>
              </w:rPr>
            </w:pPr>
            <w:r>
              <w:rPr>
                <w:rFonts w:hint="eastAsia"/>
                <w:sz w:val="18"/>
                <w:szCs w:val="18"/>
              </w:rPr>
              <w:t>政策法规文件</w:t>
            </w:r>
          </w:p>
        </w:tc>
        <w:tc>
          <w:tcPr>
            <w:tcW w:w="1913" w:type="dxa"/>
            <w:vAlign w:val="center"/>
          </w:tcPr>
          <w:p>
            <w:pPr>
              <w:spacing w:line="240" w:lineRule="exact"/>
              <w:rPr>
                <w:sz w:val="18"/>
                <w:szCs w:val="18"/>
              </w:rPr>
            </w:pPr>
            <w:r>
              <w:rPr>
                <w:sz w:val="18"/>
                <w:szCs w:val="18"/>
              </w:rPr>
              <w:t>1.</w:t>
            </w: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pPr>
              <w:spacing w:line="240" w:lineRule="exact"/>
              <w:rPr>
                <w:sz w:val="18"/>
                <w:szCs w:val="18"/>
              </w:rPr>
            </w:pPr>
            <w:r>
              <w:rPr>
                <w:sz w:val="18"/>
                <w:szCs w:val="18"/>
              </w:rPr>
              <w:t>2.</w:t>
            </w:r>
            <w:r>
              <w:rPr>
                <w:rFonts w:hint="eastAsia"/>
                <w:sz w:val="18"/>
                <w:szCs w:val="18"/>
              </w:rPr>
              <w:t>《民政部关于贯彻落实</w:t>
            </w:r>
            <w:r>
              <w:rPr>
                <w:sz w:val="18"/>
                <w:szCs w:val="18"/>
              </w:rPr>
              <w:t>&lt;</w:t>
            </w:r>
            <w:r>
              <w:rPr>
                <w:rFonts w:hint="eastAsia"/>
                <w:sz w:val="18"/>
                <w:szCs w:val="18"/>
              </w:rPr>
              <w:t>国务院关于进一步健全特困人员救助供养制度的意见</w:t>
            </w:r>
            <w:r>
              <w:rPr>
                <w:sz w:val="18"/>
                <w:szCs w:val="18"/>
              </w:rPr>
              <w:t>&gt;</w:t>
            </w:r>
            <w:r>
              <w:rPr>
                <w:rFonts w:hint="eastAsia"/>
                <w:sz w:val="18"/>
                <w:szCs w:val="18"/>
              </w:rPr>
              <w:t>的通知》（民发〔</w:t>
            </w:r>
            <w:r>
              <w:rPr>
                <w:sz w:val="18"/>
                <w:szCs w:val="18"/>
              </w:rPr>
              <w:t>2016</w:t>
            </w:r>
            <w:r>
              <w:rPr>
                <w:rFonts w:hint="eastAsia"/>
                <w:sz w:val="18"/>
                <w:szCs w:val="18"/>
              </w:rPr>
              <w:t>〕</w:t>
            </w:r>
            <w:r>
              <w:rPr>
                <w:sz w:val="18"/>
                <w:szCs w:val="18"/>
              </w:rPr>
              <w:t>115</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p>
            <w:pPr>
              <w:spacing w:line="240" w:lineRule="exact"/>
              <w:rPr>
                <w:sz w:val="18"/>
                <w:szCs w:val="18"/>
              </w:rPr>
            </w:pPr>
            <w:r>
              <w:rPr>
                <w:sz w:val="18"/>
                <w:szCs w:val="18"/>
              </w:rPr>
              <w:t>4.</w:t>
            </w:r>
            <w:r>
              <w:rPr>
                <w:rFonts w:hint="eastAsia"/>
                <w:sz w:val="18"/>
                <w:szCs w:val="18"/>
              </w:rPr>
              <w:t>各地配套政策法规文件</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7</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办事</w:t>
            </w:r>
          </w:p>
          <w:p>
            <w:pPr>
              <w:spacing w:line="240" w:lineRule="exact"/>
              <w:rPr>
                <w:sz w:val="18"/>
                <w:szCs w:val="18"/>
              </w:rPr>
            </w:pPr>
            <w:r>
              <w:rPr>
                <w:rFonts w:hint="eastAsia"/>
                <w:sz w:val="18"/>
                <w:szCs w:val="18"/>
              </w:rPr>
              <w:t>指南</w:t>
            </w:r>
          </w:p>
        </w:tc>
        <w:tc>
          <w:tcPr>
            <w:tcW w:w="1913"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救助供养标准</w:t>
            </w:r>
          </w:p>
          <w:p>
            <w:pPr>
              <w:spacing w:line="240" w:lineRule="exact"/>
              <w:rPr>
                <w:sz w:val="18"/>
                <w:szCs w:val="18"/>
              </w:rPr>
            </w:pPr>
            <w:r>
              <w:rPr>
                <w:sz w:val="18"/>
                <w:szCs w:val="18"/>
              </w:rPr>
              <w:t>4.</w:t>
            </w:r>
            <w:r>
              <w:rPr>
                <w:rFonts w:hint="eastAsia"/>
                <w:sz w:val="18"/>
                <w:szCs w:val="18"/>
              </w:rPr>
              <w:t>申请材料</w:t>
            </w:r>
          </w:p>
          <w:p>
            <w:pPr>
              <w:spacing w:line="240" w:lineRule="exact"/>
              <w:rPr>
                <w:sz w:val="18"/>
                <w:szCs w:val="18"/>
              </w:rPr>
            </w:pPr>
            <w:r>
              <w:rPr>
                <w:sz w:val="18"/>
                <w:szCs w:val="18"/>
              </w:rPr>
              <w:t>5.</w:t>
            </w:r>
            <w:r>
              <w:rPr>
                <w:rFonts w:hint="eastAsia"/>
                <w:sz w:val="18"/>
                <w:szCs w:val="18"/>
              </w:rPr>
              <w:t>办理流程</w:t>
            </w:r>
          </w:p>
          <w:p>
            <w:pPr>
              <w:spacing w:line="240" w:lineRule="exact"/>
              <w:rPr>
                <w:sz w:val="18"/>
                <w:szCs w:val="18"/>
              </w:rPr>
            </w:pPr>
            <w:r>
              <w:rPr>
                <w:sz w:val="18"/>
                <w:szCs w:val="18"/>
              </w:rPr>
              <w:t>6.</w:t>
            </w:r>
            <w:r>
              <w:rPr>
                <w:rFonts w:hint="eastAsia"/>
                <w:sz w:val="18"/>
                <w:szCs w:val="18"/>
              </w:rPr>
              <w:t>办理时间、地点</w:t>
            </w:r>
          </w:p>
          <w:p>
            <w:pPr>
              <w:spacing w:line="240" w:lineRule="exact"/>
              <w:rPr>
                <w:sz w:val="18"/>
                <w:szCs w:val="18"/>
              </w:rPr>
            </w:pPr>
            <w:r>
              <w:rPr>
                <w:sz w:val="18"/>
                <w:szCs w:val="18"/>
              </w:rPr>
              <w:t>7.</w:t>
            </w:r>
            <w:r>
              <w:rPr>
                <w:rFonts w:hint="eastAsia"/>
                <w:sz w:val="18"/>
                <w:szCs w:val="18"/>
              </w:rPr>
              <w:t>联系方式</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8</w:t>
            </w:r>
          </w:p>
        </w:tc>
        <w:tc>
          <w:tcPr>
            <w:tcW w:w="604" w:type="dxa"/>
            <w:vAlign w:val="center"/>
          </w:tcPr>
          <w:p>
            <w:pPr>
              <w:spacing w:line="240" w:lineRule="exact"/>
              <w:rPr>
                <w:sz w:val="18"/>
                <w:szCs w:val="18"/>
              </w:rPr>
            </w:pPr>
            <w:r>
              <w:rPr>
                <w:rFonts w:hint="eastAsia"/>
                <w:sz w:val="18"/>
                <w:szCs w:val="18"/>
              </w:rPr>
              <w:t>特困人员救助供养</w:t>
            </w:r>
          </w:p>
        </w:tc>
        <w:tc>
          <w:tcPr>
            <w:tcW w:w="799" w:type="dxa"/>
            <w:vAlign w:val="center"/>
          </w:tcPr>
          <w:p>
            <w:pPr>
              <w:spacing w:line="240" w:lineRule="exact"/>
              <w:rPr>
                <w:sz w:val="18"/>
                <w:szCs w:val="18"/>
              </w:rPr>
            </w:pPr>
            <w:r>
              <w:rPr>
                <w:rFonts w:hint="eastAsia"/>
                <w:sz w:val="18"/>
                <w:szCs w:val="18"/>
              </w:rPr>
              <w:t>审核审批信息</w:t>
            </w:r>
          </w:p>
        </w:tc>
        <w:tc>
          <w:tcPr>
            <w:tcW w:w="1913" w:type="dxa"/>
            <w:vAlign w:val="center"/>
          </w:tcPr>
          <w:p>
            <w:pPr>
              <w:spacing w:line="240" w:lineRule="exact"/>
              <w:rPr>
                <w:sz w:val="18"/>
                <w:szCs w:val="18"/>
              </w:rPr>
            </w:pPr>
            <w:r>
              <w:rPr>
                <w:sz w:val="18"/>
                <w:szCs w:val="18"/>
              </w:rPr>
              <w:t>1.</w:t>
            </w:r>
            <w:r>
              <w:rPr>
                <w:rFonts w:hint="eastAsia"/>
                <w:sz w:val="18"/>
                <w:szCs w:val="18"/>
              </w:rPr>
              <w:t>镇级：辖区内各村（社区）的对象人数</w:t>
            </w:r>
          </w:p>
          <w:p>
            <w:pPr>
              <w:spacing w:line="240" w:lineRule="exact"/>
              <w:rPr>
                <w:sz w:val="18"/>
                <w:szCs w:val="18"/>
              </w:rPr>
            </w:pPr>
            <w:r>
              <w:rPr>
                <w:sz w:val="18"/>
                <w:szCs w:val="18"/>
              </w:rPr>
              <w:t>2.</w:t>
            </w:r>
            <w:r>
              <w:rPr>
                <w:rFonts w:hint="eastAsia"/>
                <w:sz w:val="18"/>
                <w:szCs w:val="18"/>
              </w:rPr>
              <w:t>村（社区）级：对象姓名、出生年月、纳入时间、其它</w:t>
            </w:r>
          </w:p>
        </w:tc>
        <w:tc>
          <w:tcPr>
            <w:tcW w:w="1837" w:type="dxa"/>
            <w:vAlign w:val="center"/>
          </w:tcPr>
          <w:p>
            <w:pPr>
              <w:spacing w:line="240" w:lineRule="exact"/>
              <w:rPr>
                <w:sz w:val="18"/>
                <w:szCs w:val="18"/>
              </w:rPr>
            </w:pPr>
            <w:r>
              <w:rPr>
                <w:rFonts w:hint="eastAsia"/>
                <w:sz w:val="18"/>
                <w:szCs w:val="18"/>
              </w:rPr>
              <w:t>《国务院关于进一步健全特困人员救助供养制度的意见》（国发〔</w:t>
            </w:r>
            <w:r>
              <w:rPr>
                <w:sz w:val="18"/>
                <w:szCs w:val="18"/>
              </w:rPr>
              <w:t>2016</w:t>
            </w:r>
            <w:r>
              <w:rPr>
                <w:rFonts w:hint="eastAsia"/>
                <w:sz w:val="18"/>
                <w:szCs w:val="18"/>
              </w:rPr>
              <w:t>〕</w:t>
            </w:r>
            <w:r>
              <w:rPr>
                <w:sz w:val="18"/>
                <w:szCs w:val="18"/>
              </w:rPr>
              <w:t>14</w:t>
            </w:r>
            <w:r>
              <w:rPr>
                <w:rFonts w:hint="eastAsia"/>
                <w:sz w:val="18"/>
                <w:szCs w:val="18"/>
              </w:rPr>
              <w:t>号）</w:t>
            </w:r>
          </w:p>
          <w:p>
            <w:pPr>
              <w:spacing w:line="240" w:lineRule="exact"/>
              <w:rPr>
                <w:sz w:val="18"/>
                <w:szCs w:val="18"/>
              </w:rPr>
            </w:pPr>
            <w:r>
              <w:rPr>
                <w:rFonts w:hint="eastAsia"/>
                <w:sz w:val="18"/>
                <w:szCs w:val="18"/>
              </w:rPr>
              <w:t>《河南省人民政府关于印发河南省特困人员救助供养办法的通知》（豫政〔</w:t>
            </w:r>
            <w:r>
              <w:rPr>
                <w:sz w:val="18"/>
                <w:szCs w:val="18"/>
              </w:rPr>
              <w:t>2016</w:t>
            </w:r>
            <w:r>
              <w:rPr>
                <w:rFonts w:hint="eastAsia"/>
                <w:sz w:val="18"/>
                <w:szCs w:val="18"/>
              </w:rPr>
              <w:t>〕</w:t>
            </w:r>
            <w:r>
              <w:rPr>
                <w:sz w:val="18"/>
                <w:szCs w:val="18"/>
              </w:rPr>
              <w:t>79</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9</w:t>
            </w:r>
          </w:p>
        </w:tc>
        <w:tc>
          <w:tcPr>
            <w:tcW w:w="604" w:type="dxa"/>
            <w:vAlign w:val="center"/>
          </w:tcPr>
          <w:p>
            <w:pPr>
              <w:spacing w:line="240" w:lineRule="exact"/>
              <w:rPr>
                <w:sz w:val="18"/>
                <w:szCs w:val="18"/>
              </w:rPr>
            </w:pPr>
            <w:r>
              <w:rPr>
                <w:rFonts w:hint="eastAsia"/>
                <w:sz w:val="18"/>
                <w:szCs w:val="18"/>
              </w:rPr>
              <w:t>临时救助</w:t>
            </w:r>
          </w:p>
        </w:tc>
        <w:tc>
          <w:tcPr>
            <w:tcW w:w="799" w:type="dxa"/>
            <w:vAlign w:val="center"/>
          </w:tcPr>
          <w:p>
            <w:pPr>
              <w:spacing w:line="240" w:lineRule="exact"/>
              <w:rPr>
                <w:sz w:val="18"/>
                <w:szCs w:val="18"/>
              </w:rPr>
            </w:pPr>
            <w:r>
              <w:rPr>
                <w:rFonts w:hint="eastAsia"/>
                <w:sz w:val="18"/>
                <w:szCs w:val="18"/>
              </w:rPr>
              <w:t>政策法规文件</w:t>
            </w:r>
          </w:p>
        </w:tc>
        <w:tc>
          <w:tcPr>
            <w:tcW w:w="1913" w:type="dxa"/>
          </w:tcPr>
          <w:p>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p>
            <w:pPr>
              <w:spacing w:line="240" w:lineRule="exact"/>
              <w:rPr>
                <w:sz w:val="18"/>
                <w:szCs w:val="18"/>
              </w:rPr>
            </w:pPr>
            <w:r>
              <w:rPr>
                <w:sz w:val="18"/>
                <w:szCs w:val="18"/>
              </w:rPr>
              <w:t>5.</w:t>
            </w:r>
            <w:r>
              <w:rPr>
                <w:rFonts w:hint="eastAsia"/>
                <w:sz w:val="18"/>
                <w:szCs w:val="18"/>
              </w:rPr>
              <w:t>各地配套政策法规文件</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10</w:t>
            </w:r>
          </w:p>
        </w:tc>
        <w:tc>
          <w:tcPr>
            <w:tcW w:w="604" w:type="dxa"/>
            <w:vMerge w:val="restart"/>
            <w:vAlign w:val="center"/>
          </w:tcPr>
          <w:p>
            <w:pPr>
              <w:spacing w:line="240" w:lineRule="exact"/>
              <w:jc w:val="center"/>
              <w:rPr>
                <w:rFonts w:ascii="楷体" w:hAnsi="楷体" w:eastAsia="楷体" w:cs="仿宋_GB2312"/>
                <w:sz w:val="18"/>
                <w:szCs w:val="18"/>
              </w:rPr>
            </w:pPr>
            <w:r>
              <w:rPr>
                <w:rFonts w:hint="eastAsia"/>
                <w:sz w:val="18"/>
                <w:szCs w:val="18"/>
              </w:rPr>
              <w:t>临时救助</w:t>
            </w:r>
          </w:p>
        </w:tc>
        <w:tc>
          <w:tcPr>
            <w:tcW w:w="799" w:type="dxa"/>
            <w:vAlign w:val="center"/>
          </w:tcPr>
          <w:p>
            <w:pPr>
              <w:spacing w:line="240" w:lineRule="exact"/>
              <w:rPr>
                <w:sz w:val="18"/>
                <w:szCs w:val="18"/>
              </w:rPr>
            </w:pPr>
            <w:r>
              <w:rPr>
                <w:rFonts w:hint="eastAsia"/>
                <w:sz w:val="18"/>
                <w:szCs w:val="18"/>
              </w:rPr>
              <w:t>办事指南</w:t>
            </w:r>
          </w:p>
        </w:tc>
        <w:tc>
          <w:tcPr>
            <w:tcW w:w="1913" w:type="dxa"/>
            <w:vAlign w:val="center"/>
          </w:tcPr>
          <w:p>
            <w:pPr>
              <w:spacing w:line="240" w:lineRule="exact"/>
              <w:rPr>
                <w:sz w:val="18"/>
                <w:szCs w:val="18"/>
              </w:rPr>
            </w:pPr>
            <w:r>
              <w:rPr>
                <w:sz w:val="18"/>
                <w:szCs w:val="18"/>
              </w:rPr>
              <w:t>1.</w:t>
            </w:r>
            <w:r>
              <w:rPr>
                <w:rFonts w:hint="eastAsia"/>
                <w:sz w:val="18"/>
                <w:szCs w:val="18"/>
              </w:rPr>
              <w:t>办理事项</w:t>
            </w:r>
          </w:p>
          <w:p>
            <w:pPr>
              <w:spacing w:line="240" w:lineRule="exact"/>
              <w:rPr>
                <w:sz w:val="18"/>
                <w:szCs w:val="18"/>
              </w:rPr>
            </w:pPr>
            <w:r>
              <w:rPr>
                <w:sz w:val="18"/>
                <w:szCs w:val="18"/>
              </w:rPr>
              <w:t>2.</w:t>
            </w:r>
            <w:r>
              <w:rPr>
                <w:rFonts w:hint="eastAsia"/>
                <w:sz w:val="18"/>
                <w:szCs w:val="18"/>
              </w:rPr>
              <w:t>办理条件</w:t>
            </w:r>
          </w:p>
          <w:p>
            <w:pPr>
              <w:spacing w:line="240" w:lineRule="exact"/>
              <w:rPr>
                <w:sz w:val="18"/>
                <w:szCs w:val="18"/>
              </w:rPr>
            </w:pPr>
            <w:r>
              <w:rPr>
                <w:sz w:val="18"/>
                <w:szCs w:val="18"/>
              </w:rPr>
              <w:t>3.</w:t>
            </w:r>
            <w:r>
              <w:rPr>
                <w:rFonts w:hint="eastAsia"/>
                <w:sz w:val="18"/>
                <w:szCs w:val="18"/>
              </w:rPr>
              <w:t>申请材料</w:t>
            </w:r>
          </w:p>
          <w:p>
            <w:pPr>
              <w:spacing w:line="240" w:lineRule="exact"/>
              <w:rPr>
                <w:sz w:val="18"/>
                <w:szCs w:val="18"/>
              </w:rPr>
            </w:pPr>
            <w:r>
              <w:rPr>
                <w:sz w:val="18"/>
                <w:szCs w:val="18"/>
              </w:rPr>
              <w:t>4.</w:t>
            </w:r>
            <w:r>
              <w:rPr>
                <w:rFonts w:hint="eastAsia"/>
                <w:sz w:val="18"/>
                <w:szCs w:val="18"/>
              </w:rPr>
              <w:t>办理流程</w:t>
            </w:r>
          </w:p>
          <w:p>
            <w:pPr>
              <w:spacing w:line="240" w:lineRule="exact"/>
              <w:rPr>
                <w:sz w:val="18"/>
                <w:szCs w:val="18"/>
              </w:rPr>
            </w:pPr>
            <w:r>
              <w:rPr>
                <w:sz w:val="18"/>
                <w:szCs w:val="18"/>
              </w:rPr>
              <w:t>5.</w:t>
            </w:r>
            <w:r>
              <w:rPr>
                <w:rFonts w:hint="eastAsia"/>
                <w:sz w:val="18"/>
                <w:szCs w:val="18"/>
              </w:rPr>
              <w:t>办理时间、地点</w:t>
            </w:r>
          </w:p>
          <w:p>
            <w:pPr>
              <w:spacing w:line="240" w:lineRule="exact"/>
              <w:rPr>
                <w:sz w:val="18"/>
                <w:szCs w:val="18"/>
              </w:rPr>
            </w:pPr>
            <w:r>
              <w:rPr>
                <w:sz w:val="18"/>
                <w:szCs w:val="18"/>
              </w:rPr>
              <w:t>6.</w:t>
            </w:r>
            <w:r>
              <w:rPr>
                <w:rFonts w:hint="eastAsia"/>
                <w:sz w:val="18"/>
                <w:szCs w:val="18"/>
              </w:rPr>
              <w:t>联系方式</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505" w:type="dxa"/>
            <w:vAlign w:val="center"/>
          </w:tcPr>
          <w:p>
            <w:pPr>
              <w:spacing w:line="240" w:lineRule="exact"/>
              <w:jc w:val="center"/>
              <w:rPr>
                <w:sz w:val="16"/>
                <w:szCs w:val="16"/>
              </w:rPr>
            </w:pPr>
            <w:r>
              <w:rPr>
                <w:sz w:val="16"/>
                <w:szCs w:val="16"/>
              </w:rPr>
              <w:t>11</w:t>
            </w:r>
          </w:p>
        </w:tc>
        <w:tc>
          <w:tcPr>
            <w:tcW w:w="604" w:type="dxa"/>
            <w:vMerge w:val="continue"/>
            <w:vAlign w:val="center"/>
          </w:tcPr>
          <w:p>
            <w:pPr>
              <w:spacing w:line="240" w:lineRule="exact"/>
              <w:jc w:val="center"/>
              <w:rPr>
                <w:rFonts w:ascii="楷体" w:hAnsi="楷体" w:eastAsia="楷体" w:cs="仿宋_GB2312"/>
                <w:sz w:val="18"/>
                <w:szCs w:val="18"/>
              </w:rPr>
            </w:pPr>
          </w:p>
        </w:tc>
        <w:tc>
          <w:tcPr>
            <w:tcW w:w="799" w:type="dxa"/>
            <w:vAlign w:val="center"/>
          </w:tcPr>
          <w:p>
            <w:pPr>
              <w:spacing w:line="240" w:lineRule="exact"/>
              <w:rPr>
                <w:sz w:val="18"/>
                <w:szCs w:val="18"/>
              </w:rPr>
            </w:pPr>
            <w:r>
              <w:rPr>
                <w:rFonts w:hint="eastAsia"/>
                <w:sz w:val="18"/>
                <w:szCs w:val="18"/>
              </w:rPr>
              <w:t>审核审批信息</w:t>
            </w:r>
          </w:p>
        </w:tc>
        <w:tc>
          <w:tcPr>
            <w:tcW w:w="1913" w:type="dxa"/>
            <w:vAlign w:val="center"/>
          </w:tcPr>
          <w:p>
            <w:pPr>
              <w:spacing w:line="240" w:lineRule="exact"/>
              <w:rPr>
                <w:sz w:val="18"/>
                <w:szCs w:val="18"/>
              </w:rPr>
            </w:pPr>
            <w:r>
              <w:rPr>
                <w:sz w:val="18"/>
                <w:szCs w:val="18"/>
              </w:rPr>
              <w:t>1.</w:t>
            </w:r>
            <w:r>
              <w:rPr>
                <w:rFonts w:hint="eastAsia"/>
                <w:sz w:val="18"/>
                <w:szCs w:val="18"/>
              </w:rPr>
              <w:t>镇级：辖区内各村（社区）的对象人数、救助总金额</w:t>
            </w:r>
          </w:p>
          <w:p>
            <w:pPr>
              <w:spacing w:line="240" w:lineRule="exact"/>
              <w:rPr>
                <w:sz w:val="18"/>
                <w:szCs w:val="18"/>
              </w:rPr>
            </w:pPr>
            <w:r>
              <w:rPr>
                <w:sz w:val="18"/>
                <w:szCs w:val="18"/>
              </w:rPr>
              <w:t>2.</w:t>
            </w:r>
            <w:r>
              <w:rPr>
                <w:rFonts w:hint="eastAsia"/>
                <w:sz w:val="18"/>
                <w:szCs w:val="18"/>
              </w:rPr>
              <w:t>村（社区）级：临时救助对象（家庭）姓名、救助人数、救助金额、救助事由</w:t>
            </w:r>
          </w:p>
        </w:tc>
        <w:tc>
          <w:tcPr>
            <w:tcW w:w="1837" w:type="dxa"/>
            <w:vAlign w:val="center"/>
          </w:tcPr>
          <w:p>
            <w:pPr>
              <w:spacing w:line="240" w:lineRule="exact"/>
              <w:rPr>
                <w:sz w:val="18"/>
                <w:szCs w:val="18"/>
              </w:rPr>
            </w:pPr>
            <w:r>
              <w:rPr>
                <w:sz w:val="18"/>
                <w:szCs w:val="18"/>
              </w:rPr>
              <w:t>1.</w:t>
            </w:r>
            <w:r>
              <w:rPr>
                <w:rFonts w:hint="eastAsia"/>
                <w:sz w:val="18"/>
                <w:szCs w:val="18"/>
              </w:rPr>
              <w:t>《国务院关于全面建立临时救助制度的通知》（国发〔</w:t>
            </w:r>
            <w:r>
              <w:rPr>
                <w:sz w:val="18"/>
                <w:szCs w:val="18"/>
              </w:rPr>
              <w:t>2014</w:t>
            </w:r>
            <w:r>
              <w:rPr>
                <w:rFonts w:hint="eastAsia"/>
                <w:sz w:val="18"/>
                <w:szCs w:val="18"/>
              </w:rPr>
              <w:t>〕</w:t>
            </w:r>
            <w:r>
              <w:rPr>
                <w:sz w:val="18"/>
                <w:szCs w:val="18"/>
              </w:rPr>
              <w:t>47</w:t>
            </w:r>
            <w:r>
              <w:rPr>
                <w:rFonts w:hint="eastAsia"/>
                <w:sz w:val="18"/>
                <w:szCs w:val="18"/>
              </w:rPr>
              <w:t>号）</w:t>
            </w:r>
          </w:p>
          <w:p>
            <w:pPr>
              <w:spacing w:line="240" w:lineRule="exact"/>
              <w:rPr>
                <w:sz w:val="18"/>
                <w:szCs w:val="18"/>
              </w:rPr>
            </w:pPr>
            <w:r>
              <w:rPr>
                <w:sz w:val="18"/>
                <w:szCs w:val="18"/>
              </w:rPr>
              <w:t>2.</w:t>
            </w:r>
            <w:r>
              <w:rPr>
                <w:rFonts w:hint="eastAsia"/>
                <w:sz w:val="18"/>
                <w:szCs w:val="18"/>
              </w:rPr>
              <w:t>《民政部财政部关于进一步加强和改进临时救助工作的意见》（民发〔</w:t>
            </w:r>
            <w:r>
              <w:rPr>
                <w:sz w:val="18"/>
                <w:szCs w:val="18"/>
              </w:rPr>
              <w:t>2018</w:t>
            </w:r>
            <w:r>
              <w:rPr>
                <w:rFonts w:hint="eastAsia"/>
                <w:sz w:val="18"/>
                <w:szCs w:val="18"/>
              </w:rPr>
              <w:t>〕</w:t>
            </w:r>
            <w:r>
              <w:rPr>
                <w:sz w:val="18"/>
                <w:szCs w:val="18"/>
              </w:rPr>
              <w:t>23</w:t>
            </w:r>
            <w:r>
              <w:rPr>
                <w:rFonts w:hint="eastAsia"/>
                <w:sz w:val="18"/>
                <w:szCs w:val="18"/>
              </w:rPr>
              <w:t>号）</w:t>
            </w:r>
          </w:p>
          <w:p>
            <w:pPr>
              <w:spacing w:line="240" w:lineRule="exact"/>
              <w:rPr>
                <w:sz w:val="18"/>
                <w:szCs w:val="18"/>
              </w:rPr>
            </w:pPr>
            <w:r>
              <w:rPr>
                <w:sz w:val="18"/>
                <w:szCs w:val="18"/>
              </w:rPr>
              <w:t>3.</w:t>
            </w:r>
            <w:r>
              <w:rPr>
                <w:rFonts w:hint="eastAsia"/>
                <w:sz w:val="18"/>
                <w:szCs w:val="18"/>
              </w:rPr>
              <w:t>《河南省人民政府关于全面实施临时救助制度的意见》</w:t>
            </w:r>
            <w:r>
              <w:rPr>
                <w:sz w:val="18"/>
                <w:szCs w:val="18"/>
              </w:rPr>
              <w:t>(</w:t>
            </w:r>
            <w:r>
              <w:rPr>
                <w:rFonts w:hint="eastAsia"/>
                <w:sz w:val="18"/>
                <w:szCs w:val="18"/>
              </w:rPr>
              <w:t>豫政〔</w:t>
            </w:r>
            <w:r>
              <w:rPr>
                <w:sz w:val="18"/>
                <w:szCs w:val="18"/>
              </w:rPr>
              <w:t>2015</w:t>
            </w:r>
            <w:r>
              <w:rPr>
                <w:rFonts w:hint="eastAsia"/>
                <w:sz w:val="18"/>
                <w:szCs w:val="18"/>
              </w:rPr>
              <w:t>〕</w:t>
            </w:r>
            <w:r>
              <w:rPr>
                <w:sz w:val="18"/>
                <w:szCs w:val="18"/>
              </w:rPr>
              <w:t>32</w:t>
            </w:r>
            <w:r>
              <w:rPr>
                <w:rFonts w:hint="eastAsia"/>
                <w:sz w:val="18"/>
                <w:szCs w:val="18"/>
              </w:rPr>
              <w:t>号</w:t>
            </w:r>
            <w:r>
              <w:rPr>
                <w:sz w:val="18"/>
                <w:szCs w:val="18"/>
              </w:rPr>
              <w:t>)</w:t>
            </w:r>
          </w:p>
          <w:p>
            <w:pPr>
              <w:spacing w:line="240" w:lineRule="exact"/>
              <w:rPr>
                <w:sz w:val="18"/>
                <w:szCs w:val="18"/>
              </w:rPr>
            </w:pPr>
            <w:r>
              <w:rPr>
                <w:sz w:val="18"/>
                <w:szCs w:val="18"/>
              </w:rPr>
              <w:t>4.</w:t>
            </w:r>
            <w:r>
              <w:rPr>
                <w:rFonts w:hint="eastAsia"/>
                <w:sz w:val="18"/>
                <w:szCs w:val="18"/>
              </w:rPr>
              <w:t>《河南民政厅河南省财政厅河南省扶贫办关于进一步加强和改进临时救助工作的实施意见》（豫民文〔</w:t>
            </w:r>
            <w:r>
              <w:rPr>
                <w:sz w:val="18"/>
                <w:szCs w:val="18"/>
              </w:rPr>
              <w:t>2019</w:t>
            </w:r>
            <w:r>
              <w:rPr>
                <w:rFonts w:hint="eastAsia"/>
                <w:sz w:val="18"/>
                <w:szCs w:val="18"/>
              </w:rPr>
              <w:t>〕</w:t>
            </w:r>
            <w:r>
              <w:rPr>
                <w:sz w:val="18"/>
                <w:szCs w:val="18"/>
              </w:rPr>
              <w:t>194</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制定或获取信息之日起</w:t>
            </w:r>
            <w:r>
              <w:rPr>
                <w:sz w:val="18"/>
                <w:szCs w:val="18"/>
              </w:rPr>
              <w:t>10</w:t>
            </w:r>
            <w:r>
              <w:rPr>
                <w:rFonts w:hint="eastAsia"/>
                <w:sz w:val="18"/>
                <w:szCs w:val="18"/>
              </w:rPr>
              <w:t>个工作日内，按季度公示</w:t>
            </w:r>
          </w:p>
        </w:tc>
        <w:tc>
          <w:tcPr>
            <w:tcW w:w="935" w:type="dxa"/>
            <w:vAlign w:val="center"/>
          </w:tcPr>
          <w:p>
            <w:pPr>
              <w:spacing w:line="240" w:lineRule="exact"/>
              <w:rPr>
                <w:sz w:val="18"/>
                <w:szCs w:val="18"/>
              </w:rPr>
            </w:pPr>
            <w:r>
              <w:rPr>
                <w:rFonts w:hint="eastAsia"/>
                <w:sz w:val="18"/>
                <w:szCs w:val="18"/>
              </w:rPr>
              <w:t>镇便民服务中心</w:t>
            </w:r>
          </w:p>
          <w:p>
            <w:pPr>
              <w:spacing w:line="240" w:lineRule="exact"/>
              <w:rPr>
                <w:sz w:val="18"/>
                <w:szCs w:val="18"/>
              </w:rPr>
            </w:pPr>
          </w:p>
        </w:tc>
        <w:tc>
          <w:tcPr>
            <w:tcW w:w="4217"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632" w:type="dxa"/>
            <w:vAlign w:val="center"/>
          </w:tcPr>
          <w:p>
            <w:pPr>
              <w:spacing w:line="240" w:lineRule="exact"/>
              <w:jc w:val="center"/>
              <w:rPr>
                <w:sz w:val="18"/>
                <w:szCs w:val="18"/>
              </w:rPr>
            </w:pPr>
          </w:p>
        </w:tc>
        <w:tc>
          <w:tcPr>
            <w:tcW w:w="504" w:type="dxa"/>
            <w:vAlign w:val="center"/>
          </w:tcPr>
          <w:p>
            <w:pPr>
              <w:spacing w:line="240" w:lineRule="exact"/>
              <w:jc w:val="center"/>
              <w:rPr>
                <w:sz w:val="18"/>
                <w:szCs w:val="18"/>
              </w:rPr>
            </w:pPr>
            <w:r>
              <w:rPr>
                <w:rFonts w:hint="eastAsia" w:eastAsia="仿宋"/>
                <w:sz w:val="18"/>
                <w:szCs w:val="18"/>
              </w:rPr>
              <w:t>√</w:t>
            </w:r>
          </w:p>
        </w:tc>
        <w:tc>
          <w:tcPr>
            <w:tcW w:w="532" w:type="dxa"/>
            <w:vAlign w:val="center"/>
          </w:tcPr>
          <w:p>
            <w:pPr>
              <w:spacing w:line="240" w:lineRule="exact"/>
              <w:jc w:val="center"/>
              <w:rPr>
                <w:sz w:val="18"/>
                <w:szCs w:val="18"/>
              </w:rPr>
            </w:pPr>
          </w:p>
        </w:tc>
        <w:tc>
          <w:tcPr>
            <w:tcW w:w="490" w:type="dxa"/>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bl>
    <w:p/>
    <w:p>
      <w:pPr>
        <w:pStyle w:val="2"/>
        <w:keepNext w:val="0"/>
        <w:keepLines w:val="0"/>
        <w:spacing w:line="70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（三）七里营镇农村危房改造领域基层政务公开标准目录</w:t>
      </w:r>
    </w:p>
    <w:p/>
    <w:tbl>
      <w:tblPr>
        <w:tblStyle w:val="5"/>
        <w:tblW w:w="15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79"/>
        <w:gridCol w:w="975"/>
        <w:gridCol w:w="1020"/>
        <w:gridCol w:w="3340"/>
        <w:gridCol w:w="451"/>
        <w:gridCol w:w="590"/>
        <w:gridCol w:w="560"/>
        <w:gridCol w:w="574"/>
        <w:gridCol w:w="14"/>
        <w:gridCol w:w="574"/>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7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7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2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41"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148" w:type="dxa"/>
            <w:gridSpan w:val="3"/>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09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79" w:type="dxa"/>
            <w:vMerge w:val="continue"/>
            <w:vAlign w:val="center"/>
          </w:tcPr>
          <w:p>
            <w:pPr>
              <w:widowControl/>
              <w:spacing w:line="200" w:lineRule="exact"/>
              <w:jc w:val="left"/>
              <w:rPr>
                <w:rFonts w:eastAsia="黑体" w:cs="宋体"/>
                <w:kern w:val="0"/>
                <w:sz w:val="18"/>
                <w:szCs w:val="18"/>
              </w:rPr>
            </w:pPr>
          </w:p>
        </w:tc>
        <w:tc>
          <w:tcPr>
            <w:tcW w:w="975" w:type="dxa"/>
            <w:vMerge w:val="continue"/>
            <w:vAlign w:val="center"/>
          </w:tcPr>
          <w:p>
            <w:pPr>
              <w:widowControl/>
              <w:spacing w:line="200" w:lineRule="exact"/>
              <w:jc w:val="left"/>
              <w:rPr>
                <w:rFonts w:eastAsia="黑体" w:cs="宋体"/>
                <w:kern w:val="0"/>
                <w:sz w:val="18"/>
                <w:szCs w:val="18"/>
              </w:rPr>
            </w:pPr>
          </w:p>
        </w:tc>
        <w:tc>
          <w:tcPr>
            <w:tcW w:w="1020" w:type="dxa"/>
            <w:vMerge w:val="continue"/>
            <w:vAlign w:val="center"/>
          </w:tcPr>
          <w:p>
            <w:pPr>
              <w:widowControl/>
              <w:spacing w:line="200" w:lineRule="exact"/>
              <w:jc w:val="left"/>
              <w:rPr>
                <w:rFonts w:eastAsia="黑体" w:cs="宋体"/>
                <w:kern w:val="0"/>
                <w:sz w:val="18"/>
                <w:szCs w:val="18"/>
              </w:rPr>
            </w:pPr>
          </w:p>
        </w:tc>
        <w:tc>
          <w:tcPr>
            <w:tcW w:w="334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9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6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7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88" w:type="dxa"/>
            <w:gridSpan w:val="2"/>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1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Merge w:val="restart"/>
            <w:vAlign w:val="center"/>
          </w:tcPr>
          <w:p>
            <w:pPr>
              <w:spacing w:line="240" w:lineRule="exact"/>
              <w:rPr>
                <w:sz w:val="18"/>
                <w:szCs w:val="18"/>
              </w:rPr>
            </w:pPr>
            <w:r>
              <w:rPr>
                <w:rFonts w:hint="eastAsia"/>
                <w:sz w:val="18"/>
                <w:szCs w:val="18"/>
              </w:rPr>
              <w:t>农村危房改造执行计划实施</w:t>
            </w:r>
          </w:p>
        </w:tc>
        <w:tc>
          <w:tcPr>
            <w:tcW w:w="799" w:type="dxa"/>
            <w:vAlign w:val="center"/>
          </w:tcPr>
          <w:p>
            <w:pPr>
              <w:spacing w:line="240" w:lineRule="exact"/>
              <w:rPr>
                <w:sz w:val="18"/>
                <w:szCs w:val="18"/>
              </w:rPr>
            </w:pPr>
            <w:r>
              <w:rPr>
                <w:rFonts w:hint="eastAsia"/>
                <w:sz w:val="18"/>
                <w:szCs w:val="18"/>
              </w:rPr>
              <w:t>任务</w:t>
            </w:r>
          </w:p>
          <w:p>
            <w:pPr>
              <w:spacing w:line="240" w:lineRule="exact"/>
              <w:rPr>
                <w:sz w:val="18"/>
                <w:szCs w:val="18"/>
              </w:rPr>
            </w:pPr>
            <w:r>
              <w:rPr>
                <w:rFonts w:hint="eastAsia"/>
                <w:sz w:val="18"/>
                <w:szCs w:val="18"/>
              </w:rPr>
              <w:t>分配</w:t>
            </w:r>
          </w:p>
        </w:tc>
        <w:tc>
          <w:tcPr>
            <w:tcW w:w="1913" w:type="dxa"/>
            <w:vAlign w:val="center"/>
          </w:tcPr>
          <w:p>
            <w:pPr>
              <w:spacing w:line="240" w:lineRule="exact"/>
              <w:rPr>
                <w:sz w:val="18"/>
                <w:szCs w:val="18"/>
              </w:rPr>
            </w:pPr>
            <w:r>
              <w:rPr>
                <w:rFonts w:hint="eastAsia"/>
                <w:sz w:val="18"/>
                <w:szCs w:val="18"/>
              </w:rPr>
              <w:t>及时公开农村危房改造补助农户名</w:t>
            </w:r>
          </w:p>
        </w:tc>
        <w:tc>
          <w:tcPr>
            <w:tcW w:w="3279" w:type="dxa"/>
            <w:vMerge w:val="restart"/>
            <w:vAlign w:val="center"/>
          </w:tcPr>
          <w:p>
            <w:pPr>
              <w:spacing w:line="240" w:lineRule="exact"/>
              <w:jc w:val="center"/>
              <w:rPr>
                <w:sz w:val="18"/>
                <w:szCs w:val="18"/>
              </w:rPr>
            </w:pPr>
          </w:p>
          <w:p>
            <w:pPr>
              <w:spacing w:line="240" w:lineRule="exact"/>
              <w:jc w:val="center"/>
              <w:rPr>
                <w:sz w:val="18"/>
                <w:szCs w:val="18"/>
              </w:rPr>
            </w:pPr>
            <w:r>
              <w:rPr>
                <w:rFonts w:hint="eastAsia"/>
                <w:sz w:val="18"/>
                <w:szCs w:val="18"/>
              </w:rPr>
              <w:t>《住房城乡建设部</w:t>
            </w:r>
            <w:r>
              <w:rPr>
                <w:sz w:val="18"/>
                <w:szCs w:val="18"/>
              </w:rPr>
              <w:t xml:space="preserve"> </w:t>
            </w:r>
            <w:r>
              <w:rPr>
                <w:rFonts w:hint="eastAsia"/>
                <w:sz w:val="18"/>
                <w:szCs w:val="18"/>
              </w:rPr>
              <w:t>财政部</w:t>
            </w:r>
            <w:r>
              <w:rPr>
                <w:sz w:val="18"/>
                <w:szCs w:val="18"/>
              </w:rPr>
              <w:t xml:space="preserve"> </w:t>
            </w:r>
            <w:r>
              <w:rPr>
                <w:rFonts w:hint="eastAsia"/>
                <w:sz w:val="18"/>
                <w:szCs w:val="18"/>
              </w:rPr>
              <w:t>国务院扶贫办关于决战决胜脱贫攻坚进一步做好农村危房改造的通知》</w:t>
            </w:r>
          </w:p>
        </w:tc>
        <w:tc>
          <w:tcPr>
            <w:tcW w:w="975" w:type="dxa"/>
            <w:vMerge w:val="restart"/>
            <w:vAlign w:val="center"/>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tc>
        <w:tc>
          <w:tcPr>
            <w:tcW w:w="1020" w:type="dxa"/>
            <w:vMerge w:val="restart"/>
            <w:vAlign w:val="center"/>
          </w:tcPr>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rPr>
                <w:sz w:val="18"/>
                <w:szCs w:val="18"/>
              </w:rPr>
            </w:pPr>
            <w:r>
              <w:rPr>
                <w:rFonts w:hint="eastAsia"/>
                <w:sz w:val="18"/>
                <w:szCs w:val="18"/>
              </w:rPr>
              <w:t>镇城建规划所</w:t>
            </w: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tc>
        <w:tc>
          <w:tcPr>
            <w:tcW w:w="3340" w:type="dxa"/>
            <w:vMerge w:val="restart"/>
            <w:vAlign w:val="center"/>
          </w:tcPr>
          <w:p>
            <w:pPr>
              <w:spacing w:line="240" w:lineRule="exact"/>
              <w:jc w:val="center"/>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center"/>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center"/>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center"/>
              <w:rPr>
                <w:sz w:val="18"/>
                <w:szCs w:val="18"/>
              </w:rPr>
            </w:pPr>
            <w:r>
              <w:rPr>
                <w:rFonts w:hint="eastAsia"/>
                <w:sz w:val="18"/>
                <w:szCs w:val="18"/>
              </w:rPr>
              <w:t>□公开查阅点■政务服务中心</w:t>
            </w:r>
          </w:p>
          <w:p>
            <w:pPr>
              <w:spacing w:line="240" w:lineRule="exact"/>
              <w:jc w:val="center"/>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jc w:val="center"/>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center"/>
              <w:rPr>
                <w:sz w:val="18"/>
                <w:szCs w:val="18"/>
              </w:rPr>
            </w:pPr>
            <w:r>
              <w:rPr>
                <w:rFonts w:hint="eastAsia"/>
                <w:sz w:val="18"/>
                <w:szCs w:val="18"/>
              </w:rPr>
              <w:t>□精准推送</w:t>
            </w:r>
            <w:r>
              <w:rPr>
                <w:sz w:val="18"/>
                <w:szCs w:val="18"/>
              </w:rPr>
              <w:t xml:space="preserve">  </w:t>
            </w:r>
            <w:r>
              <w:rPr>
                <w:rFonts w:hint="eastAsia"/>
                <w:sz w:val="18"/>
                <w:szCs w:val="18"/>
              </w:rPr>
              <w:t>□其他</w:t>
            </w: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p>
            <w:pPr>
              <w:spacing w:line="240" w:lineRule="exact"/>
              <w:jc w:val="center"/>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90" w:type="dxa"/>
            <w:vAlign w:val="center"/>
          </w:tcPr>
          <w:p>
            <w:pPr>
              <w:spacing w:line="240" w:lineRule="exact"/>
              <w:jc w:val="center"/>
              <w:rPr>
                <w:sz w:val="18"/>
                <w:szCs w:val="18"/>
              </w:rPr>
            </w:pPr>
          </w:p>
        </w:tc>
        <w:tc>
          <w:tcPr>
            <w:tcW w:w="560" w:type="dxa"/>
            <w:vAlign w:val="center"/>
          </w:tcPr>
          <w:p>
            <w:pPr>
              <w:spacing w:line="240" w:lineRule="exact"/>
              <w:jc w:val="center"/>
              <w:rPr>
                <w:sz w:val="18"/>
                <w:szCs w:val="18"/>
              </w:rPr>
            </w:pPr>
            <w:r>
              <w:rPr>
                <w:rFonts w:hint="eastAsia" w:eastAsia="仿宋"/>
                <w:sz w:val="18"/>
                <w:szCs w:val="18"/>
              </w:rPr>
              <w:t>√</w:t>
            </w:r>
          </w:p>
        </w:tc>
        <w:tc>
          <w:tcPr>
            <w:tcW w:w="574" w:type="dxa"/>
            <w:vAlign w:val="center"/>
          </w:tcPr>
          <w:p>
            <w:pPr>
              <w:spacing w:line="240" w:lineRule="exact"/>
              <w:jc w:val="center"/>
              <w:rPr>
                <w:sz w:val="18"/>
                <w:szCs w:val="18"/>
              </w:rPr>
            </w:pPr>
          </w:p>
        </w:tc>
        <w:tc>
          <w:tcPr>
            <w:tcW w:w="588" w:type="dxa"/>
            <w:gridSpan w:val="2"/>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505" w:type="dxa"/>
            <w:vAlign w:val="center"/>
          </w:tcPr>
          <w:p>
            <w:pPr>
              <w:spacing w:line="240" w:lineRule="exact"/>
              <w:jc w:val="center"/>
              <w:rPr>
                <w:sz w:val="16"/>
                <w:szCs w:val="16"/>
              </w:rPr>
            </w:pPr>
            <w:r>
              <w:rPr>
                <w:sz w:val="16"/>
                <w:szCs w:val="16"/>
              </w:rPr>
              <w:t>2</w:t>
            </w:r>
          </w:p>
        </w:tc>
        <w:tc>
          <w:tcPr>
            <w:tcW w:w="604" w:type="dxa"/>
            <w:vMerge w:val="continue"/>
            <w:vAlign w:val="center"/>
          </w:tcPr>
          <w:p>
            <w:pPr>
              <w:spacing w:line="240" w:lineRule="exact"/>
              <w:rPr>
                <w:sz w:val="18"/>
                <w:szCs w:val="18"/>
              </w:rPr>
            </w:pPr>
          </w:p>
        </w:tc>
        <w:tc>
          <w:tcPr>
            <w:tcW w:w="799" w:type="dxa"/>
            <w:vAlign w:val="center"/>
          </w:tcPr>
          <w:p>
            <w:pPr>
              <w:spacing w:line="240" w:lineRule="exact"/>
              <w:rPr>
                <w:sz w:val="18"/>
                <w:szCs w:val="18"/>
              </w:rPr>
            </w:pPr>
            <w:r>
              <w:rPr>
                <w:rFonts w:hint="eastAsia"/>
                <w:sz w:val="18"/>
                <w:szCs w:val="18"/>
              </w:rPr>
              <w:t>组织</w:t>
            </w:r>
          </w:p>
          <w:p>
            <w:pPr>
              <w:spacing w:line="240" w:lineRule="exact"/>
              <w:rPr>
                <w:sz w:val="18"/>
                <w:szCs w:val="18"/>
              </w:rPr>
            </w:pPr>
            <w:r>
              <w:rPr>
                <w:rFonts w:hint="eastAsia"/>
                <w:sz w:val="18"/>
                <w:szCs w:val="18"/>
              </w:rPr>
              <w:t>培训</w:t>
            </w:r>
          </w:p>
        </w:tc>
        <w:tc>
          <w:tcPr>
            <w:tcW w:w="1913" w:type="dxa"/>
            <w:vAlign w:val="center"/>
          </w:tcPr>
          <w:p>
            <w:pPr>
              <w:spacing w:line="240" w:lineRule="exact"/>
              <w:rPr>
                <w:sz w:val="18"/>
                <w:szCs w:val="18"/>
              </w:rPr>
            </w:pPr>
            <w:r>
              <w:rPr>
                <w:rFonts w:hint="eastAsia"/>
                <w:sz w:val="18"/>
                <w:szCs w:val="18"/>
              </w:rPr>
              <w:t>组织开展农村建筑工匠培训文件</w:t>
            </w:r>
          </w:p>
        </w:tc>
        <w:tc>
          <w:tcPr>
            <w:tcW w:w="3279" w:type="dxa"/>
            <w:vMerge w:val="continue"/>
            <w:vAlign w:val="center"/>
          </w:tcPr>
          <w:p>
            <w:pPr>
              <w:spacing w:line="240" w:lineRule="exact"/>
              <w:rPr>
                <w:sz w:val="18"/>
                <w:szCs w:val="18"/>
              </w:rPr>
            </w:pPr>
          </w:p>
        </w:tc>
        <w:tc>
          <w:tcPr>
            <w:tcW w:w="975" w:type="dxa"/>
            <w:vMerge w:val="continue"/>
            <w:vAlign w:val="center"/>
          </w:tcPr>
          <w:p>
            <w:pPr>
              <w:spacing w:line="240" w:lineRule="exact"/>
              <w:rPr>
                <w:sz w:val="18"/>
                <w:szCs w:val="18"/>
              </w:rPr>
            </w:pPr>
          </w:p>
        </w:tc>
        <w:tc>
          <w:tcPr>
            <w:tcW w:w="1020" w:type="dxa"/>
            <w:vMerge w:val="continue"/>
            <w:vAlign w:val="center"/>
          </w:tcPr>
          <w:p>
            <w:pPr>
              <w:spacing w:line="240" w:lineRule="exact"/>
              <w:rPr>
                <w:sz w:val="18"/>
                <w:szCs w:val="18"/>
              </w:rPr>
            </w:pPr>
          </w:p>
        </w:tc>
        <w:tc>
          <w:tcPr>
            <w:tcW w:w="3340" w:type="dxa"/>
            <w:vMerge w:val="continue"/>
            <w:vAlign w:val="center"/>
          </w:tcPr>
          <w:p>
            <w:pPr>
              <w:spacing w:line="240" w:lineRule="exact"/>
              <w:rPr>
                <w:sz w:val="18"/>
                <w:szCs w:val="18"/>
              </w:rPr>
            </w:pP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90" w:type="dxa"/>
            <w:vAlign w:val="center"/>
          </w:tcPr>
          <w:p>
            <w:pPr>
              <w:spacing w:line="240" w:lineRule="exact"/>
              <w:jc w:val="center"/>
              <w:rPr>
                <w:sz w:val="18"/>
                <w:szCs w:val="18"/>
              </w:rPr>
            </w:pPr>
          </w:p>
        </w:tc>
        <w:tc>
          <w:tcPr>
            <w:tcW w:w="560" w:type="dxa"/>
            <w:vAlign w:val="center"/>
          </w:tcPr>
          <w:p>
            <w:pPr>
              <w:spacing w:line="240" w:lineRule="exact"/>
              <w:jc w:val="center"/>
              <w:rPr>
                <w:sz w:val="18"/>
                <w:szCs w:val="18"/>
              </w:rPr>
            </w:pPr>
            <w:r>
              <w:rPr>
                <w:rFonts w:hint="eastAsia" w:eastAsia="仿宋"/>
                <w:sz w:val="18"/>
                <w:szCs w:val="18"/>
              </w:rPr>
              <w:t>√</w:t>
            </w:r>
          </w:p>
        </w:tc>
        <w:tc>
          <w:tcPr>
            <w:tcW w:w="574" w:type="dxa"/>
            <w:vAlign w:val="center"/>
          </w:tcPr>
          <w:p>
            <w:pPr>
              <w:spacing w:line="240" w:lineRule="exact"/>
              <w:jc w:val="center"/>
              <w:rPr>
                <w:sz w:val="18"/>
                <w:szCs w:val="18"/>
              </w:rPr>
            </w:pPr>
          </w:p>
        </w:tc>
        <w:tc>
          <w:tcPr>
            <w:tcW w:w="588" w:type="dxa"/>
            <w:gridSpan w:val="2"/>
            <w:vAlign w:val="center"/>
          </w:tcPr>
          <w:p>
            <w:pPr>
              <w:spacing w:line="240" w:lineRule="exact"/>
              <w:jc w:val="center"/>
              <w:rPr>
                <w:rFonts w:eastAsia="仿宋"/>
                <w:sz w:val="18"/>
                <w:szCs w:val="18"/>
              </w:rPr>
            </w:pPr>
            <w:r>
              <w:rPr>
                <w:rFonts w:hint="eastAsia" w:eastAsia="仿宋"/>
                <w:sz w:val="18"/>
                <w:szCs w:val="18"/>
              </w:rPr>
              <w:t>√</w:t>
            </w:r>
          </w:p>
        </w:tc>
        <w:tc>
          <w:tcPr>
            <w:tcW w:w="518" w:type="dxa"/>
            <w:vAlign w:val="center"/>
          </w:tcPr>
          <w:p>
            <w:pPr>
              <w:spacing w:line="240" w:lineRule="exact"/>
              <w:jc w:val="center"/>
              <w:rPr>
                <w:sz w:val="18"/>
                <w:szCs w:val="18"/>
              </w:rPr>
            </w:pPr>
            <w:r>
              <w:rPr>
                <w:rFonts w:hint="eastAsia" w:eastAsia="仿宋"/>
                <w:sz w:val="18"/>
                <w:szCs w:val="18"/>
              </w:rPr>
              <w:t>√</w:t>
            </w:r>
          </w:p>
        </w:tc>
      </w:tr>
    </w:tbl>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（四）七里营镇社会保险领域基层政务公开标准目录</w:t>
      </w:r>
    </w:p>
    <w:p/>
    <w:tbl>
      <w:tblPr>
        <w:tblStyle w:val="5"/>
        <w:tblW w:w="15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80"/>
        <w:gridCol w:w="960"/>
        <w:gridCol w:w="1040"/>
        <w:gridCol w:w="3334"/>
        <w:gridCol w:w="451"/>
        <w:gridCol w:w="562"/>
        <w:gridCol w:w="588"/>
        <w:gridCol w:w="686"/>
        <w:gridCol w:w="64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04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33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1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274"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260"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80" w:type="dxa"/>
            <w:vMerge w:val="continue"/>
            <w:vAlign w:val="center"/>
          </w:tcPr>
          <w:p>
            <w:pPr>
              <w:widowControl/>
              <w:spacing w:line="200" w:lineRule="exact"/>
              <w:jc w:val="left"/>
              <w:rPr>
                <w:rFonts w:eastAsia="黑体" w:cs="宋体"/>
                <w:kern w:val="0"/>
                <w:sz w:val="18"/>
                <w:szCs w:val="18"/>
              </w:rPr>
            </w:pPr>
          </w:p>
        </w:tc>
        <w:tc>
          <w:tcPr>
            <w:tcW w:w="960" w:type="dxa"/>
            <w:vMerge w:val="continue"/>
            <w:vAlign w:val="center"/>
          </w:tcPr>
          <w:p>
            <w:pPr>
              <w:widowControl/>
              <w:spacing w:line="200" w:lineRule="exact"/>
              <w:jc w:val="left"/>
              <w:rPr>
                <w:rFonts w:eastAsia="黑体" w:cs="宋体"/>
                <w:kern w:val="0"/>
                <w:sz w:val="18"/>
                <w:szCs w:val="18"/>
              </w:rPr>
            </w:pPr>
          </w:p>
        </w:tc>
        <w:tc>
          <w:tcPr>
            <w:tcW w:w="1040" w:type="dxa"/>
            <w:vMerge w:val="continue"/>
            <w:vAlign w:val="center"/>
          </w:tcPr>
          <w:p>
            <w:pPr>
              <w:widowControl/>
              <w:spacing w:line="200" w:lineRule="exact"/>
              <w:jc w:val="left"/>
              <w:rPr>
                <w:rFonts w:eastAsia="黑体" w:cs="宋体"/>
                <w:kern w:val="0"/>
                <w:sz w:val="18"/>
                <w:szCs w:val="18"/>
              </w:rPr>
            </w:pPr>
          </w:p>
        </w:tc>
        <w:tc>
          <w:tcPr>
            <w:tcW w:w="3334"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56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588"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68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64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61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社会保险登记</w:t>
            </w:r>
          </w:p>
        </w:tc>
        <w:tc>
          <w:tcPr>
            <w:tcW w:w="799" w:type="dxa"/>
            <w:shd w:val="clear" w:color="auto" w:fill="FFFFFF"/>
            <w:vAlign w:val="center"/>
          </w:tcPr>
          <w:p>
            <w:pPr>
              <w:spacing w:line="240" w:lineRule="exact"/>
              <w:rPr>
                <w:sz w:val="18"/>
                <w:szCs w:val="18"/>
              </w:rPr>
            </w:pPr>
            <w:r>
              <w:rPr>
                <w:rFonts w:hint="eastAsia"/>
                <w:sz w:val="18"/>
                <w:szCs w:val="18"/>
              </w:rPr>
              <w:t>城乡居民养老保险参保登记</w:t>
            </w:r>
          </w:p>
        </w:tc>
        <w:tc>
          <w:tcPr>
            <w:tcW w:w="1913" w:type="dxa"/>
            <w:vAlign w:val="center"/>
          </w:tcPr>
          <w:p>
            <w:pPr>
              <w:numPr>
                <w:ilvl w:val="0"/>
                <w:numId w:val="1"/>
              </w:numPr>
              <w:spacing w:line="240" w:lineRule="exact"/>
              <w:rPr>
                <w:sz w:val="18"/>
                <w:szCs w:val="18"/>
              </w:rPr>
            </w:pPr>
            <w:r>
              <w:rPr>
                <w:rFonts w:hint="eastAsia"/>
                <w:sz w:val="18"/>
                <w:szCs w:val="18"/>
              </w:rPr>
              <w:t>事项名称</w:t>
            </w:r>
          </w:p>
          <w:p>
            <w:pPr>
              <w:numPr>
                <w:ilvl w:val="0"/>
                <w:numId w:val="1"/>
              </w:numPr>
              <w:spacing w:line="240" w:lineRule="exact"/>
              <w:rPr>
                <w:sz w:val="18"/>
                <w:szCs w:val="18"/>
              </w:rPr>
            </w:pPr>
            <w:r>
              <w:rPr>
                <w:rFonts w:hint="eastAsia"/>
                <w:sz w:val="18"/>
                <w:szCs w:val="18"/>
              </w:rPr>
              <w:t>事项简述</w:t>
            </w:r>
          </w:p>
          <w:p>
            <w:pPr>
              <w:numPr>
                <w:ilvl w:val="0"/>
                <w:numId w:val="1"/>
              </w:numPr>
              <w:spacing w:line="240" w:lineRule="exact"/>
              <w:rPr>
                <w:sz w:val="18"/>
                <w:szCs w:val="18"/>
              </w:rPr>
            </w:pPr>
            <w:r>
              <w:rPr>
                <w:rFonts w:hint="eastAsia"/>
                <w:sz w:val="18"/>
                <w:szCs w:val="18"/>
              </w:rPr>
              <w:t>办理材料</w:t>
            </w:r>
          </w:p>
          <w:p>
            <w:pPr>
              <w:numPr>
                <w:ilvl w:val="0"/>
                <w:numId w:val="1"/>
              </w:numPr>
              <w:spacing w:line="240" w:lineRule="exact"/>
              <w:rPr>
                <w:sz w:val="18"/>
                <w:szCs w:val="18"/>
              </w:rPr>
            </w:pPr>
            <w:r>
              <w:rPr>
                <w:rFonts w:hint="eastAsia"/>
                <w:sz w:val="18"/>
                <w:szCs w:val="18"/>
              </w:rPr>
              <w:t>办理方式</w:t>
            </w:r>
          </w:p>
          <w:p>
            <w:pPr>
              <w:numPr>
                <w:ilvl w:val="0"/>
                <w:numId w:val="1"/>
              </w:numPr>
              <w:spacing w:line="240" w:lineRule="exact"/>
              <w:rPr>
                <w:sz w:val="18"/>
                <w:szCs w:val="18"/>
              </w:rPr>
            </w:pPr>
            <w:r>
              <w:rPr>
                <w:rFonts w:hint="eastAsia"/>
                <w:sz w:val="18"/>
                <w:szCs w:val="18"/>
              </w:rPr>
              <w:t>办理时限</w:t>
            </w:r>
          </w:p>
          <w:p>
            <w:pPr>
              <w:numPr>
                <w:ilvl w:val="0"/>
                <w:numId w:val="1"/>
              </w:numPr>
              <w:spacing w:line="240" w:lineRule="exact"/>
              <w:rPr>
                <w:sz w:val="18"/>
                <w:szCs w:val="18"/>
              </w:rPr>
            </w:pPr>
            <w:r>
              <w:rPr>
                <w:rFonts w:hint="eastAsia"/>
                <w:sz w:val="18"/>
                <w:szCs w:val="18"/>
              </w:rPr>
              <w:t>结果送达</w:t>
            </w:r>
          </w:p>
          <w:p>
            <w:pPr>
              <w:numPr>
                <w:ilvl w:val="0"/>
                <w:numId w:val="1"/>
              </w:numPr>
              <w:spacing w:line="240" w:lineRule="exact"/>
              <w:rPr>
                <w:sz w:val="18"/>
                <w:szCs w:val="18"/>
              </w:rPr>
            </w:pPr>
            <w:r>
              <w:rPr>
                <w:rFonts w:hint="eastAsia"/>
                <w:sz w:val="18"/>
                <w:szCs w:val="18"/>
              </w:rPr>
              <w:t>收费依据及标准</w:t>
            </w:r>
          </w:p>
          <w:p>
            <w:pPr>
              <w:numPr>
                <w:ilvl w:val="0"/>
                <w:numId w:val="1"/>
              </w:numPr>
              <w:spacing w:line="240" w:lineRule="exact"/>
              <w:rPr>
                <w:sz w:val="18"/>
                <w:szCs w:val="18"/>
              </w:rPr>
            </w:pPr>
            <w:r>
              <w:rPr>
                <w:rFonts w:hint="eastAsia"/>
                <w:sz w:val="18"/>
                <w:szCs w:val="18"/>
              </w:rPr>
              <w:t>办事时间</w:t>
            </w:r>
          </w:p>
          <w:p>
            <w:pPr>
              <w:numPr>
                <w:ilvl w:val="0"/>
                <w:numId w:val="1"/>
              </w:numPr>
              <w:spacing w:line="240" w:lineRule="exact"/>
              <w:rPr>
                <w:sz w:val="18"/>
                <w:szCs w:val="18"/>
              </w:rPr>
            </w:pPr>
            <w:r>
              <w:rPr>
                <w:rFonts w:hint="eastAsia"/>
                <w:sz w:val="18"/>
                <w:szCs w:val="18"/>
              </w:rPr>
              <w:t>办理机构及地点</w:t>
            </w:r>
          </w:p>
          <w:p>
            <w:pPr>
              <w:numPr>
                <w:ilvl w:val="0"/>
                <w:numId w:val="1"/>
              </w:numPr>
              <w:spacing w:line="240" w:lineRule="exact"/>
              <w:rPr>
                <w:sz w:val="18"/>
                <w:szCs w:val="18"/>
              </w:rPr>
            </w:pP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号）第二章第七条：“年满</w:t>
            </w:r>
            <w:r>
              <w:rPr>
                <w:sz w:val="18"/>
                <w:szCs w:val="18"/>
              </w:rPr>
              <w:t>16</w:t>
            </w:r>
            <w:r>
              <w:rPr>
                <w:rFonts w:hint="eastAsia"/>
                <w:sz w:val="18"/>
                <w:szCs w:val="18"/>
              </w:rPr>
              <w:t>周岁（不含在校学生）、具有当地户籍</w:t>
            </w:r>
            <w:r>
              <w:rPr>
                <w:sz w:val="18"/>
                <w:szCs w:val="18"/>
              </w:rPr>
              <w:t xml:space="preserve"> </w:t>
            </w:r>
            <w:r>
              <w:rPr>
                <w:rFonts w:hint="eastAsia"/>
                <w:sz w:val="18"/>
                <w:szCs w:val="18"/>
              </w:rPr>
              <w:t>、非国家机关和事业单位工作人员及不属于职工基本养老保险覆盖范围的城乡居民。”</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6"/>
                <w:szCs w:val="16"/>
              </w:rPr>
            </w:pPr>
            <w:r>
              <w:rPr>
                <w:rFonts w:hint="eastAsia" w:eastAsia="仿宋"/>
                <w:sz w:val="18"/>
                <w:szCs w:val="18"/>
              </w:rPr>
              <w:t>√</w:t>
            </w:r>
          </w:p>
        </w:tc>
        <w:tc>
          <w:tcPr>
            <w:tcW w:w="562" w:type="dxa"/>
            <w:vAlign w:val="center"/>
          </w:tcPr>
          <w:p>
            <w:pPr>
              <w:spacing w:line="240" w:lineRule="exact"/>
              <w:jc w:val="center"/>
              <w:rPr>
                <w:sz w:val="16"/>
                <w:szCs w:val="16"/>
              </w:rPr>
            </w:pPr>
          </w:p>
        </w:tc>
        <w:tc>
          <w:tcPr>
            <w:tcW w:w="588" w:type="dxa"/>
            <w:vAlign w:val="center"/>
          </w:tcPr>
          <w:p>
            <w:pPr>
              <w:spacing w:line="240" w:lineRule="exact"/>
              <w:jc w:val="center"/>
              <w:rPr>
                <w:sz w:val="16"/>
                <w:szCs w:val="16"/>
              </w:rPr>
            </w:pPr>
            <w:r>
              <w:rPr>
                <w:rFonts w:hint="eastAsia" w:eastAsia="仿宋"/>
                <w:sz w:val="18"/>
                <w:szCs w:val="18"/>
              </w:rPr>
              <w:t>√</w:t>
            </w:r>
          </w:p>
        </w:tc>
        <w:tc>
          <w:tcPr>
            <w:tcW w:w="686" w:type="dxa"/>
            <w:vAlign w:val="center"/>
          </w:tcPr>
          <w:p>
            <w:pPr>
              <w:spacing w:line="240" w:lineRule="exact"/>
              <w:jc w:val="center"/>
              <w:rPr>
                <w:sz w:val="16"/>
                <w:szCs w:val="16"/>
              </w:rPr>
            </w:pPr>
          </w:p>
        </w:tc>
        <w:tc>
          <w:tcPr>
            <w:tcW w:w="644" w:type="dxa"/>
            <w:vAlign w:val="center"/>
          </w:tcPr>
          <w:p>
            <w:pPr>
              <w:spacing w:line="240" w:lineRule="exact"/>
              <w:jc w:val="center"/>
              <w:rPr>
                <w:sz w:val="16"/>
                <w:szCs w:val="16"/>
              </w:rPr>
            </w:pPr>
            <w:r>
              <w:rPr>
                <w:rFonts w:hint="eastAsia" w:eastAsia="仿宋"/>
                <w:sz w:val="18"/>
                <w:szCs w:val="18"/>
              </w:rPr>
              <w:t>√</w:t>
            </w:r>
          </w:p>
        </w:tc>
        <w:tc>
          <w:tcPr>
            <w:tcW w:w="616" w:type="dxa"/>
            <w:vAlign w:val="center"/>
          </w:tcPr>
          <w:p>
            <w:pPr>
              <w:spacing w:line="240" w:lineRule="exact"/>
              <w:jc w:val="center"/>
              <w:rPr>
                <w:sz w:val="16"/>
                <w:szCs w:val="16"/>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2</w:t>
            </w:r>
          </w:p>
        </w:tc>
        <w:tc>
          <w:tcPr>
            <w:tcW w:w="604" w:type="dxa"/>
            <w:vAlign w:val="center"/>
          </w:tcPr>
          <w:p>
            <w:pPr>
              <w:spacing w:line="240" w:lineRule="exact"/>
              <w:rPr>
                <w:sz w:val="18"/>
                <w:szCs w:val="18"/>
              </w:rPr>
            </w:pPr>
            <w:r>
              <w:rPr>
                <w:rFonts w:hint="eastAsia"/>
                <w:sz w:val="18"/>
                <w:szCs w:val="18"/>
              </w:rPr>
              <w:t>社会保险缴费申报</w:t>
            </w:r>
          </w:p>
        </w:tc>
        <w:tc>
          <w:tcPr>
            <w:tcW w:w="799" w:type="dxa"/>
            <w:shd w:val="clear" w:color="auto" w:fill="FFFFFF"/>
            <w:vAlign w:val="center"/>
          </w:tcPr>
          <w:p>
            <w:pPr>
              <w:spacing w:line="240" w:lineRule="exact"/>
              <w:rPr>
                <w:sz w:val="18"/>
                <w:szCs w:val="18"/>
              </w:rPr>
            </w:pPr>
            <w:r>
              <w:rPr>
                <w:rFonts w:hint="eastAsia"/>
                <w:sz w:val="18"/>
                <w:szCs w:val="18"/>
              </w:rPr>
              <w:t>缴费人员增减申报</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sz w:val="18"/>
                <w:szCs w:val="18"/>
              </w:rPr>
            </w:pPr>
            <w:r>
              <w:rPr>
                <w:sz w:val="18"/>
                <w:szCs w:val="18"/>
              </w:rPr>
              <w:t>1.</w:t>
            </w:r>
            <w:r>
              <w:rPr>
                <w:rFonts w:hint="eastAsia"/>
                <w:sz w:val="18"/>
                <w:szCs w:val="18"/>
              </w:rPr>
              <w:t>《中华人民共和国政府信息公开条例》（中华人民共和国国务院令第</w:t>
            </w:r>
            <w:r>
              <w:rPr>
                <w:sz w:val="18"/>
                <w:szCs w:val="18"/>
              </w:rPr>
              <w:t>711</w:t>
            </w:r>
            <w:r>
              <w:rPr>
                <w:rFonts w:hint="eastAsia"/>
                <w:sz w:val="18"/>
                <w:szCs w:val="18"/>
              </w:rPr>
              <w:t>号）</w:t>
            </w:r>
          </w:p>
          <w:p>
            <w:pPr>
              <w:spacing w:line="240" w:lineRule="exact"/>
              <w:rPr>
                <w:sz w:val="18"/>
                <w:szCs w:val="18"/>
              </w:rPr>
            </w:pPr>
            <w:r>
              <w:rPr>
                <w:sz w:val="18"/>
                <w:szCs w:val="18"/>
              </w:rPr>
              <w:t>2.</w:t>
            </w:r>
            <w:r>
              <w:rPr>
                <w:rFonts w:hint="eastAsia"/>
                <w:sz w:val="18"/>
                <w:szCs w:val="18"/>
              </w:rPr>
              <w:t>《中华人民共和国社会保险法》（</w:t>
            </w:r>
            <w:r>
              <w:rPr>
                <w:sz w:val="18"/>
                <w:szCs w:val="18"/>
              </w:rPr>
              <w:t>2010</w:t>
            </w:r>
            <w:r>
              <w:rPr>
                <w:rFonts w:hint="eastAsia"/>
                <w:sz w:val="18"/>
                <w:szCs w:val="18"/>
              </w:rPr>
              <w:t>年</w:t>
            </w:r>
            <w:r>
              <w:rPr>
                <w:sz w:val="18"/>
                <w:szCs w:val="18"/>
              </w:rPr>
              <w:t>10</w:t>
            </w:r>
            <w:r>
              <w:rPr>
                <w:rFonts w:hint="eastAsia"/>
                <w:sz w:val="18"/>
                <w:szCs w:val="18"/>
              </w:rPr>
              <w:t>月</w:t>
            </w:r>
            <w:r>
              <w:rPr>
                <w:sz w:val="18"/>
                <w:szCs w:val="18"/>
              </w:rPr>
              <w:t>28</w:t>
            </w:r>
            <w:r>
              <w:rPr>
                <w:rFonts w:hint="eastAsia"/>
                <w:sz w:val="18"/>
                <w:szCs w:val="18"/>
              </w:rPr>
              <w:t>日第十一届全国人民代表大会常务委员会第十七次会议通过，根据</w:t>
            </w:r>
            <w:r>
              <w:rPr>
                <w:sz w:val="18"/>
                <w:szCs w:val="18"/>
              </w:rPr>
              <w:t>2018</w:t>
            </w:r>
            <w:r>
              <w:rPr>
                <w:rFonts w:hint="eastAsia"/>
                <w:sz w:val="18"/>
                <w:szCs w:val="18"/>
              </w:rPr>
              <w:t>年</w:t>
            </w:r>
            <w:r>
              <w:rPr>
                <w:sz w:val="18"/>
                <w:szCs w:val="18"/>
              </w:rPr>
              <w:t>12</w:t>
            </w:r>
            <w:r>
              <w:rPr>
                <w:rFonts w:hint="eastAsia"/>
                <w:sz w:val="18"/>
                <w:szCs w:val="18"/>
              </w:rPr>
              <w:t>月</w:t>
            </w:r>
            <w:r>
              <w:rPr>
                <w:sz w:val="18"/>
                <w:szCs w:val="18"/>
              </w:rPr>
              <w:t>29</w:t>
            </w:r>
            <w:r>
              <w:rPr>
                <w:rFonts w:hint="eastAsia"/>
                <w:sz w:val="18"/>
                <w:szCs w:val="18"/>
              </w:rPr>
              <w:t>日第十三届全国人民代表大会常务委员会第七次会议《关于修改〈中华人民共和国社会保险法〉的决定》修正）</w:t>
            </w:r>
          </w:p>
          <w:p>
            <w:pPr>
              <w:spacing w:line="240" w:lineRule="exact"/>
              <w:rPr>
                <w:sz w:val="18"/>
                <w:szCs w:val="18"/>
              </w:rPr>
            </w:pPr>
            <w:r>
              <w:rPr>
                <w:sz w:val="18"/>
                <w:szCs w:val="18"/>
              </w:rPr>
              <w:t>3.</w:t>
            </w:r>
            <w:r>
              <w:rPr>
                <w:rFonts w:hint="eastAsia"/>
                <w:sz w:val="18"/>
                <w:szCs w:val="18"/>
              </w:rPr>
              <w:t>《社会保险费征缴暂行条例》（中华人民共和国国务院令</w:t>
            </w:r>
            <w:r>
              <w:rPr>
                <w:sz w:val="18"/>
                <w:szCs w:val="18"/>
              </w:rPr>
              <w:t>710</w:t>
            </w:r>
            <w:r>
              <w:rPr>
                <w:rFonts w:hint="eastAsia"/>
                <w:sz w:val="18"/>
                <w:szCs w:val="18"/>
              </w:rPr>
              <w:t>号）</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sz w:val="18"/>
                <w:szCs w:val="18"/>
              </w:rPr>
              <w:sym w:font="Wingdings 2" w:char="F052"/>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rFonts w:eastAsia="仿宋"/>
                <w:sz w:val="18"/>
                <w:szCs w:val="18"/>
              </w:rPr>
            </w:pPr>
            <w:r>
              <w:rPr>
                <w:rFonts w:hint="eastAsia" w:eastAsia="仿宋"/>
                <w:sz w:val="18"/>
                <w:szCs w:val="18"/>
              </w:rPr>
              <w:t>√</w:t>
            </w:r>
          </w:p>
        </w:tc>
        <w:tc>
          <w:tcPr>
            <w:tcW w:w="562" w:type="dxa"/>
            <w:vAlign w:val="center"/>
          </w:tcPr>
          <w:p>
            <w:pPr>
              <w:spacing w:line="240" w:lineRule="exact"/>
              <w:jc w:val="center"/>
              <w:rPr>
                <w:sz w:val="16"/>
                <w:szCs w:val="16"/>
              </w:rPr>
            </w:pPr>
          </w:p>
        </w:tc>
        <w:tc>
          <w:tcPr>
            <w:tcW w:w="588" w:type="dxa"/>
            <w:vAlign w:val="center"/>
          </w:tcPr>
          <w:p>
            <w:pPr>
              <w:spacing w:line="240" w:lineRule="exact"/>
              <w:jc w:val="center"/>
              <w:rPr>
                <w:sz w:val="16"/>
                <w:szCs w:val="16"/>
              </w:rPr>
            </w:pPr>
            <w:r>
              <w:rPr>
                <w:rFonts w:hint="eastAsia" w:eastAsia="仿宋"/>
                <w:sz w:val="18"/>
                <w:szCs w:val="18"/>
              </w:rPr>
              <w:t>√</w:t>
            </w:r>
          </w:p>
        </w:tc>
        <w:tc>
          <w:tcPr>
            <w:tcW w:w="686" w:type="dxa"/>
            <w:vAlign w:val="center"/>
          </w:tcPr>
          <w:p>
            <w:pPr>
              <w:spacing w:line="240" w:lineRule="exact"/>
              <w:jc w:val="center"/>
              <w:rPr>
                <w:sz w:val="16"/>
                <w:szCs w:val="16"/>
              </w:rPr>
            </w:pPr>
          </w:p>
        </w:tc>
        <w:tc>
          <w:tcPr>
            <w:tcW w:w="644" w:type="dxa"/>
            <w:vAlign w:val="center"/>
          </w:tcPr>
          <w:p>
            <w:pPr>
              <w:spacing w:line="240" w:lineRule="exact"/>
              <w:jc w:val="center"/>
              <w:rPr>
                <w:rFonts w:eastAsia="仿宋"/>
                <w:sz w:val="18"/>
                <w:szCs w:val="18"/>
              </w:rPr>
            </w:pPr>
            <w:r>
              <w:rPr>
                <w:rFonts w:hint="eastAsia" w:eastAsia="仿宋"/>
                <w:sz w:val="18"/>
                <w:szCs w:val="18"/>
              </w:rPr>
              <w:t>√</w:t>
            </w:r>
          </w:p>
        </w:tc>
        <w:tc>
          <w:tcPr>
            <w:tcW w:w="616" w:type="dxa"/>
            <w:vAlign w:val="center"/>
          </w:tcPr>
          <w:p>
            <w:pPr>
              <w:spacing w:line="240" w:lineRule="exact"/>
              <w:jc w:val="center"/>
              <w:rPr>
                <w:sz w:val="16"/>
                <w:szCs w:val="16"/>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6"/>
                <w:szCs w:val="16"/>
              </w:rPr>
            </w:pPr>
            <w:r>
              <w:rPr>
                <w:sz w:val="16"/>
                <w:szCs w:val="16"/>
              </w:rPr>
              <w:t>3</w:t>
            </w:r>
          </w:p>
        </w:tc>
        <w:tc>
          <w:tcPr>
            <w:tcW w:w="604" w:type="dxa"/>
            <w:vAlign w:val="center"/>
          </w:tcPr>
          <w:p>
            <w:pPr>
              <w:spacing w:line="240" w:lineRule="exact"/>
              <w:rPr>
                <w:sz w:val="18"/>
                <w:szCs w:val="18"/>
              </w:rPr>
            </w:pPr>
            <w:r>
              <w:rPr>
                <w:rFonts w:hint="eastAsia"/>
                <w:sz w:val="18"/>
                <w:szCs w:val="18"/>
              </w:rPr>
              <w:t>养老保险服务</w:t>
            </w:r>
          </w:p>
        </w:tc>
        <w:tc>
          <w:tcPr>
            <w:tcW w:w="799" w:type="dxa"/>
            <w:shd w:val="clear" w:color="auto" w:fill="FFFFFF"/>
            <w:vAlign w:val="center"/>
          </w:tcPr>
          <w:p>
            <w:pPr>
              <w:spacing w:line="240" w:lineRule="exact"/>
              <w:rPr>
                <w:sz w:val="18"/>
                <w:szCs w:val="18"/>
              </w:rPr>
            </w:pPr>
            <w:r>
              <w:rPr>
                <w:rFonts w:hint="eastAsia"/>
                <w:sz w:val="18"/>
                <w:szCs w:val="18"/>
              </w:rPr>
              <w:t>城乡居民养老保险待遇申领</w:t>
            </w:r>
          </w:p>
        </w:tc>
        <w:tc>
          <w:tcPr>
            <w:tcW w:w="1913" w:type="dxa"/>
            <w:vAlign w:val="center"/>
          </w:tcPr>
          <w:p>
            <w:pPr>
              <w:spacing w:line="240" w:lineRule="exact"/>
              <w:rPr>
                <w:sz w:val="18"/>
                <w:szCs w:val="18"/>
              </w:rPr>
            </w:pPr>
            <w:r>
              <w:rPr>
                <w:sz w:val="18"/>
                <w:szCs w:val="18"/>
              </w:rPr>
              <w:t>1.</w:t>
            </w:r>
            <w:r>
              <w:rPr>
                <w:rFonts w:hint="eastAsia"/>
                <w:sz w:val="18"/>
                <w:szCs w:val="18"/>
              </w:rPr>
              <w:t>事项名称</w:t>
            </w:r>
          </w:p>
          <w:p>
            <w:pPr>
              <w:spacing w:line="240" w:lineRule="exact"/>
              <w:rPr>
                <w:sz w:val="18"/>
                <w:szCs w:val="18"/>
              </w:rPr>
            </w:pPr>
            <w:r>
              <w:rPr>
                <w:sz w:val="18"/>
                <w:szCs w:val="18"/>
              </w:rPr>
              <w:t>2.</w:t>
            </w:r>
            <w:r>
              <w:rPr>
                <w:rFonts w:hint="eastAsia"/>
                <w:sz w:val="18"/>
                <w:szCs w:val="18"/>
              </w:rPr>
              <w:t>事项简述</w:t>
            </w:r>
          </w:p>
          <w:p>
            <w:pPr>
              <w:spacing w:line="240" w:lineRule="exact"/>
              <w:rPr>
                <w:sz w:val="18"/>
                <w:szCs w:val="18"/>
              </w:rPr>
            </w:pPr>
            <w:r>
              <w:rPr>
                <w:sz w:val="18"/>
                <w:szCs w:val="18"/>
              </w:rPr>
              <w:t>3.</w:t>
            </w:r>
            <w:r>
              <w:rPr>
                <w:rFonts w:hint="eastAsia"/>
                <w:sz w:val="18"/>
                <w:szCs w:val="18"/>
              </w:rPr>
              <w:t>办理材料</w:t>
            </w:r>
          </w:p>
          <w:p>
            <w:pPr>
              <w:spacing w:line="240" w:lineRule="exact"/>
              <w:rPr>
                <w:sz w:val="18"/>
                <w:szCs w:val="18"/>
              </w:rPr>
            </w:pPr>
            <w:r>
              <w:rPr>
                <w:sz w:val="18"/>
                <w:szCs w:val="18"/>
              </w:rPr>
              <w:t>4.</w:t>
            </w:r>
            <w:r>
              <w:rPr>
                <w:rFonts w:hint="eastAsia"/>
                <w:sz w:val="18"/>
                <w:szCs w:val="18"/>
              </w:rPr>
              <w:t>办理方式</w:t>
            </w:r>
          </w:p>
          <w:p>
            <w:pPr>
              <w:spacing w:line="240" w:lineRule="exact"/>
              <w:rPr>
                <w:sz w:val="18"/>
                <w:szCs w:val="18"/>
              </w:rPr>
            </w:pPr>
            <w:r>
              <w:rPr>
                <w:sz w:val="18"/>
                <w:szCs w:val="18"/>
              </w:rPr>
              <w:t>5.</w:t>
            </w:r>
            <w:r>
              <w:rPr>
                <w:rFonts w:hint="eastAsia"/>
                <w:sz w:val="18"/>
                <w:szCs w:val="18"/>
              </w:rPr>
              <w:t>办理时限</w:t>
            </w:r>
          </w:p>
          <w:p>
            <w:pPr>
              <w:spacing w:line="240" w:lineRule="exact"/>
              <w:rPr>
                <w:sz w:val="18"/>
                <w:szCs w:val="18"/>
              </w:rPr>
            </w:pPr>
            <w:r>
              <w:rPr>
                <w:sz w:val="18"/>
                <w:szCs w:val="18"/>
              </w:rPr>
              <w:t>6.</w:t>
            </w:r>
            <w:r>
              <w:rPr>
                <w:rFonts w:hint="eastAsia"/>
                <w:sz w:val="18"/>
                <w:szCs w:val="18"/>
              </w:rPr>
              <w:t>结果送达</w:t>
            </w:r>
          </w:p>
          <w:p>
            <w:pPr>
              <w:spacing w:line="240" w:lineRule="exact"/>
              <w:rPr>
                <w:sz w:val="18"/>
                <w:szCs w:val="18"/>
              </w:rPr>
            </w:pPr>
            <w:r>
              <w:rPr>
                <w:sz w:val="18"/>
                <w:szCs w:val="18"/>
              </w:rPr>
              <w:t>7.</w:t>
            </w:r>
            <w:r>
              <w:rPr>
                <w:rFonts w:hint="eastAsia"/>
                <w:sz w:val="18"/>
                <w:szCs w:val="18"/>
              </w:rPr>
              <w:t>收费依据及标准</w:t>
            </w:r>
          </w:p>
          <w:p>
            <w:pPr>
              <w:spacing w:line="240" w:lineRule="exact"/>
              <w:rPr>
                <w:sz w:val="18"/>
                <w:szCs w:val="18"/>
              </w:rPr>
            </w:pPr>
            <w:r>
              <w:rPr>
                <w:sz w:val="18"/>
                <w:szCs w:val="18"/>
              </w:rPr>
              <w:t>8.</w:t>
            </w:r>
            <w:r>
              <w:rPr>
                <w:rFonts w:hint="eastAsia"/>
                <w:sz w:val="18"/>
                <w:szCs w:val="18"/>
              </w:rPr>
              <w:t>办事时间</w:t>
            </w:r>
          </w:p>
          <w:p>
            <w:pPr>
              <w:spacing w:line="240" w:lineRule="exact"/>
              <w:rPr>
                <w:sz w:val="18"/>
                <w:szCs w:val="18"/>
              </w:rPr>
            </w:pPr>
            <w:r>
              <w:rPr>
                <w:sz w:val="18"/>
                <w:szCs w:val="18"/>
              </w:rPr>
              <w:t>9.</w:t>
            </w:r>
            <w:r>
              <w:rPr>
                <w:rFonts w:hint="eastAsia"/>
                <w:sz w:val="18"/>
                <w:szCs w:val="18"/>
              </w:rPr>
              <w:t>办理机构及地点</w:t>
            </w:r>
          </w:p>
          <w:p>
            <w:pPr>
              <w:spacing w:line="240" w:lineRule="exact"/>
              <w:rPr>
                <w:sz w:val="18"/>
                <w:szCs w:val="18"/>
              </w:rPr>
            </w:pPr>
            <w:r>
              <w:rPr>
                <w:sz w:val="18"/>
                <w:szCs w:val="18"/>
              </w:rPr>
              <w:t>10</w:t>
            </w:r>
            <w:r>
              <w:rPr>
                <w:rFonts w:hint="eastAsia"/>
                <w:sz w:val="18"/>
                <w:szCs w:val="18"/>
              </w:rPr>
              <w:t>咨询查询途径</w:t>
            </w:r>
          </w:p>
          <w:p>
            <w:pPr>
              <w:spacing w:line="240" w:lineRule="exact"/>
              <w:rPr>
                <w:sz w:val="18"/>
                <w:szCs w:val="18"/>
              </w:rPr>
            </w:pPr>
            <w:r>
              <w:rPr>
                <w:sz w:val="18"/>
                <w:szCs w:val="18"/>
              </w:rPr>
              <w:t>11.</w:t>
            </w:r>
            <w:r>
              <w:rPr>
                <w:rFonts w:hint="eastAsia"/>
                <w:sz w:val="18"/>
                <w:szCs w:val="18"/>
              </w:rPr>
              <w:t>监督投诉渠道</w:t>
            </w:r>
          </w:p>
        </w:tc>
        <w:tc>
          <w:tcPr>
            <w:tcW w:w="3280" w:type="dxa"/>
            <w:vAlign w:val="center"/>
          </w:tcPr>
          <w:p>
            <w:pPr>
              <w:spacing w:line="240" w:lineRule="exact"/>
              <w:rPr>
                <w:rFonts w:hint="eastAsia" w:eastAsia="仿宋_GB2312"/>
                <w:sz w:val="18"/>
                <w:szCs w:val="18"/>
                <w:lang w:eastAsia="zh-CN"/>
              </w:rPr>
            </w:pPr>
            <w:r>
              <w:rPr>
                <w:rFonts w:hint="eastAsia"/>
                <w:sz w:val="18"/>
                <w:szCs w:val="18"/>
              </w:rPr>
              <w:t>《河南省人力资源和社会保障厅关于印发河南省城乡居民基本养老保险经办规程的通知》（豫人社农保〔</w:t>
            </w:r>
            <w:r>
              <w:rPr>
                <w:sz w:val="18"/>
                <w:szCs w:val="18"/>
              </w:rPr>
              <w:t>2012</w:t>
            </w:r>
            <w:r>
              <w:rPr>
                <w:rFonts w:hint="eastAsia"/>
                <w:sz w:val="18"/>
                <w:szCs w:val="18"/>
              </w:rPr>
              <w:t>〕</w:t>
            </w:r>
            <w:r>
              <w:rPr>
                <w:sz w:val="18"/>
                <w:szCs w:val="18"/>
              </w:rPr>
              <w:t>8</w:t>
            </w:r>
            <w:r>
              <w:rPr>
                <w:rFonts w:hint="eastAsia"/>
                <w:sz w:val="18"/>
                <w:szCs w:val="18"/>
              </w:rPr>
              <w:t>号）</w:t>
            </w:r>
          </w:p>
          <w:p>
            <w:pPr>
              <w:spacing w:line="240" w:lineRule="exact"/>
              <w:rPr>
                <w:sz w:val="18"/>
                <w:szCs w:val="18"/>
              </w:rPr>
            </w:pPr>
            <w:r>
              <w:rPr>
                <w:rFonts w:hint="eastAsia"/>
                <w:sz w:val="18"/>
                <w:szCs w:val="18"/>
              </w:rPr>
              <w:t>第六章</w:t>
            </w:r>
            <w:r>
              <w:rPr>
                <w:sz w:val="18"/>
                <w:szCs w:val="18"/>
              </w:rPr>
              <w:t xml:space="preserve"> </w:t>
            </w:r>
            <w:r>
              <w:rPr>
                <w:rFonts w:hint="eastAsia"/>
                <w:sz w:val="18"/>
                <w:szCs w:val="18"/>
              </w:rPr>
              <w:t>第四十六条：“符合待遇领取条件的参保人员，应在到龄当月</w:t>
            </w:r>
            <w:r>
              <w:rPr>
                <w:sz w:val="18"/>
                <w:szCs w:val="18"/>
              </w:rPr>
              <w:t>15</w:t>
            </w:r>
            <w:r>
              <w:rPr>
                <w:rFonts w:hint="eastAsia"/>
                <w:sz w:val="18"/>
                <w:szCs w:val="18"/>
              </w:rPr>
              <w:t>日前，携带户口簿、本人居民身份证原件及复印件，到户口所在地村民（社区居民）委员会办理待遇领取手续，填写《待遇申请表》。”</w:t>
            </w:r>
          </w:p>
        </w:tc>
        <w:tc>
          <w:tcPr>
            <w:tcW w:w="960" w:type="dxa"/>
            <w:vAlign w:val="center"/>
          </w:tcPr>
          <w:p>
            <w:pPr>
              <w:spacing w:line="240" w:lineRule="exact"/>
              <w:rPr>
                <w:sz w:val="18"/>
                <w:szCs w:val="18"/>
              </w:rPr>
            </w:pPr>
            <w:r>
              <w:rPr>
                <w:rFonts w:hint="eastAsia"/>
                <w:sz w:val="18"/>
                <w:szCs w:val="18"/>
              </w:rPr>
              <w:t>公开事项信息形成或变更之日起</w:t>
            </w:r>
            <w:r>
              <w:rPr>
                <w:sz w:val="18"/>
                <w:szCs w:val="18"/>
              </w:rPr>
              <w:t>20</w:t>
            </w:r>
            <w:r>
              <w:rPr>
                <w:rFonts w:hint="eastAsia"/>
                <w:sz w:val="18"/>
                <w:szCs w:val="18"/>
              </w:rPr>
              <w:t>个工作日内公开</w:t>
            </w:r>
          </w:p>
        </w:tc>
        <w:tc>
          <w:tcPr>
            <w:tcW w:w="1040" w:type="dxa"/>
            <w:vAlign w:val="center"/>
          </w:tcPr>
          <w:p>
            <w:pPr>
              <w:spacing w:line="240" w:lineRule="exact"/>
              <w:rPr>
                <w:sz w:val="18"/>
                <w:szCs w:val="18"/>
              </w:rPr>
            </w:pPr>
            <w:r>
              <w:rPr>
                <w:rFonts w:hint="eastAsia"/>
                <w:sz w:val="18"/>
                <w:szCs w:val="18"/>
              </w:rPr>
              <w:t>镇便民服务中心</w:t>
            </w:r>
          </w:p>
        </w:tc>
        <w:tc>
          <w:tcPr>
            <w:tcW w:w="3334"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562" w:type="dxa"/>
            <w:vAlign w:val="center"/>
          </w:tcPr>
          <w:p>
            <w:pPr>
              <w:spacing w:line="240" w:lineRule="exact"/>
              <w:jc w:val="center"/>
              <w:rPr>
                <w:sz w:val="18"/>
                <w:szCs w:val="18"/>
              </w:rPr>
            </w:pPr>
          </w:p>
        </w:tc>
        <w:tc>
          <w:tcPr>
            <w:tcW w:w="588" w:type="dxa"/>
            <w:vAlign w:val="center"/>
          </w:tcPr>
          <w:p>
            <w:pPr>
              <w:spacing w:line="240" w:lineRule="exact"/>
              <w:jc w:val="center"/>
              <w:rPr>
                <w:sz w:val="18"/>
                <w:szCs w:val="18"/>
              </w:rPr>
            </w:pPr>
            <w:r>
              <w:rPr>
                <w:rFonts w:hint="eastAsia" w:eastAsia="仿宋"/>
                <w:sz w:val="18"/>
                <w:szCs w:val="18"/>
              </w:rPr>
              <w:t>√</w:t>
            </w:r>
          </w:p>
        </w:tc>
        <w:tc>
          <w:tcPr>
            <w:tcW w:w="686" w:type="dxa"/>
            <w:vAlign w:val="center"/>
          </w:tcPr>
          <w:p>
            <w:pPr>
              <w:spacing w:line="240" w:lineRule="exact"/>
              <w:jc w:val="center"/>
              <w:rPr>
                <w:sz w:val="18"/>
                <w:szCs w:val="18"/>
              </w:rPr>
            </w:pPr>
          </w:p>
        </w:tc>
        <w:tc>
          <w:tcPr>
            <w:tcW w:w="644" w:type="dxa"/>
            <w:vAlign w:val="center"/>
          </w:tcPr>
          <w:p>
            <w:pPr>
              <w:spacing w:line="240" w:lineRule="exact"/>
              <w:jc w:val="center"/>
              <w:rPr>
                <w:sz w:val="18"/>
                <w:szCs w:val="18"/>
              </w:rPr>
            </w:pPr>
            <w:r>
              <w:rPr>
                <w:rFonts w:hint="eastAsia"/>
                <w:sz w:val="18"/>
                <w:szCs w:val="18"/>
              </w:rPr>
              <w:t>√</w:t>
            </w:r>
          </w:p>
        </w:tc>
        <w:tc>
          <w:tcPr>
            <w:tcW w:w="616" w:type="dxa"/>
            <w:vAlign w:val="center"/>
          </w:tcPr>
          <w:p>
            <w:pPr>
              <w:spacing w:line="240" w:lineRule="exact"/>
              <w:jc w:val="center"/>
              <w:rPr>
                <w:sz w:val="18"/>
                <w:szCs w:val="18"/>
              </w:rPr>
            </w:pPr>
            <w:r>
              <w:rPr>
                <w:rFonts w:hint="eastAsia" w:eastAsia="仿宋"/>
                <w:sz w:val="18"/>
                <w:szCs w:val="18"/>
              </w:rPr>
              <w:t>√</w:t>
            </w:r>
          </w:p>
        </w:tc>
      </w:tr>
    </w:tbl>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p>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（五）七里营镇养老服务领域基层政务公开标准目录</w:t>
      </w:r>
    </w:p>
    <w:p/>
    <w:tbl>
      <w:tblPr>
        <w:tblStyle w:val="5"/>
        <w:tblW w:w="15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1837"/>
        <w:gridCol w:w="1625"/>
        <w:gridCol w:w="1572"/>
        <w:gridCol w:w="3580"/>
        <w:gridCol w:w="451"/>
        <w:gridCol w:w="636"/>
        <w:gridCol w:w="636"/>
        <w:gridCol w:w="626"/>
        <w:gridCol w:w="57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83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6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572"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5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87"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26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148" w:type="dxa"/>
            <w:gridSpan w:val="2"/>
          </w:tcPr>
          <w:p>
            <w:pPr>
              <w:widowControl/>
              <w:spacing w:line="200" w:lineRule="exact"/>
              <w:jc w:val="center"/>
              <w:rPr>
                <w:rFonts w:eastAsia="黑体" w:cs="宋体"/>
                <w:kern w:val="0"/>
                <w:sz w:val="18"/>
                <w:szCs w:val="18"/>
              </w:rPr>
            </w:pPr>
            <w:r>
              <w:rPr>
                <w:rFonts w:hint="eastAsia" w:eastAsia="黑体" w:cs="宋体"/>
                <w:kern w:val="0"/>
                <w:sz w:val="18"/>
                <w:szCs w:val="18"/>
              </w:rPr>
              <w:t>公开层</w:t>
            </w:r>
            <w:r>
              <w:rPr>
                <w:rFonts w:eastAsia="黑体" w:cs="宋体"/>
                <w:kern w:val="0"/>
                <w:sz w:val="18"/>
                <w:szCs w:val="18"/>
              </w:rPr>
              <w:t xml:space="preserve"> </w:t>
            </w:r>
            <w:r>
              <w:rPr>
                <w:rFonts w:hint="eastAsia" w:eastAsia="黑体" w:cs="宋体"/>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1837" w:type="dxa"/>
            <w:vMerge w:val="continue"/>
            <w:vAlign w:val="center"/>
          </w:tcPr>
          <w:p>
            <w:pPr>
              <w:widowControl/>
              <w:spacing w:line="200" w:lineRule="exact"/>
              <w:jc w:val="left"/>
              <w:rPr>
                <w:rFonts w:eastAsia="黑体" w:cs="宋体"/>
                <w:kern w:val="0"/>
                <w:sz w:val="18"/>
                <w:szCs w:val="18"/>
              </w:rPr>
            </w:pPr>
          </w:p>
        </w:tc>
        <w:tc>
          <w:tcPr>
            <w:tcW w:w="1625" w:type="dxa"/>
            <w:vMerge w:val="continue"/>
            <w:vAlign w:val="center"/>
          </w:tcPr>
          <w:p>
            <w:pPr>
              <w:widowControl/>
              <w:spacing w:line="200" w:lineRule="exact"/>
              <w:jc w:val="left"/>
              <w:rPr>
                <w:rFonts w:eastAsia="黑体" w:cs="宋体"/>
                <w:kern w:val="0"/>
                <w:sz w:val="18"/>
                <w:szCs w:val="18"/>
              </w:rPr>
            </w:pPr>
          </w:p>
        </w:tc>
        <w:tc>
          <w:tcPr>
            <w:tcW w:w="1572" w:type="dxa"/>
            <w:vMerge w:val="continue"/>
            <w:vAlign w:val="center"/>
          </w:tcPr>
          <w:p>
            <w:pPr>
              <w:widowControl/>
              <w:spacing w:line="200" w:lineRule="exact"/>
              <w:jc w:val="left"/>
              <w:rPr>
                <w:rFonts w:eastAsia="黑体" w:cs="宋体"/>
                <w:kern w:val="0"/>
                <w:sz w:val="18"/>
                <w:szCs w:val="18"/>
              </w:rPr>
            </w:pPr>
          </w:p>
        </w:tc>
        <w:tc>
          <w:tcPr>
            <w:tcW w:w="358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63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63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62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57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5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0" w:hRule="atLeast"/>
          <w:jc w:val="center"/>
        </w:trPr>
        <w:tc>
          <w:tcPr>
            <w:tcW w:w="505" w:type="dxa"/>
            <w:vAlign w:val="center"/>
          </w:tcPr>
          <w:p>
            <w:pPr>
              <w:spacing w:line="240" w:lineRule="exact"/>
              <w:jc w:val="center"/>
              <w:rPr>
                <w:sz w:val="16"/>
                <w:szCs w:val="16"/>
              </w:rPr>
            </w:pPr>
            <w:r>
              <w:rPr>
                <w:sz w:val="16"/>
                <w:szCs w:val="16"/>
              </w:rPr>
              <w:t>1</w:t>
            </w:r>
          </w:p>
        </w:tc>
        <w:tc>
          <w:tcPr>
            <w:tcW w:w="604" w:type="dxa"/>
            <w:vAlign w:val="center"/>
          </w:tcPr>
          <w:p>
            <w:pPr>
              <w:spacing w:line="240" w:lineRule="exact"/>
              <w:rPr>
                <w:sz w:val="18"/>
                <w:szCs w:val="18"/>
              </w:rPr>
            </w:pPr>
            <w:r>
              <w:rPr>
                <w:rFonts w:hint="eastAsia"/>
                <w:sz w:val="18"/>
                <w:szCs w:val="18"/>
              </w:rPr>
              <w:t>养老服务业务办理</w:t>
            </w:r>
          </w:p>
        </w:tc>
        <w:tc>
          <w:tcPr>
            <w:tcW w:w="799" w:type="dxa"/>
            <w:vAlign w:val="center"/>
          </w:tcPr>
          <w:p>
            <w:pPr>
              <w:spacing w:line="240" w:lineRule="exact"/>
              <w:rPr>
                <w:sz w:val="18"/>
                <w:szCs w:val="18"/>
              </w:rPr>
            </w:pPr>
            <w:r>
              <w:rPr>
                <w:rFonts w:hint="eastAsia"/>
                <w:sz w:val="18"/>
                <w:szCs w:val="18"/>
              </w:rPr>
              <w:t>老年人补贴</w:t>
            </w:r>
          </w:p>
        </w:tc>
        <w:tc>
          <w:tcPr>
            <w:tcW w:w="1913" w:type="dxa"/>
            <w:vAlign w:val="center"/>
          </w:tcPr>
          <w:p>
            <w:pPr>
              <w:numPr>
                <w:ilvl w:val="0"/>
                <w:numId w:val="2"/>
              </w:numPr>
              <w:spacing w:line="240" w:lineRule="exact"/>
              <w:rPr>
                <w:sz w:val="18"/>
                <w:szCs w:val="18"/>
              </w:rPr>
            </w:pPr>
            <w:r>
              <w:rPr>
                <w:rFonts w:hint="eastAsia"/>
                <w:sz w:val="18"/>
                <w:szCs w:val="18"/>
              </w:rPr>
              <w:t>老年人补贴名称（高龄津贴、养老服务补贴、护理补贴等）</w:t>
            </w:r>
          </w:p>
          <w:p>
            <w:pPr>
              <w:numPr>
                <w:ilvl w:val="0"/>
                <w:numId w:val="2"/>
              </w:numPr>
              <w:spacing w:line="240" w:lineRule="exact"/>
              <w:rPr>
                <w:sz w:val="18"/>
                <w:szCs w:val="18"/>
              </w:rPr>
            </w:pPr>
            <w:r>
              <w:rPr>
                <w:rFonts w:hint="eastAsia"/>
                <w:sz w:val="18"/>
                <w:szCs w:val="18"/>
              </w:rPr>
              <w:t>各项老年人补贴依据</w:t>
            </w:r>
          </w:p>
          <w:p>
            <w:pPr>
              <w:numPr>
                <w:ilvl w:val="0"/>
                <w:numId w:val="2"/>
              </w:numPr>
              <w:spacing w:line="240" w:lineRule="exact"/>
              <w:rPr>
                <w:sz w:val="18"/>
                <w:szCs w:val="18"/>
              </w:rPr>
            </w:pPr>
            <w:r>
              <w:rPr>
                <w:rFonts w:hint="eastAsia"/>
                <w:sz w:val="18"/>
                <w:szCs w:val="18"/>
              </w:rPr>
              <w:t>各项老年人补贴对象</w:t>
            </w:r>
          </w:p>
          <w:p>
            <w:pPr>
              <w:numPr>
                <w:ilvl w:val="0"/>
                <w:numId w:val="2"/>
              </w:numPr>
              <w:spacing w:line="240" w:lineRule="exact"/>
              <w:rPr>
                <w:sz w:val="18"/>
                <w:szCs w:val="18"/>
              </w:rPr>
            </w:pPr>
            <w:r>
              <w:rPr>
                <w:rFonts w:hint="eastAsia"/>
                <w:sz w:val="18"/>
                <w:szCs w:val="18"/>
              </w:rPr>
              <w:t>各项老年人补贴内容和标准</w:t>
            </w:r>
          </w:p>
          <w:p>
            <w:pPr>
              <w:numPr>
                <w:ilvl w:val="0"/>
                <w:numId w:val="2"/>
              </w:numPr>
              <w:spacing w:line="240" w:lineRule="exact"/>
              <w:rPr>
                <w:sz w:val="18"/>
                <w:szCs w:val="18"/>
              </w:rPr>
            </w:pPr>
            <w:r>
              <w:rPr>
                <w:rFonts w:hint="eastAsia"/>
                <w:sz w:val="18"/>
                <w:szCs w:val="18"/>
              </w:rPr>
              <w:t>各项老年人补贴方式</w:t>
            </w:r>
          </w:p>
          <w:p>
            <w:pPr>
              <w:numPr>
                <w:ilvl w:val="0"/>
                <w:numId w:val="2"/>
              </w:numPr>
              <w:spacing w:line="240" w:lineRule="exact"/>
              <w:rPr>
                <w:sz w:val="18"/>
                <w:szCs w:val="18"/>
              </w:rPr>
            </w:pPr>
            <w:r>
              <w:rPr>
                <w:rFonts w:hint="eastAsia"/>
                <w:sz w:val="18"/>
                <w:szCs w:val="18"/>
              </w:rPr>
              <w:t>补贴申请材料清单及格式</w:t>
            </w:r>
          </w:p>
          <w:p>
            <w:pPr>
              <w:numPr>
                <w:ilvl w:val="0"/>
                <w:numId w:val="2"/>
              </w:numPr>
              <w:spacing w:line="240" w:lineRule="exact"/>
              <w:rPr>
                <w:sz w:val="18"/>
                <w:szCs w:val="18"/>
              </w:rPr>
            </w:pPr>
            <w:r>
              <w:rPr>
                <w:rFonts w:hint="eastAsia"/>
                <w:sz w:val="18"/>
                <w:szCs w:val="18"/>
              </w:rPr>
              <w:t>办理流程</w:t>
            </w:r>
          </w:p>
          <w:p>
            <w:pPr>
              <w:numPr>
                <w:ilvl w:val="0"/>
                <w:numId w:val="2"/>
              </w:numPr>
              <w:spacing w:line="240" w:lineRule="exact"/>
              <w:rPr>
                <w:sz w:val="18"/>
                <w:szCs w:val="18"/>
              </w:rPr>
            </w:pPr>
            <w:r>
              <w:rPr>
                <w:rFonts w:hint="eastAsia"/>
                <w:sz w:val="18"/>
                <w:szCs w:val="18"/>
              </w:rPr>
              <w:t>办理部门</w:t>
            </w:r>
          </w:p>
          <w:p>
            <w:pPr>
              <w:numPr>
                <w:ilvl w:val="0"/>
                <w:numId w:val="2"/>
              </w:numPr>
              <w:spacing w:line="240" w:lineRule="exact"/>
              <w:rPr>
                <w:sz w:val="18"/>
                <w:szCs w:val="18"/>
              </w:rPr>
            </w:pPr>
            <w:r>
              <w:rPr>
                <w:rFonts w:hint="eastAsia"/>
                <w:sz w:val="18"/>
                <w:szCs w:val="18"/>
              </w:rPr>
              <w:t>办理时限</w:t>
            </w:r>
          </w:p>
          <w:p>
            <w:pPr>
              <w:numPr>
                <w:ilvl w:val="0"/>
                <w:numId w:val="2"/>
              </w:numPr>
              <w:spacing w:line="240" w:lineRule="exact"/>
              <w:rPr>
                <w:sz w:val="18"/>
                <w:szCs w:val="18"/>
              </w:rPr>
            </w:pPr>
            <w:r>
              <w:rPr>
                <w:rFonts w:hint="eastAsia"/>
                <w:sz w:val="18"/>
                <w:szCs w:val="18"/>
              </w:rPr>
              <w:t>办理时间、地点</w:t>
            </w:r>
          </w:p>
          <w:p>
            <w:pPr>
              <w:numPr>
                <w:ilvl w:val="0"/>
                <w:numId w:val="2"/>
              </w:numPr>
              <w:spacing w:line="240" w:lineRule="exact"/>
              <w:rPr>
                <w:sz w:val="18"/>
                <w:szCs w:val="18"/>
              </w:rPr>
            </w:pPr>
            <w:r>
              <w:rPr>
                <w:rFonts w:hint="eastAsia"/>
                <w:sz w:val="18"/>
                <w:szCs w:val="18"/>
              </w:rPr>
              <w:t>咨询电话</w:t>
            </w:r>
          </w:p>
        </w:tc>
        <w:tc>
          <w:tcPr>
            <w:tcW w:w="1837" w:type="dxa"/>
            <w:vAlign w:val="center"/>
          </w:tcPr>
          <w:p>
            <w:pPr>
              <w:spacing w:line="240" w:lineRule="exact"/>
              <w:rPr>
                <w:sz w:val="18"/>
                <w:szCs w:val="18"/>
              </w:rPr>
            </w:pPr>
            <w:r>
              <w:rPr>
                <w:rFonts w:hint="eastAsia"/>
                <w:sz w:val="18"/>
                <w:szCs w:val="18"/>
              </w:rPr>
              <w:t>《中华人民共和国政府信息公开条例》（中国人民共和国国务院令第</w:t>
            </w:r>
            <w:r>
              <w:rPr>
                <w:sz w:val="18"/>
                <w:szCs w:val="18"/>
              </w:rPr>
              <w:t>711</w:t>
            </w:r>
            <w:r>
              <w:rPr>
                <w:rFonts w:hint="eastAsia"/>
                <w:sz w:val="18"/>
                <w:szCs w:val="18"/>
              </w:rPr>
              <w:t>号）</w:t>
            </w:r>
          </w:p>
        </w:tc>
        <w:tc>
          <w:tcPr>
            <w:tcW w:w="1625" w:type="dxa"/>
            <w:vAlign w:val="center"/>
          </w:tcPr>
          <w:p>
            <w:pPr>
              <w:spacing w:line="240" w:lineRule="exact"/>
              <w:rPr>
                <w:sz w:val="18"/>
                <w:szCs w:val="18"/>
              </w:rPr>
            </w:pPr>
            <w:r>
              <w:rPr>
                <w:rFonts w:hint="eastAsia"/>
                <w:sz w:val="18"/>
                <w:szCs w:val="18"/>
              </w:rPr>
              <w:t>制定或获取补贴政策之日起</w:t>
            </w:r>
            <w:r>
              <w:rPr>
                <w:sz w:val="18"/>
                <w:szCs w:val="18"/>
              </w:rPr>
              <w:t>10</w:t>
            </w:r>
            <w:r>
              <w:rPr>
                <w:rFonts w:hint="eastAsia"/>
                <w:sz w:val="18"/>
                <w:szCs w:val="18"/>
              </w:rPr>
              <w:t>个工作日内</w:t>
            </w:r>
          </w:p>
        </w:tc>
        <w:tc>
          <w:tcPr>
            <w:tcW w:w="1572" w:type="dxa"/>
            <w:vAlign w:val="center"/>
          </w:tcPr>
          <w:p>
            <w:pPr>
              <w:spacing w:line="240" w:lineRule="exact"/>
              <w:rPr>
                <w:sz w:val="18"/>
                <w:szCs w:val="18"/>
              </w:rPr>
            </w:pPr>
            <w:r>
              <w:rPr>
                <w:rFonts w:hint="eastAsia"/>
                <w:sz w:val="18"/>
                <w:szCs w:val="18"/>
              </w:rPr>
              <w:t>镇便民服务中心</w:t>
            </w:r>
          </w:p>
        </w:tc>
        <w:tc>
          <w:tcPr>
            <w:tcW w:w="3580"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eastAsia="仿宋"/>
                <w:sz w:val="18"/>
                <w:szCs w:val="18"/>
              </w:rPr>
              <w:t>√</w:t>
            </w:r>
          </w:p>
        </w:tc>
        <w:tc>
          <w:tcPr>
            <w:tcW w:w="636" w:type="dxa"/>
            <w:vAlign w:val="center"/>
          </w:tcPr>
          <w:p>
            <w:pPr>
              <w:spacing w:line="240" w:lineRule="exact"/>
              <w:jc w:val="center"/>
              <w:rPr>
                <w:sz w:val="18"/>
                <w:szCs w:val="18"/>
              </w:rPr>
            </w:pPr>
          </w:p>
        </w:tc>
        <w:tc>
          <w:tcPr>
            <w:tcW w:w="636" w:type="dxa"/>
            <w:vAlign w:val="center"/>
          </w:tcPr>
          <w:p>
            <w:pPr>
              <w:spacing w:line="240" w:lineRule="exact"/>
              <w:jc w:val="center"/>
              <w:rPr>
                <w:sz w:val="18"/>
                <w:szCs w:val="18"/>
              </w:rPr>
            </w:pPr>
            <w:r>
              <w:rPr>
                <w:rFonts w:hint="eastAsia" w:eastAsia="仿宋"/>
                <w:sz w:val="18"/>
                <w:szCs w:val="18"/>
              </w:rPr>
              <w:t>√</w:t>
            </w:r>
          </w:p>
        </w:tc>
        <w:tc>
          <w:tcPr>
            <w:tcW w:w="626" w:type="dxa"/>
            <w:vAlign w:val="center"/>
          </w:tcPr>
          <w:p>
            <w:pPr>
              <w:spacing w:line="240" w:lineRule="exact"/>
              <w:jc w:val="center"/>
              <w:rPr>
                <w:sz w:val="18"/>
                <w:szCs w:val="18"/>
              </w:rPr>
            </w:pPr>
          </w:p>
        </w:tc>
        <w:tc>
          <w:tcPr>
            <w:tcW w:w="579" w:type="dxa"/>
            <w:vAlign w:val="center"/>
          </w:tcPr>
          <w:p>
            <w:pPr>
              <w:spacing w:line="240" w:lineRule="exact"/>
              <w:jc w:val="center"/>
              <w:rPr>
                <w:sz w:val="18"/>
                <w:szCs w:val="18"/>
              </w:rPr>
            </w:pPr>
            <w:r>
              <w:rPr>
                <w:rFonts w:hint="eastAsia" w:eastAsia="仿宋"/>
                <w:sz w:val="18"/>
                <w:szCs w:val="18"/>
              </w:rPr>
              <w:t>√</w:t>
            </w:r>
          </w:p>
        </w:tc>
        <w:tc>
          <w:tcPr>
            <w:tcW w:w="569" w:type="dxa"/>
            <w:vAlign w:val="center"/>
          </w:tcPr>
          <w:p>
            <w:pPr>
              <w:spacing w:line="240" w:lineRule="exact"/>
              <w:jc w:val="center"/>
              <w:rPr>
                <w:sz w:val="18"/>
                <w:szCs w:val="18"/>
              </w:rPr>
            </w:pPr>
            <w:r>
              <w:rPr>
                <w:rFonts w:hint="eastAsia" w:eastAsia="仿宋"/>
                <w:sz w:val="18"/>
                <w:szCs w:val="18"/>
              </w:rPr>
              <w:t>√</w:t>
            </w:r>
          </w:p>
        </w:tc>
      </w:tr>
    </w:tbl>
    <w:p/>
    <w:p/>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（六）七里营镇扶贫领域基层政务公开标准目录</w:t>
      </w:r>
    </w:p>
    <w:p/>
    <w:tbl>
      <w:tblPr>
        <w:tblStyle w:val="5"/>
        <w:tblW w:w="16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604"/>
        <w:gridCol w:w="799"/>
        <w:gridCol w:w="1913"/>
        <w:gridCol w:w="3280"/>
        <w:gridCol w:w="960"/>
        <w:gridCol w:w="944"/>
        <w:gridCol w:w="3430"/>
        <w:gridCol w:w="451"/>
        <w:gridCol w:w="646"/>
        <w:gridCol w:w="602"/>
        <w:gridCol w:w="644"/>
        <w:gridCol w:w="85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05"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1913"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328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9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94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43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097"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246"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624"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blHeader/>
          <w:jc w:val="center"/>
        </w:trPr>
        <w:tc>
          <w:tcPr>
            <w:tcW w:w="505" w:type="dxa"/>
            <w:vMerge w:val="continue"/>
            <w:vAlign w:val="center"/>
          </w:tcPr>
          <w:p>
            <w:pPr>
              <w:widowControl/>
              <w:spacing w:line="200" w:lineRule="exact"/>
              <w:jc w:val="left"/>
              <w:rPr>
                <w:rFonts w:eastAsia="黑体"/>
                <w:kern w:val="0"/>
                <w:sz w:val="16"/>
                <w:szCs w:val="16"/>
              </w:rPr>
            </w:pPr>
          </w:p>
        </w:tc>
        <w:tc>
          <w:tcPr>
            <w:tcW w:w="60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79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1913" w:type="dxa"/>
            <w:vMerge w:val="continue"/>
            <w:vAlign w:val="center"/>
          </w:tcPr>
          <w:p>
            <w:pPr>
              <w:widowControl/>
              <w:spacing w:line="200" w:lineRule="exact"/>
              <w:jc w:val="left"/>
              <w:rPr>
                <w:rFonts w:eastAsia="黑体" w:cs="宋体"/>
                <w:kern w:val="0"/>
                <w:sz w:val="18"/>
                <w:szCs w:val="18"/>
              </w:rPr>
            </w:pPr>
          </w:p>
        </w:tc>
        <w:tc>
          <w:tcPr>
            <w:tcW w:w="3280" w:type="dxa"/>
            <w:vMerge w:val="continue"/>
            <w:vAlign w:val="center"/>
          </w:tcPr>
          <w:p>
            <w:pPr>
              <w:widowControl/>
              <w:spacing w:line="200" w:lineRule="exact"/>
              <w:jc w:val="left"/>
              <w:rPr>
                <w:rFonts w:eastAsia="黑体" w:cs="宋体"/>
                <w:kern w:val="0"/>
                <w:sz w:val="18"/>
                <w:szCs w:val="18"/>
              </w:rPr>
            </w:pPr>
          </w:p>
        </w:tc>
        <w:tc>
          <w:tcPr>
            <w:tcW w:w="960" w:type="dxa"/>
            <w:vMerge w:val="continue"/>
            <w:vAlign w:val="center"/>
          </w:tcPr>
          <w:p>
            <w:pPr>
              <w:widowControl/>
              <w:spacing w:line="200" w:lineRule="exact"/>
              <w:jc w:val="left"/>
              <w:rPr>
                <w:rFonts w:eastAsia="黑体" w:cs="宋体"/>
                <w:kern w:val="0"/>
                <w:sz w:val="18"/>
                <w:szCs w:val="18"/>
              </w:rPr>
            </w:pPr>
          </w:p>
        </w:tc>
        <w:tc>
          <w:tcPr>
            <w:tcW w:w="944" w:type="dxa"/>
            <w:vMerge w:val="continue"/>
            <w:vAlign w:val="center"/>
          </w:tcPr>
          <w:p>
            <w:pPr>
              <w:widowControl/>
              <w:spacing w:line="200" w:lineRule="exact"/>
              <w:jc w:val="left"/>
              <w:rPr>
                <w:rFonts w:eastAsia="黑体" w:cs="宋体"/>
                <w:kern w:val="0"/>
                <w:sz w:val="18"/>
                <w:szCs w:val="18"/>
              </w:rPr>
            </w:pPr>
          </w:p>
        </w:tc>
        <w:tc>
          <w:tcPr>
            <w:tcW w:w="3430" w:type="dxa"/>
            <w:vMerge w:val="continue"/>
            <w:vAlign w:val="center"/>
          </w:tcPr>
          <w:p>
            <w:pPr>
              <w:widowControl/>
              <w:spacing w:line="200" w:lineRule="exact"/>
              <w:jc w:val="left"/>
              <w:rPr>
                <w:rFonts w:eastAsia="黑体" w:cs="宋体"/>
                <w:kern w:val="0"/>
                <w:sz w:val="18"/>
                <w:szCs w:val="18"/>
              </w:rPr>
            </w:pPr>
          </w:p>
        </w:tc>
        <w:tc>
          <w:tcPr>
            <w:tcW w:w="45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646"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60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644"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855"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7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1</w:t>
            </w:r>
          </w:p>
        </w:tc>
        <w:tc>
          <w:tcPr>
            <w:tcW w:w="604" w:type="dxa"/>
            <w:vMerge w:val="restart"/>
            <w:shd w:val="clear" w:color="auto" w:fill="FFFFFF"/>
            <w:vAlign w:val="center"/>
          </w:tcPr>
          <w:p>
            <w:pPr>
              <w:widowControl/>
              <w:jc w:val="center"/>
              <w:textAlignment w:val="center"/>
              <w:rPr>
                <w:sz w:val="18"/>
                <w:szCs w:val="18"/>
              </w:rPr>
            </w:pPr>
            <w:r>
              <w:rPr>
                <w:rFonts w:hint="eastAsia"/>
                <w:sz w:val="18"/>
                <w:szCs w:val="18"/>
              </w:rPr>
              <w:t>政策文件</w:t>
            </w:r>
          </w:p>
        </w:tc>
        <w:tc>
          <w:tcPr>
            <w:tcW w:w="799" w:type="dxa"/>
            <w:shd w:val="clear" w:color="auto" w:fill="FFFFFF"/>
            <w:vAlign w:val="center"/>
          </w:tcPr>
          <w:p>
            <w:pPr>
              <w:spacing w:line="240" w:lineRule="exact"/>
              <w:rPr>
                <w:sz w:val="18"/>
                <w:szCs w:val="18"/>
              </w:rPr>
            </w:pPr>
            <w:r>
              <w:rPr>
                <w:rFonts w:hint="eastAsia"/>
                <w:sz w:val="18"/>
                <w:szCs w:val="18"/>
              </w:rPr>
              <w:t>行政法规、规章</w:t>
            </w:r>
          </w:p>
        </w:tc>
        <w:tc>
          <w:tcPr>
            <w:tcW w:w="1913" w:type="dxa"/>
            <w:shd w:val="clear" w:color="auto" w:fill="FFFFFF"/>
            <w:vAlign w:val="center"/>
          </w:tcPr>
          <w:p>
            <w:pPr>
              <w:spacing w:line="240" w:lineRule="exact"/>
              <w:rPr>
                <w:sz w:val="18"/>
                <w:szCs w:val="18"/>
              </w:rPr>
            </w:pPr>
            <w:r>
              <w:rPr>
                <w:rFonts w:hint="eastAsia"/>
                <w:sz w:val="18"/>
                <w:szCs w:val="18"/>
              </w:rPr>
              <w:t>中央及地方政府涉及扶贫领域的行政法规</w:t>
            </w:r>
          </w:p>
          <w:p>
            <w:pPr>
              <w:spacing w:line="240" w:lineRule="exact"/>
              <w:rPr>
                <w:sz w:val="18"/>
                <w:szCs w:val="18"/>
              </w:rPr>
            </w:pPr>
            <w:r>
              <w:rPr>
                <w:rFonts w:hint="eastAsia"/>
                <w:sz w:val="18"/>
                <w:szCs w:val="18"/>
              </w:rPr>
              <w:t>中央及地方政府涉及扶贫领域的规章</w:t>
            </w:r>
          </w:p>
        </w:tc>
        <w:tc>
          <w:tcPr>
            <w:tcW w:w="3280" w:type="dxa"/>
            <w:vMerge w:val="restart"/>
            <w:vAlign w:val="center"/>
          </w:tcPr>
          <w:p>
            <w:pPr>
              <w:spacing w:line="240" w:lineRule="exact"/>
              <w:rPr>
                <w:sz w:val="18"/>
                <w:szCs w:val="18"/>
              </w:rPr>
            </w:pPr>
            <w:r>
              <w:rPr>
                <w:rFonts w:hint="eastAsia"/>
                <w:sz w:val="18"/>
                <w:szCs w:val="18"/>
              </w:rPr>
              <w:t>《中华人民共和国政府信息公开条例》</w:t>
            </w: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2</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规范性文件</w:t>
            </w:r>
          </w:p>
        </w:tc>
        <w:tc>
          <w:tcPr>
            <w:tcW w:w="1913" w:type="dxa"/>
            <w:shd w:val="clear" w:color="auto" w:fill="FFFFFF"/>
            <w:vAlign w:val="center"/>
          </w:tcPr>
          <w:p>
            <w:pPr>
              <w:spacing w:line="240" w:lineRule="exact"/>
              <w:rPr>
                <w:sz w:val="18"/>
                <w:szCs w:val="18"/>
              </w:rPr>
            </w:pPr>
            <w:r>
              <w:rPr>
                <w:rFonts w:hint="eastAsia"/>
                <w:sz w:val="18"/>
                <w:szCs w:val="18"/>
              </w:rPr>
              <w:t>各级政府及部门涉及扶贫领域的规范性文件</w:t>
            </w:r>
          </w:p>
        </w:tc>
        <w:tc>
          <w:tcPr>
            <w:tcW w:w="3280" w:type="dxa"/>
            <w:vMerge w:val="continue"/>
            <w:vAlign w:val="center"/>
          </w:tcPr>
          <w:p>
            <w:pPr>
              <w:spacing w:line="240" w:lineRule="exact"/>
              <w:rPr>
                <w:sz w:val="18"/>
                <w:szCs w:val="18"/>
              </w:rPr>
            </w:pP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3</w:t>
            </w:r>
          </w:p>
        </w:tc>
        <w:tc>
          <w:tcPr>
            <w:tcW w:w="604" w:type="dxa"/>
            <w:vMerge w:val="continue"/>
            <w:shd w:val="clear" w:color="auto" w:fill="FFFFFF"/>
            <w:vAlign w:val="center"/>
          </w:tcPr>
          <w:p>
            <w:pPr>
              <w:spacing w:line="240" w:lineRule="exact"/>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其他政策文件</w:t>
            </w:r>
          </w:p>
        </w:tc>
        <w:tc>
          <w:tcPr>
            <w:tcW w:w="1913" w:type="dxa"/>
            <w:shd w:val="clear" w:color="auto" w:fill="FFFFFF"/>
            <w:vAlign w:val="center"/>
          </w:tcPr>
          <w:p>
            <w:pPr>
              <w:spacing w:line="240" w:lineRule="exact"/>
              <w:rPr>
                <w:sz w:val="18"/>
                <w:szCs w:val="18"/>
              </w:rPr>
            </w:pPr>
            <w:r>
              <w:rPr>
                <w:rFonts w:hint="eastAsia"/>
                <w:sz w:val="18"/>
                <w:szCs w:val="18"/>
              </w:rPr>
              <w:t>涉及扶贫领域其他政策文件</w:t>
            </w:r>
          </w:p>
        </w:tc>
        <w:tc>
          <w:tcPr>
            <w:tcW w:w="3280" w:type="dxa"/>
            <w:vMerge w:val="continue"/>
            <w:vAlign w:val="center"/>
          </w:tcPr>
          <w:p>
            <w:pPr>
              <w:spacing w:line="240" w:lineRule="exact"/>
              <w:rPr>
                <w:sz w:val="18"/>
                <w:szCs w:val="18"/>
              </w:rPr>
            </w:pP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4</w:t>
            </w:r>
          </w:p>
        </w:tc>
        <w:tc>
          <w:tcPr>
            <w:tcW w:w="604" w:type="dxa"/>
            <w:vMerge w:val="restart"/>
            <w:shd w:val="clear" w:color="auto" w:fill="FFFFFF"/>
            <w:vAlign w:val="center"/>
          </w:tcPr>
          <w:p>
            <w:pPr>
              <w:spacing w:line="240" w:lineRule="exact"/>
              <w:jc w:val="center"/>
              <w:rPr>
                <w:sz w:val="18"/>
                <w:szCs w:val="18"/>
              </w:rPr>
            </w:pPr>
            <w:r>
              <w:rPr>
                <w:rFonts w:hint="eastAsia"/>
                <w:sz w:val="18"/>
                <w:szCs w:val="18"/>
              </w:rPr>
              <w:t>扶贫对象</w:t>
            </w:r>
          </w:p>
        </w:tc>
        <w:tc>
          <w:tcPr>
            <w:tcW w:w="799" w:type="dxa"/>
            <w:shd w:val="clear" w:color="auto" w:fill="FFFFFF"/>
            <w:vAlign w:val="center"/>
          </w:tcPr>
          <w:p>
            <w:pPr>
              <w:spacing w:line="240" w:lineRule="exact"/>
              <w:rPr>
                <w:sz w:val="18"/>
                <w:szCs w:val="18"/>
              </w:rPr>
            </w:pPr>
            <w:r>
              <w:rPr>
                <w:rFonts w:hint="eastAsia"/>
                <w:sz w:val="18"/>
                <w:szCs w:val="18"/>
              </w:rPr>
              <w:t>贫困人口识别</w:t>
            </w:r>
          </w:p>
        </w:tc>
        <w:tc>
          <w:tcPr>
            <w:tcW w:w="1913" w:type="dxa"/>
            <w:shd w:val="clear" w:color="auto" w:fill="FFFFFF"/>
            <w:vAlign w:val="center"/>
          </w:tcPr>
          <w:p>
            <w:pPr>
              <w:spacing w:line="240" w:lineRule="exact"/>
              <w:rPr>
                <w:sz w:val="18"/>
                <w:szCs w:val="18"/>
              </w:rPr>
            </w:pPr>
            <w:r>
              <w:rPr>
                <w:rFonts w:hint="eastAsia"/>
                <w:sz w:val="18"/>
                <w:szCs w:val="18"/>
              </w:rPr>
              <w:t>识别标准（国定标准、省定标准）</w:t>
            </w:r>
          </w:p>
          <w:p>
            <w:pPr>
              <w:spacing w:line="240" w:lineRule="exact"/>
              <w:rPr>
                <w:sz w:val="18"/>
                <w:szCs w:val="18"/>
              </w:rPr>
            </w:pPr>
            <w:r>
              <w:rPr>
                <w:rFonts w:hint="eastAsia"/>
                <w:sz w:val="18"/>
                <w:szCs w:val="18"/>
              </w:rPr>
              <w:t>识别程序</w:t>
            </w:r>
            <w:r>
              <w:rPr>
                <w:sz w:val="18"/>
                <w:szCs w:val="18"/>
              </w:rPr>
              <w:t>(</w:t>
            </w:r>
            <w:r>
              <w:rPr>
                <w:rFonts w:hint="eastAsia"/>
                <w:sz w:val="18"/>
                <w:szCs w:val="18"/>
              </w:rPr>
              <w:t>农户申请、民主评议、公示公告、逐级审核）</w:t>
            </w:r>
          </w:p>
          <w:p>
            <w:pPr>
              <w:spacing w:line="240" w:lineRule="exact"/>
              <w:rPr>
                <w:sz w:val="18"/>
                <w:szCs w:val="18"/>
              </w:rPr>
            </w:pPr>
            <w:r>
              <w:rPr>
                <w:rFonts w:hint="eastAsia"/>
                <w:sz w:val="18"/>
                <w:szCs w:val="18"/>
              </w:rPr>
              <w:t>识别结果</w:t>
            </w:r>
            <w:r>
              <w:rPr>
                <w:sz w:val="18"/>
                <w:szCs w:val="18"/>
              </w:rPr>
              <w:t>(</w:t>
            </w:r>
            <w:r>
              <w:rPr>
                <w:rFonts w:hint="eastAsia"/>
                <w:sz w:val="18"/>
                <w:szCs w:val="18"/>
              </w:rPr>
              <w:t>贫困户名单、数量</w:t>
            </w:r>
            <w:r>
              <w:rPr>
                <w:sz w:val="18"/>
                <w:szCs w:val="18"/>
              </w:rPr>
              <w:t>)</w:t>
            </w:r>
          </w:p>
        </w:tc>
        <w:tc>
          <w:tcPr>
            <w:tcW w:w="3280" w:type="dxa"/>
            <w:vAlign w:val="center"/>
          </w:tcPr>
          <w:p>
            <w:pPr>
              <w:spacing w:line="240" w:lineRule="exact"/>
              <w:rPr>
                <w:sz w:val="18"/>
                <w:szCs w:val="18"/>
              </w:rPr>
            </w:pPr>
            <w:r>
              <w:rPr>
                <w:rFonts w:hint="eastAsia"/>
                <w:sz w:val="18"/>
                <w:szCs w:val="18"/>
              </w:rPr>
              <w:t>《国务院扶贫办扶贫开发建档立卡工作方案》《国务院扶贫办关于进一步完善贫困人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5</w:t>
            </w:r>
          </w:p>
        </w:tc>
        <w:tc>
          <w:tcPr>
            <w:tcW w:w="604" w:type="dxa"/>
            <w:vMerge w:val="continue"/>
            <w:shd w:val="clear" w:color="auto" w:fill="FFFFFF"/>
            <w:vAlign w:val="center"/>
          </w:tcPr>
          <w:p>
            <w:pPr>
              <w:spacing w:line="240" w:lineRule="exact"/>
              <w:jc w:val="center"/>
              <w:rPr>
                <w:sz w:val="18"/>
                <w:szCs w:val="18"/>
              </w:rPr>
            </w:pPr>
          </w:p>
        </w:tc>
        <w:tc>
          <w:tcPr>
            <w:tcW w:w="799" w:type="dxa"/>
            <w:shd w:val="clear" w:color="auto" w:fill="FFFFFF"/>
            <w:vAlign w:val="center"/>
          </w:tcPr>
          <w:p>
            <w:pPr>
              <w:spacing w:line="240" w:lineRule="exact"/>
              <w:rPr>
                <w:sz w:val="18"/>
                <w:szCs w:val="18"/>
              </w:rPr>
            </w:pPr>
            <w:r>
              <w:rPr>
                <w:rFonts w:hint="eastAsia"/>
                <w:sz w:val="18"/>
                <w:szCs w:val="18"/>
              </w:rPr>
              <w:t>贫困人口退出</w:t>
            </w:r>
          </w:p>
        </w:tc>
        <w:tc>
          <w:tcPr>
            <w:tcW w:w="1913" w:type="dxa"/>
            <w:shd w:val="clear" w:color="auto" w:fill="FFFFFF"/>
            <w:vAlign w:val="center"/>
          </w:tcPr>
          <w:p>
            <w:pPr>
              <w:spacing w:line="240" w:lineRule="exact"/>
              <w:rPr>
                <w:sz w:val="18"/>
                <w:szCs w:val="18"/>
              </w:rPr>
            </w:pPr>
            <w:r>
              <w:rPr>
                <w:rFonts w:hint="eastAsia"/>
                <w:sz w:val="18"/>
                <w:szCs w:val="18"/>
              </w:rPr>
              <w:t>退出计划</w:t>
            </w:r>
          </w:p>
          <w:p>
            <w:pPr>
              <w:spacing w:line="240" w:lineRule="exact"/>
              <w:rPr>
                <w:rFonts w:hint="eastAsia" w:eastAsia="仿宋_GB2312"/>
                <w:sz w:val="18"/>
                <w:szCs w:val="18"/>
                <w:lang w:eastAsia="zh-CN"/>
              </w:rPr>
            </w:pPr>
            <w:r>
              <w:rPr>
                <w:rFonts w:hint="eastAsia"/>
                <w:sz w:val="18"/>
                <w:szCs w:val="18"/>
              </w:rPr>
              <w:t>退出标准（人均纯收入稳定超过国定标准、实现“两不愁、三保障”）</w:t>
            </w:r>
          </w:p>
          <w:p>
            <w:pPr>
              <w:spacing w:line="240" w:lineRule="exact"/>
              <w:rPr>
                <w:sz w:val="18"/>
                <w:szCs w:val="18"/>
              </w:rPr>
            </w:pPr>
            <w:r>
              <w:rPr>
                <w:rFonts w:hint="eastAsia"/>
                <w:sz w:val="18"/>
                <w:szCs w:val="18"/>
              </w:rPr>
              <w:t>退出程序（民主评议、村两委和驻村工作队核实、贫困户认可、公示公告、退出销号）</w:t>
            </w:r>
          </w:p>
          <w:p>
            <w:pPr>
              <w:spacing w:line="240" w:lineRule="exact"/>
              <w:rPr>
                <w:sz w:val="18"/>
                <w:szCs w:val="18"/>
              </w:rPr>
            </w:pPr>
            <w:r>
              <w:rPr>
                <w:rFonts w:hint="eastAsia"/>
                <w:sz w:val="18"/>
                <w:szCs w:val="18"/>
              </w:rPr>
              <w:t>退出结果（脱贫名单）</w:t>
            </w:r>
          </w:p>
        </w:tc>
        <w:tc>
          <w:tcPr>
            <w:tcW w:w="3280" w:type="dxa"/>
            <w:vAlign w:val="center"/>
          </w:tcPr>
          <w:p>
            <w:pPr>
              <w:spacing w:line="240" w:lineRule="exact"/>
              <w:rPr>
                <w:sz w:val="18"/>
                <w:szCs w:val="18"/>
              </w:rPr>
            </w:pPr>
            <w:r>
              <w:rPr>
                <w:rFonts w:hint="eastAsia"/>
                <w:sz w:val="18"/>
                <w:szCs w:val="18"/>
              </w:rPr>
              <w:t>《中共中央办公厅、国务院办公厅关于建立贫困退出机制的意见》《国务院扶贫办关于进一步完善贫困人</w:t>
            </w:r>
            <w:r>
              <w:rPr>
                <w:sz w:val="18"/>
                <w:szCs w:val="18"/>
              </w:rPr>
              <w:t xml:space="preserve"> </w:t>
            </w:r>
            <w:r>
              <w:rPr>
                <w:rFonts w:hint="eastAsia"/>
                <w:sz w:val="18"/>
                <w:szCs w:val="18"/>
              </w:rPr>
              <w:t>口动态管理工作的通知》</w:t>
            </w: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05" w:type="dxa"/>
            <w:vAlign w:val="center"/>
          </w:tcPr>
          <w:p>
            <w:pPr>
              <w:spacing w:line="240" w:lineRule="exact"/>
              <w:jc w:val="center"/>
              <w:rPr>
                <w:sz w:val="18"/>
                <w:szCs w:val="18"/>
              </w:rPr>
            </w:pPr>
            <w:r>
              <w:rPr>
                <w:sz w:val="18"/>
                <w:szCs w:val="18"/>
              </w:rPr>
              <w:t>6</w:t>
            </w:r>
          </w:p>
        </w:tc>
        <w:tc>
          <w:tcPr>
            <w:tcW w:w="604" w:type="dxa"/>
            <w:shd w:val="clear" w:color="auto" w:fill="FFFFFF"/>
            <w:vAlign w:val="center"/>
          </w:tcPr>
          <w:p>
            <w:pPr>
              <w:spacing w:line="240" w:lineRule="exact"/>
              <w:rPr>
                <w:sz w:val="18"/>
                <w:szCs w:val="18"/>
              </w:rPr>
            </w:pPr>
            <w:r>
              <w:rPr>
                <w:rFonts w:hint="eastAsia"/>
                <w:sz w:val="18"/>
                <w:szCs w:val="18"/>
              </w:rPr>
              <w:t>监督管理</w:t>
            </w:r>
          </w:p>
        </w:tc>
        <w:tc>
          <w:tcPr>
            <w:tcW w:w="799" w:type="dxa"/>
            <w:shd w:val="clear" w:color="auto" w:fill="FFFFFF"/>
            <w:vAlign w:val="center"/>
          </w:tcPr>
          <w:p>
            <w:pPr>
              <w:spacing w:line="240" w:lineRule="exact"/>
              <w:rPr>
                <w:sz w:val="18"/>
                <w:szCs w:val="18"/>
              </w:rPr>
            </w:pPr>
            <w:r>
              <w:rPr>
                <w:rFonts w:hint="eastAsia"/>
                <w:sz w:val="18"/>
                <w:szCs w:val="18"/>
              </w:rPr>
              <w:t>监督</w:t>
            </w:r>
          </w:p>
          <w:p>
            <w:pPr>
              <w:spacing w:line="240" w:lineRule="exact"/>
              <w:rPr>
                <w:sz w:val="18"/>
                <w:szCs w:val="18"/>
              </w:rPr>
            </w:pPr>
            <w:r>
              <w:rPr>
                <w:rFonts w:hint="eastAsia"/>
                <w:sz w:val="18"/>
                <w:szCs w:val="18"/>
              </w:rPr>
              <w:t>举报</w:t>
            </w:r>
          </w:p>
        </w:tc>
        <w:tc>
          <w:tcPr>
            <w:tcW w:w="1913" w:type="dxa"/>
            <w:shd w:val="clear" w:color="auto" w:fill="FFFFFF"/>
            <w:vAlign w:val="center"/>
          </w:tcPr>
          <w:p>
            <w:pPr>
              <w:spacing w:line="240" w:lineRule="exact"/>
              <w:rPr>
                <w:sz w:val="18"/>
                <w:szCs w:val="18"/>
              </w:rPr>
            </w:pPr>
            <w:r>
              <w:rPr>
                <w:rFonts w:hint="eastAsia"/>
                <w:sz w:val="18"/>
                <w:szCs w:val="18"/>
              </w:rPr>
              <w:t>公开单位、单位监督举报电话、单位通讯地址或电子邮箱、</w:t>
            </w:r>
            <w:r>
              <w:rPr>
                <w:sz w:val="18"/>
                <w:szCs w:val="18"/>
              </w:rPr>
              <w:t>12317</w:t>
            </w:r>
            <w:r>
              <w:rPr>
                <w:rFonts w:hint="eastAsia"/>
                <w:sz w:val="18"/>
                <w:szCs w:val="18"/>
              </w:rPr>
              <w:t>监督举报电话</w:t>
            </w:r>
          </w:p>
          <w:p>
            <w:pPr>
              <w:spacing w:line="240" w:lineRule="exact"/>
              <w:rPr>
                <w:sz w:val="18"/>
                <w:szCs w:val="18"/>
              </w:rPr>
            </w:pPr>
            <w:r>
              <w:rPr>
                <w:rFonts w:hint="eastAsia"/>
                <w:sz w:val="18"/>
                <w:szCs w:val="18"/>
              </w:rPr>
              <w:t>举报受理办理结果</w:t>
            </w:r>
          </w:p>
        </w:tc>
        <w:tc>
          <w:tcPr>
            <w:tcW w:w="3280" w:type="dxa"/>
            <w:vAlign w:val="center"/>
          </w:tcPr>
          <w:p>
            <w:pPr>
              <w:spacing w:line="240" w:lineRule="exact"/>
              <w:rPr>
                <w:sz w:val="18"/>
                <w:szCs w:val="18"/>
              </w:rPr>
            </w:pPr>
            <w:r>
              <w:rPr>
                <w:rFonts w:hint="eastAsia"/>
                <w:sz w:val="18"/>
                <w:szCs w:val="18"/>
              </w:rPr>
              <w:t>《国务院扶贫办、财政部关于完善扶贫资金项目公告公示制度的指导意见》</w:t>
            </w:r>
          </w:p>
        </w:tc>
        <w:tc>
          <w:tcPr>
            <w:tcW w:w="960" w:type="dxa"/>
            <w:shd w:val="clear" w:color="auto" w:fill="FFFFFF"/>
            <w:vAlign w:val="center"/>
          </w:tcPr>
          <w:p>
            <w:pPr>
              <w:spacing w:line="240" w:lineRule="exact"/>
              <w:rPr>
                <w:sz w:val="18"/>
                <w:szCs w:val="18"/>
              </w:rPr>
            </w:pPr>
            <w:r>
              <w:rPr>
                <w:rFonts w:hint="eastAsia"/>
                <w:sz w:val="18"/>
                <w:szCs w:val="18"/>
              </w:rPr>
              <w:t>信息形成（变更）</w:t>
            </w:r>
            <w:r>
              <w:rPr>
                <w:sz w:val="18"/>
                <w:szCs w:val="18"/>
              </w:rPr>
              <w:t>20</w:t>
            </w:r>
            <w:r>
              <w:rPr>
                <w:rFonts w:hint="eastAsia"/>
                <w:sz w:val="18"/>
                <w:szCs w:val="18"/>
              </w:rPr>
              <w:t>个工作日内</w:t>
            </w:r>
          </w:p>
        </w:tc>
        <w:tc>
          <w:tcPr>
            <w:tcW w:w="944" w:type="dxa"/>
            <w:vAlign w:val="center"/>
          </w:tcPr>
          <w:p>
            <w:pPr>
              <w:spacing w:line="240" w:lineRule="exact"/>
              <w:jc w:val="left"/>
              <w:rPr>
                <w:sz w:val="18"/>
                <w:szCs w:val="18"/>
              </w:rPr>
            </w:pPr>
            <w:r>
              <w:rPr>
                <w:rFonts w:hint="eastAsia"/>
                <w:sz w:val="18"/>
                <w:szCs w:val="18"/>
              </w:rPr>
              <w:t>镇扶贫办公室</w:t>
            </w:r>
          </w:p>
        </w:tc>
        <w:tc>
          <w:tcPr>
            <w:tcW w:w="3430" w:type="dxa"/>
            <w:vAlign w:val="center"/>
          </w:tcPr>
          <w:p>
            <w:pPr>
              <w:spacing w:line="240" w:lineRule="exact"/>
              <w:jc w:val="lef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jc w:val="lef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jc w:val="lef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jc w:val="left"/>
              <w:rPr>
                <w:sz w:val="18"/>
                <w:szCs w:val="18"/>
              </w:rPr>
            </w:pPr>
            <w:r>
              <w:rPr>
                <w:rFonts w:hint="eastAsia"/>
                <w:sz w:val="18"/>
                <w:szCs w:val="18"/>
              </w:rPr>
              <w:t>□公开查阅点</w:t>
            </w:r>
            <w:r>
              <w:rPr>
                <w:sz w:val="18"/>
                <w:szCs w:val="18"/>
              </w:rPr>
              <w:t xml:space="preserve">    </w:t>
            </w:r>
            <w:r>
              <w:rPr>
                <w:rFonts w:hint="eastAsia"/>
                <w:sz w:val="18"/>
                <w:szCs w:val="18"/>
              </w:rPr>
              <w:t>□政务服务中心</w:t>
            </w:r>
          </w:p>
          <w:p>
            <w:pPr>
              <w:spacing w:line="240" w:lineRule="exact"/>
              <w:jc w:val="left"/>
              <w:rPr>
                <w:sz w:val="18"/>
                <w:szCs w:val="18"/>
              </w:rPr>
            </w:pPr>
            <w:r>
              <w:rPr>
                <w:rFonts w:hint="eastAsia"/>
                <w:sz w:val="18"/>
                <w:szCs w:val="18"/>
              </w:rPr>
              <w:t>□便民服务站</w:t>
            </w:r>
            <w:r>
              <w:rPr>
                <w:sz w:val="18"/>
                <w:szCs w:val="18"/>
              </w:rPr>
              <w:t xml:space="preserve">    </w:t>
            </w:r>
            <w:r>
              <w:rPr>
                <w:rFonts w:hint="eastAsia"/>
                <w:sz w:val="18"/>
                <w:szCs w:val="18"/>
              </w:rPr>
              <w:t>□入户</w:t>
            </w:r>
            <w:r>
              <w:rPr>
                <w:sz w:val="18"/>
                <w:szCs w:val="18"/>
              </w:rPr>
              <w:t>/</w:t>
            </w:r>
            <w:r>
              <w:rPr>
                <w:rFonts w:hint="eastAsia"/>
                <w:sz w:val="18"/>
                <w:szCs w:val="18"/>
              </w:rPr>
              <w:t>现场</w:t>
            </w:r>
          </w:p>
          <w:p>
            <w:pPr>
              <w:spacing w:line="240" w:lineRule="exact"/>
              <w:jc w:val="lef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jc w:val="lef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1" w:type="dxa"/>
            <w:vAlign w:val="center"/>
          </w:tcPr>
          <w:p>
            <w:pPr>
              <w:spacing w:line="240" w:lineRule="exact"/>
              <w:jc w:val="center"/>
              <w:rPr>
                <w:sz w:val="18"/>
                <w:szCs w:val="18"/>
              </w:rPr>
            </w:pPr>
            <w:r>
              <w:rPr>
                <w:rFonts w:hint="eastAsia"/>
                <w:sz w:val="18"/>
                <w:szCs w:val="18"/>
              </w:rPr>
              <w:t>√</w:t>
            </w:r>
          </w:p>
        </w:tc>
        <w:tc>
          <w:tcPr>
            <w:tcW w:w="646" w:type="dxa"/>
            <w:vAlign w:val="center"/>
          </w:tcPr>
          <w:p>
            <w:pPr>
              <w:spacing w:line="240" w:lineRule="exact"/>
              <w:jc w:val="center"/>
              <w:rPr>
                <w:sz w:val="18"/>
                <w:szCs w:val="18"/>
              </w:rPr>
            </w:pPr>
          </w:p>
        </w:tc>
        <w:tc>
          <w:tcPr>
            <w:tcW w:w="602" w:type="dxa"/>
            <w:vAlign w:val="center"/>
          </w:tcPr>
          <w:p>
            <w:pPr>
              <w:spacing w:line="240" w:lineRule="exact"/>
              <w:jc w:val="center"/>
              <w:rPr>
                <w:sz w:val="18"/>
                <w:szCs w:val="18"/>
              </w:rPr>
            </w:pPr>
            <w:r>
              <w:rPr>
                <w:rFonts w:hint="eastAsia"/>
                <w:sz w:val="18"/>
                <w:szCs w:val="18"/>
              </w:rPr>
              <w:t>√</w:t>
            </w:r>
          </w:p>
        </w:tc>
        <w:tc>
          <w:tcPr>
            <w:tcW w:w="644" w:type="dxa"/>
            <w:vAlign w:val="center"/>
          </w:tcPr>
          <w:p>
            <w:pPr>
              <w:spacing w:line="240" w:lineRule="exact"/>
              <w:jc w:val="center"/>
              <w:rPr>
                <w:sz w:val="18"/>
                <w:szCs w:val="18"/>
              </w:rPr>
            </w:pPr>
          </w:p>
        </w:tc>
        <w:tc>
          <w:tcPr>
            <w:tcW w:w="855" w:type="dxa"/>
            <w:vAlign w:val="center"/>
          </w:tcPr>
          <w:p>
            <w:pPr>
              <w:spacing w:line="240" w:lineRule="exact"/>
              <w:jc w:val="center"/>
              <w:rPr>
                <w:sz w:val="18"/>
                <w:szCs w:val="18"/>
              </w:rPr>
            </w:pPr>
            <w:r>
              <w:rPr>
                <w:rFonts w:hint="eastAsia"/>
                <w:sz w:val="18"/>
                <w:szCs w:val="18"/>
              </w:rPr>
              <w:t>√</w:t>
            </w:r>
          </w:p>
        </w:tc>
        <w:tc>
          <w:tcPr>
            <w:tcW w:w="769" w:type="dxa"/>
            <w:vAlign w:val="center"/>
          </w:tcPr>
          <w:p>
            <w:pPr>
              <w:spacing w:line="240" w:lineRule="exact"/>
              <w:jc w:val="center"/>
              <w:rPr>
                <w:sz w:val="18"/>
                <w:szCs w:val="18"/>
              </w:rPr>
            </w:pPr>
            <w:r>
              <w:rPr>
                <w:rFonts w:hint="eastAsia"/>
                <w:sz w:val="18"/>
                <w:szCs w:val="18"/>
              </w:rPr>
              <w:t>√</w:t>
            </w:r>
          </w:p>
        </w:tc>
      </w:tr>
    </w:tbl>
    <w:p>
      <w:pPr>
        <w:spacing w:line="240" w:lineRule="exact"/>
        <w:jc w:val="center"/>
        <w:rPr>
          <w:sz w:val="18"/>
          <w:szCs w:val="18"/>
        </w:rPr>
      </w:pPr>
    </w:p>
    <w:p/>
    <w:p>
      <w:pPr>
        <w:pStyle w:val="2"/>
        <w:keepNext w:val="0"/>
        <w:keepLines w:val="0"/>
        <w:spacing w:line="700" w:lineRule="exact"/>
        <w:jc w:val="center"/>
        <w:rPr>
          <w:rFonts w:eastAsia="方正小标宋简体"/>
          <w:b w:val="0"/>
          <w:bCs/>
          <w:szCs w:val="44"/>
        </w:rPr>
      </w:pPr>
      <w:r>
        <w:rPr>
          <w:rFonts w:hint="eastAsia" w:eastAsia="方正小标宋简体"/>
          <w:b w:val="0"/>
          <w:bCs/>
          <w:szCs w:val="44"/>
        </w:rPr>
        <w:t>（七）七里营镇财政预决算领域基层政务公开标准目录</w:t>
      </w:r>
    </w:p>
    <w:p/>
    <w:tbl>
      <w:tblPr>
        <w:tblStyle w:val="5"/>
        <w:tblW w:w="15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02"/>
        <w:gridCol w:w="800"/>
        <w:gridCol w:w="2927"/>
        <w:gridCol w:w="1799"/>
        <w:gridCol w:w="1425"/>
        <w:gridCol w:w="1214"/>
        <w:gridCol w:w="3160"/>
        <w:gridCol w:w="450"/>
        <w:gridCol w:w="652"/>
        <w:gridCol w:w="652"/>
        <w:gridCol w:w="561"/>
        <w:gridCol w:w="643"/>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hRule="atLeast"/>
          <w:tblHeader/>
          <w:jc w:val="center"/>
        </w:trPr>
        <w:tc>
          <w:tcPr>
            <w:tcW w:w="503" w:type="dxa"/>
            <w:vMerge w:val="restart"/>
            <w:vAlign w:val="center"/>
          </w:tcPr>
          <w:p>
            <w:pPr>
              <w:widowControl/>
              <w:spacing w:line="200" w:lineRule="exact"/>
              <w:jc w:val="center"/>
              <w:rPr>
                <w:rFonts w:eastAsia="黑体"/>
                <w:kern w:val="0"/>
                <w:sz w:val="16"/>
                <w:szCs w:val="16"/>
              </w:rPr>
            </w:pPr>
            <w:r>
              <w:rPr>
                <w:rFonts w:hint="eastAsia" w:eastAsia="黑体"/>
                <w:kern w:val="0"/>
                <w:sz w:val="16"/>
                <w:szCs w:val="16"/>
              </w:rPr>
              <w:t>序号</w:t>
            </w:r>
          </w:p>
        </w:tc>
        <w:tc>
          <w:tcPr>
            <w:tcW w:w="140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公开事项</w:t>
            </w:r>
          </w:p>
        </w:tc>
        <w:tc>
          <w:tcPr>
            <w:tcW w:w="2927"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公开内容</w:t>
            </w:r>
          </w:p>
          <w:p>
            <w:pPr>
              <w:widowControl/>
              <w:spacing w:line="200" w:lineRule="exact"/>
              <w:jc w:val="center"/>
              <w:rPr>
                <w:rFonts w:eastAsia="黑体" w:cs="宋体"/>
                <w:kern w:val="0"/>
                <w:sz w:val="18"/>
                <w:szCs w:val="18"/>
              </w:rPr>
            </w:pPr>
            <w:r>
              <w:rPr>
                <w:rFonts w:hint="eastAsia" w:eastAsia="黑体" w:cs="宋体"/>
                <w:kern w:val="0"/>
                <w:sz w:val="18"/>
                <w:szCs w:val="18"/>
              </w:rPr>
              <w:t>（要素）</w:t>
            </w:r>
          </w:p>
        </w:tc>
        <w:tc>
          <w:tcPr>
            <w:tcW w:w="1799"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公开依据</w:t>
            </w:r>
          </w:p>
        </w:tc>
        <w:tc>
          <w:tcPr>
            <w:tcW w:w="1425"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公开时限</w:t>
            </w:r>
          </w:p>
        </w:tc>
        <w:tc>
          <w:tcPr>
            <w:tcW w:w="1214"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公开主体</w:t>
            </w:r>
          </w:p>
        </w:tc>
        <w:tc>
          <w:tcPr>
            <w:tcW w:w="3160" w:type="dxa"/>
            <w:vMerge w:val="restart"/>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公开渠道和载体</w:t>
            </w:r>
          </w:p>
          <w:p>
            <w:pPr>
              <w:widowControl/>
              <w:spacing w:line="200" w:lineRule="exact"/>
              <w:jc w:val="center"/>
              <w:rPr>
                <w:rFonts w:eastAsia="黑体" w:cs="宋体"/>
                <w:kern w:val="0"/>
                <w:sz w:val="18"/>
                <w:szCs w:val="18"/>
              </w:rPr>
            </w:pPr>
            <w:r>
              <w:rPr>
                <w:rFonts w:hint="eastAsia" w:eastAsia="黑体" w:cs="宋体"/>
                <w:kern w:val="0"/>
                <w:sz w:val="18"/>
                <w:szCs w:val="18"/>
              </w:rPr>
              <w:t>（在标注范围内至少选择其一公开，法律法规规章另有规定的从其规定）</w:t>
            </w:r>
          </w:p>
        </w:tc>
        <w:tc>
          <w:tcPr>
            <w:tcW w:w="110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公开对象</w:t>
            </w:r>
          </w:p>
        </w:tc>
        <w:tc>
          <w:tcPr>
            <w:tcW w:w="1213"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w:t>
            </w:r>
          </w:p>
          <w:p>
            <w:pPr>
              <w:widowControl/>
              <w:spacing w:line="200" w:lineRule="exact"/>
              <w:jc w:val="center"/>
              <w:rPr>
                <w:rFonts w:eastAsia="黑体" w:cs="宋体"/>
                <w:kern w:val="0"/>
                <w:sz w:val="18"/>
                <w:szCs w:val="18"/>
              </w:rPr>
            </w:pPr>
            <w:r>
              <w:rPr>
                <w:rFonts w:hint="eastAsia" w:eastAsia="黑体" w:cs="宋体"/>
                <w:kern w:val="0"/>
                <w:sz w:val="18"/>
                <w:szCs w:val="18"/>
              </w:rPr>
              <w:t>方式</w:t>
            </w:r>
          </w:p>
        </w:tc>
        <w:tc>
          <w:tcPr>
            <w:tcW w:w="1112" w:type="dxa"/>
            <w:gridSpan w:val="2"/>
            <w:vAlign w:val="center"/>
          </w:tcPr>
          <w:p>
            <w:pPr>
              <w:widowControl/>
              <w:spacing w:line="200" w:lineRule="exact"/>
              <w:jc w:val="center"/>
              <w:rPr>
                <w:rFonts w:eastAsia="黑体" w:cs="宋体"/>
                <w:kern w:val="0"/>
                <w:sz w:val="18"/>
                <w:szCs w:val="18"/>
              </w:rPr>
            </w:pPr>
            <w:r>
              <w:rPr>
                <w:rFonts w:hint="eastAsia" w:eastAsia="黑体" w:cs="宋体"/>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blHeader/>
          <w:jc w:val="center"/>
        </w:trPr>
        <w:tc>
          <w:tcPr>
            <w:tcW w:w="503" w:type="dxa"/>
            <w:vMerge w:val="continue"/>
            <w:vAlign w:val="center"/>
          </w:tcPr>
          <w:p>
            <w:pPr>
              <w:widowControl/>
              <w:spacing w:line="200" w:lineRule="exact"/>
              <w:jc w:val="left"/>
              <w:rPr>
                <w:rFonts w:eastAsia="黑体"/>
                <w:kern w:val="0"/>
                <w:sz w:val="16"/>
                <w:szCs w:val="16"/>
              </w:rPr>
            </w:pPr>
          </w:p>
        </w:tc>
        <w:tc>
          <w:tcPr>
            <w:tcW w:w="60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一级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80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二级</w:t>
            </w:r>
          </w:p>
          <w:p>
            <w:pPr>
              <w:widowControl/>
              <w:spacing w:line="200" w:lineRule="exact"/>
              <w:jc w:val="center"/>
              <w:rPr>
                <w:rFonts w:eastAsia="黑体" w:cs="宋体"/>
                <w:kern w:val="0"/>
                <w:sz w:val="18"/>
                <w:szCs w:val="18"/>
              </w:rPr>
            </w:pPr>
            <w:r>
              <w:rPr>
                <w:rFonts w:hint="eastAsia" w:eastAsia="黑体" w:cs="宋体"/>
                <w:kern w:val="0"/>
                <w:sz w:val="16"/>
                <w:szCs w:val="16"/>
              </w:rPr>
              <w:t>事项</w:t>
            </w:r>
          </w:p>
        </w:tc>
        <w:tc>
          <w:tcPr>
            <w:tcW w:w="2927" w:type="dxa"/>
            <w:vMerge w:val="continue"/>
            <w:vAlign w:val="center"/>
          </w:tcPr>
          <w:p>
            <w:pPr>
              <w:widowControl/>
              <w:spacing w:line="200" w:lineRule="exact"/>
              <w:jc w:val="left"/>
              <w:rPr>
                <w:rFonts w:eastAsia="黑体" w:cs="宋体"/>
                <w:kern w:val="0"/>
                <w:sz w:val="18"/>
                <w:szCs w:val="18"/>
              </w:rPr>
            </w:pPr>
          </w:p>
        </w:tc>
        <w:tc>
          <w:tcPr>
            <w:tcW w:w="1799" w:type="dxa"/>
            <w:vMerge w:val="continue"/>
            <w:vAlign w:val="center"/>
          </w:tcPr>
          <w:p>
            <w:pPr>
              <w:widowControl/>
              <w:spacing w:line="200" w:lineRule="exact"/>
              <w:jc w:val="left"/>
              <w:rPr>
                <w:rFonts w:eastAsia="黑体" w:cs="宋体"/>
                <w:kern w:val="0"/>
                <w:sz w:val="18"/>
                <w:szCs w:val="18"/>
              </w:rPr>
            </w:pPr>
          </w:p>
        </w:tc>
        <w:tc>
          <w:tcPr>
            <w:tcW w:w="1425" w:type="dxa"/>
            <w:vMerge w:val="continue"/>
            <w:vAlign w:val="center"/>
          </w:tcPr>
          <w:p>
            <w:pPr>
              <w:widowControl/>
              <w:spacing w:line="200" w:lineRule="exact"/>
              <w:jc w:val="left"/>
              <w:rPr>
                <w:rFonts w:eastAsia="黑体" w:cs="宋体"/>
                <w:kern w:val="0"/>
                <w:sz w:val="18"/>
                <w:szCs w:val="18"/>
              </w:rPr>
            </w:pPr>
          </w:p>
        </w:tc>
        <w:tc>
          <w:tcPr>
            <w:tcW w:w="1214" w:type="dxa"/>
            <w:vMerge w:val="continue"/>
            <w:vAlign w:val="center"/>
          </w:tcPr>
          <w:p>
            <w:pPr>
              <w:widowControl/>
              <w:spacing w:line="200" w:lineRule="exact"/>
              <w:jc w:val="left"/>
              <w:rPr>
                <w:rFonts w:eastAsia="黑体" w:cs="宋体"/>
                <w:kern w:val="0"/>
                <w:sz w:val="18"/>
                <w:szCs w:val="18"/>
              </w:rPr>
            </w:pPr>
          </w:p>
        </w:tc>
        <w:tc>
          <w:tcPr>
            <w:tcW w:w="3160" w:type="dxa"/>
            <w:vMerge w:val="continue"/>
            <w:vAlign w:val="center"/>
          </w:tcPr>
          <w:p>
            <w:pPr>
              <w:widowControl/>
              <w:spacing w:line="200" w:lineRule="exact"/>
              <w:jc w:val="left"/>
              <w:rPr>
                <w:rFonts w:eastAsia="黑体" w:cs="宋体"/>
                <w:kern w:val="0"/>
                <w:sz w:val="18"/>
                <w:szCs w:val="18"/>
              </w:rPr>
            </w:pPr>
          </w:p>
        </w:tc>
        <w:tc>
          <w:tcPr>
            <w:tcW w:w="450"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全社会</w:t>
            </w:r>
          </w:p>
        </w:tc>
        <w:tc>
          <w:tcPr>
            <w:tcW w:w="65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特定</w:t>
            </w:r>
          </w:p>
          <w:p>
            <w:pPr>
              <w:widowControl/>
              <w:spacing w:line="200" w:lineRule="exact"/>
              <w:jc w:val="center"/>
              <w:rPr>
                <w:rFonts w:eastAsia="黑体" w:cs="宋体"/>
                <w:kern w:val="0"/>
                <w:sz w:val="16"/>
                <w:szCs w:val="16"/>
              </w:rPr>
            </w:pPr>
            <w:r>
              <w:rPr>
                <w:rFonts w:hint="eastAsia" w:eastAsia="黑体" w:cs="宋体"/>
                <w:kern w:val="0"/>
                <w:sz w:val="16"/>
                <w:szCs w:val="16"/>
              </w:rPr>
              <w:t>群众</w:t>
            </w:r>
          </w:p>
        </w:tc>
        <w:tc>
          <w:tcPr>
            <w:tcW w:w="652"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主动</w:t>
            </w:r>
          </w:p>
        </w:tc>
        <w:tc>
          <w:tcPr>
            <w:tcW w:w="561"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依申请</w:t>
            </w:r>
          </w:p>
        </w:tc>
        <w:tc>
          <w:tcPr>
            <w:tcW w:w="643"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县级</w:t>
            </w:r>
          </w:p>
        </w:tc>
        <w:tc>
          <w:tcPr>
            <w:tcW w:w="469" w:type="dxa"/>
            <w:vAlign w:val="center"/>
          </w:tcPr>
          <w:p>
            <w:pPr>
              <w:widowControl/>
              <w:spacing w:line="200" w:lineRule="exact"/>
              <w:jc w:val="center"/>
              <w:rPr>
                <w:rFonts w:eastAsia="黑体" w:cs="宋体"/>
                <w:kern w:val="0"/>
                <w:sz w:val="16"/>
                <w:szCs w:val="16"/>
              </w:rPr>
            </w:pPr>
            <w:r>
              <w:rPr>
                <w:rFonts w:hint="eastAsia" w:eastAsia="黑体" w:cs="宋体"/>
                <w:kern w:val="0"/>
                <w:sz w:val="16"/>
                <w:szCs w:val="16"/>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jc w:val="center"/>
        </w:trPr>
        <w:tc>
          <w:tcPr>
            <w:tcW w:w="503" w:type="dxa"/>
            <w:vAlign w:val="center"/>
          </w:tcPr>
          <w:p>
            <w:pPr>
              <w:spacing w:line="240" w:lineRule="exact"/>
              <w:jc w:val="center"/>
              <w:rPr>
                <w:sz w:val="16"/>
                <w:szCs w:val="16"/>
              </w:rPr>
            </w:pPr>
            <w:r>
              <w:rPr>
                <w:sz w:val="16"/>
                <w:szCs w:val="16"/>
              </w:rPr>
              <w:t>1</w:t>
            </w:r>
          </w:p>
        </w:tc>
        <w:tc>
          <w:tcPr>
            <w:tcW w:w="602" w:type="dxa"/>
            <w:vMerge w:val="restart"/>
            <w:vAlign w:val="center"/>
          </w:tcPr>
          <w:p>
            <w:pPr>
              <w:spacing w:line="240" w:lineRule="exact"/>
              <w:rPr>
                <w:sz w:val="18"/>
                <w:szCs w:val="18"/>
              </w:rPr>
            </w:pPr>
            <w:r>
              <w:rPr>
                <w:rFonts w:hint="eastAsia"/>
                <w:sz w:val="18"/>
                <w:szCs w:val="18"/>
              </w:rPr>
              <w:t>财政预决算</w:t>
            </w:r>
          </w:p>
        </w:tc>
        <w:tc>
          <w:tcPr>
            <w:tcW w:w="800"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预算</w:t>
            </w:r>
          </w:p>
        </w:tc>
        <w:tc>
          <w:tcPr>
            <w:tcW w:w="2927" w:type="dxa"/>
            <w:vAlign w:val="center"/>
          </w:tcPr>
          <w:p>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799" w:type="dxa"/>
            <w:vMerge w:val="restart"/>
            <w:vAlign w:val="center"/>
          </w:tcPr>
          <w:p>
            <w:pPr>
              <w:spacing w:line="240" w:lineRule="exact"/>
              <w:rPr>
                <w:sz w:val="18"/>
                <w:szCs w:val="18"/>
              </w:rPr>
            </w:pPr>
            <w:r>
              <w:rPr>
                <w:rFonts w:hint="eastAsia"/>
                <w:sz w:val="18"/>
                <w:szCs w:val="18"/>
              </w:rPr>
              <w:t>《中华人民共和国预算法》、《中华人民共和国政府信息公开条例》、《财政部关于印发</w:t>
            </w:r>
            <w:r>
              <w:rPr>
                <w:sz w:val="18"/>
                <w:szCs w:val="18"/>
              </w:rPr>
              <w:t>&lt;</w:t>
            </w:r>
            <w:r>
              <w:rPr>
                <w:rFonts w:hint="eastAsia"/>
                <w:sz w:val="18"/>
                <w:szCs w:val="18"/>
              </w:rPr>
              <w:t>地方预决算公开操作规程的通知</w:t>
            </w:r>
            <w:r>
              <w:rPr>
                <w:sz w:val="18"/>
                <w:szCs w:val="18"/>
              </w:rPr>
              <w:t>&gt;</w:t>
            </w:r>
            <w:r>
              <w:rPr>
                <w:rFonts w:hint="eastAsia"/>
                <w:sz w:val="18"/>
                <w:szCs w:val="18"/>
              </w:rPr>
              <w:t>》（财预〔</w:t>
            </w:r>
            <w:r>
              <w:rPr>
                <w:sz w:val="18"/>
                <w:szCs w:val="18"/>
              </w:rPr>
              <w:t>2016</w:t>
            </w:r>
            <w:r>
              <w:rPr>
                <w:rFonts w:hint="eastAsia"/>
                <w:sz w:val="18"/>
                <w:szCs w:val="18"/>
              </w:rPr>
              <w:t>〕</w:t>
            </w:r>
            <w:r>
              <w:rPr>
                <w:sz w:val="18"/>
                <w:szCs w:val="18"/>
              </w:rPr>
              <w:t>143</w:t>
            </w:r>
            <w:r>
              <w:rPr>
                <w:rFonts w:hint="eastAsia"/>
                <w:sz w:val="18"/>
                <w:szCs w:val="18"/>
              </w:rPr>
              <w:t>号）、《财政部关于印发</w:t>
            </w:r>
            <w:r>
              <w:rPr>
                <w:sz w:val="18"/>
                <w:szCs w:val="18"/>
              </w:rPr>
              <w:t>&lt;</w:t>
            </w:r>
            <w:r>
              <w:rPr>
                <w:rFonts w:hint="eastAsia"/>
                <w:sz w:val="18"/>
                <w:szCs w:val="18"/>
              </w:rPr>
              <w:t>地方政府债务信息公开办法（试行）</w:t>
            </w:r>
            <w:r>
              <w:rPr>
                <w:sz w:val="18"/>
                <w:szCs w:val="18"/>
              </w:rPr>
              <w:t>&gt;</w:t>
            </w:r>
            <w:r>
              <w:rPr>
                <w:rFonts w:hint="eastAsia"/>
                <w:sz w:val="18"/>
                <w:szCs w:val="18"/>
              </w:rPr>
              <w:t>的通知》（财预〔</w:t>
            </w:r>
            <w:r>
              <w:rPr>
                <w:sz w:val="18"/>
                <w:szCs w:val="18"/>
              </w:rPr>
              <w:t>2018</w:t>
            </w:r>
            <w:r>
              <w:rPr>
                <w:rFonts w:hint="eastAsia"/>
                <w:sz w:val="18"/>
                <w:szCs w:val="18"/>
              </w:rPr>
              <w:t>〕</w:t>
            </w:r>
            <w:r>
              <w:rPr>
                <w:sz w:val="18"/>
                <w:szCs w:val="18"/>
              </w:rPr>
              <w:t>209</w:t>
            </w:r>
            <w:r>
              <w:rPr>
                <w:rFonts w:hint="eastAsia"/>
                <w:sz w:val="18"/>
                <w:szCs w:val="18"/>
              </w:rPr>
              <w:t>号）等法律法规和文件规定</w:t>
            </w: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4" w:type="dxa"/>
            <w:vAlign w:val="center"/>
          </w:tcPr>
          <w:p>
            <w:pPr>
              <w:spacing w:line="240" w:lineRule="exact"/>
              <w:rPr>
                <w:sz w:val="18"/>
                <w:szCs w:val="18"/>
              </w:rPr>
            </w:pPr>
            <w:r>
              <w:rPr>
                <w:rFonts w:hint="eastAsia"/>
                <w:sz w:val="18"/>
                <w:szCs w:val="18"/>
              </w:rPr>
              <w:t>镇财政所</w:t>
            </w:r>
          </w:p>
        </w:tc>
        <w:tc>
          <w:tcPr>
            <w:tcW w:w="3160"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0" w:type="dxa"/>
            <w:vAlign w:val="center"/>
          </w:tcPr>
          <w:p>
            <w:pPr>
              <w:spacing w:line="240" w:lineRule="exact"/>
              <w:jc w:val="center"/>
              <w:rPr>
                <w:sz w:val="18"/>
                <w:szCs w:val="18"/>
              </w:rPr>
            </w:pPr>
            <w:r>
              <w:rPr>
                <w:rFonts w:hint="eastAsia" w:eastAsia="仿宋"/>
                <w:sz w:val="18"/>
                <w:szCs w:val="18"/>
              </w:rPr>
              <w:t>√</w:t>
            </w:r>
          </w:p>
        </w:tc>
        <w:tc>
          <w:tcPr>
            <w:tcW w:w="652" w:type="dxa"/>
          </w:tcPr>
          <w:p>
            <w:pPr>
              <w:spacing w:line="240" w:lineRule="exact"/>
              <w:jc w:val="center"/>
              <w:rPr>
                <w:sz w:val="18"/>
                <w:szCs w:val="18"/>
              </w:rPr>
            </w:pPr>
          </w:p>
        </w:tc>
        <w:tc>
          <w:tcPr>
            <w:tcW w:w="652" w:type="dxa"/>
            <w:vAlign w:val="center"/>
          </w:tcPr>
          <w:p>
            <w:pPr>
              <w:spacing w:line="240" w:lineRule="exact"/>
              <w:jc w:val="center"/>
              <w:rPr>
                <w:sz w:val="18"/>
                <w:szCs w:val="18"/>
              </w:rPr>
            </w:pPr>
            <w:r>
              <w:rPr>
                <w:rFonts w:hint="eastAsia" w:eastAsia="仿宋"/>
                <w:sz w:val="18"/>
                <w:szCs w:val="18"/>
              </w:rPr>
              <w:t>√</w:t>
            </w:r>
          </w:p>
        </w:tc>
        <w:tc>
          <w:tcPr>
            <w:tcW w:w="561" w:type="dxa"/>
            <w:vAlign w:val="center"/>
          </w:tcPr>
          <w:p>
            <w:pPr>
              <w:spacing w:line="240" w:lineRule="exact"/>
              <w:jc w:val="center"/>
              <w:rPr>
                <w:sz w:val="18"/>
                <w:szCs w:val="18"/>
              </w:rPr>
            </w:pPr>
          </w:p>
        </w:tc>
        <w:tc>
          <w:tcPr>
            <w:tcW w:w="643"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rPr>
                <w:sz w:val="18"/>
                <w:szCs w:val="18"/>
              </w:rPr>
            </w:pPr>
            <w:r>
              <w:rPr>
                <w:rFonts w:hint="eastAsia" w:eastAsia="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503" w:type="dxa"/>
            <w:vAlign w:val="center"/>
          </w:tcPr>
          <w:p>
            <w:pPr>
              <w:spacing w:line="240" w:lineRule="exact"/>
              <w:jc w:val="center"/>
              <w:rPr>
                <w:sz w:val="16"/>
                <w:szCs w:val="16"/>
              </w:rPr>
            </w:pPr>
            <w:r>
              <w:rPr>
                <w:sz w:val="16"/>
                <w:szCs w:val="16"/>
              </w:rPr>
              <w:t>2</w:t>
            </w:r>
          </w:p>
        </w:tc>
        <w:tc>
          <w:tcPr>
            <w:tcW w:w="602" w:type="dxa"/>
            <w:vMerge w:val="continue"/>
            <w:vAlign w:val="center"/>
          </w:tcPr>
          <w:p>
            <w:pPr>
              <w:spacing w:line="240" w:lineRule="exact"/>
              <w:rPr>
                <w:sz w:val="18"/>
                <w:szCs w:val="18"/>
              </w:rPr>
            </w:pPr>
          </w:p>
        </w:tc>
        <w:tc>
          <w:tcPr>
            <w:tcW w:w="800" w:type="dxa"/>
            <w:vAlign w:val="center"/>
          </w:tcPr>
          <w:p>
            <w:pPr>
              <w:spacing w:line="240" w:lineRule="exact"/>
              <w:rPr>
                <w:sz w:val="18"/>
                <w:szCs w:val="18"/>
              </w:rPr>
            </w:pPr>
            <w:r>
              <w:rPr>
                <w:rFonts w:hint="eastAsia"/>
                <w:sz w:val="18"/>
                <w:szCs w:val="18"/>
              </w:rPr>
              <w:t>政府</w:t>
            </w:r>
          </w:p>
          <w:p>
            <w:pPr>
              <w:spacing w:line="240" w:lineRule="exact"/>
              <w:rPr>
                <w:sz w:val="18"/>
                <w:szCs w:val="18"/>
              </w:rPr>
            </w:pPr>
            <w:r>
              <w:rPr>
                <w:rFonts w:hint="eastAsia"/>
                <w:sz w:val="18"/>
                <w:szCs w:val="18"/>
              </w:rPr>
              <w:t>决算</w:t>
            </w:r>
          </w:p>
        </w:tc>
        <w:tc>
          <w:tcPr>
            <w:tcW w:w="2927" w:type="dxa"/>
            <w:vAlign w:val="center"/>
          </w:tcPr>
          <w:p>
            <w:pPr>
              <w:spacing w:line="240" w:lineRule="exact"/>
              <w:rPr>
                <w:sz w:val="18"/>
                <w:szCs w:val="18"/>
              </w:rPr>
            </w:pPr>
            <w:r>
              <w:rPr>
                <w:rFonts w:hint="eastAsia"/>
                <w:sz w:val="18"/>
                <w:szCs w:val="18"/>
              </w:rPr>
              <w:t>一般公共预算：（</w:t>
            </w:r>
            <w:r>
              <w:rPr>
                <w:sz w:val="18"/>
                <w:szCs w:val="18"/>
              </w:rPr>
              <w:t>1</w:t>
            </w:r>
            <w:r>
              <w:rPr>
                <w:rFonts w:hint="eastAsia"/>
                <w:sz w:val="18"/>
                <w:szCs w:val="18"/>
              </w:rPr>
              <w:t>）一般公共预算收入表。（</w:t>
            </w:r>
            <w:r>
              <w:rPr>
                <w:sz w:val="18"/>
                <w:szCs w:val="18"/>
              </w:rPr>
              <w:t>2</w:t>
            </w:r>
            <w:r>
              <w:rPr>
                <w:rFonts w:hint="eastAsia"/>
                <w:sz w:val="18"/>
                <w:szCs w:val="18"/>
              </w:rPr>
              <w:t>）一般公共预算支出表。（</w:t>
            </w:r>
            <w:r>
              <w:rPr>
                <w:sz w:val="18"/>
                <w:szCs w:val="18"/>
              </w:rPr>
              <w:t>3</w:t>
            </w:r>
            <w:r>
              <w:rPr>
                <w:rFonts w:hint="eastAsia"/>
                <w:sz w:val="18"/>
                <w:szCs w:val="18"/>
              </w:rPr>
              <w:t>）一般公共预算本级支出表。（</w:t>
            </w:r>
            <w:r>
              <w:rPr>
                <w:sz w:val="18"/>
                <w:szCs w:val="18"/>
              </w:rPr>
              <w:t>4</w:t>
            </w:r>
            <w:r>
              <w:rPr>
                <w:rFonts w:hint="eastAsia"/>
                <w:sz w:val="18"/>
                <w:szCs w:val="18"/>
              </w:rPr>
              <w:t>）一般公共预算本级基本支出表。</w:t>
            </w:r>
          </w:p>
        </w:tc>
        <w:tc>
          <w:tcPr>
            <w:tcW w:w="1799" w:type="dxa"/>
            <w:vMerge w:val="continue"/>
            <w:vAlign w:val="center"/>
          </w:tcPr>
          <w:p>
            <w:pPr>
              <w:spacing w:line="240" w:lineRule="exact"/>
              <w:rPr>
                <w:sz w:val="18"/>
                <w:szCs w:val="18"/>
              </w:rPr>
            </w:pPr>
          </w:p>
        </w:tc>
        <w:tc>
          <w:tcPr>
            <w:tcW w:w="1425" w:type="dxa"/>
            <w:vAlign w:val="center"/>
          </w:tcPr>
          <w:p>
            <w:pPr>
              <w:spacing w:line="240" w:lineRule="exact"/>
              <w:rPr>
                <w:sz w:val="18"/>
                <w:szCs w:val="18"/>
              </w:rPr>
            </w:pPr>
            <w:r>
              <w:rPr>
                <w:rFonts w:hint="eastAsia"/>
                <w:sz w:val="18"/>
                <w:szCs w:val="18"/>
              </w:rPr>
              <w:t>本级人民代表大会批准后</w:t>
            </w:r>
            <w:r>
              <w:rPr>
                <w:sz w:val="18"/>
                <w:szCs w:val="18"/>
              </w:rPr>
              <w:t>20</w:t>
            </w:r>
            <w:r>
              <w:rPr>
                <w:rFonts w:hint="eastAsia"/>
                <w:sz w:val="18"/>
                <w:szCs w:val="18"/>
              </w:rPr>
              <w:t>日内</w:t>
            </w:r>
          </w:p>
        </w:tc>
        <w:tc>
          <w:tcPr>
            <w:tcW w:w="1214" w:type="dxa"/>
            <w:vAlign w:val="center"/>
          </w:tcPr>
          <w:p>
            <w:pPr>
              <w:spacing w:line="240" w:lineRule="exact"/>
              <w:rPr>
                <w:sz w:val="18"/>
                <w:szCs w:val="18"/>
              </w:rPr>
            </w:pPr>
            <w:r>
              <w:rPr>
                <w:rFonts w:hint="eastAsia"/>
                <w:sz w:val="18"/>
                <w:szCs w:val="18"/>
              </w:rPr>
              <w:t>镇财政所</w:t>
            </w:r>
          </w:p>
        </w:tc>
        <w:tc>
          <w:tcPr>
            <w:tcW w:w="3160" w:type="dxa"/>
            <w:vAlign w:val="center"/>
          </w:tcPr>
          <w:p>
            <w:pPr>
              <w:spacing w:line="240" w:lineRule="exact"/>
              <w:rPr>
                <w:sz w:val="18"/>
                <w:szCs w:val="18"/>
              </w:rPr>
            </w:pPr>
            <w:r>
              <w:rPr>
                <w:rFonts w:hint="eastAsia"/>
                <w:sz w:val="18"/>
                <w:szCs w:val="18"/>
              </w:rPr>
              <w:t>■政府网站</w:t>
            </w:r>
            <w:r>
              <w:rPr>
                <w:sz w:val="18"/>
                <w:szCs w:val="18"/>
              </w:rPr>
              <w:t xml:space="preserve">  </w:t>
            </w:r>
            <w:r>
              <w:rPr>
                <w:rFonts w:hint="eastAsia"/>
                <w:sz w:val="18"/>
                <w:szCs w:val="18"/>
              </w:rPr>
              <w:t>□政府公报</w:t>
            </w:r>
          </w:p>
          <w:p>
            <w:pPr>
              <w:spacing w:line="240" w:lineRule="exact"/>
              <w:rPr>
                <w:sz w:val="18"/>
                <w:szCs w:val="18"/>
              </w:rPr>
            </w:pPr>
            <w:r>
              <w:rPr>
                <w:rFonts w:hint="eastAsia"/>
                <w:sz w:val="18"/>
                <w:szCs w:val="18"/>
              </w:rPr>
              <w:t>□两微一端</w:t>
            </w:r>
            <w:r>
              <w:rPr>
                <w:sz w:val="18"/>
                <w:szCs w:val="18"/>
              </w:rPr>
              <w:t xml:space="preserve">  </w:t>
            </w:r>
            <w:r>
              <w:rPr>
                <w:rFonts w:hint="eastAsia"/>
                <w:sz w:val="18"/>
                <w:szCs w:val="18"/>
              </w:rPr>
              <w:t>□发布会</w:t>
            </w:r>
            <w:r>
              <w:rPr>
                <w:sz w:val="18"/>
                <w:szCs w:val="18"/>
              </w:rPr>
              <w:t>/</w:t>
            </w:r>
            <w:r>
              <w:rPr>
                <w:rFonts w:hint="eastAsia"/>
                <w:sz w:val="18"/>
                <w:szCs w:val="18"/>
              </w:rPr>
              <w:t>听证会</w:t>
            </w:r>
          </w:p>
          <w:p>
            <w:pPr>
              <w:spacing w:line="240" w:lineRule="exact"/>
              <w:rPr>
                <w:sz w:val="18"/>
                <w:szCs w:val="18"/>
              </w:rPr>
            </w:pPr>
            <w:r>
              <w:rPr>
                <w:rFonts w:hint="eastAsia"/>
                <w:sz w:val="18"/>
                <w:szCs w:val="18"/>
              </w:rPr>
              <w:t>□广播电视</w:t>
            </w:r>
            <w:r>
              <w:rPr>
                <w:sz w:val="18"/>
                <w:szCs w:val="18"/>
              </w:rPr>
              <w:t xml:space="preserve">  </w:t>
            </w:r>
            <w:r>
              <w:rPr>
                <w:rFonts w:hint="eastAsia"/>
                <w:sz w:val="18"/>
                <w:szCs w:val="18"/>
              </w:rPr>
              <w:t>□纸质媒体</w:t>
            </w:r>
          </w:p>
          <w:p>
            <w:pPr>
              <w:spacing w:line="240" w:lineRule="exact"/>
              <w:rPr>
                <w:sz w:val="18"/>
                <w:szCs w:val="18"/>
              </w:rPr>
            </w:pPr>
            <w:r>
              <w:rPr>
                <w:rFonts w:hint="eastAsia"/>
                <w:sz w:val="18"/>
                <w:szCs w:val="18"/>
              </w:rPr>
              <w:t>□公开查阅点■政务服务中心</w:t>
            </w:r>
          </w:p>
          <w:p>
            <w:pPr>
              <w:spacing w:line="240" w:lineRule="exact"/>
              <w:rPr>
                <w:sz w:val="18"/>
                <w:szCs w:val="18"/>
              </w:rPr>
            </w:pPr>
            <w:r>
              <w:rPr>
                <w:rFonts w:hint="eastAsia"/>
                <w:sz w:val="18"/>
                <w:szCs w:val="18"/>
              </w:rPr>
              <w:t>□便民服务站□入户</w:t>
            </w:r>
            <w:r>
              <w:rPr>
                <w:sz w:val="18"/>
                <w:szCs w:val="18"/>
              </w:rPr>
              <w:t>/</w:t>
            </w:r>
            <w:r>
              <w:rPr>
                <w:rFonts w:hint="eastAsia"/>
                <w:sz w:val="18"/>
                <w:szCs w:val="18"/>
              </w:rPr>
              <w:t>现场</w:t>
            </w:r>
          </w:p>
          <w:p>
            <w:pPr>
              <w:spacing w:line="240" w:lineRule="exact"/>
              <w:rPr>
                <w:sz w:val="18"/>
                <w:szCs w:val="18"/>
              </w:rPr>
            </w:pPr>
            <w:r>
              <w:rPr>
                <w:rFonts w:hint="eastAsia"/>
                <w:sz w:val="18"/>
                <w:szCs w:val="18"/>
              </w:rPr>
              <w:t>□社区</w:t>
            </w:r>
            <w:r>
              <w:rPr>
                <w:sz w:val="18"/>
                <w:szCs w:val="18"/>
              </w:rPr>
              <w:t>/</w:t>
            </w:r>
            <w:r>
              <w:rPr>
                <w:rFonts w:hint="eastAsia"/>
                <w:sz w:val="18"/>
                <w:szCs w:val="18"/>
              </w:rPr>
              <w:t>企事业单位</w:t>
            </w:r>
            <w:r>
              <w:rPr>
                <w:sz w:val="18"/>
                <w:szCs w:val="18"/>
              </w:rPr>
              <w:t>/</w:t>
            </w:r>
            <w:r>
              <w:rPr>
                <w:rFonts w:hint="eastAsia"/>
                <w:sz w:val="18"/>
                <w:szCs w:val="18"/>
              </w:rPr>
              <w:t>村公示栏（电子屏）</w:t>
            </w:r>
          </w:p>
          <w:p>
            <w:pPr>
              <w:spacing w:line="240" w:lineRule="exact"/>
              <w:rPr>
                <w:sz w:val="18"/>
                <w:szCs w:val="18"/>
              </w:rPr>
            </w:pPr>
            <w:r>
              <w:rPr>
                <w:rFonts w:hint="eastAsia"/>
                <w:sz w:val="18"/>
                <w:szCs w:val="18"/>
              </w:rPr>
              <w:t>□精准推送</w:t>
            </w:r>
            <w:r>
              <w:rPr>
                <w:sz w:val="18"/>
                <w:szCs w:val="18"/>
              </w:rPr>
              <w:t xml:space="preserve">  </w:t>
            </w:r>
            <w:r>
              <w:rPr>
                <w:rFonts w:hint="eastAsia"/>
                <w:sz w:val="18"/>
                <w:szCs w:val="18"/>
              </w:rPr>
              <w:t>□其他</w:t>
            </w:r>
          </w:p>
        </w:tc>
        <w:tc>
          <w:tcPr>
            <w:tcW w:w="450" w:type="dxa"/>
            <w:vAlign w:val="center"/>
          </w:tcPr>
          <w:p>
            <w:pPr>
              <w:spacing w:line="240" w:lineRule="exact"/>
              <w:jc w:val="center"/>
              <w:rPr>
                <w:sz w:val="18"/>
                <w:szCs w:val="18"/>
              </w:rPr>
            </w:pPr>
            <w:r>
              <w:rPr>
                <w:rFonts w:hint="eastAsia" w:eastAsia="仿宋"/>
                <w:sz w:val="18"/>
                <w:szCs w:val="18"/>
              </w:rPr>
              <w:t>√</w:t>
            </w:r>
          </w:p>
        </w:tc>
        <w:tc>
          <w:tcPr>
            <w:tcW w:w="652" w:type="dxa"/>
          </w:tcPr>
          <w:p>
            <w:pPr>
              <w:spacing w:line="240" w:lineRule="exact"/>
              <w:jc w:val="center"/>
              <w:rPr>
                <w:sz w:val="18"/>
                <w:szCs w:val="18"/>
              </w:rPr>
            </w:pPr>
          </w:p>
        </w:tc>
        <w:tc>
          <w:tcPr>
            <w:tcW w:w="652" w:type="dxa"/>
            <w:vAlign w:val="center"/>
          </w:tcPr>
          <w:p>
            <w:pPr>
              <w:spacing w:line="240" w:lineRule="exact"/>
              <w:jc w:val="center"/>
              <w:rPr>
                <w:sz w:val="18"/>
                <w:szCs w:val="18"/>
              </w:rPr>
            </w:pPr>
            <w:r>
              <w:rPr>
                <w:rFonts w:hint="eastAsia" w:eastAsia="仿宋"/>
                <w:sz w:val="18"/>
                <w:szCs w:val="18"/>
              </w:rPr>
              <w:t>√</w:t>
            </w:r>
          </w:p>
        </w:tc>
        <w:tc>
          <w:tcPr>
            <w:tcW w:w="561" w:type="dxa"/>
            <w:vAlign w:val="center"/>
          </w:tcPr>
          <w:p>
            <w:pPr>
              <w:spacing w:line="240" w:lineRule="exact"/>
              <w:jc w:val="center"/>
              <w:rPr>
                <w:sz w:val="18"/>
                <w:szCs w:val="18"/>
              </w:rPr>
            </w:pPr>
          </w:p>
        </w:tc>
        <w:tc>
          <w:tcPr>
            <w:tcW w:w="643" w:type="dxa"/>
            <w:vAlign w:val="center"/>
          </w:tcPr>
          <w:p>
            <w:pPr>
              <w:spacing w:line="240" w:lineRule="exact"/>
              <w:jc w:val="center"/>
              <w:rPr>
                <w:sz w:val="18"/>
                <w:szCs w:val="18"/>
              </w:rPr>
            </w:pPr>
            <w:r>
              <w:rPr>
                <w:rFonts w:hint="eastAsia" w:eastAsia="仿宋"/>
                <w:sz w:val="18"/>
                <w:szCs w:val="18"/>
              </w:rPr>
              <w:t>√</w:t>
            </w:r>
          </w:p>
        </w:tc>
        <w:tc>
          <w:tcPr>
            <w:tcW w:w="469" w:type="dxa"/>
            <w:vAlign w:val="center"/>
          </w:tcPr>
          <w:p>
            <w:pPr>
              <w:spacing w:line="240" w:lineRule="exact"/>
              <w:jc w:val="center"/>
              <w:rPr>
                <w:sz w:val="18"/>
                <w:szCs w:val="18"/>
              </w:rPr>
            </w:pPr>
            <w:r>
              <w:rPr>
                <w:rFonts w:hint="eastAsia" w:eastAsia="仿宋"/>
                <w:sz w:val="18"/>
                <w:szCs w:val="18"/>
              </w:rPr>
              <w:t>√</w:t>
            </w:r>
          </w:p>
        </w:tc>
      </w:tr>
    </w:tbl>
    <w:p/>
    <w:sectPr>
      <w:footerReference r:id="rId9" w:type="default"/>
      <w:footerReference r:id="rId10" w:type="even"/>
      <w:pgSz w:w="16838" w:h="11906" w:orient="landscape"/>
      <w:pgMar w:top="1701" w:right="1587" w:bottom="1134" w:left="1587" w:header="851" w:footer="1474" w:gutter="0"/>
      <w:pgNumType w:start="1"/>
      <w:cols w:space="720" w:num="1"/>
      <w:docGrid w:type="linesAndChars" w:linePitch="592" w:charSpace="-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color w:val="000000"/>
        <w:sz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color w:val="000000"/>
        <w:sz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rPr>
        <w:color w:val="000000"/>
        <w:sz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13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13</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color w:val="000000"/>
        <w:sz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AE0C3"/>
    <w:multiLevelType w:val="singleLevel"/>
    <w:tmpl w:val="5F5AE0C3"/>
    <w:lvl w:ilvl="0" w:tentative="0">
      <w:start w:val="1"/>
      <w:numFmt w:val="decimal"/>
      <w:suff w:val="nothing"/>
      <w:lvlText w:val="%1."/>
      <w:lvlJc w:val="left"/>
      <w:rPr>
        <w:rFonts w:cs="Times New Roman"/>
      </w:rPr>
    </w:lvl>
  </w:abstractNum>
  <w:abstractNum w:abstractNumId="1">
    <w:nsid w:val="5F5AF03A"/>
    <w:multiLevelType w:val="singleLevel"/>
    <w:tmpl w:val="5F5AF03A"/>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743F1"/>
    <w:rsid w:val="000466F2"/>
    <w:rsid w:val="000D77FB"/>
    <w:rsid w:val="001743F4"/>
    <w:rsid w:val="002A5699"/>
    <w:rsid w:val="002D7FEB"/>
    <w:rsid w:val="003B0AC8"/>
    <w:rsid w:val="004D2A91"/>
    <w:rsid w:val="00585149"/>
    <w:rsid w:val="00730FCD"/>
    <w:rsid w:val="008B2E7B"/>
    <w:rsid w:val="00916D1E"/>
    <w:rsid w:val="00A5628E"/>
    <w:rsid w:val="00A85E33"/>
    <w:rsid w:val="00AE7F8D"/>
    <w:rsid w:val="00B10FC4"/>
    <w:rsid w:val="00B23D80"/>
    <w:rsid w:val="00CD769A"/>
    <w:rsid w:val="00F632F7"/>
    <w:rsid w:val="00FD0E68"/>
    <w:rsid w:val="100476CC"/>
    <w:rsid w:val="2E0B224D"/>
    <w:rsid w:val="373933E7"/>
    <w:rsid w:val="410219A0"/>
    <w:rsid w:val="46994E19"/>
    <w:rsid w:val="52F21472"/>
    <w:rsid w:val="53D506BE"/>
    <w:rsid w:val="549A0BB9"/>
    <w:rsid w:val="55433343"/>
    <w:rsid w:val="592A4ABE"/>
    <w:rsid w:val="64CA10A8"/>
    <w:rsid w:val="699743F1"/>
    <w:rsid w:val="7254630B"/>
    <w:rsid w:val="777E6D82"/>
    <w:rsid w:val="793964A8"/>
    <w:rsid w:val="7D153EFA"/>
    <w:rsid w:val="7D9827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7"/>
    <w:qFormat/>
    <w:uiPriority w:val="99"/>
    <w:pPr>
      <w:keepNext/>
      <w:keepLines/>
      <w:spacing w:line="578" w:lineRule="auto"/>
      <w:outlineLvl w:val="0"/>
    </w:pPr>
    <w:rPr>
      <w:rFonts w:eastAsia="宋体"/>
      <w:b/>
      <w:kern w:val="44"/>
      <w:sz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locked/>
    <w:uiPriority w:val="99"/>
    <w:rPr>
      <w:rFonts w:eastAsia="仿宋_GB2312" w:cs="Times New Roman"/>
      <w:b/>
      <w:bCs/>
      <w:kern w:val="44"/>
      <w:sz w:val="44"/>
      <w:szCs w:val="44"/>
    </w:rPr>
  </w:style>
  <w:style w:type="character" w:customStyle="1" w:styleId="8">
    <w:name w:val="Footer Char"/>
    <w:basedOn w:val="6"/>
    <w:link w:val="3"/>
    <w:semiHidden/>
    <w:locked/>
    <w:uiPriority w:val="99"/>
    <w:rPr>
      <w:rFonts w:eastAsia="仿宋_GB2312" w:cs="Times New Roman"/>
      <w:sz w:val="18"/>
      <w:szCs w:val="18"/>
    </w:rPr>
  </w:style>
  <w:style w:type="character" w:customStyle="1" w:styleId="9">
    <w:name w:val="Header Char"/>
    <w:basedOn w:val="6"/>
    <w:link w:val="4"/>
    <w:semiHidden/>
    <w:qFormat/>
    <w:locked/>
    <w:uiPriority w:val="99"/>
    <w:rPr>
      <w:rFonts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1280</Words>
  <Characters>7301</Characters>
  <Lines>0</Lines>
  <Paragraphs>0</Paragraphs>
  <TotalTime>449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2020-09-18T02:07:00Z</dcterms:created>
  <dc:creator>Administrator</dc:creator>
  <cp:lastModifiedBy>。</cp:lastModifiedBy>
  <cp:lastPrinted>2020-12-23T01:41:00Z</cp:lastPrinted>
  <dcterms:modified xsi:type="dcterms:W3CDTF">2022-03-28T02:09:04Z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786636F0B8694278B9DEDE2EC98ACBF0</vt:lpwstr>
  </property>
</Properties>
</file>