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0682"/>
      </w:tblGrid>
      <w:tr w:rsidR="00666E71">
        <w:trPr>
          <w:trHeight w:val="420"/>
        </w:trPr>
        <w:tc>
          <w:tcPr>
            <w:tcW w:w="5000" w:type="pct"/>
            <w:vAlign w:val="center"/>
          </w:tcPr>
          <w:p w:rsidR="00666E71" w:rsidRDefault="002845D7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 w:rsidR="00666E71">
        <w:trPr>
          <w:trHeight w:val="405"/>
        </w:trPr>
        <w:tc>
          <w:tcPr>
            <w:tcW w:w="5000" w:type="pct"/>
            <w:vAlign w:val="center"/>
          </w:tcPr>
          <w:p w:rsidR="00666E71" w:rsidRDefault="002845D7"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2022</w:t>
            </w:r>
            <w:r>
              <w:rPr>
                <w:kern w:val="0"/>
                <w:sz w:val="24"/>
              </w:rPr>
              <w:t>年度）</w:t>
            </w:r>
          </w:p>
        </w:tc>
      </w:tr>
      <w:tr w:rsidR="00666E71">
        <w:trPr>
          <w:trHeight w:val="405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tbl>
            <w:tblPr>
              <w:tblW w:w="10482" w:type="dxa"/>
              <w:tblInd w:w="3" w:type="dxa"/>
              <w:tblLayout w:type="fixed"/>
              <w:tblLook w:val="04A0"/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87"/>
            </w:tblGrid>
            <w:tr w:rsidR="00666E71" w:rsidTr="00A85C0D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84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Pr="00A85C0D" w:rsidRDefault="00A85C0D">
                  <w:pPr>
                    <w:widowControl/>
                    <w:jc w:val="center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淘汰落后产能项目</w:t>
                  </w:r>
                </w:p>
              </w:tc>
            </w:tr>
            <w:tr w:rsidR="00666E71" w:rsidTr="00A85C0D">
              <w:trPr>
                <w:trHeight w:val="439"/>
              </w:trPr>
              <w:tc>
                <w:tcPr>
                  <w:tcW w:w="129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新乡县环境保护局　</w:t>
                  </w:r>
                </w:p>
              </w:tc>
            </w:tr>
            <w:tr w:rsidR="00666E71" w:rsidTr="00A85C0D">
              <w:trPr>
                <w:trHeight w:val="439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项目资金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</w:t>
                  </w:r>
                  <w:r w:rsidR="00A85C0D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</w:t>
                  </w:r>
                  <w:r w:rsidR="00A85C0D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0</w:t>
                  </w:r>
                </w:p>
              </w:tc>
            </w:tr>
            <w:tr w:rsidR="00666E71" w:rsidTr="00A85C0D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666E7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A85C0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A85C0D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1000</w:t>
                  </w:r>
                </w:p>
              </w:tc>
            </w:tr>
            <w:tr w:rsidR="00666E71" w:rsidTr="00A85C0D">
              <w:trPr>
                <w:trHeight w:val="439"/>
              </w:trPr>
              <w:tc>
                <w:tcPr>
                  <w:tcW w:w="12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666E7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righ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666E71" w:rsidTr="00A85C0D">
              <w:trPr>
                <w:trHeight w:val="439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目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年度目</w:t>
                  </w:r>
                  <w:bookmarkStart w:id="0" w:name="_GoBack"/>
                  <w:bookmarkEnd w:id="0"/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标</w:t>
                  </w:r>
                </w:p>
              </w:tc>
            </w:tr>
            <w:tr w:rsidR="00666E71" w:rsidTr="00A85C0D">
              <w:trPr>
                <w:trHeight w:val="840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666E7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71" w:rsidRDefault="00A85C0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大气污染治理。改善空气质量。</w:t>
                  </w:r>
                </w:p>
              </w:tc>
              <w:tc>
                <w:tcPr>
                  <w:tcW w:w="483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71" w:rsidRDefault="00A85C0D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大气污染治理。改善空气质量。</w:t>
                  </w:r>
                </w:p>
              </w:tc>
            </w:tr>
            <w:tr w:rsidR="00666E71" w:rsidTr="00A85C0D">
              <w:trPr>
                <w:trHeight w:val="480"/>
              </w:trPr>
              <w:tc>
                <w:tcPr>
                  <w:tcW w:w="4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绩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一级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6E71" w:rsidRDefault="002845D7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指标值</w:t>
                  </w:r>
                </w:p>
              </w:tc>
            </w:tr>
            <w:tr w:rsidR="00B25EF1" w:rsidTr="00A85C0D">
              <w:trPr>
                <w:trHeight w:val="491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产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出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停产18万吨/年合成氨生产线1条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停产18万吨/年合成氨生产线1条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1条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停产24万吨/年合成氨生产线1条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1条</w:t>
                  </w: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停产24万吨/年合成氨生产线1条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1条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落后产能淘汰率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落后产能淘汰率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完成停产、关键生产设备拆除时间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Pr="00A85C0D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2021年完成停产与关键生产设备拆除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完成停产、关键生产设备拆除时间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Pr="00A85C0D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2021年完成停产与关键生产设备拆除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淘汰落后产能成本费用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≤</w:t>
                  </w: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2360</w:t>
                  </w: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淘汰落后产能成本费用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≤</w:t>
                  </w: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2360</w:t>
                  </w:r>
                  <w:r w:rsidRPr="00B25EF1">
                    <w:rPr>
                      <w:rFonts w:ascii="Arial" w:eastAsia="仿宋" w:hAnsi="Arial" w:cs="Arial" w:hint="eastAsia"/>
                      <w:kern w:val="0"/>
                      <w:sz w:val="18"/>
                      <w:szCs w:val="18"/>
                    </w:rPr>
                    <w:t>万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效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Pr="00A85C0D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3F25E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Pr="00A85C0D" w:rsidRDefault="00B25EF1" w:rsidP="003F25E5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</w:t>
                  </w: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br/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降低当地污染物排放总量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2021年减少排放污染物总量≥400t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降低当地污染物排放总量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2021年减少排放污染物总量≥400t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95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持续提升企业绿色发展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持续提升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持续提升企业绿色发展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color w:val="FF0000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 w:val="24"/>
                    </w:rPr>
                    <w:t>持续提升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企业满意度</w:t>
                  </w: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≥95%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 w:rsidRPr="00B25EF1"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企业满意度</w:t>
                  </w: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 w:rsidP="004B51C4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≥95%</w:t>
                  </w: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  <w:tr w:rsidR="00B25EF1" w:rsidTr="00A85C0D">
              <w:trPr>
                <w:trHeight w:val="439"/>
              </w:trPr>
              <w:tc>
                <w:tcPr>
                  <w:tcW w:w="4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center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25EF1" w:rsidRDefault="00B25EF1">
                  <w:pPr>
                    <w:widowControl/>
                    <w:jc w:val="left"/>
                    <w:rPr>
                      <w:rFonts w:ascii="仿宋" w:eastAsia="仿宋" w:hAnsi="仿宋" w:cs="仿宋"/>
                      <w:kern w:val="0"/>
                      <w:sz w:val="24"/>
                    </w:rPr>
                  </w:pPr>
                </w:p>
              </w:tc>
            </w:tr>
          </w:tbl>
          <w:p w:rsidR="00666E71" w:rsidRDefault="00666E71"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666E71" w:rsidRDefault="00666E71">
      <w:pPr>
        <w:pStyle w:val="a0"/>
        <w:ind w:firstLineChars="0" w:firstLine="0"/>
      </w:pPr>
    </w:p>
    <w:sectPr w:rsidR="00666E71" w:rsidSect="00666E71">
      <w:headerReference w:type="default" r:id="rId8"/>
      <w:footerReference w:type="default" r:id="rId9"/>
      <w:pgSz w:w="11906" w:h="16838"/>
      <w:pgMar w:top="720" w:right="720" w:bottom="720" w:left="720" w:header="851" w:footer="227" w:gutter="0"/>
      <w:cols w:space="0"/>
      <w:docGrid w:type="lines" w:linePitch="319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toolbars>
    <wne:acdManifest>
      <wne:acdEntry wne:acdName="acd0"/>
    </wne:acdManifest>
  </wne:toolbars>
  <wne:acds>
    <wne:acd wne:argValue="AQAAAAAA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B4E" w:rsidRDefault="00B31B4E" w:rsidP="00666E71">
      <w:r>
        <w:separator/>
      </w:r>
    </w:p>
  </w:endnote>
  <w:endnote w:type="continuationSeparator" w:id="1">
    <w:p w:rsidR="00B31B4E" w:rsidRDefault="00B31B4E" w:rsidP="00666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71" w:rsidRDefault="00497252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666E71" w:rsidRDefault="00497252">
                <w:pPr>
                  <w:pStyle w:val="a6"/>
                </w:pPr>
                <w:r>
                  <w:fldChar w:fldCharType="begin"/>
                </w:r>
                <w:r w:rsidR="002845D7">
                  <w:instrText xml:space="preserve"> PAGE  \* MERGEFORMAT </w:instrText>
                </w:r>
                <w:r>
                  <w:fldChar w:fldCharType="separate"/>
                </w:r>
                <w:r w:rsidR="00B25EF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B4E" w:rsidRDefault="00B31B4E" w:rsidP="00666E71">
      <w:r>
        <w:separator/>
      </w:r>
    </w:p>
  </w:footnote>
  <w:footnote w:type="continuationSeparator" w:id="1">
    <w:p w:rsidR="00B31B4E" w:rsidRDefault="00B31B4E" w:rsidP="00666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E71" w:rsidRDefault="00666E71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F09DB"/>
    <w:rsid w:val="00084878"/>
    <w:rsid w:val="00110077"/>
    <w:rsid w:val="002845D7"/>
    <w:rsid w:val="003F09DB"/>
    <w:rsid w:val="003F5134"/>
    <w:rsid w:val="00447ABB"/>
    <w:rsid w:val="00497252"/>
    <w:rsid w:val="00505782"/>
    <w:rsid w:val="005B7A75"/>
    <w:rsid w:val="00666E71"/>
    <w:rsid w:val="007D6287"/>
    <w:rsid w:val="00974E6C"/>
    <w:rsid w:val="00A85C0D"/>
    <w:rsid w:val="00B14189"/>
    <w:rsid w:val="00B25EF1"/>
    <w:rsid w:val="00B31B4E"/>
    <w:rsid w:val="00B52A78"/>
    <w:rsid w:val="00C51D33"/>
    <w:rsid w:val="026F1FB2"/>
    <w:rsid w:val="039F3544"/>
    <w:rsid w:val="04CC7B54"/>
    <w:rsid w:val="0591655C"/>
    <w:rsid w:val="0601105B"/>
    <w:rsid w:val="07432C73"/>
    <w:rsid w:val="09F52BB3"/>
    <w:rsid w:val="0A55376B"/>
    <w:rsid w:val="0B991E13"/>
    <w:rsid w:val="0B9B7138"/>
    <w:rsid w:val="0CA90420"/>
    <w:rsid w:val="0DE46181"/>
    <w:rsid w:val="0E6F1DB8"/>
    <w:rsid w:val="0F690488"/>
    <w:rsid w:val="11DC45C4"/>
    <w:rsid w:val="144F741F"/>
    <w:rsid w:val="1460110F"/>
    <w:rsid w:val="157B319D"/>
    <w:rsid w:val="1610408C"/>
    <w:rsid w:val="166F068D"/>
    <w:rsid w:val="17713066"/>
    <w:rsid w:val="18755C9B"/>
    <w:rsid w:val="18904A43"/>
    <w:rsid w:val="18967E92"/>
    <w:rsid w:val="1A4D0686"/>
    <w:rsid w:val="1AFF02A6"/>
    <w:rsid w:val="1B3B7CCD"/>
    <w:rsid w:val="1B9603D1"/>
    <w:rsid w:val="1BF11801"/>
    <w:rsid w:val="1CAA076C"/>
    <w:rsid w:val="1F091BEE"/>
    <w:rsid w:val="201F2A7A"/>
    <w:rsid w:val="20B96CE1"/>
    <w:rsid w:val="215B43BB"/>
    <w:rsid w:val="21C11718"/>
    <w:rsid w:val="22302EBD"/>
    <w:rsid w:val="22B90070"/>
    <w:rsid w:val="22BB4AB2"/>
    <w:rsid w:val="23247CB7"/>
    <w:rsid w:val="232A0A7A"/>
    <w:rsid w:val="23B001D6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473FE"/>
    <w:rsid w:val="447B51CD"/>
    <w:rsid w:val="471E310A"/>
    <w:rsid w:val="48792D39"/>
    <w:rsid w:val="499C14F2"/>
    <w:rsid w:val="4A4C0B7E"/>
    <w:rsid w:val="4A69625F"/>
    <w:rsid w:val="4B870AC0"/>
    <w:rsid w:val="4C281AB1"/>
    <w:rsid w:val="4C2B4AF1"/>
    <w:rsid w:val="4C67318A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07A03"/>
    <w:rsid w:val="678B2E0B"/>
    <w:rsid w:val="6988452D"/>
    <w:rsid w:val="707D36D5"/>
    <w:rsid w:val="721C39A2"/>
    <w:rsid w:val="72B91FCA"/>
    <w:rsid w:val="734819E4"/>
    <w:rsid w:val="74CE030F"/>
    <w:rsid w:val="755D3DB4"/>
    <w:rsid w:val="77A44894"/>
    <w:rsid w:val="788B35BF"/>
    <w:rsid w:val="78CA3559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First Inden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666E7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666E71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666E71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3">
    <w:name w:val="heading 3"/>
    <w:basedOn w:val="a"/>
    <w:next w:val="a"/>
    <w:link w:val="3Char"/>
    <w:semiHidden/>
    <w:unhideWhenUsed/>
    <w:qFormat/>
    <w:rsid w:val="00666E71"/>
    <w:pPr>
      <w:keepNext/>
      <w:keepLines/>
      <w:spacing w:before="100" w:after="100" w:line="360" w:lineRule="auto"/>
      <w:ind w:firstLineChars="200" w:firstLine="1040"/>
      <w:outlineLvl w:val="2"/>
    </w:pPr>
    <w:rPr>
      <w:rFonts w:ascii="Calibri" w:hAnsi="Calibri" w:cs="宋体"/>
      <w:b/>
      <w:sz w:val="30"/>
    </w:rPr>
  </w:style>
  <w:style w:type="paragraph" w:styleId="4">
    <w:name w:val="heading 4"/>
    <w:basedOn w:val="a"/>
    <w:next w:val="a"/>
    <w:link w:val="4Char"/>
    <w:semiHidden/>
    <w:unhideWhenUsed/>
    <w:qFormat/>
    <w:rsid w:val="00666E71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666E71"/>
    <w:pPr>
      <w:ind w:firstLineChars="100" w:firstLine="420"/>
    </w:pPr>
  </w:style>
  <w:style w:type="paragraph" w:styleId="a4">
    <w:name w:val="Body Text"/>
    <w:basedOn w:val="a"/>
    <w:qFormat/>
    <w:rsid w:val="00666E71"/>
  </w:style>
  <w:style w:type="paragraph" w:styleId="a5">
    <w:name w:val="Body Text Indent"/>
    <w:basedOn w:val="a"/>
    <w:qFormat/>
    <w:rsid w:val="00666E71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a6">
    <w:name w:val="footer"/>
    <w:basedOn w:val="a"/>
    <w:rsid w:val="00666E7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rsid w:val="00666E7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2"/>
    <w:qFormat/>
    <w:rsid w:val="00666E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uiPriority w:val="9"/>
    <w:qFormat/>
    <w:rsid w:val="00666E71"/>
    <w:rPr>
      <w:rFonts w:ascii="Arial" w:eastAsia="宋体" w:hAnsi="Arial" w:cs="Arial"/>
      <w:b/>
      <w:bCs/>
      <w:sz w:val="32"/>
      <w:szCs w:val="32"/>
    </w:rPr>
  </w:style>
  <w:style w:type="character" w:customStyle="1" w:styleId="1Char">
    <w:name w:val="标题 1 Char"/>
    <w:link w:val="1"/>
    <w:qFormat/>
    <w:rsid w:val="00666E71"/>
    <w:rPr>
      <w:rFonts w:ascii="Times New Roman" w:eastAsia="宋体" w:hAnsi="Times New Roman" w:cs="宋体"/>
      <w:b/>
      <w:kern w:val="44"/>
      <w:sz w:val="36"/>
    </w:rPr>
  </w:style>
  <w:style w:type="character" w:customStyle="1" w:styleId="3Char">
    <w:name w:val="标题 3 Char"/>
    <w:link w:val="3"/>
    <w:uiPriority w:val="9"/>
    <w:qFormat/>
    <w:rsid w:val="00666E71"/>
    <w:rPr>
      <w:rFonts w:ascii="Calibri" w:eastAsia="宋体" w:hAnsi="Calibri" w:cs="宋体"/>
      <w:b/>
      <w:sz w:val="30"/>
    </w:rPr>
  </w:style>
  <w:style w:type="character" w:customStyle="1" w:styleId="4Char">
    <w:name w:val="标题 4 Char"/>
    <w:link w:val="4"/>
    <w:qFormat/>
    <w:rsid w:val="00666E71"/>
    <w:rPr>
      <w:rFonts w:ascii="宋体" w:eastAsia="宋体" w:hAnsi="宋体"/>
      <w:b/>
    </w:rPr>
  </w:style>
  <w:style w:type="paragraph" w:customStyle="1" w:styleId="10">
    <w:name w:val="正文文本1"/>
    <w:basedOn w:val="a"/>
    <w:link w:val="a9"/>
    <w:qFormat/>
    <w:rsid w:val="00666E71"/>
    <w:pPr>
      <w:shd w:val="clear" w:color="auto" w:fill="FFFFFF"/>
      <w:spacing w:before="540" w:line="595" w:lineRule="exact"/>
      <w:ind w:hanging="240"/>
      <w:jc w:val="distribute"/>
    </w:pPr>
    <w:rPr>
      <w:rFonts w:ascii="MingLiU" w:eastAsia="MingLiU" w:hAnsi="MingLiU" w:cs="MingLiU"/>
      <w:spacing w:val="40"/>
      <w:sz w:val="28"/>
      <w:szCs w:val="28"/>
    </w:rPr>
  </w:style>
  <w:style w:type="character" w:customStyle="1" w:styleId="11pt">
    <w:name w:val="正文文本 + 11 pt"/>
    <w:basedOn w:val="a9"/>
    <w:qFormat/>
    <w:rsid w:val="00666E71"/>
    <w:rPr>
      <w:rFonts w:ascii="MingLiU" w:eastAsia="MingLiU" w:hAnsi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a9">
    <w:name w:val="正文文本_"/>
    <w:basedOn w:val="a1"/>
    <w:link w:val="10"/>
    <w:qFormat/>
    <w:rsid w:val="00666E71"/>
    <w:rPr>
      <w:rFonts w:ascii="MingLiU" w:eastAsia="MingLiU" w:hAnsi="MingLiU" w:cs="MingLiU"/>
      <w:spacing w:val="40"/>
      <w:sz w:val="28"/>
      <w:szCs w:val="28"/>
      <w:u w:val="none"/>
    </w:rPr>
  </w:style>
  <w:style w:type="character" w:customStyle="1" w:styleId="font01">
    <w:name w:val="font01"/>
    <w:basedOn w:val="a1"/>
    <w:qFormat/>
    <w:rsid w:val="00666E71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</Words>
  <Characters>810</Characters>
  <Application>Microsoft Office Word</Application>
  <DocSecurity>0</DocSecurity>
  <Lines>6</Lines>
  <Paragraphs>1</Paragraphs>
  <ScaleCrop>false</ScaleCrop>
  <Company>Microsoft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hnzyz</dc:creator>
  <cp:lastModifiedBy>刘恒坤</cp:lastModifiedBy>
  <cp:revision>8</cp:revision>
  <dcterms:created xsi:type="dcterms:W3CDTF">2020-12-07T03:52:00Z</dcterms:created>
  <dcterms:modified xsi:type="dcterms:W3CDTF">2021-11-30T05:47:00Z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2052-11.1.0.11110</vt:lpwstr>
  </property>
  <property fmtid="{D5CDD505-2E9C-101B-9397-08002B2CF9AE}" pid="3" name="ICV">
    <vt:lpwstr>2BB3D6730ED14DADAED5BF6B7F50A499</vt:lpwstr>
  </property>
</Properties>
</file>