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71"/>
              <w:gridCol w:w="324"/>
              <w:gridCol w:w="1339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省审计服务费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新乡县环境保护局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新乡县环境保护局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21.5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21.5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21.5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21.5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472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33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配合上级审计各项费用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审计组住宿费用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21.5万元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bookmarkStart w:id="0" w:name="_GoBack"/>
                  <w:bookmarkEnd w:id="0"/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上级审计费用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车辆、人员等 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上级审计费用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车辆、人员等 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按要求完成任务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合格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按要求完成任务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完成周期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4个月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完成周期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4个月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审计费用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21.5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审计费用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21.5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改善资金使用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有效使用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改善资金使用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有效使用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维护生态环境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color w:val="000000"/>
                      <w:kern w:val="0"/>
                      <w:sz w:val="18"/>
                      <w:szCs w:val="18"/>
                      <w:lang w:eastAsia="zh-CN"/>
                    </w:rPr>
                    <w:t>维护生态环境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保障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％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群众满意度</w:t>
                  </w: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4"/>
                      <w:lang w:val="en-US" w:eastAsia="zh-CN"/>
                    </w:rPr>
                    <w:t>％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BF21E1"/>
    <w:rsid w:val="0DE46181"/>
    <w:rsid w:val="0E6F1DB8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0B96CE1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73741A2"/>
    <w:rsid w:val="39B35D5B"/>
    <w:rsid w:val="3C650EA2"/>
    <w:rsid w:val="3C827876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535040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8B24F97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标题 2 Char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Char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Char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Char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color w:val="000000"/>
      <w:w w:val="100"/>
      <w:position w:val="0"/>
      <w:sz w:val="22"/>
      <w:szCs w:val="22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508</Words>
  <Characters>2899</Characters>
  <Lines>24</Lines>
  <Paragraphs>6</Paragraphs>
  <TotalTime>2</TotalTime>
  <ScaleCrop>false</ScaleCrop>
  <LinksUpToDate>false</LinksUpToDate>
  <CharactersWithSpaces>3401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2021-09-30T06:48:40Z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