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新乡县2018年脱贫攻坚饮水工程（一期、二期）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18.010242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18.010242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18.010242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18.0102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实施18处饮水工程的巩固提升工程，保障饮水安全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完成实施18处饮水工程的巩固提升工程，保障饮水安全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巩固提升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18处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巩固提升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18处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19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截至20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19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年6月底，完工项目初步验收率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1.截至2019年底，投资完成比例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2.截至2020年6月底，投资完成比例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exac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3万人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农村饮水工程维修养护覆盖服务人口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3万人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291A87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84BBE"/>
    <w:rsid w:val="48792D39"/>
    <w:rsid w:val="499C14F2"/>
    <w:rsid w:val="49E6515A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994799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3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2021-09-14T09:12:52Z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F801B1EA76BE46B09BB11EB80A15DE19</vt:lpwstr>
  </property>
</Properties>
</file>