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566"/>
              <w:gridCol w:w="805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贫困残疾大学生及残疾人子女助学经费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3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4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</w:t>
                  </w:r>
                </w:p>
              </w:tc>
              <w:tc>
                <w:tcPr>
                  <w:tcW w:w="23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4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1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</w:t>
                  </w:r>
                </w:p>
              </w:tc>
              <w:tc>
                <w:tcPr>
                  <w:tcW w:w="23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4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3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4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本年度全部贫困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残疾大学生及残疾人子女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提供上学补助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本年度全部贫困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残疾大学生及残疾人子女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提供上学补助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Arial"/>
                      <w:b w:val="0"/>
                      <w:bCs w:val="0"/>
                      <w:sz w:val="24"/>
                      <w:szCs w:val="24"/>
                      <w:lang w:eastAsia="zh-CN"/>
                    </w:rPr>
                    <w:t>残疾大学生以及贫困残疾人子女大学生助学</w:t>
                  </w:r>
                  <w:r>
                    <w:rPr>
                      <w:rFonts w:hint="eastAsia" w:ascii="仿宋" w:hAnsi="仿宋" w:eastAsia="仿宋" w:cs="Arial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>人数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Arial"/>
                      <w:b w:val="0"/>
                      <w:bCs w:val="0"/>
                      <w:sz w:val="24"/>
                      <w:szCs w:val="24"/>
                      <w:lang w:eastAsia="zh-CN"/>
                    </w:rPr>
                    <w:t>残疾大学生以及贫困残疾人子女大学生助学</w:t>
                  </w:r>
                  <w:r>
                    <w:rPr>
                      <w:rFonts w:hint="eastAsia" w:ascii="仿宋" w:hAnsi="仿宋" w:eastAsia="仿宋" w:cs="Arial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>人数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sz w:val="24"/>
                      <w:szCs w:val="24"/>
                      <w:lang w:eastAsia="zh-CN"/>
                    </w:rPr>
                  </w:pPr>
                </w:p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lang w:eastAsia="zh-CN"/>
                    </w:rPr>
                    <w:t>提高残疾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lang w:val="en-US" w:eastAsia="zh-CN"/>
                    </w:rPr>
                    <w:t>大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lang w:eastAsia="zh-CN"/>
                    </w:rPr>
                    <w:t>学生及贫困残疾人子女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lang w:val="en-US" w:eastAsia="zh-CN"/>
                    </w:rPr>
                    <w:t>大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lang w:eastAsia="zh-CN"/>
                    </w:rPr>
                    <w:t>学生受教育机会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提高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lang w:eastAsia="zh-CN"/>
                    </w:rPr>
                    <w:t>提高残疾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lang w:val="en-US" w:eastAsia="zh-CN"/>
                    </w:rPr>
                    <w:t>大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lang w:eastAsia="zh-CN"/>
                    </w:rPr>
                    <w:t>学生及贫困残疾人子女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lang w:val="en-US" w:eastAsia="zh-CN"/>
                    </w:rPr>
                    <w:t>大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lang w:eastAsia="zh-CN"/>
                    </w:rPr>
                    <w:t>学生受教育机会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项目完成时间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2021年9月18日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项目完成时间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2021年9月18日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24"/>
                      <w:szCs w:val="24"/>
                      <w:lang w:val="en-US" w:eastAsia="zh-CN"/>
                    </w:rPr>
                    <w:t>残疾大学生助学金补助标准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3000元/人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/年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24"/>
                      <w:szCs w:val="24"/>
                      <w:lang w:val="en-US" w:eastAsia="zh-CN"/>
                    </w:rPr>
                    <w:t>残疾大学生助学金补助标准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3000元/人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/年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提高残疾人大学生就学率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提高残疾人大学生就学率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受助残疾人及家庭满意度指标</w:t>
                  </w:r>
                </w:p>
                <w:p>
                  <w:pPr>
                    <w:widowControl/>
                    <w:tabs>
                      <w:tab w:val="center" w:pos="982"/>
                    </w:tabs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ab/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受助残疾人及家庭满意度指标</w:t>
                  </w:r>
                </w:p>
                <w:p>
                  <w:pPr>
                    <w:widowControl/>
                    <w:tabs>
                      <w:tab w:val="center" w:pos="982"/>
                    </w:tabs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ab/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≥90%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12E53D5"/>
    <w:rsid w:val="026F1FB2"/>
    <w:rsid w:val="039F3544"/>
    <w:rsid w:val="04CC7B54"/>
    <w:rsid w:val="0591655C"/>
    <w:rsid w:val="0601105B"/>
    <w:rsid w:val="07432C73"/>
    <w:rsid w:val="0B7630B0"/>
    <w:rsid w:val="0B991E13"/>
    <w:rsid w:val="0CA90420"/>
    <w:rsid w:val="0DE46181"/>
    <w:rsid w:val="0F690488"/>
    <w:rsid w:val="11DC45C4"/>
    <w:rsid w:val="12B40379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3B84B99"/>
    <w:rsid w:val="2451548A"/>
    <w:rsid w:val="24611640"/>
    <w:rsid w:val="259D6AAE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7CF2AA3"/>
    <w:rsid w:val="3914106C"/>
    <w:rsid w:val="39B35D5B"/>
    <w:rsid w:val="3C650EA2"/>
    <w:rsid w:val="3C882259"/>
    <w:rsid w:val="3D8D2DB2"/>
    <w:rsid w:val="3DBF3F38"/>
    <w:rsid w:val="40DC543A"/>
    <w:rsid w:val="426A0BB0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0F03E5D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4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lenovo</cp:lastModifiedBy>
  <dcterms:modified xsi:type="dcterms:W3CDTF">2021-09-18T02:58:03Z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