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1507"/>
              <w:gridCol w:w="864"/>
              <w:gridCol w:w="1663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残疾儿童康复救助（彩票公益金）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新乡县残疾人联合会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228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252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新乡县残疾人联合会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5.41</w:t>
                  </w:r>
                </w:p>
              </w:tc>
              <w:tc>
                <w:tcPr>
                  <w:tcW w:w="228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252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5.41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5.41</w:t>
                  </w:r>
                </w:p>
              </w:tc>
              <w:tc>
                <w:tcPr>
                  <w:tcW w:w="228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252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5.41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228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252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为符合条件的0-6岁残疾儿童提供人工耳蜗及助听器验配、肢体矫治手术、功能训练等基本康复服务，改善残疾儿童功能状况，不断提高残疾儿童生活自理能力，增强社会参与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为符合条件的0-6岁残疾儿童提供人工耳蜗及助听器验配、肢体矫治手术、功能训练等基本康复服务，改善残疾儿童功能状况，不断提高残疾儿童生活自理能力，增强社会参与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得到基本康复服务的残疾儿童数量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20人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得到基本康复服务的残疾儿童数量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20人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残疾儿童家长培训率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残疾儿童家长培训率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残疾儿童康复训练建档率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残疾儿童康复训练建档率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残疾儿童康复训练有效率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85%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残疾儿童康复训练有效率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85%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项目完成时间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2021年12月底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项目完成时间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2021年12月底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社会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残疾儿童康复服务水平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有所提高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社会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残疾儿童康复服务水平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有所提高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提高受助残疾儿童自理能力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有所提高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提高受助残疾儿童自理能力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有所提高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受助残疾儿童家长满意度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≥90%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受助残疾儿童家长满意度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≥90%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widowControl/>
        <w:spacing w:line="320" w:lineRule="exact"/>
        <w:jc w:val="center"/>
        <w:rPr>
          <w:b/>
          <w:bCs/>
          <w:kern w:val="0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227" w:gutter="0"/>
          <w:cols w:space="0" w:num="1"/>
          <w:docGrid w:type="lines" w:linePitch="319" w:charSpace="0"/>
        </w:sectPr>
      </w:pPr>
    </w:p>
    <w:tbl>
      <w:tblPr>
        <w:tblStyle w:val="11"/>
        <w:tblW w:w="10086" w:type="pct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677"/>
        <w:gridCol w:w="1783"/>
        <w:gridCol w:w="871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2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b/>
                <w:bCs/>
                <w:kern w:val="0"/>
                <w:sz w:val="36"/>
                <w:szCs w:val="36"/>
                <w:lang w:val="en-US" w:eastAsia="zh-CN" w:bidi="ar-SA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  <w:tc>
          <w:tcPr>
            <w:tcW w:w="24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44"/>
                <w:szCs w:val="4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44"/>
                <w:szCs w:val="44"/>
              </w:rPr>
              <w:t>部门（单位）整体绩效目标申报表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2521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  <w:tc>
          <w:tcPr>
            <w:tcW w:w="2478" w:type="pct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36"/>
                <w:szCs w:val="36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（          年度）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2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tbl>
            <w:tblPr>
              <w:tblStyle w:val="11"/>
              <w:tblW w:w="10458" w:type="dxa"/>
              <w:tblInd w:w="3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1507"/>
              <w:gridCol w:w="864"/>
              <w:gridCol w:w="1663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残疾儿童康复救助补助资金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新乡县残疾人联合会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228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252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新乡县残疾人联合会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6.66</w:t>
                  </w:r>
                </w:p>
              </w:tc>
              <w:tc>
                <w:tcPr>
                  <w:tcW w:w="228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252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6.66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6.66</w:t>
                  </w:r>
                </w:p>
              </w:tc>
              <w:tc>
                <w:tcPr>
                  <w:tcW w:w="228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252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6.66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228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252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为符合条件的0-6岁残疾儿童提供人工耳蜗及助听器验配、肢体矫治手术、功能训练等基本康复服务，改善残疾儿童功能状况，不断提高残疾儿童生活自理能力，增强社会参与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为符合条件的0-6岁残疾儿童提供人工耳蜗及助听器验配、肢体矫治手术、功能训练等基本康复服务，改善残疾儿童功能状况，不断提高残疾儿童生活自理能力，增强社会参与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得到基本康复服务的残疾儿童数量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20人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得到基本康复服务的残疾儿童数量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20人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残疾儿童家长培训率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残疾儿童家长培训率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残疾儿童康复训练建档率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残疾儿童康复训练建档率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残疾儿童康复训练有效率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85%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残疾儿童康复训练有效率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85%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项目完成时间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2021年12月底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项目完成时间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2021年12月底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社会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残疾儿童康复服务水平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有所提高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社会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残疾儿童康复服务水平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有所提高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提高受助残疾儿童自理能力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有所提高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提高受助残疾儿童自理能力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有所提高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受助残疾儿童家长满意度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≥90%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受助残疾儿童家长满意度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≥90%</w:t>
                  </w:r>
                </w:p>
              </w:tc>
            </w:tr>
          </w:tbl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20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</w:p>
        </w:tc>
      </w:tr>
    </w:tbl>
    <w:p>
      <w:pPr>
        <w:pStyle w:val="2"/>
        <w:ind w:firstLine="210"/>
        <w:sectPr>
          <w:pgSz w:w="11906" w:h="16838"/>
          <w:pgMar w:top="720" w:right="720" w:bottom="720" w:left="720" w:header="851" w:footer="227" w:gutter="0"/>
          <w:cols w:space="0" w:num="1"/>
          <w:docGrid w:type="lines" w:linePitch="319" w:charSpace="0"/>
        </w:sectPr>
      </w:pPr>
    </w:p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1029"/>
              <w:gridCol w:w="1752"/>
              <w:gridCol w:w="1356"/>
              <w:gridCol w:w="989"/>
              <w:gridCol w:w="1543"/>
              <w:gridCol w:w="828"/>
              <w:gridCol w:w="1663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残疾人就业培训无障碍改造补助资金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137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新乡县残疾人联合会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253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249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新乡县残疾人联合会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3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11.52</w:t>
                  </w:r>
                </w:p>
              </w:tc>
              <w:tc>
                <w:tcPr>
                  <w:tcW w:w="253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249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11.52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3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11.52</w:t>
                  </w:r>
                </w:p>
              </w:tc>
              <w:tc>
                <w:tcPr>
                  <w:tcW w:w="253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249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11.52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3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253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249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4979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5023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4979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对在就业年龄段有就业培训需求的残疾人提供技能培训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目标2：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为残疾人开展数据动态更新采集工作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目标3：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为低收入重度残疾人家庭进行无障碍改造</w:t>
                  </w:r>
                </w:p>
              </w:tc>
              <w:tc>
                <w:tcPr>
                  <w:tcW w:w="5023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ind w:firstLine="420" w:firstLineChars="0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对在就业年龄段有就业培训需求的残疾人提供技能培训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目标2：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为残疾人开展数据动态更新采集工作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目标3：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为低收入重度残疾人家庭进行无障碍改造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0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7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3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98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1029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7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残疾人技能培训人次数</w:t>
                  </w:r>
                </w:p>
              </w:tc>
              <w:tc>
                <w:tcPr>
                  <w:tcW w:w="13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252人</w:t>
                  </w:r>
                </w:p>
              </w:tc>
              <w:tc>
                <w:tcPr>
                  <w:tcW w:w="989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残疾人技能培训人次数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252人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029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7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残疾人数据动态更新采集人数</w:t>
                  </w:r>
                </w:p>
              </w:tc>
              <w:tc>
                <w:tcPr>
                  <w:tcW w:w="13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8621人</w:t>
                  </w:r>
                </w:p>
              </w:tc>
              <w:tc>
                <w:tcPr>
                  <w:tcW w:w="989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残疾人数据动态更新采集人数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8621人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029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7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残疾人家庭无障碍改造户数</w:t>
                  </w:r>
                </w:p>
              </w:tc>
              <w:tc>
                <w:tcPr>
                  <w:tcW w:w="13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28户</w:t>
                  </w:r>
                </w:p>
              </w:tc>
              <w:tc>
                <w:tcPr>
                  <w:tcW w:w="989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残疾人家庭无障碍改造户数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28户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029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7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数据动态更新信息采集</w:t>
                  </w:r>
                </w:p>
              </w:tc>
              <w:tc>
                <w:tcPr>
                  <w:tcW w:w="13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符合中国残联要求</w:t>
                  </w:r>
                </w:p>
              </w:tc>
              <w:tc>
                <w:tcPr>
                  <w:tcW w:w="989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数据动态更新信息采集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符合中国残联要求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029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7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残疾人技能培训班合格率</w:t>
                  </w:r>
                </w:p>
              </w:tc>
              <w:tc>
                <w:tcPr>
                  <w:tcW w:w="13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≥90%</w:t>
                  </w:r>
                </w:p>
              </w:tc>
              <w:tc>
                <w:tcPr>
                  <w:tcW w:w="989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残疾人技能培训班合格率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≥90%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029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7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残疾人家庭无障碍改造合格率</w:t>
                  </w:r>
                </w:p>
              </w:tc>
              <w:tc>
                <w:tcPr>
                  <w:tcW w:w="13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≥90%</w:t>
                  </w:r>
                </w:p>
              </w:tc>
              <w:tc>
                <w:tcPr>
                  <w:tcW w:w="989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残疾人家庭无障碍改造合格率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≥90%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0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7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项目完成时间</w:t>
                  </w:r>
                </w:p>
              </w:tc>
              <w:tc>
                <w:tcPr>
                  <w:tcW w:w="13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2021年12月底</w:t>
                  </w:r>
                </w:p>
              </w:tc>
              <w:tc>
                <w:tcPr>
                  <w:tcW w:w="98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项目完成时间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2021年12月底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10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7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提高残疾人家庭收入</w:t>
                  </w:r>
                </w:p>
              </w:tc>
              <w:tc>
                <w:tcPr>
                  <w:tcW w:w="13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有所提高</w:t>
                  </w:r>
                </w:p>
              </w:tc>
              <w:tc>
                <w:tcPr>
                  <w:tcW w:w="98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提高残疾人家庭收入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有所提高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0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7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改善残疾人生活状况</w:t>
                  </w:r>
                </w:p>
              </w:tc>
              <w:tc>
                <w:tcPr>
                  <w:tcW w:w="13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有所改善</w:t>
                  </w:r>
                </w:p>
              </w:tc>
              <w:tc>
                <w:tcPr>
                  <w:tcW w:w="98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改善残疾人生活状况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有所改善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0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7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残疾人生活自理和社会参与能力</w:t>
                  </w:r>
                </w:p>
              </w:tc>
              <w:tc>
                <w:tcPr>
                  <w:tcW w:w="13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有所提高</w:t>
                  </w:r>
                </w:p>
              </w:tc>
              <w:tc>
                <w:tcPr>
                  <w:tcW w:w="98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残疾人生活自理和社会参与能力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有所提高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10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7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受助残疾人及家庭满意度指标</w:t>
                  </w:r>
                </w:p>
              </w:tc>
              <w:tc>
                <w:tcPr>
                  <w:tcW w:w="13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≥90%</w:t>
                  </w:r>
                </w:p>
              </w:tc>
              <w:tc>
                <w:tcPr>
                  <w:tcW w:w="98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受助残疾人及家庭满意度指标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≥90%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widowControl/>
        <w:spacing w:line="320" w:lineRule="exact"/>
        <w:jc w:val="center"/>
        <w:rPr>
          <w:b/>
          <w:bCs/>
          <w:kern w:val="0"/>
          <w:sz w:val="28"/>
          <w:szCs w:val="28"/>
        </w:rPr>
        <w:sectPr>
          <w:headerReference r:id="rId5" w:type="default"/>
          <w:footerReference r:id="rId6" w:type="default"/>
          <w:pgSz w:w="11906" w:h="16838"/>
          <w:pgMar w:top="720" w:right="720" w:bottom="720" w:left="720" w:header="851" w:footer="227" w:gutter="0"/>
          <w:cols w:space="0" w:num="1"/>
          <w:docGrid w:type="lines" w:linePitch="319" w:charSpace="0"/>
        </w:sectPr>
      </w:pPr>
      <w:bookmarkStart w:id="0" w:name="_GoBack"/>
      <w:bookmarkEnd w:id="0"/>
    </w:p>
    <w:p>
      <w:pPr>
        <w:pStyle w:val="2"/>
        <w:ind w:firstLine="0" w:firstLineChars="0"/>
      </w:pPr>
    </w:p>
    <w:sectPr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altName w:val="PMingLiU-ExtB"/>
    <w:panose1 w:val="02010609000101010101"/>
    <w:charset w:val="88"/>
    <w:family w:val="modern"/>
    <w:pitch w:val="default"/>
    <w:sig w:usb0="00000000" w:usb1="00000000" w:usb2="00000010" w:usb3="00000000" w:csb0="00100000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9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_x0000_s1027" o:spid="_x0000_s102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9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F09DB"/>
    <w:rsid w:val="00110077"/>
    <w:rsid w:val="003F09DB"/>
    <w:rsid w:val="00B52A78"/>
    <w:rsid w:val="026F1FB2"/>
    <w:rsid w:val="039F3544"/>
    <w:rsid w:val="04CC7B54"/>
    <w:rsid w:val="0591655C"/>
    <w:rsid w:val="0601105B"/>
    <w:rsid w:val="07432C73"/>
    <w:rsid w:val="0ABC0950"/>
    <w:rsid w:val="0AE21A8A"/>
    <w:rsid w:val="0B991E13"/>
    <w:rsid w:val="0CA90420"/>
    <w:rsid w:val="0DE46181"/>
    <w:rsid w:val="0F690488"/>
    <w:rsid w:val="11DC45C4"/>
    <w:rsid w:val="14030928"/>
    <w:rsid w:val="144F741F"/>
    <w:rsid w:val="1460110F"/>
    <w:rsid w:val="157B319D"/>
    <w:rsid w:val="17713066"/>
    <w:rsid w:val="18755C9B"/>
    <w:rsid w:val="18904A43"/>
    <w:rsid w:val="18967E92"/>
    <w:rsid w:val="1AFF02A6"/>
    <w:rsid w:val="1B9603D1"/>
    <w:rsid w:val="1BF11801"/>
    <w:rsid w:val="1CAA076C"/>
    <w:rsid w:val="1F091BEE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A4749CF"/>
    <w:rsid w:val="2C020CF3"/>
    <w:rsid w:val="302B2BB8"/>
    <w:rsid w:val="319A78EE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4661788"/>
    <w:rsid w:val="447B51CD"/>
    <w:rsid w:val="47BD6392"/>
    <w:rsid w:val="48792D39"/>
    <w:rsid w:val="499C14F2"/>
    <w:rsid w:val="49DB09F0"/>
    <w:rsid w:val="4A69625F"/>
    <w:rsid w:val="4AFA4A41"/>
    <w:rsid w:val="4B870AC0"/>
    <w:rsid w:val="4C281AB1"/>
    <w:rsid w:val="4C2B4AF1"/>
    <w:rsid w:val="530504E8"/>
    <w:rsid w:val="53D53D55"/>
    <w:rsid w:val="54FE107E"/>
    <w:rsid w:val="55163C24"/>
    <w:rsid w:val="5601198C"/>
    <w:rsid w:val="56104055"/>
    <w:rsid w:val="572C68E4"/>
    <w:rsid w:val="5CE85B58"/>
    <w:rsid w:val="5D731A92"/>
    <w:rsid w:val="603E5DB0"/>
    <w:rsid w:val="62A47E73"/>
    <w:rsid w:val="62A85D16"/>
    <w:rsid w:val="642660CF"/>
    <w:rsid w:val="64D12C3C"/>
    <w:rsid w:val="6647282C"/>
    <w:rsid w:val="678B2E0B"/>
    <w:rsid w:val="6988452D"/>
    <w:rsid w:val="707D36D5"/>
    <w:rsid w:val="721C39A2"/>
    <w:rsid w:val="72B91FCA"/>
    <w:rsid w:val="755D3DB4"/>
    <w:rsid w:val="77A44894"/>
    <w:rsid w:val="788B35BF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microsoft.com/office/2006/relationships/keyMapCustomizations" Target="customizations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508</Words>
  <Characters>2899</Characters>
  <Lines>24</Lines>
  <Paragraphs>6</Paragraphs>
  <TotalTime>0</TotalTime>
  <ScaleCrop>false</ScaleCrop>
  <LinksUpToDate>false</LinksUpToDate>
  <CharactersWithSpaces>3401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新乡县残疾人联合会</cp:lastModifiedBy>
  <dcterms:modified xsi:type="dcterms:W3CDTF">2021-10-13T08:50:56Z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2BB3D6730ED14DADAED5BF6B7F50A499</vt:lpwstr>
  </property>
</Properties>
</file>