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4673" w:type="pct"/>
        <w:tblInd w:w="0" w:type="dxa"/>
        <w:tblLayout w:type="autofit"/>
        <w:tblCellMar>
          <w:top w:w="0" w:type="dxa"/>
          <w:left w:w="0" w:type="dxa"/>
          <w:bottom w:w="0" w:type="dxa"/>
          <w:right w:w="0" w:type="dxa"/>
        </w:tblCellMar>
      </w:tblPr>
      <w:tblGrid>
        <w:gridCol w:w="856"/>
        <w:gridCol w:w="934"/>
        <w:gridCol w:w="1769"/>
        <w:gridCol w:w="574"/>
        <w:gridCol w:w="4145"/>
      </w:tblGrid>
      <w:tr>
        <w:tblPrEx>
          <w:tblCellMar>
            <w:top w:w="0" w:type="dxa"/>
            <w:left w:w="0" w:type="dxa"/>
            <w:bottom w:w="0" w:type="dxa"/>
            <w:right w:w="0" w:type="dxa"/>
          </w:tblCellMar>
        </w:tblPrEx>
        <w:trPr>
          <w:trHeight w:val="750" w:hRule="atLeast"/>
        </w:trPr>
        <w:tc>
          <w:tcPr>
            <w:tcW w:w="5000" w:type="pct"/>
            <w:gridSpan w:val="5"/>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44"/>
                <w:szCs w:val="44"/>
              </w:rPr>
            </w:pPr>
            <w:r>
              <w:rPr>
                <w:rFonts w:hint="eastAsia" w:ascii="宋体" w:hAnsi="宋体" w:cs="宋体"/>
                <w:b/>
                <w:color w:val="000000"/>
                <w:kern w:val="0"/>
                <w:sz w:val="44"/>
                <w:szCs w:val="44"/>
              </w:rPr>
              <w:t>部门（单位）整体绩效目标申报表</w:t>
            </w:r>
          </w:p>
        </w:tc>
      </w:tr>
      <w:tr>
        <w:tblPrEx>
          <w:tblCellMar>
            <w:top w:w="0" w:type="dxa"/>
            <w:left w:w="0" w:type="dxa"/>
            <w:bottom w:w="0" w:type="dxa"/>
            <w:right w:w="0" w:type="dxa"/>
          </w:tblCellMar>
        </w:tblPrEx>
        <w:trPr>
          <w:trHeight w:val="416" w:hRule="atLeast"/>
        </w:trPr>
        <w:tc>
          <w:tcPr>
            <w:tcW w:w="5000" w:type="pct"/>
            <w:gridSpan w:val="5"/>
            <w:tcBorders>
              <w:top w:val="nil"/>
              <w:left w:val="nil"/>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24"/>
              </w:rPr>
              <w:t xml:space="preserve">（ </w:t>
            </w:r>
            <w:r>
              <w:rPr>
                <w:rFonts w:ascii="宋体" w:hAnsi="宋体" w:cs="宋体"/>
                <w:b/>
                <w:color w:val="000000"/>
                <w:kern w:val="0"/>
                <w:sz w:val="24"/>
              </w:rPr>
              <w:t>2021</w:t>
            </w:r>
            <w:r>
              <w:rPr>
                <w:rFonts w:hint="eastAsia" w:ascii="宋体" w:hAnsi="宋体" w:cs="宋体"/>
                <w:b/>
                <w:color w:val="000000"/>
                <w:kern w:val="0"/>
                <w:sz w:val="24"/>
              </w:rPr>
              <w:t xml:space="preserve"> 年度）</w:t>
            </w:r>
          </w:p>
        </w:tc>
      </w:tr>
      <w:tr>
        <w:tblPrEx>
          <w:tblCellMar>
            <w:top w:w="0" w:type="dxa"/>
            <w:left w:w="0" w:type="dxa"/>
            <w:bottom w:w="0" w:type="dxa"/>
            <w:right w:w="0" w:type="dxa"/>
          </w:tblCellMar>
        </w:tblPrEx>
        <w:trPr>
          <w:trHeight w:val="450" w:hRule="atLeast"/>
        </w:trPr>
        <w:tc>
          <w:tcPr>
            <w:tcW w:w="92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部门（单位）名称</w:t>
            </w:r>
          </w:p>
        </w:tc>
        <w:tc>
          <w:tcPr>
            <w:tcW w:w="4080"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r>
              <w:rPr>
                <w:rFonts w:hint="eastAsia" w:ascii="仿宋" w:hAnsi="仿宋" w:eastAsia="仿宋" w:cs="仿宋"/>
                <w:b/>
                <w:color w:val="000000"/>
                <w:sz w:val="22"/>
                <w:szCs w:val="22"/>
              </w:rPr>
              <w:t>河南省新乡县工商业联合会</w:t>
            </w:r>
          </w:p>
        </w:tc>
      </w:tr>
      <w:tr>
        <w:tblPrEx>
          <w:tblCellMar>
            <w:top w:w="0" w:type="dxa"/>
            <w:left w:w="0" w:type="dxa"/>
            <w:bottom w:w="0" w:type="dxa"/>
            <w:right w:w="0" w:type="dxa"/>
          </w:tblCellMar>
        </w:tblPrEx>
        <w:trPr>
          <w:trHeight w:val="450" w:hRule="atLeast"/>
        </w:trPr>
        <w:tc>
          <w:tcPr>
            <w:tcW w:w="44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年度履职目标</w:t>
            </w:r>
          </w:p>
        </w:tc>
        <w:tc>
          <w:tcPr>
            <w:tcW w:w="4560" w:type="pct"/>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宋体"/>
                <w:color w:val="000000"/>
                <w:szCs w:val="21"/>
              </w:rPr>
              <w:t>百企万户产业扶贫；建立诉求响应智慧平台。</w:t>
            </w:r>
          </w:p>
        </w:tc>
      </w:tr>
      <w:tr>
        <w:tblPrEx>
          <w:tblCellMar>
            <w:top w:w="0" w:type="dxa"/>
            <w:left w:w="0" w:type="dxa"/>
            <w:bottom w:w="0" w:type="dxa"/>
            <w:right w:w="0" w:type="dxa"/>
          </w:tblCellMar>
        </w:tblPrEx>
        <w:trPr>
          <w:trHeight w:val="450" w:hRule="atLeast"/>
        </w:trPr>
        <w:tc>
          <w:tcPr>
            <w:tcW w:w="44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60"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4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60"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4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60"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400" w:hRule="atLeast"/>
        </w:trPr>
        <w:tc>
          <w:tcPr>
            <w:tcW w:w="440"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年度主要任务</w:t>
            </w:r>
          </w:p>
        </w:tc>
        <w:tc>
          <w:tcPr>
            <w:tcW w:w="48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任务名称</w:t>
            </w:r>
          </w:p>
        </w:tc>
        <w:tc>
          <w:tcPr>
            <w:tcW w:w="4080"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主要内容</w:t>
            </w:r>
          </w:p>
        </w:tc>
      </w:tr>
      <w:tr>
        <w:tblPrEx>
          <w:tblCellMar>
            <w:top w:w="0" w:type="dxa"/>
            <w:left w:w="0" w:type="dxa"/>
            <w:bottom w:w="0" w:type="dxa"/>
            <w:right w:w="0" w:type="dxa"/>
          </w:tblCellMar>
        </w:tblPrEx>
        <w:trPr>
          <w:trHeight w:val="440" w:hRule="atLeast"/>
        </w:trPr>
        <w:tc>
          <w:tcPr>
            <w:tcW w:w="44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8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任务1</w:t>
            </w:r>
          </w:p>
        </w:tc>
        <w:tc>
          <w:tcPr>
            <w:tcW w:w="4080"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left"/>
              <w:textAlignment w:val="center"/>
              <w:rPr>
                <w:rFonts w:ascii="仿宋" w:hAnsi="仿宋" w:eastAsia="仿宋" w:cs="宋体"/>
                <w:color w:val="000000"/>
                <w:szCs w:val="21"/>
              </w:rPr>
            </w:pPr>
            <w:r>
              <w:rPr>
                <w:rFonts w:hint="eastAsia" w:ascii="仿宋" w:hAnsi="仿宋" w:eastAsia="仿宋" w:cs="黑体"/>
                <w:bCs/>
                <w:szCs w:val="21"/>
              </w:rPr>
              <w:t>任务1：履行社会责任，助力脱贫攻坚</w:t>
            </w:r>
          </w:p>
        </w:tc>
      </w:tr>
      <w:tr>
        <w:tblPrEx>
          <w:tblCellMar>
            <w:top w:w="0" w:type="dxa"/>
            <w:left w:w="0" w:type="dxa"/>
            <w:bottom w:w="0" w:type="dxa"/>
            <w:right w:w="0" w:type="dxa"/>
          </w:tblCellMar>
        </w:tblPrEx>
        <w:trPr>
          <w:trHeight w:val="340" w:hRule="atLeast"/>
        </w:trPr>
        <w:tc>
          <w:tcPr>
            <w:tcW w:w="44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8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任务2</w:t>
            </w:r>
          </w:p>
        </w:tc>
        <w:tc>
          <w:tcPr>
            <w:tcW w:w="4080"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仿宋" w:hAnsi="仿宋" w:eastAsia="仿宋"/>
                <w:szCs w:val="21"/>
              </w:rPr>
            </w:pPr>
            <w:r>
              <w:rPr>
                <w:rFonts w:hint="eastAsia" w:ascii="仿宋" w:hAnsi="仿宋" w:eastAsia="仿宋"/>
                <w:szCs w:val="21"/>
              </w:rPr>
              <w:t>任务2：成立新乡县工商联商学院，搭建非公经济人士教育培训平台。</w:t>
            </w:r>
          </w:p>
        </w:tc>
      </w:tr>
      <w:tr>
        <w:tblPrEx>
          <w:tblCellMar>
            <w:top w:w="0" w:type="dxa"/>
            <w:left w:w="0" w:type="dxa"/>
            <w:bottom w:w="0" w:type="dxa"/>
            <w:right w:w="0" w:type="dxa"/>
          </w:tblCellMar>
        </w:tblPrEx>
        <w:trPr>
          <w:trHeight w:val="420" w:hRule="atLeast"/>
        </w:trPr>
        <w:tc>
          <w:tcPr>
            <w:tcW w:w="44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8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任务3</w:t>
            </w:r>
          </w:p>
        </w:tc>
        <w:tc>
          <w:tcPr>
            <w:tcW w:w="4080"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仿宋" w:hAnsi="仿宋" w:eastAsia="仿宋"/>
                <w:szCs w:val="21"/>
              </w:rPr>
            </w:pPr>
            <w:r>
              <w:rPr>
                <w:rFonts w:hint="eastAsia" w:ascii="仿宋" w:hAnsi="仿宋" w:eastAsia="仿宋"/>
                <w:szCs w:val="21"/>
              </w:rPr>
              <w:t>任务3：建立诉求响应智慧平台，畅通企业诉求反映渠道。</w:t>
            </w:r>
          </w:p>
        </w:tc>
      </w:tr>
      <w:tr>
        <w:tblPrEx>
          <w:tblCellMar>
            <w:top w:w="0" w:type="dxa"/>
            <w:left w:w="0" w:type="dxa"/>
            <w:bottom w:w="0" w:type="dxa"/>
            <w:right w:w="0" w:type="dxa"/>
          </w:tblCellMar>
        </w:tblPrEx>
        <w:trPr>
          <w:trHeight w:val="440" w:hRule="atLeast"/>
        </w:trPr>
        <w:tc>
          <w:tcPr>
            <w:tcW w:w="44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预算情况</w:t>
            </w:r>
          </w:p>
        </w:tc>
        <w:tc>
          <w:tcPr>
            <w:tcW w:w="159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年度部门预算总额（万元）</w:t>
            </w:r>
          </w:p>
        </w:tc>
        <w:tc>
          <w:tcPr>
            <w:tcW w:w="2968"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r>
              <w:rPr>
                <w:rFonts w:ascii="仿宋" w:hAnsi="仿宋" w:eastAsia="仿宋" w:cs="仿宋"/>
                <w:b/>
                <w:color w:val="000000"/>
                <w:sz w:val="22"/>
                <w:szCs w:val="22"/>
              </w:rPr>
              <w:t>53.33</w:t>
            </w:r>
          </w:p>
        </w:tc>
      </w:tr>
      <w:tr>
        <w:tblPrEx>
          <w:tblCellMar>
            <w:top w:w="0" w:type="dxa"/>
            <w:left w:w="0" w:type="dxa"/>
            <w:bottom w:w="0" w:type="dxa"/>
            <w:right w:w="0" w:type="dxa"/>
          </w:tblCellMar>
        </w:tblPrEx>
        <w:trPr>
          <w:trHeight w:val="460" w:hRule="atLeast"/>
        </w:trPr>
        <w:tc>
          <w:tcPr>
            <w:tcW w:w="44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59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8"/>
                <w:rFonts w:hint="default" w:ascii="仿宋" w:hAnsi="仿宋" w:eastAsia="仿宋" w:cs="仿宋"/>
              </w:rPr>
              <w:t>1、资金来源：（1）财政性资金</w:t>
            </w:r>
          </w:p>
        </w:tc>
        <w:tc>
          <w:tcPr>
            <w:tcW w:w="2968"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r>
              <w:rPr>
                <w:rFonts w:ascii="仿宋" w:hAnsi="仿宋" w:eastAsia="仿宋" w:cs="仿宋"/>
                <w:b/>
                <w:color w:val="000000"/>
                <w:sz w:val="22"/>
                <w:szCs w:val="22"/>
              </w:rPr>
              <w:t>53.33</w:t>
            </w:r>
          </w:p>
        </w:tc>
      </w:tr>
      <w:tr>
        <w:tblPrEx>
          <w:tblCellMar>
            <w:top w:w="0" w:type="dxa"/>
            <w:left w:w="0" w:type="dxa"/>
            <w:bottom w:w="0" w:type="dxa"/>
            <w:right w:w="0" w:type="dxa"/>
          </w:tblCellMar>
        </w:tblPrEx>
        <w:trPr>
          <w:trHeight w:val="360" w:hRule="atLeast"/>
        </w:trPr>
        <w:tc>
          <w:tcPr>
            <w:tcW w:w="44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59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8"/>
                <w:rFonts w:hint="default" w:ascii="仿宋" w:hAnsi="仿宋" w:eastAsia="仿宋" w:cs="仿宋"/>
              </w:rPr>
              <w:t>（2）其他资金</w:t>
            </w:r>
          </w:p>
        </w:tc>
        <w:tc>
          <w:tcPr>
            <w:tcW w:w="2968"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r>
              <w:rPr>
                <w:rFonts w:hint="eastAsia" w:ascii="仿宋" w:hAnsi="仿宋" w:eastAsia="仿宋" w:cs="仿宋"/>
                <w:b/>
                <w:color w:val="000000"/>
                <w:sz w:val="22"/>
                <w:szCs w:val="22"/>
              </w:rPr>
              <w:t>0</w:t>
            </w:r>
          </w:p>
        </w:tc>
      </w:tr>
      <w:tr>
        <w:tblPrEx>
          <w:tblCellMar>
            <w:top w:w="0" w:type="dxa"/>
            <w:left w:w="0" w:type="dxa"/>
            <w:bottom w:w="0" w:type="dxa"/>
            <w:right w:w="0" w:type="dxa"/>
          </w:tblCellMar>
        </w:tblPrEx>
        <w:trPr>
          <w:trHeight w:val="400" w:hRule="atLeast"/>
        </w:trPr>
        <w:tc>
          <w:tcPr>
            <w:tcW w:w="44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p>
            <w:pPr>
              <w:jc w:val="center"/>
              <w:rPr>
                <w:rFonts w:ascii="仿宋" w:hAnsi="仿宋" w:eastAsia="仿宋" w:cs="仿宋"/>
                <w:color w:val="000000"/>
                <w:sz w:val="22"/>
                <w:szCs w:val="22"/>
              </w:rPr>
            </w:pPr>
            <w:r>
              <w:rPr>
                <w:rFonts w:hint="eastAsia" w:ascii="仿宋" w:hAnsi="仿宋" w:eastAsia="仿宋" w:cs="仿宋"/>
                <w:b/>
                <w:color w:val="000000"/>
                <w:kern w:val="0"/>
                <w:sz w:val="20"/>
                <w:szCs w:val="20"/>
              </w:rPr>
              <w:t>一级指标</w:t>
            </w:r>
          </w:p>
        </w:tc>
        <w:tc>
          <w:tcPr>
            <w:tcW w:w="159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8"/>
                <w:rFonts w:hint="default" w:ascii="仿宋" w:hAnsi="仿宋" w:eastAsia="仿宋" w:cs="仿宋"/>
              </w:rPr>
              <w:t>2、资金结构：（1）基本支出</w:t>
            </w:r>
          </w:p>
        </w:tc>
        <w:tc>
          <w:tcPr>
            <w:tcW w:w="2968"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r>
              <w:rPr>
                <w:rFonts w:ascii="仿宋" w:hAnsi="仿宋" w:eastAsia="仿宋" w:cs="仿宋"/>
                <w:b/>
                <w:color w:val="000000"/>
                <w:sz w:val="22"/>
                <w:szCs w:val="22"/>
              </w:rPr>
              <w:t>43.33</w:t>
            </w:r>
          </w:p>
        </w:tc>
      </w:tr>
      <w:tr>
        <w:tblPrEx>
          <w:tblCellMar>
            <w:top w:w="0" w:type="dxa"/>
            <w:left w:w="0" w:type="dxa"/>
            <w:bottom w:w="0" w:type="dxa"/>
            <w:right w:w="0" w:type="dxa"/>
          </w:tblCellMar>
        </w:tblPrEx>
        <w:trPr>
          <w:trHeight w:val="440" w:hRule="atLeast"/>
        </w:trPr>
        <w:tc>
          <w:tcPr>
            <w:tcW w:w="44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59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8"/>
                <w:rFonts w:hint="default" w:ascii="仿宋" w:hAnsi="仿宋" w:eastAsia="仿宋" w:cs="仿宋"/>
              </w:rPr>
              <w:t>（2）项目支出</w:t>
            </w:r>
          </w:p>
        </w:tc>
        <w:tc>
          <w:tcPr>
            <w:tcW w:w="2968"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r>
              <w:rPr>
                <w:rFonts w:ascii="仿宋" w:hAnsi="仿宋" w:eastAsia="仿宋" w:cs="仿宋"/>
                <w:b/>
                <w:color w:val="000000"/>
                <w:sz w:val="22"/>
                <w:szCs w:val="22"/>
              </w:rPr>
              <w:t>10</w:t>
            </w:r>
          </w:p>
        </w:tc>
      </w:tr>
      <w:tr>
        <w:tblPrEx>
          <w:tblCellMar>
            <w:top w:w="0" w:type="dxa"/>
            <w:left w:w="0" w:type="dxa"/>
            <w:bottom w:w="0" w:type="dxa"/>
            <w:right w:w="0" w:type="dxa"/>
          </w:tblCellMar>
        </w:tblPrEx>
        <w:trPr>
          <w:trHeight w:val="540" w:hRule="atLeast"/>
        </w:trPr>
        <w:tc>
          <w:tcPr>
            <w:tcW w:w="4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color w:val="000000"/>
                <w:kern w:val="0"/>
                <w:sz w:val="20"/>
                <w:szCs w:val="20"/>
              </w:rPr>
              <w:t>投入管理指标</w:t>
            </w:r>
          </w:p>
        </w:tc>
        <w:tc>
          <w:tcPr>
            <w:tcW w:w="4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二级指标</w:t>
            </w:r>
          </w:p>
        </w:tc>
        <w:tc>
          <w:tcPr>
            <w:tcW w:w="111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三级指标</w:t>
            </w:r>
          </w:p>
        </w:tc>
        <w:tc>
          <w:tcPr>
            <w:tcW w:w="36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w:t>
            </w:r>
          </w:p>
        </w:tc>
        <w:tc>
          <w:tcPr>
            <w:tcW w:w="26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指标值说明</w:t>
            </w:r>
          </w:p>
        </w:tc>
      </w:tr>
      <w:tr>
        <w:tblPrEx>
          <w:tblCellMar>
            <w:top w:w="0" w:type="dxa"/>
            <w:left w:w="0" w:type="dxa"/>
            <w:bottom w:w="0" w:type="dxa"/>
            <w:right w:w="0" w:type="dxa"/>
          </w:tblCellMar>
        </w:tblPrEx>
        <w:trPr>
          <w:trHeight w:val="1280" w:hRule="atLeast"/>
        </w:trPr>
        <w:tc>
          <w:tcPr>
            <w:tcW w:w="44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8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工作目标管理</w:t>
            </w:r>
          </w:p>
        </w:tc>
        <w:tc>
          <w:tcPr>
            <w:tcW w:w="111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年度履职目标相关性</w:t>
            </w:r>
          </w:p>
        </w:tc>
        <w:tc>
          <w:tcPr>
            <w:tcW w:w="36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kern w:val="0"/>
                <w:sz w:val="20"/>
                <w:szCs w:val="20"/>
              </w:rPr>
            </w:pPr>
            <w:r>
              <w:rPr>
                <w:rFonts w:hint="eastAsia"/>
                <w:sz w:val="20"/>
                <w:szCs w:val="20"/>
              </w:rPr>
              <w:t>相关</w:t>
            </w:r>
          </w:p>
        </w:tc>
        <w:tc>
          <w:tcPr>
            <w:tcW w:w="26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CellMar>
            <w:top w:w="0" w:type="dxa"/>
            <w:left w:w="0" w:type="dxa"/>
            <w:bottom w:w="0" w:type="dxa"/>
            <w:right w:w="0" w:type="dxa"/>
          </w:tblCellMar>
        </w:tblPrEx>
        <w:trPr>
          <w:trHeight w:val="1280" w:hRule="atLeast"/>
        </w:trPr>
        <w:tc>
          <w:tcPr>
            <w:tcW w:w="44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8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11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工作任务科学性</w:t>
            </w:r>
          </w:p>
        </w:tc>
        <w:tc>
          <w:tcPr>
            <w:tcW w:w="36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sz w:val="20"/>
                <w:szCs w:val="20"/>
              </w:rPr>
            </w:pPr>
            <w:r>
              <w:rPr>
                <w:rFonts w:hint="eastAsia"/>
                <w:sz w:val="20"/>
                <w:szCs w:val="20"/>
              </w:rPr>
              <w:t>科学</w:t>
            </w:r>
          </w:p>
        </w:tc>
        <w:tc>
          <w:tcPr>
            <w:tcW w:w="26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CellMar>
            <w:top w:w="0" w:type="dxa"/>
            <w:left w:w="0" w:type="dxa"/>
            <w:bottom w:w="0" w:type="dxa"/>
            <w:right w:w="0" w:type="dxa"/>
          </w:tblCellMar>
        </w:tblPrEx>
        <w:trPr>
          <w:trHeight w:val="1280" w:hRule="atLeast"/>
        </w:trPr>
        <w:tc>
          <w:tcPr>
            <w:tcW w:w="44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8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11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绩效指标合理性</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sz w:val="20"/>
                <w:szCs w:val="20"/>
              </w:rPr>
            </w:pPr>
            <w:r>
              <w:rPr>
                <w:rFonts w:hint="eastAsia"/>
                <w:sz w:val="20"/>
                <w:szCs w:val="20"/>
              </w:rPr>
              <w:t>合理</w:t>
            </w:r>
          </w:p>
        </w:tc>
        <w:tc>
          <w:tcPr>
            <w:tcW w:w="26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CellMar>
            <w:top w:w="0" w:type="dxa"/>
            <w:left w:w="0" w:type="dxa"/>
            <w:bottom w:w="0" w:type="dxa"/>
            <w:right w:w="0" w:type="dxa"/>
          </w:tblCellMar>
        </w:tblPrEx>
        <w:trPr>
          <w:trHeight w:val="960" w:hRule="atLeast"/>
        </w:trPr>
        <w:tc>
          <w:tcPr>
            <w:tcW w:w="44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8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111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预算编制完整性</w:t>
            </w:r>
          </w:p>
        </w:tc>
        <w:tc>
          <w:tcPr>
            <w:tcW w:w="36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黑体" w:hAnsi="宋体" w:eastAsia="黑体" w:cs="黑体"/>
                <w:color w:val="000000"/>
                <w:sz w:val="20"/>
                <w:szCs w:val="20"/>
              </w:rPr>
            </w:pPr>
            <w:r>
              <w:rPr>
                <w:rFonts w:hint="eastAsia" w:ascii="黑体" w:hAnsi="宋体" w:eastAsia="黑体" w:cs="黑体"/>
                <w:color w:val="000000"/>
                <w:sz w:val="20"/>
                <w:szCs w:val="20"/>
              </w:rPr>
              <w:t>完整</w:t>
            </w:r>
          </w:p>
        </w:tc>
        <w:tc>
          <w:tcPr>
            <w:tcW w:w="26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1.部门（单位）所有收入是否全部纳入部门（单位）预算；2.部门（单位）支出预算是否统筹各类资金来源，全部纳入部门（单位）预算管理。</w:t>
            </w:r>
          </w:p>
        </w:tc>
      </w:tr>
      <w:tr>
        <w:tblPrEx>
          <w:tblCellMar>
            <w:top w:w="0" w:type="dxa"/>
            <w:left w:w="0" w:type="dxa"/>
            <w:bottom w:w="0" w:type="dxa"/>
            <w:right w:w="0" w:type="dxa"/>
          </w:tblCellMar>
        </w:tblPrEx>
        <w:trPr>
          <w:trHeight w:val="600" w:hRule="atLeast"/>
        </w:trPr>
        <w:tc>
          <w:tcPr>
            <w:tcW w:w="44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8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11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w:t>
            </w:r>
          </w:p>
        </w:tc>
        <w:tc>
          <w:tcPr>
            <w:tcW w:w="36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黑体" w:hAnsi="宋体" w:eastAsia="黑体" w:cs="黑体"/>
                <w:color w:val="000000"/>
                <w:sz w:val="20"/>
                <w:szCs w:val="20"/>
              </w:rPr>
            </w:pPr>
            <w:r>
              <w:rPr>
                <w:rFonts w:hint="eastAsia" w:ascii="黑体" w:hAnsi="宋体" w:eastAsia="黑体" w:cs="黑体"/>
                <w:color w:val="000000"/>
                <w:sz w:val="20"/>
                <w:szCs w:val="20"/>
              </w:rPr>
              <w:t>＞90%</w:t>
            </w:r>
          </w:p>
        </w:tc>
        <w:tc>
          <w:tcPr>
            <w:tcW w:w="26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专项资金细化率=（已细化到具体县区和承担单位的资金数/部门（单位）参与分配资金总数）×100%。</w:t>
            </w:r>
          </w:p>
        </w:tc>
      </w:tr>
      <w:tr>
        <w:tblPrEx>
          <w:tblCellMar>
            <w:top w:w="0" w:type="dxa"/>
            <w:left w:w="0" w:type="dxa"/>
            <w:bottom w:w="0" w:type="dxa"/>
            <w:right w:w="0" w:type="dxa"/>
          </w:tblCellMar>
        </w:tblPrEx>
        <w:trPr>
          <w:trHeight w:val="1000" w:hRule="atLeast"/>
        </w:trPr>
        <w:tc>
          <w:tcPr>
            <w:tcW w:w="44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8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11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w:t>
            </w:r>
          </w:p>
        </w:tc>
        <w:tc>
          <w:tcPr>
            <w:tcW w:w="36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黑体" w:hAnsi="宋体" w:eastAsia="黑体" w:cs="黑体"/>
                <w:color w:val="000000"/>
                <w:sz w:val="20"/>
                <w:szCs w:val="20"/>
              </w:rPr>
            </w:pPr>
            <w:r>
              <w:rPr>
                <w:rFonts w:hint="eastAsia" w:ascii="黑体" w:hAnsi="宋体" w:eastAsia="黑体" w:cs="黑体"/>
                <w:color w:val="000000"/>
                <w:sz w:val="20"/>
                <w:szCs w:val="20"/>
              </w:rPr>
              <w:t>100%</w:t>
            </w:r>
          </w:p>
        </w:tc>
        <w:tc>
          <w:tcPr>
            <w:tcW w:w="26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预算执行率=（预算完成数/预算数）×100%。预算完成数指部门（单位）实际执行的预算数；预算数指财政部门批复的本年度部门（单位）的（调整）预算数。</w:t>
            </w:r>
          </w:p>
        </w:tc>
      </w:tr>
      <w:tr>
        <w:tblPrEx>
          <w:tblCellMar>
            <w:top w:w="0" w:type="dxa"/>
            <w:left w:w="0" w:type="dxa"/>
            <w:bottom w:w="0" w:type="dxa"/>
            <w:right w:w="0" w:type="dxa"/>
          </w:tblCellMar>
        </w:tblPrEx>
        <w:trPr>
          <w:trHeight w:val="1280" w:hRule="atLeast"/>
        </w:trPr>
        <w:tc>
          <w:tcPr>
            <w:tcW w:w="44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8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11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w:t>
            </w:r>
          </w:p>
        </w:tc>
        <w:tc>
          <w:tcPr>
            <w:tcW w:w="36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黑体" w:hAnsi="宋体" w:eastAsia="黑体" w:cs="黑体"/>
                <w:color w:val="000000"/>
                <w:sz w:val="20"/>
                <w:szCs w:val="20"/>
              </w:rPr>
            </w:pPr>
            <w:r>
              <w:rPr>
                <w:rFonts w:hint="eastAsia" w:ascii="宋体" w:hAnsi="宋体" w:cs="宋体"/>
                <w:color w:val="000000"/>
                <w:sz w:val="20"/>
                <w:szCs w:val="20"/>
              </w:rPr>
              <w:t>≦</w:t>
            </w:r>
            <w:r>
              <w:rPr>
                <w:rFonts w:ascii="宋体" w:hAnsi="宋体" w:cs="宋体"/>
                <w:color w:val="000000"/>
                <w:sz w:val="20"/>
                <w:szCs w:val="20"/>
              </w:rPr>
              <w:t>20</w:t>
            </w:r>
            <w:r>
              <w:rPr>
                <w:rFonts w:hint="eastAsia" w:ascii="宋体" w:hAnsi="宋体" w:cs="宋体"/>
                <w:color w:val="000000"/>
                <w:sz w:val="20"/>
                <w:szCs w:val="20"/>
              </w:rPr>
              <w:t>%</w:t>
            </w:r>
          </w:p>
        </w:tc>
        <w:tc>
          <w:tcPr>
            <w:tcW w:w="26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CellMar>
            <w:top w:w="0" w:type="dxa"/>
            <w:left w:w="0" w:type="dxa"/>
            <w:bottom w:w="0" w:type="dxa"/>
            <w:right w:w="0" w:type="dxa"/>
          </w:tblCellMar>
        </w:tblPrEx>
        <w:trPr>
          <w:trHeight w:val="900" w:hRule="atLeast"/>
        </w:trPr>
        <w:tc>
          <w:tcPr>
            <w:tcW w:w="44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8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11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w:t>
            </w:r>
          </w:p>
        </w:tc>
        <w:tc>
          <w:tcPr>
            <w:tcW w:w="36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黑体" w:hAnsi="宋体" w:eastAsia="黑体" w:cs="黑体"/>
                <w:color w:val="000000"/>
                <w:sz w:val="20"/>
                <w:szCs w:val="20"/>
              </w:rPr>
            </w:pPr>
            <w:r>
              <w:rPr>
                <w:rFonts w:hint="eastAsia" w:ascii="宋体" w:hAnsi="宋体" w:cs="宋体"/>
                <w:color w:val="000000"/>
                <w:sz w:val="20"/>
                <w:szCs w:val="20"/>
              </w:rPr>
              <w:t>≦6%</w:t>
            </w:r>
          </w:p>
        </w:tc>
        <w:tc>
          <w:tcPr>
            <w:tcW w:w="26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结转结余率=结转结余总额/预算数*100%。结转结余总额是指部门（单位）本年度的结转结余资金之和。预算数是指财政部门批复的本年度部门（单位）的（调整）预算数。</w:t>
            </w:r>
          </w:p>
        </w:tc>
      </w:tr>
      <w:tr>
        <w:tblPrEx>
          <w:tblCellMar>
            <w:top w:w="0" w:type="dxa"/>
            <w:left w:w="0" w:type="dxa"/>
            <w:bottom w:w="0" w:type="dxa"/>
            <w:right w:w="0" w:type="dxa"/>
          </w:tblCellMar>
        </w:tblPrEx>
        <w:trPr>
          <w:trHeight w:val="780" w:hRule="atLeast"/>
        </w:trPr>
        <w:tc>
          <w:tcPr>
            <w:tcW w:w="44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8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11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w:t>
            </w:r>
          </w:p>
        </w:tc>
        <w:tc>
          <w:tcPr>
            <w:tcW w:w="36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黑体" w:hAnsi="宋体" w:eastAsia="黑体" w:cs="黑体"/>
                <w:color w:val="000000"/>
                <w:sz w:val="18"/>
                <w:szCs w:val="18"/>
              </w:rPr>
            </w:pPr>
            <w:r>
              <w:rPr>
                <w:rFonts w:hint="eastAsia" w:ascii="宋体" w:hAnsi="宋体" w:cs="宋体"/>
                <w:color w:val="000000"/>
                <w:sz w:val="18"/>
                <w:szCs w:val="18"/>
              </w:rPr>
              <w:t xml:space="preserve"> ≦</w:t>
            </w:r>
            <w:r>
              <w:rPr>
                <w:rFonts w:hint="eastAsia" w:ascii="黑体" w:hAnsi="宋体" w:eastAsia="黑体" w:cs="黑体"/>
                <w:color w:val="000000"/>
                <w:sz w:val="18"/>
                <w:szCs w:val="18"/>
              </w:rPr>
              <w:t>100%</w:t>
            </w:r>
          </w:p>
        </w:tc>
        <w:tc>
          <w:tcPr>
            <w:tcW w:w="26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“三公经费”控制率=本年度“三公经费”实际支出数/“三公经费”预算数*100%</w:t>
            </w:r>
          </w:p>
        </w:tc>
      </w:tr>
      <w:tr>
        <w:tblPrEx>
          <w:tblCellMar>
            <w:top w:w="0" w:type="dxa"/>
            <w:left w:w="0" w:type="dxa"/>
            <w:bottom w:w="0" w:type="dxa"/>
            <w:right w:w="0" w:type="dxa"/>
          </w:tblCellMar>
        </w:tblPrEx>
        <w:trPr>
          <w:trHeight w:val="1060" w:hRule="atLeast"/>
        </w:trPr>
        <w:tc>
          <w:tcPr>
            <w:tcW w:w="44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8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11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w:t>
            </w:r>
          </w:p>
        </w:tc>
        <w:tc>
          <w:tcPr>
            <w:tcW w:w="36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黑体" w:hAnsi="宋体" w:eastAsia="黑体" w:cs="黑体"/>
                <w:color w:val="000000"/>
                <w:sz w:val="20"/>
                <w:szCs w:val="20"/>
              </w:rPr>
            </w:pPr>
            <w:r>
              <w:rPr>
                <w:rFonts w:hint="eastAsia" w:ascii="宋体" w:hAnsi="宋体" w:cs="宋体"/>
                <w:color w:val="000000"/>
                <w:sz w:val="20"/>
                <w:szCs w:val="20"/>
              </w:rPr>
              <w:t>≦</w:t>
            </w:r>
            <w:r>
              <w:rPr>
                <w:rFonts w:hint="eastAsia" w:ascii="黑体" w:hAnsi="宋体" w:eastAsia="黑体" w:cs="黑体"/>
                <w:color w:val="000000"/>
                <w:sz w:val="20"/>
                <w:szCs w:val="20"/>
              </w:rPr>
              <w:t>100%</w:t>
            </w:r>
          </w:p>
        </w:tc>
        <w:tc>
          <w:tcPr>
            <w:tcW w:w="26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tblPrEx>
          <w:tblCellMar>
            <w:top w:w="0" w:type="dxa"/>
            <w:left w:w="0" w:type="dxa"/>
            <w:bottom w:w="0" w:type="dxa"/>
            <w:right w:w="0" w:type="dxa"/>
          </w:tblCellMar>
        </w:tblPrEx>
        <w:trPr>
          <w:trHeight w:val="520" w:hRule="atLeast"/>
        </w:trPr>
        <w:tc>
          <w:tcPr>
            <w:tcW w:w="44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8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11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决算真实性</w:t>
            </w:r>
          </w:p>
        </w:tc>
        <w:tc>
          <w:tcPr>
            <w:tcW w:w="36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黑体" w:hAnsi="宋体" w:eastAsia="黑体" w:cs="黑体"/>
                <w:color w:val="000000"/>
                <w:sz w:val="20"/>
                <w:szCs w:val="20"/>
              </w:rPr>
            </w:pPr>
            <w:r>
              <w:rPr>
                <w:rFonts w:hint="eastAsia" w:ascii="黑体" w:hAnsi="宋体" w:eastAsia="黑体" w:cs="黑体"/>
                <w:color w:val="000000"/>
                <w:sz w:val="20"/>
                <w:szCs w:val="20"/>
              </w:rPr>
              <w:t>真实</w:t>
            </w:r>
          </w:p>
        </w:tc>
        <w:tc>
          <w:tcPr>
            <w:tcW w:w="26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决算编制数据是否账表一致，即决算报表数据与会计账簿数据是否一致。</w:t>
            </w:r>
          </w:p>
        </w:tc>
      </w:tr>
      <w:tr>
        <w:tblPrEx>
          <w:tblCellMar>
            <w:top w:w="0" w:type="dxa"/>
            <w:left w:w="0" w:type="dxa"/>
            <w:bottom w:w="0" w:type="dxa"/>
            <w:right w:w="0" w:type="dxa"/>
          </w:tblCellMar>
        </w:tblPrEx>
        <w:trPr>
          <w:trHeight w:val="2160" w:hRule="atLeast"/>
        </w:trPr>
        <w:tc>
          <w:tcPr>
            <w:tcW w:w="440"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480"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1113"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资金使用合规性</w:t>
            </w:r>
          </w:p>
        </w:tc>
        <w:tc>
          <w:tcPr>
            <w:tcW w:w="361"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黑体" w:hAnsi="宋体" w:eastAsia="黑体" w:cs="黑体"/>
                <w:color w:val="000000"/>
                <w:sz w:val="20"/>
                <w:szCs w:val="20"/>
              </w:rPr>
            </w:pPr>
            <w:r>
              <w:rPr>
                <w:rFonts w:hint="eastAsia" w:ascii="黑体" w:hAnsi="宋体" w:eastAsia="黑体" w:cs="黑体"/>
                <w:color w:val="000000"/>
                <w:sz w:val="20"/>
                <w:szCs w:val="20"/>
              </w:rPr>
              <w:t>合规</w:t>
            </w:r>
          </w:p>
        </w:tc>
        <w:tc>
          <w:tcPr>
            <w:tcW w:w="26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CellMar>
            <w:top w:w="0" w:type="dxa"/>
            <w:left w:w="0" w:type="dxa"/>
            <w:bottom w:w="0" w:type="dxa"/>
            <w:right w:w="0" w:type="dxa"/>
          </w:tblCellMar>
        </w:tblPrEx>
        <w:trPr>
          <w:trHeight w:val="1600" w:hRule="atLeast"/>
        </w:trPr>
        <w:tc>
          <w:tcPr>
            <w:tcW w:w="44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8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11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管理制度健全性</w:t>
            </w:r>
          </w:p>
        </w:tc>
        <w:tc>
          <w:tcPr>
            <w:tcW w:w="36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黑体" w:hAnsi="宋体" w:eastAsia="黑体" w:cs="黑体"/>
                <w:color w:val="000000"/>
                <w:sz w:val="20"/>
                <w:szCs w:val="20"/>
              </w:rPr>
            </w:pPr>
            <w:r>
              <w:rPr>
                <w:rFonts w:hint="eastAsia" w:ascii="黑体" w:hAnsi="宋体" w:eastAsia="黑体" w:cs="黑体"/>
                <w:color w:val="000000"/>
                <w:sz w:val="20"/>
                <w:szCs w:val="20"/>
              </w:rPr>
              <w:t>健全</w:t>
            </w:r>
          </w:p>
        </w:tc>
        <w:tc>
          <w:tcPr>
            <w:tcW w:w="26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CellMar>
            <w:top w:w="0" w:type="dxa"/>
            <w:left w:w="0" w:type="dxa"/>
            <w:bottom w:w="0" w:type="dxa"/>
            <w:right w:w="0" w:type="dxa"/>
          </w:tblCellMar>
        </w:tblPrEx>
        <w:trPr>
          <w:trHeight w:val="1200" w:hRule="atLeast"/>
        </w:trPr>
        <w:tc>
          <w:tcPr>
            <w:tcW w:w="44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8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11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预决算信息公开性</w:t>
            </w:r>
          </w:p>
        </w:tc>
        <w:tc>
          <w:tcPr>
            <w:tcW w:w="36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黑体" w:hAnsi="宋体" w:eastAsia="黑体" w:cs="黑体"/>
                <w:color w:val="000000"/>
                <w:sz w:val="20"/>
                <w:szCs w:val="20"/>
              </w:rPr>
            </w:pPr>
            <w:r>
              <w:rPr>
                <w:rFonts w:hint="eastAsia" w:ascii="黑体" w:hAnsi="宋体" w:eastAsia="黑体" w:cs="黑体"/>
                <w:color w:val="000000"/>
                <w:sz w:val="20"/>
                <w:szCs w:val="20"/>
              </w:rPr>
              <w:t>公开</w:t>
            </w:r>
          </w:p>
        </w:tc>
        <w:tc>
          <w:tcPr>
            <w:tcW w:w="26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CellMar>
            <w:top w:w="0" w:type="dxa"/>
            <w:left w:w="0" w:type="dxa"/>
            <w:bottom w:w="0" w:type="dxa"/>
            <w:right w:w="0" w:type="dxa"/>
          </w:tblCellMar>
        </w:tblPrEx>
        <w:trPr>
          <w:trHeight w:val="1700" w:hRule="atLeast"/>
        </w:trPr>
        <w:tc>
          <w:tcPr>
            <w:tcW w:w="44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8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11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资产管理规范性</w:t>
            </w:r>
          </w:p>
        </w:tc>
        <w:tc>
          <w:tcPr>
            <w:tcW w:w="36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黑体" w:hAnsi="宋体" w:eastAsia="黑体" w:cs="黑体"/>
                <w:color w:val="000000"/>
                <w:sz w:val="20"/>
                <w:szCs w:val="20"/>
              </w:rPr>
            </w:pPr>
            <w:r>
              <w:rPr>
                <w:rFonts w:hint="eastAsia" w:ascii="黑体" w:hAnsi="宋体" w:eastAsia="黑体" w:cs="黑体"/>
                <w:color w:val="000000"/>
                <w:sz w:val="20"/>
                <w:szCs w:val="20"/>
              </w:rPr>
              <w:t>规范</w:t>
            </w:r>
          </w:p>
        </w:tc>
        <w:tc>
          <w:tcPr>
            <w:tcW w:w="26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CellMar>
            <w:top w:w="0" w:type="dxa"/>
            <w:left w:w="0" w:type="dxa"/>
            <w:bottom w:w="0" w:type="dxa"/>
            <w:right w:w="0" w:type="dxa"/>
          </w:tblCellMar>
        </w:tblPrEx>
        <w:trPr>
          <w:trHeight w:val="1100" w:hRule="atLeast"/>
        </w:trPr>
        <w:tc>
          <w:tcPr>
            <w:tcW w:w="44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8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绩效管理</w:t>
            </w:r>
          </w:p>
        </w:tc>
        <w:tc>
          <w:tcPr>
            <w:tcW w:w="111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事前评估完成率</w:t>
            </w:r>
          </w:p>
        </w:tc>
        <w:tc>
          <w:tcPr>
            <w:tcW w:w="36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黑体" w:hAnsi="宋体" w:eastAsia="黑体" w:cs="黑体"/>
                <w:color w:val="000000"/>
                <w:sz w:val="20"/>
                <w:szCs w:val="20"/>
              </w:rPr>
            </w:pPr>
            <w:r>
              <w:rPr>
                <w:rFonts w:hint="eastAsia" w:ascii="黑体" w:hAnsi="宋体" w:eastAsia="黑体" w:cs="黑体"/>
                <w:color w:val="000000"/>
                <w:sz w:val="20"/>
                <w:szCs w:val="20"/>
              </w:rPr>
              <w:t>100%</w:t>
            </w:r>
          </w:p>
        </w:tc>
        <w:tc>
          <w:tcPr>
            <w:tcW w:w="26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部门（单位）按要求实施事前评估的项目数量占应实施绩效评估项目总数的比重。部门（单位）事前评估完成率=已完成事前评估项目数量/部门（单位）应事前评估项目总数*100%</w:t>
            </w:r>
          </w:p>
        </w:tc>
      </w:tr>
      <w:tr>
        <w:tblPrEx>
          <w:tblCellMar>
            <w:top w:w="0" w:type="dxa"/>
            <w:left w:w="0" w:type="dxa"/>
            <w:bottom w:w="0" w:type="dxa"/>
            <w:right w:w="0" w:type="dxa"/>
          </w:tblCellMar>
        </w:tblPrEx>
        <w:trPr>
          <w:trHeight w:val="1100" w:hRule="atLeast"/>
        </w:trPr>
        <w:tc>
          <w:tcPr>
            <w:tcW w:w="44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8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11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绩效监控完成率</w:t>
            </w:r>
          </w:p>
        </w:tc>
        <w:tc>
          <w:tcPr>
            <w:tcW w:w="36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黑体" w:hAnsi="宋体" w:eastAsia="黑体" w:cs="黑体"/>
                <w:color w:val="000000"/>
                <w:sz w:val="20"/>
                <w:szCs w:val="20"/>
              </w:rPr>
            </w:pPr>
            <w:r>
              <w:rPr>
                <w:rFonts w:hint="eastAsia" w:ascii="黑体" w:hAnsi="宋体" w:eastAsia="黑体" w:cs="黑体"/>
                <w:color w:val="000000"/>
                <w:sz w:val="20"/>
                <w:szCs w:val="20"/>
              </w:rPr>
              <w:t>100%</w:t>
            </w:r>
          </w:p>
        </w:tc>
        <w:tc>
          <w:tcPr>
            <w:tcW w:w="26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部门（单位）按要求实施绩效监控的项目数量占应实施绩效监控项目总数的比重。部门（单位）绩效监控完成率=已完成绩效监控项目数量/部门（单位）项目总数*100%</w:t>
            </w:r>
          </w:p>
        </w:tc>
      </w:tr>
      <w:tr>
        <w:tblPrEx>
          <w:tblCellMar>
            <w:top w:w="0" w:type="dxa"/>
            <w:left w:w="0" w:type="dxa"/>
            <w:bottom w:w="0" w:type="dxa"/>
            <w:right w:w="0" w:type="dxa"/>
          </w:tblCellMar>
        </w:tblPrEx>
        <w:trPr>
          <w:trHeight w:val="1100" w:hRule="atLeast"/>
        </w:trPr>
        <w:tc>
          <w:tcPr>
            <w:tcW w:w="44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8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11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绩效自评完成率</w:t>
            </w:r>
          </w:p>
        </w:tc>
        <w:tc>
          <w:tcPr>
            <w:tcW w:w="36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黑体" w:hAnsi="宋体" w:eastAsia="黑体" w:cs="黑体"/>
                <w:color w:val="000000"/>
                <w:sz w:val="20"/>
                <w:szCs w:val="20"/>
              </w:rPr>
            </w:pPr>
            <w:r>
              <w:rPr>
                <w:rFonts w:hint="eastAsia" w:ascii="黑体" w:hAnsi="宋体" w:eastAsia="黑体" w:cs="黑体"/>
                <w:color w:val="000000"/>
                <w:sz w:val="20"/>
                <w:szCs w:val="20"/>
              </w:rPr>
              <w:t>100%</w:t>
            </w:r>
          </w:p>
        </w:tc>
        <w:tc>
          <w:tcPr>
            <w:tcW w:w="26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部门（单位）按要求实施绩效自评的项目数量占应实施绩效自评项目总数的比重。部门（单位）绩效自评完成率=已完成评价项目数量/部门（单位）项目总数*100%</w:t>
            </w:r>
          </w:p>
        </w:tc>
      </w:tr>
      <w:tr>
        <w:tblPrEx>
          <w:tblCellMar>
            <w:top w:w="0" w:type="dxa"/>
            <w:left w:w="0" w:type="dxa"/>
            <w:bottom w:w="0" w:type="dxa"/>
            <w:right w:w="0" w:type="dxa"/>
          </w:tblCellMar>
        </w:tblPrEx>
        <w:trPr>
          <w:trHeight w:val="1100" w:hRule="atLeast"/>
        </w:trPr>
        <w:tc>
          <w:tcPr>
            <w:tcW w:w="44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8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11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部门评价完成率</w:t>
            </w:r>
          </w:p>
        </w:tc>
        <w:tc>
          <w:tcPr>
            <w:tcW w:w="36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黑体" w:hAnsi="宋体" w:eastAsia="黑体" w:cs="黑体"/>
                <w:color w:val="000000"/>
                <w:sz w:val="20"/>
                <w:szCs w:val="20"/>
              </w:rPr>
            </w:pPr>
            <w:r>
              <w:rPr>
                <w:rFonts w:hint="eastAsia" w:ascii="黑体" w:hAnsi="宋体" w:eastAsia="黑体" w:cs="黑体"/>
                <w:color w:val="000000"/>
                <w:sz w:val="20"/>
                <w:szCs w:val="20"/>
              </w:rPr>
              <w:t>100%</w:t>
            </w:r>
          </w:p>
        </w:tc>
        <w:tc>
          <w:tcPr>
            <w:tcW w:w="26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部门重点绩效评价项目评价完成情况。部门评价完成率=已完成评价项目数量/部门重点绩效评价项目数*100%</w:t>
            </w:r>
          </w:p>
        </w:tc>
      </w:tr>
      <w:tr>
        <w:tblPrEx>
          <w:tblCellMar>
            <w:top w:w="0" w:type="dxa"/>
            <w:left w:w="0" w:type="dxa"/>
            <w:bottom w:w="0" w:type="dxa"/>
            <w:right w:w="0" w:type="dxa"/>
          </w:tblCellMar>
        </w:tblPrEx>
        <w:trPr>
          <w:trHeight w:val="1100" w:hRule="atLeast"/>
        </w:trPr>
        <w:tc>
          <w:tcPr>
            <w:tcW w:w="44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8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11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评价结果应用率</w:t>
            </w:r>
          </w:p>
        </w:tc>
        <w:tc>
          <w:tcPr>
            <w:tcW w:w="36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黑体" w:hAnsi="宋体" w:eastAsia="黑体" w:cs="黑体"/>
                <w:color w:val="000000"/>
                <w:sz w:val="20"/>
                <w:szCs w:val="20"/>
              </w:rPr>
            </w:pPr>
            <w:r>
              <w:rPr>
                <w:rFonts w:hint="eastAsia" w:ascii="黑体" w:hAnsi="宋体" w:eastAsia="黑体" w:cs="黑体"/>
                <w:color w:val="000000"/>
                <w:sz w:val="20"/>
                <w:szCs w:val="20"/>
              </w:rPr>
              <w:t>100%</w:t>
            </w:r>
          </w:p>
        </w:tc>
        <w:tc>
          <w:tcPr>
            <w:tcW w:w="26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绩效监控、单位自评、部门评价、财政评价结果应用情况。评价结果应用率=评价提出的意见建议采纳数/提出的意见建议总数*100%</w:t>
            </w:r>
          </w:p>
        </w:tc>
      </w:tr>
      <w:tr>
        <w:tblPrEx>
          <w:tblCellMar>
            <w:top w:w="0" w:type="dxa"/>
            <w:left w:w="0" w:type="dxa"/>
            <w:bottom w:w="0" w:type="dxa"/>
            <w:right w:w="0" w:type="dxa"/>
          </w:tblCellMar>
        </w:tblPrEx>
        <w:trPr>
          <w:trHeight w:val="540" w:hRule="atLeast"/>
        </w:trPr>
        <w:tc>
          <w:tcPr>
            <w:tcW w:w="44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48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重点工作任务完成</w:t>
            </w:r>
          </w:p>
        </w:tc>
        <w:tc>
          <w:tcPr>
            <w:tcW w:w="111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ascii="仿宋" w:hAnsi="仿宋" w:eastAsia="仿宋" w:cs="宋体"/>
                <w:color w:val="000000"/>
                <w:sz w:val="18"/>
                <w:szCs w:val="18"/>
              </w:rPr>
            </w:pPr>
            <w:r>
              <w:rPr>
                <w:rFonts w:hint="eastAsia" w:ascii="仿宋" w:hAnsi="仿宋" w:eastAsia="仿宋" w:cs="宋体"/>
                <w:color w:val="000000"/>
                <w:kern w:val="0"/>
                <w:sz w:val="18"/>
                <w:szCs w:val="18"/>
              </w:rPr>
              <w:t>产业扶贫符合用工奖补政策的企业数量</w:t>
            </w:r>
          </w:p>
        </w:tc>
        <w:tc>
          <w:tcPr>
            <w:tcW w:w="36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黑体" w:hAnsi="宋体" w:eastAsia="黑体" w:cs="黑体"/>
                <w:color w:val="000000"/>
                <w:sz w:val="20"/>
                <w:szCs w:val="20"/>
              </w:rPr>
            </w:pPr>
            <w:r>
              <w:rPr>
                <w:rFonts w:hint="eastAsia" w:ascii="仿宋" w:hAnsi="仿宋" w:eastAsia="仿宋" w:cs="宋体"/>
                <w:kern w:val="0"/>
                <w:sz w:val="18"/>
                <w:szCs w:val="18"/>
                <w:lang w:val="en-US" w:eastAsia="zh-CN"/>
              </w:rPr>
              <w:t>4</w:t>
            </w:r>
            <w:r>
              <w:rPr>
                <w:rFonts w:hint="eastAsia" w:ascii="仿宋" w:hAnsi="仿宋" w:eastAsia="仿宋" w:cs="宋体"/>
                <w:kern w:val="0"/>
                <w:sz w:val="18"/>
                <w:szCs w:val="18"/>
              </w:rPr>
              <w:t>家</w:t>
            </w:r>
          </w:p>
        </w:tc>
        <w:tc>
          <w:tcPr>
            <w:tcW w:w="260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分项具体列示本部门（单位）重点工作任务推进情况，相关情况应予以细化、量化表述。</w:t>
            </w:r>
          </w:p>
        </w:tc>
      </w:tr>
      <w:tr>
        <w:tblPrEx>
          <w:tblCellMar>
            <w:top w:w="0" w:type="dxa"/>
            <w:left w:w="0" w:type="dxa"/>
            <w:bottom w:w="0" w:type="dxa"/>
            <w:right w:w="0" w:type="dxa"/>
          </w:tblCellMar>
        </w:tblPrEx>
        <w:trPr>
          <w:trHeight w:val="540" w:hRule="atLeast"/>
        </w:trPr>
        <w:tc>
          <w:tcPr>
            <w:tcW w:w="44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8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11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ascii="仿宋" w:hAnsi="仿宋" w:eastAsia="仿宋" w:cs="宋体"/>
                <w:color w:val="000000"/>
                <w:sz w:val="18"/>
                <w:szCs w:val="18"/>
              </w:rPr>
            </w:pPr>
            <w:r>
              <w:rPr>
                <w:rFonts w:hint="eastAsia" w:ascii="仿宋" w:hAnsi="仿宋" w:eastAsia="仿宋" w:cs="宋体"/>
                <w:color w:val="000000"/>
                <w:kern w:val="0"/>
                <w:sz w:val="18"/>
                <w:szCs w:val="18"/>
                <w:lang w:bidi="ar"/>
              </w:rPr>
              <w:t>开展非公经济人士教育培训次数</w:t>
            </w:r>
          </w:p>
        </w:tc>
        <w:tc>
          <w:tcPr>
            <w:tcW w:w="36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黑体" w:hAnsi="宋体" w:eastAsia="黑体" w:cs="黑体"/>
                <w:color w:val="000000"/>
                <w:sz w:val="18"/>
                <w:szCs w:val="18"/>
              </w:rPr>
            </w:pPr>
            <w:r>
              <w:rPr>
                <w:rFonts w:ascii="黑体" w:hAnsi="宋体" w:eastAsia="黑体" w:cs="黑体"/>
                <w:color w:val="000000"/>
                <w:sz w:val="18"/>
                <w:szCs w:val="18"/>
              </w:rPr>
              <w:t>3</w:t>
            </w:r>
            <w:r>
              <w:rPr>
                <w:rFonts w:hint="eastAsia" w:ascii="黑体" w:hAnsi="宋体" w:eastAsia="黑体" w:cs="黑体"/>
                <w:color w:val="000000"/>
                <w:sz w:val="18"/>
                <w:szCs w:val="18"/>
              </w:rPr>
              <w:t>次</w:t>
            </w:r>
          </w:p>
        </w:tc>
        <w:tc>
          <w:tcPr>
            <w:tcW w:w="260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40" w:hRule="atLeast"/>
        </w:trPr>
        <w:tc>
          <w:tcPr>
            <w:tcW w:w="44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履职目标实现</w:t>
            </w:r>
          </w:p>
        </w:tc>
        <w:tc>
          <w:tcPr>
            <w:tcW w:w="111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ascii="仿宋" w:hAnsi="仿宋" w:eastAsia="仿宋" w:cs="宋体"/>
                <w:color w:val="000000"/>
                <w:sz w:val="18"/>
                <w:szCs w:val="18"/>
              </w:rPr>
            </w:pPr>
            <w:r>
              <w:rPr>
                <w:rFonts w:hint="eastAsia" w:ascii="仿宋" w:hAnsi="仿宋" w:eastAsia="仿宋" w:cs="宋体"/>
                <w:color w:val="000000"/>
                <w:sz w:val="18"/>
                <w:szCs w:val="18"/>
              </w:rPr>
              <w:t>智慧平台企业上线数量</w:t>
            </w:r>
          </w:p>
        </w:tc>
        <w:tc>
          <w:tcPr>
            <w:tcW w:w="36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黑体" w:hAnsi="宋体" w:eastAsia="黑体" w:cs="黑体"/>
                <w:color w:val="000000"/>
                <w:sz w:val="20"/>
                <w:szCs w:val="20"/>
              </w:rPr>
            </w:pPr>
            <w:r>
              <w:rPr>
                <w:rFonts w:hint="eastAsia" w:ascii="黑体" w:hAnsi="宋体" w:eastAsia="黑体" w:cs="黑体"/>
                <w:color w:val="000000"/>
                <w:sz w:val="20"/>
                <w:szCs w:val="20"/>
                <w:lang w:val="en-US" w:eastAsia="zh-CN"/>
              </w:rPr>
              <w:t>465</w:t>
            </w:r>
            <w:r>
              <w:rPr>
                <w:rFonts w:hint="eastAsia" w:ascii="黑体" w:hAnsi="宋体" w:eastAsia="黑体" w:cs="黑体"/>
                <w:color w:val="000000"/>
                <w:sz w:val="20"/>
                <w:szCs w:val="20"/>
              </w:rPr>
              <w:t>家</w:t>
            </w:r>
          </w:p>
        </w:tc>
        <w:tc>
          <w:tcPr>
            <w:tcW w:w="26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分项具体列示本部门（单位）年度工作目标达成情况，相关情况应予以细化、量化表述。</w:t>
            </w:r>
          </w:p>
        </w:tc>
      </w:tr>
      <w:tr>
        <w:tblPrEx>
          <w:tblCellMar>
            <w:top w:w="0" w:type="dxa"/>
            <w:left w:w="0" w:type="dxa"/>
            <w:bottom w:w="0" w:type="dxa"/>
            <w:right w:w="0" w:type="dxa"/>
          </w:tblCellMar>
        </w:tblPrEx>
        <w:trPr>
          <w:trHeight w:val="1194" w:hRule="atLeast"/>
        </w:trPr>
        <w:tc>
          <w:tcPr>
            <w:tcW w:w="44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8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rPr>
              <w:t>履职效益</w:t>
            </w:r>
          </w:p>
        </w:tc>
        <w:tc>
          <w:tcPr>
            <w:tcW w:w="111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ascii="仿宋" w:hAnsi="仿宋" w:eastAsia="仿宋" w:cs="宋体"/>
                <w:color w:val="000000"/>
                <w:sz w:val="18"/>
                <w:szCs w:val="18"/>
              </w:rPr>
            </w:pPr>
            <w:r>
              <w:rPr>
                <w:rFonts w:hint="eastAsia" w:ascii="仿宋" w:hAnsi="仿宋" w:eastAsia="仿宋" w:cs="宋体"/>
                <w:color w:val="000000"/>
                <w:kern w:val="0"/>
                <w:sz w:val="18"/>
                <w:szCs w:val="18"/>
                <w:lang w:bidi="ar"/>
              </w:rPr>
              <w:t>社会效益：提高企业社会责任感</w:t>
            </w:r>
          </w:p>
        </w:tc>
        <w:tc>
          <w:tcPr>
            <w:tcW w:w="36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cs="黑体" w:asciiTheme="minorEastAsia" w:hAnsiTheme="minorEastAsia" w:eastAsiaTheme="minorEastAsia"/>
                <w:color w:val="000000"/>
                <w:sz w:val="20"/>
                <w:szCs w:val="20"/>
              </w:rPr>
            </w:pPr>
            <w:r>
              <w:rPr>
                <w:rFonts w:hint="eastAsia" w:cs="黑体" w:asciiTheme="minorEastAsia" w:hAnsiTheme="minorEastAsia" w:eastAsiaTheme="minorEastAsia"/>
                <w:color w:val="000000"/>
                <w:sz w:val="20"/>
                <w:szCs w:val="20"/>
              </w:rPr>
              <w:t>提高</w:t>
            </w:r>
          </w:p>
        </w:tc>
        <w:tc>
          <w:tcPr>
            <w:tcW w:w="260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r>
              <w:rPr>
                <w:rFonts w:hint="eastAsia" w:ascii="仿宋" w:hAnsi="仿宋" w:eastAsia="仿宋" w:cs="仿宋"/>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tblPrEx>
          <w:tblCellMar>
            <w:top w:w="0" w:type="dxa"/>
            <w:left w:w="0" w:type="dxa"/>
            <w:bottom w:w="0" w:type="dxa"/>
            <w:right w:w="0" w:type="dxa"/>
          </w:tblCellMar>
        </w:tblPrEx>
        <w:trPr>
          <w:trHeight w:val="280" w:hRule="atLeast"/>
        </w:trPr>
        <w:tc>
          <w:tcPr>
            <w:tcW w:w="44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8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11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exact"/>
              <w:jc w:val="left"/>
              <w:rPr>
                <w:rFonts w:ascii="仿宋" w:hAnsi="仿宋" w:eastAsia="仿宋" w:cs="宋体"/>
                <w:color w:val="000000"/>
                <w:sz w:val="18"/>
                <w:szCs w:val="18"/>
              </w:rPr>
            </w:pPr>
            <w:r>
              <w:rPr>
                <w:rFonts w:hint="eastAsia" w:ascii="仿宋" w:hAnsi="仿宋" w:eastAsia="仿宋" w:cs="宋体"/>
                <w:color w:val="000000"/>
                <w:kern w:val="0"/>
                <w:sz w:val="18"/>
                <w:szCs w:val="18"/>
                <w:lang w:bidi="ar"/>
              </w:rPr>
              <w:t>可持续影响：</w:t>
            </w:r>
            <w:r>
              <w:rPr>
                <w:rFonts w:hint="eastAsia" w:ascii="仿宋" w:hAnsi="仿宋" w:eastAsia="仿宋" w:cs="宋体"/>
                <w:color w:val="000000"/>
                <w:kern w:val="0"/>
                <w:sz w:val="18"/>
                <w:szCs w:val="18"/>
              </w:rPr>
              <w:t>持续提升企业的健康成长</w:t>
            </w:r>
          </w:p>
        </w:tc>
        <w:tc>
          <w:tcPr>
            <w:tcW w:w="36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宋体" w:hAnsi="宋体" w:cs="宋体"/>
                <w:color w:val="000000"/>
                <w:sz w:val="20"/>
                <w:szCs w:val="20"/>
              </w:rPr>
            </w:pPr>
            <w:r>
              <w:rPr>
                <w:rFonts w:hint="eastAsia" w:ascii="宋体" w:hAnsi="宋体" w:cs="宋体"/>
                <w:color w:val="000000"/>
                <w:sz w:val="20"/>
                <w:szCs w:val="20"/>
              </w:rPr>
              <w:t>持续</w:t>
            </w:r>
          </w:p>
        </w:tc>
        <w:tc>
          <w:tcPr>
            <w:tcW w:w="260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660" w:hRule="atLeast"/>
        </w:trPr>
        <w:tc>
          <w:tcPr>
            <w:tcW w:w="44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8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满意度</w:t>
            </w:r>
          </w:p>
        </w:tc>
        <w:tc>
          <w:tcPr>
            <w:tcW w:w="111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ascii="仿宋" w:hAnsi="仿宋" w:eastAsia="仿宋" w:cs="宋体"/>
                <w:color w:val="000000"/>
                <w:sz w:val="18"/>
                <w:szCs w:val="18"/>
              </w:rPr>
            </w:pPr>
            <w:r>
              <w:rPr>
                <w:rFonts w:hint="eastAsia" w:ascii="仿宋" w:hAnsi="仿宋" w:eastAsia="仿宋" w:cs="宋体"/>
                <w:color w:val="000000"/>
                <w:kern w:val="0"/>
                <w:sz w:val="18"/>
                <w:szCs w:val="18"/>
              </w:rPr>
              <w:t>参与智慧平台线上民营企业满意度</w:t>
            </w:r>
          </w:p>
        </w:tc>
        <w:tc>
          <w:tcPr>
            <w:tcW w:w="36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宋体" w:hAnsi="宋体" w:cs="宋体"/>
                <w:color w:val="000000"/>
                <w:sz w:val="20"/>
                <w:szCs w:val="20"/>
              </w:rPr>
            </w:pPr>
            <w:r>
              <w:rPr>
                <w:rFonts w:hint="eastAsia" w:ascii="宋体" w:hAnsi="宋体" w:cs="宋体"/>
                <w:color w:val="000000"/>
                <w:sz w:val="20"/>
                <w:szCs w:val="20"/>
              </w:rPr>
              <w:t>≥9</w:t>
            </w:r>
            <w:r>
              <w:rPr>
                <w:rFonts w:ascii="宋体" w:hAnsi="宋体" w:cs="宋体"/>
                <w:color w:val="000000"/>
                <w:sz w:val="20"/>
                <w:szCs w:val="20"/>
              </w:rPr>
              <w:t>0</w:t>
            </w:r>
            <w:r>
              <w:rPr>
                <w:rFonts w:hint="eastAsia" w:ascii="宋体" w:hAnsi="宋体" w:cs="宋体"/>
                <w:color w:val="000000"/>
                <w:sz w:val="20"/>
                <w:szCs w:val="20"/>
              </w:rPr>
              <w:t>%</w:t>
            </w:r>
          </w:p>
        </w:tc>
        <w:tc>
          <w:tcPr>
            <w:tcW w:w="26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A061E8"/>
    <w:rsid w:val="62A061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8">
    <w:name w:val="font01"/>
    <w:basedOn w:val="7"/>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2022-03-11T02:18:00Z</dcterms:created>
  <dc:creator>否否</dc:creator>
  <cp:lastModifiedBy>否否</cp:lastModifiedBy>
  <dcterms:modified xsi:type="dcterms:W3CDTF">2022-03-11T02:19:51Z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04F64B130B1941D0A61A4FB5A3262EE0</vt:lpwstr>
  </property>
</Properties>
</file>