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B6DDE8" w:themeColor="accent5" w:themeTint="66"/>
  <w:body>
    <w:p w:rsidR="00651512" w:rsidRDefault="00711182" w:rsidP="00AB29D3">
      <w:pPr>
        <w:adjustRightInd w:val="0"/>
        <w:snapToGrid w:val="0"/>
        <w:jc w:val="left"/>
        <w:rPr>
          <w:rFonts w:hAnsi="宋体" w:hint="eastAsia"/>
          <w:b/>
          <w:bCs/>
          <w:color w:val="000000"/>
        </w:rPr>
      </w:pPr>
      <w:r>
        <w:rPr>
          <w:rFonts w:hAnsi="宋体"/>
          <w:b/>
          <w:bCs/>
          <w:noProof/>
          <w:color w:val="000000"/>
        </w:rPr>
        <w:drawing>
          <wp:inline distT="0" distB="0" distL="0" distR="0">
            <wp:extent cx="5274310" cy="7522759"/>
            <wp:effectExtent l="1905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cstate="print"/>
                    <a:srcRect/>
                    <a:stretch>
                      <a:fillRect/>
                    </a:stretch>
                  </pic:blipFill>
                  <pic:spPr bwMode="auto">
                    <a:xfrm>
                      <a:off x="0" y="0"/>
                      <a:ext cx="5274310" cy="7522759"/>
                    </a:xfrm>
                    <a:prstGeom prst="rect">
                      <a:avLst/>
                    </a:prstGeom>
                    <a:noFill/>
                    <a:ln w="9525">
                      <a:noFill/>
                      <a:miter lim="800000"/>
                      <a:headEnd/>
                      <a:tailEnd/>
                    </a:ln>
                  </pic:spPr>
                </pic:pic>
              </a:graphicData>
            </a:graphic>
          </wp:inline>
        </w:drawing>
      </w: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r>
        <w:rPr>
          <w:rFonts w:hAnsi="宋体"/>
          <w:b/>
          <w:bCs/>
          <w:noProof/>
          <w:color w:val="000000"/>
        </w:rPr>
        <w:drawing>
          <wp:inline distT="0" distB="0" distL="0" distR="0">
            <wp:extent cx="5274310" cy="7522759"/>
            <wp:effectExtent l="1905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cstate="print"/>
                    <a:srcRect/>
                    <a:stretch>
                      <a:fillRect/>
                    </a:stretch>
                  </pic:blipFill>
                  <pic:spPr bwMode="auto">
                    <a:xfrm>
                      <a:off x="0" y="0"/>
                      <a:ext cx="5274310" cy="7522759"/>
                    </a:xfrm>
                    <a:prstGeom prst="rect">
                      <a:avLst/>
                    </a:prstGeom>
                    <a:noFill/>
                    <a:ln w="9525">
                      <a:noFill/>
                      <a:miter lim="800000"/>
                      <a:headEnd/>
                      <a:tailEnd/>
                    </a:ln>
                  </pic:spPr>
                </pic:pic>
              </a:graphicData>
            </a:graphic>
          </wp:inline>
        </w:drawing>
      </w: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hint="eastAsia"/>
          <w:b/>
          <w:bCs/>
          <w:color w:val="000000"/>
        </w:rPr>
      </w:pPr>
    </w:p>
    <w:p w:rsidR="00711182" w:rsidRDefault="00711182" w:rsidP="00AB29D3">
      <w:pPr>
        <w:adjustRightInd w:val="0"/>
        <w:snapToGrid w:val="0"/>
        <w:jc w:val="left"/>
        <w:rPr>
          <w:rFonts w:hAnsi="宋体"/>
          <w:b/>
          <w:bCs/>
          <w:color w:val="000000"/>
        </w:rPr>
        <w:sectPr w:rsidR="00711182" w:rsidSect="00651512">
          <w:footerReference w:type="default" r:id="rId11"/>
          <w:pgSz w:w="11906" w:h="16838"/>
          <w:pgMar w:top="1440" w:right="1800" w:bottom="1440" w:left="1800" w:header="851" w:footer="992" w:gutter="0"/>
          <w:cols w:space="425"/>
          <w:docGrid w:type="lines" w:linePitch="381"/>
        </w:sectPr>
      </w:pPr>
      <w:r>
        <w:rPr>
          <w:rFonts w:hAnsi="宋体"/>
          <w:b/>
          <w:bCs/>
          <w:noProof/>
          <w:color w:val="000000"/>
        </w:rPr>
        <w:drawing>
          <wp:inline distT="0" distB="0" distL="0" distR="0">
            <wp:extent cx="5274310" cy="7522759"/>
            <wp:effectExtent l="1905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cstate="print"/>
                    <a:srcRect/>
                    <a:stretch>
                      <a:fillRect/>
                    </a:stretch>
                  </pic:blipFill>
                  <pic:spPr bwMode="auto">
                    <a:xfrm>
                      <a:off x="0" y="0"/>
                      <a:ext cx="5274310" cy="7522759"/>
                    </a:xfrm>
                    <a:prstGeom prst="rect">
                      <a:avLst/>
                    </a:prstGeom>
                    <a:noFill/>
                    <a:ln w="9525">
                      <a:noFill/>
                      <a:miter lim="800000"/>
                      <a:headEnd/>
                      <a:tailEnd/>
                    </a:ln>
                  </pic:spPr>
                </pic:pic>
              </a:graphicData>
            </a:graphic>
          </wp:inline>
        </w:drawing>
      </w:r>
    </w:p>
    <w:p w:rsidR="00651512" w:rsidRDefault="00651512" w:rsidP="00AB29D3">
      <w:pPr>
        <w:adjustRightInd w:val="0"/>
        <w:snapToGrid w:val="0"/>
        <w:jc w:val="left"/>
        <w:rPr>
          <w:rFonts w:hAnsi="宋体" w:hint="eastAsia"/>
          <w:b/>
          <w:bCs/>
          <w:color w:val="000000"/>
        </w:rPr>
      </w:pPr>
      <w:r w:rsidRPr="00651512">
        <w:rPr>
          <w:rFonts w:hAnsi="宋体"/>
          <w:b/>
          <w:bCs/>
          <w:color w:val="000000"/>
        </w:rPr>
        <w:drawing>
          <wp:inline distT="0" distB="0" distL="0" distR="0">
            <wp:extent cx="7189824" cy="5528931"/>
            <wp:effectExtent l="19050" t="0" r="0" b="0"/>
            <wp:docPr id="1" name="图片 1" descr="E:\陈\2020年环评\辉县市鑫瑞特钢\一新环保  资质信息\工程师证书.jpg"/>
            <wp:cNvGraphicFramePr/>
            <a:graphic xmlns:a="http://schemas.openxmlformats.org/drawingml/2006/main">
              <a:graphicData uri="http://schemas.openxmlformats.org/drawingml/2006/picture">
                <pic:pic xmlns:pic="http://schemas.openxmlformats.org/drawingml/2006/picture">
                  <pic:nvPicPr>
                    <pic:cNvPr id="0" name="Picture 6" descr="E:\陈\2020年环评\辉县市鑫瑞特钢\一新环保  资质信息\工程师证书.jpg"/>
                    <pic:cNvPicPr>
                      <a:picLocks noChangeAspect="1" noChangeArrowheads="1"/>
                    </pic:cNvPicPr>
                  </pic:nvPicPr>
                  <pic:blipFill>
                    <a:blip r:embed="rId13"/>
                    <a:srcRect/>
                    <a:stretch>
                      <a:fillRect/>
                    </a:stretch>
                  </pic:blipFill>
                  <pic:spPr bwMode="auto">
                    <a:xfrm>
                      <a:off x="0" y="0"/>
                      <a:ext cx="7186922" cy="5526700"/>
                    </a:xfrm>
                    <a:prstGeom prst="rect">
                      <a:avLst/>
                    </a:prstGeom>
                    <a:noFill/>
                    <a:ln w="9525">
                      <a:noFill/>
                      <a:miter lim="800000"/>
                      <a:headEnd/>
                      <a:tailEnd/>
                    </a:ln>
                  </pic:spPr>
                </pic:pic>
              </a:graphicData>
            </a:graphic>
          </wp:inline>
        </w:drawing>
      </w:r>
    </w:p>
    <w:p w:rsidR="00651512" w:rsidRDefault="00651512" w:rsidP="00AB29D3">
      <w:pPr>
        <w:adjustRightInd w:val="0"/>
        <w:snapToGrid w:val="0"/>
        <w:jc w:val="left"/>
        <w:rPr>
          <w:rFonts w:hAnsi="宋体" w:hint="eastAsia"/>
          <w:b/>
          <w:bCs/>
          <w:color w:val="000000"/>
        </w:rPr>
      </w:pPr>
      <w:r w:rsidRPr="00651512">
        <w:rPr>
          <w:rFonts w:hAnsi="宋体"/>
          <w:b/>
          <w:bCs/>
          <w:color w:val="000000"/>
        </w:rPr>
        <w:drawing>
          <wp:inline distT="0" distB="0" distL="0" distR="0">
            <wp:extent cx="7349313" cy="5358810"/>
            <wp:effectExtent l="19050" t="0" r="3987" b="0"/>
            <wp:docPr id="3" name="图片 2"/>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7361437" cy="5367650"/>
                    </a:xfrm>
                    <a:prstGeom prst="rect">
                      <a:avLst/>
                    </a:prstGeom>
                    <a:noFill/>
                    <a:ln w="9525">
                      <a:noFill/>
                      <a:miter lim="800000"/>
                      <a:headEnd/>
                      <a:tailEnd/>
                    </a:ln>
                  </pic:spPr>
                </pic:pic>
              </a:graphicData>
            </a:graphic>
          </wp:inline>
        </w:drawing>
      </w:r>
    </w:p>
    <w:p w:rsidR="00651512" w:rsidRDefault="00651512" w:rsidP="00AB29D3">
      <w:pPr>
        <w:adjustRightInd w:val="0"/>
        <w:snapToGrid w:val="0"/>
        <w:jc w:val="left"/>
        <w:rPr>
          <w:rFonts w:hAnsi="宋体"/>
          <w:b/>
          <w:bCs/>
          <w:color w:val="000000"/>
        </w:rPr>
        <w:sectPr w:rsidR="00651512" w:rsidSect="00651512">
          <w:pgSz w:w="16838" w:h="11906" w:orient="landscape"/>
          <w:pgMar w:top="1800" w:right="1440" w:bottom="1800" w:left="1440" w:header="851" w:footer="992" w:gutter="0"/>
          <w:cols w:space="425"/>
          <w:docGrid w:type="lines" w:linePitch="381"/>
        </w:sectPr>
      </w:pPr>
    </w:p>
    <w:p w:rsidR="00651512" w:rsidRDefault="00651512" w:rsidP="00AB29D3">
      <w:pPr>
        <w:adjustRightInd w:val="0"/>
        <w:snapToGrid w:val="0"/>
        <w:jc w:val="left"/>
        <w:rPr>
          <w:rFonts w:hAnsi="宋体" w:hint="eastAsia"/>
          <w:b/>
          <w:bCs/>
          <w:color w:val="000000"/>
        </w:rPr>
      </w:pPr>
      <w:r>
        <w:rPr>
          <w:rFonts w:hAnsi="宋体" w:hint="eastAsia"/>
          <w:b/>
          <w:bCs/>
          <w:noProof/>
          <w:color w:val="000000"/>
        </w:rPr>
        <w:drawing>
          <wp:inline distT="0" distB="0" distL="0" distR="0">
            <wp:extent cx="5273424" cy="8187070"/>
            <wp:effectExtent l="19050" t="0" r="3426"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5274310" cy="8188446"/>
                    </a:xfrm>
                    <a:prstGeom prst="rect">
                      <a:avLst/>
                    </a:prstGeom>
                    <a:noFill/>
                    <a:ln w="9525">
                      <a:noFill/>
                      <a:miter lim="800000"/>
                      <a:headEnd/>
                      <a:tailEnd/>
                    </a:ln>
                  </pic:spPr>
                </pic:pic>
              </a:graphicData>
            </a:graphic>
          </wp:inline>
        </w:drawing>
      </w:r>
    </w:p>
    <w:p w:rsidR="00651512" w:rsidRDefault="00651512" w:rsidP="00AB29D3">
      <w:pPr>
        <w:adjustRightInd w:val="0"/>
        <w:snapToGrid w:val="0"/>
        <w:jc w:val="left"/>
        <w:rPr>
          <w:rFonts w:hAnsi="宋体" w:hint="eastAsia"/>
          <w:b/>
          <w:bCs/>
          <w:color w:val="000000"/>
        </w:rPr>
      </w:pPr>
    </w:p>
    <w:p w:rsidR="00651512" w:rsidRDefault="00651512" w:rsidP="00AB29D3">
      <w:pPr>
        <w:adjustRightInd w:val="0"/>
        <w:snapToGrid w:val="0"/>
        <w:jc w:val="left"/>
        <w:rPr>
          <w:rFonts w:hAnsi="宋体" w:hint="eastAsia"/>
          <w:b/>
          <w:bCs/>
          <w:color w:val="000000"/>
        </w:rPr>
      </w:pPr>
    </w:p>
    <w:p w:rsidR="00651512" w:rsidRDefault="00651512" w:rsidP="00AB29D3">
      <w:pPr>
        <w:adjustRightInd w:val="0"/>
        <w:snapToGrid w:val="0"/>
        <w:jc w:val="left"/>
        <w:rPr>
          <w:rFonts w:hAnsi="宋体"/>
          <w:b/>
          <w:bCs/>
          <w:color w:val="000000"/>
        </w:rPr>
        <w:sectPr w:rsidR="00651512" w:rsidSect="00651512">
          <w:pgSz w:w="11906" w:h="16838"/>
          <w:pgMar w:top="1440" w:right="1800" w:bottom="1440" w:left="1800" w:header="851" w:footer="992" w:gutter="0"/>
          <w:cols w:space="425"/>
          <w:docGrid w:type="lines" w:linePitch="381"/>
        </w:sectPr>
      </w:pPr>
    </w:p>
    <w:p w:rsidR="004446E0" w:rsidRPr="00E6671A" w:rsidRDefault="002E7880" w:rsidP="00AB29D3">
      <w:pPr>
        <w:adjustRightInd w:val="0"/>
        <w:snapToGrid w:val="0"/>
        <w:jc w:val="left"/>
        <w:rPr>
          <w:b/>
          <w:bCs/>
          <w:color w:val="000000"/>
        </w:rPr>
      </w:pPr>
      <w:r>
        <w:rPr>
          <w:rFonts w:hAnsi="宋体" w:hint="eastAsia"/>
          <w:b/>
          <w:bCs/>
          <w:color w:val="000000"/>
        </w:rPr>
        <w:t>一、</w:t>
      </w:r>
      <w:r w:rsidR="00692308" w:rsidRPr="00E6671A">
        <w:rPr>
          <w:rFonts w:hAnsi="宋体"/>
          <w:b/>
          <w:bCs/>
          <w:color w:val="000000"/>
        </w:rPr>
        <w:t>建设项目基本情况</w:t>
      </w:r>
    </w:p>
    <w:tbl>
      <w:tblPr>
        <w:tblW w:w="9580" w:type="dxa"/>
        <w:jc w:val="center"/>
        <w:tblLayout w:type="fixed"/>
        <w:tblLook w:val="04A0"/>
      </w:tblPr>
      <w:tblGrid>
        <w:gridCol w:w="1204"/>
        <w:gridCol w:w="2588"/>
        <w:gridCol w:w="2268"/>
        <w:gridCol w:w="3520"/>
      </w:tblGrid>
      <w:tr w:rsidR="004446E0" w:rsidRPr="00E6671A" w:rsidTr="003D1385">
        <w:trPr>
          <w:trHeight w:val="463"/>
          <w:jc w:val="center"/>
        </w:trPr>
        <w:tc>
          <w:tcPr>
            <w:tcW w:w="1204" w:type="dxa"/>
            <w:tcBorders>
              <w:top w:val="single" w:sz="8" w:space="0" w:color="auto"/>
              <w:left w:val="single" w:sz="8" w:space="0" w:color="auto"/>
              <w:bottom w:val="single" w:sz="4" w:space="0" w:color="auto"/>
              <w:right w:val="single" w:sz="4" w:space="0" w:color="auto"/>
            </w:tcBorders>
            <w:vAlign w:val="center"/>
          </w:tcPr>
          <w:p w:rsidR="004446E0" w:rsidRPr="008646EF" w:rsidRDefault="00DC3B24">
            <w:pPr>
              <w:jc w:val="center"/>
              <w:rPr>
                <w:color w:val="000000"/>
                <w:sz w:val="24"/>
                <w:szCs w:val="24"/>
              </w:rPr>
            </w:pPr>
            <w:r w:rsidRPr="008646EF">
              <w:rPr>
                <w:rFonts w:hAnsi="宋体" w:hint="eastAsia"/>
                <w:color w:val="000000"/>
                <w:sz w:val="24"/>
                <w:szCs w:val="24"/>
              </w:rPr>
              <w:t>建设</w:t>
            </w:r>
            <w:r w:rsidR="00692308" w:rsidRPr="008646EF">
              <w:rPr>
                <w:rFonts w:hAnsi="宋体"/>
                <w:color w:val="000000"/>
                <w:sz w:val="24"/>
                <w:szCs w:val="24"/>
              </w:rPr>
              <w:t>项目名称</w:t>
            </w:r>
          </w:p>
        </w:tc>
        <w:tc>
          <w:tcPr>
            <w:tcW w:w="8376" w:type="dxa"/>
            <w:gridSpan w:val="3"/>
            <w:tcBorders>
              <w:top w:val="single" w:sz="8" w:space="0" w:color="auto"/>
              <w:left w:val="nil"/>
              <w:bottom w:val="single" w:sz="4" w:space="0" w:color="auto"/>
              <w:right w:val="single" w:sz="8" w:space="0" w:color="auto"/>
            </w:tcBorders>
            <w:vAlign w:val="center"/>
          </w:tcPr>
          <w:p w:rsidR="004446E0" w:rsidRPr="008646EF" w:rsidRDefault="00965B9C" w:rsidP="003C4A9B">
            <w:pPr>
              <w:jc w:val="center"/>
              <w:rPr>
                <w:rFonts w:hAnsi="宋体"/>
                <w:color w:val="000000"/>
                <w:sz w:val="24"/>
                <w:szCs w:val="24"/>
              </w:rPr>
            </w:pPr>
            <w:r>
              <w:rPr>
                <w:rFonts w:hint="eastAsia"/>
                <w:sz w:val="24"/>
              </w:rPr>
              <w:t>河南鸿森建材有限公司年生产</w:t>
            </w:r>
            <w:r>
              <w:rPr>
                <w:sz w:val="24"/>
              </w:rPr>
              <w:t>30</w:t>
            </w:r>
            <w:r>
              <w:rPr>
                <w:rFonts w:hint="eastAsia"/>
                <w:sz w:val="24"/>
              </w:rPr>
              <w:t>万平米环保透水砖项目</w:t>
            </w:r>
          </w:p>
        </w:tc>
      </w:tr>
      <w:tr w:rsidR="00DC3B24" w:rsidRPr="00E6671A" w:rsidTr="003D1385">
        <w:trPr>
          <w:trHeight w:val="463"/>
          <w:jc w:val="center"/>
        </w:trPr>
        <w:tc>
          <w:tcPr>
            <w:tcW w:w="1204" w:type="dxa"/>
            <w:tcBorders>
              <w:top w:val="single" w:sz="4" w:space="0" w:color="auto"/>
              <w:left w:val="single" w:sz="8" w:space="0" w:color="auto"/>
              <w:bottom w:val="single" w:sz="4" w:space="0" w:color="auto"/>
              <w:right w:val="single" w:sz="4" w:space="0" w:color="auto"/>
            </w:tcBorders>
            <w:vAlign w:val="center"/>
          </w:tcPr>
          <w:p w:rsidR="00DC3B24" w:rsidRPr="008646EF" w:rsidRDefault="00DC3B24">
            <w:pPr>
              <w:jc w:val="center"/>
              <w:rPr>
                <w:rFonts w:hAnsi="宋体"/>
                <w:color w:val="000000"/>
                <w:sz w:val="24"/>
                <w:szCs w:val="24"/>
              </w:rPr>
            </w:pPr>
            <w:r w:rsidRPr="008646EF">
              <w:rPr>
                <w:rFonts w:hAnsi="宋体" w:hint="eastAsia"/>
                <w:color w:val="000000"/>
                <w:sz w:val="24"/>
                <w:szCs w:val="24"/>
              </w:rPr>
              <w:t>项目代码</w:t>
            </w:r>
          </w:p>
        </w:tc>
        <w:tc>
          <w:tcPr>
            <w:tcW w:w="8376" w:type="dxa"/>
            <w:gridSpan w:val="3"/>
            <w:tcBorders>
              <w:top w:val="single" w:sz="4" w:space="0" w:color="auto"/>
              <w:left w:val="nil"/>
              <w:bottom w:val="single" w:sz="4" w:space="0" w:color="auto"/>
              <w:right w:val="single" w:sz="8" w:space="0" w:color="auto"/>
            </w:tcBorders>
            <w:vAlign w:val="center"/>
          </w:tcPr>
          <w:p w:rsidR="00DC3B24" w:rsidRPr="008646EF" w:rsidRDefault="00965B9C" w:rsidP="003C4A9B">
            <w:pPr>
              <w:jc w:val="center"/>
              <w:rPr>
                <w:rFonts w:hAnsi="宋体"/>
                <w:color w:val="000000"/>
                <w:sz w:val="24"/>
                <w:szCs w:val="24"/>
              </w:rPr>
            </w:pPr>
            <w:r>
              <w:rPr>
                <w:sz w:val="24"/>
              </w:rPr>
              <w:t>2019-410721-30-03-023400</w:t>
            </w:r>
          </w:p>
        </w:tc>
      </w:tr>
      <w:tr w:rsidR="00DC3B24" w:rsidRPr="00E6671A" w:rsidTr="003D1385">
        <w:trPr>
          <w:trHeight w:val="468"/>
          <w:jc w:val="center"/>
        </w:trPr>
        <w:tc>
          <w:tcPr>
            <w:tcW w:w="1204" w:type="dxa"/>
            <w:tcBorders>
              <w:top w:val="single" w:sz="4" w:space="0" w:color="auto"/>
              <w:left w:val="single" w:sz="8" w:space="0" w:color="auto"/>
              <w:bottom w:val="single" w:sz="4" w:space="0" w:color="auto"/>
              <w:right w:val="single" w:sz="4" w:space="0" w:color="auto"/>
            </w:tcBorders>
            <w:vAlign w:val="center"/>
          </w:tcPr>
          <w:p w:rsidR="00DC3B24" w:rsidRPr="008646EF" w:rsidRDefault="00DC3B24">
            <w:pPr>
              <w:jc w:val="center"/>
              <w:rPr>
                <w:color w:val="000000"/>
                <w:sz w:val="24"/>
                <w:szCs w:val="24"/>
              </w:rPr>
            </w:pPr>
            <w:r w:rsidRPr="008646EF">
              <w:rPr>
                <w:rFonts w:hAnsi="宋体"/>
                <w:color w:val="000000"/>
                <w:sz w:val="24"/>
                <w:szCs w:val="24"/>
              </w:rPr>
              <w:t>建设单位</w:t>
            </w:r>
            <w:r w:rsidRPr="008646EF">
              <w:rPr>
                <w:rFonts w:hAnsi="宋体" w:hint="eastAsia"/>
                <w:color w:val="000000"/>
                <w:sz w:val="24"/>
                <w:szCs w:val="24"/>
              </w:rPr>
              <w:t>联系人</w:t>
            </w:r>
          </w:p>
        </w:tc>
        <w:tc>
          <w:tcPr>
            <w:tcW w:w="2588" w:type="dxa"/>
            <w:tcBorders>
              <w:top w:val="single" w:sz="4" w:space="0" w:color="auto"/>
              <w:left w:val="nil"/>
              <w:bottom w:val="single" w:sz="4" w:space="0" w:color="auto"/>
              <w:right w:val="single" w:sz="4" w:space="0" w:color="auto"/>
            </w:tcBorders>
            <w:vAlign w:val="center"/>
          </w:tcPr>
          <w:p w:rsidR="00DC3B24" w:rsidRPr="00965B9C" w:rsidRDefault="003D1385" w:rsidP="00AF241A">
            <w:pPr>
              <w:jc w:val="center"/>
              <w:rPr>
                <w:rFonts w:hAnsi="宋体"/>
                <w:b/>
                <w:color w:val="000000"/>
                <w:sz w:val="24"/>
                <w:szCs w:val="24"/>
              </w:rPr>
            </w:pPr>
            <w:r>
              <w:rPr>
                <w:rFonts w:hint="eastAsia"/>
                <w:sz w:val="24"/>
              </w:rPr>
              <w:t>郭利军</w:t>
            </w:r>
          </w:p>
        </w:tc>
        <w:tc>
          <w:tcPr>
            <w:tcW w:w="2268" w:type="dxa"/>
            <w:tcBorders>
              <w:top w:val="single" w:sz="4" w:space="0" w:color="auto"/>
              <w:left w:val="single" w:sz="4" w:space="0" w:color="auto"/>
              <w:bottom w:val="single" w:sz="4" w:space="0" w:color="auto"/>
              <w:right w:val="single" w:sz="4" w:space="0" w:color="auto"/>
            </w:tcBorders>
            <w:vAlign w:val="center"/>
          </w:tcPr>
          <w:p w:rsidR="00DC3B24" w:rsidRPr="008646EF" w:rsidRDefault="00DC3B24">
            <w:pPr>
              <w:jc w:val="center"/>
              <w:rPr>
                <w:color w:val="000000"/>
                <w:sz w:val="24"/>
                <w:szCs w:val="24"/>
              </w:rPr>
            </w:pPr>
            <w:r w:rsidRPr="008646EF">
              <w:rPr>
                <w:rFonts w:hint="eastAsia"/>
                <w:color w:val="000000"/>
                <w:sz w:val="24"/>
                <w:szCs w:val="24"/>
              </w:rPr>
              <w:t>联系方式</w:t>
            </w:r>
          </w:p>
        </w:tc>
        <w:tc>
          <w:tcPr>
            <w:tcW w:w="3520" w:type="dxa"/>
            <w:tcBorders>
              <w:top w:val="single" w:sz="4" w:space="0" w:color="auto"/>
              <w:left w:val="single" w:sz="4" w:space="0" w:color="auto"/>
              <w:bottom w:val="single" w:sz="4" w:space="0" w:color="auto"/>
              <w:right w:val="single" w:sz="8" w:space="0" w:color="auto"/>
            </w:tcBorders>
            <w:vAlign w:val="center"/>
          </w:tcPr>
          <w:p w:rsidR="00DC3B24" w:rsidRPr="00965B9C" w:rsidRDefault="003D1385">
            <w:pPr>
              <w:jc w:val="center"/>
              <w:rPr>
                <w:b/>
                <w:color w:val="000000"/>
                <w:sz w:val="24"/>
                <w:szCs w:val="24"/>
              </w:rPr>
            </w:pPr>
            <w:r>
              <w:rPr>
                <w:sz w:val="24"/>
              </w:rPr>
              <w:t>18803732766</w:t>
            </w:r>
          </w:p>
        </w:tc>
      </w:tr>
      <w:tr w:rsidR="00965B9C" w:rsidRPr="00E6671A" w:rsidTr="003D1385">
        <w:trPr>
          <w:trHeight w:val="468"/>
          <w:jc w:val="center"/>
        </w:trPr>
        <w:tc>
          <w:tcPr>
            <w:tcW w:w="1204" w:type="dxa"/>
            <w:tcBorders>
              <w:top w:val="single" w:sz="4" w:space="0" w:color="auto"/>
              <w:left w:val="single" w:sz="8" w:space="0" w:color="auto"/>
              <w:bottom w:val="single" w:sz="4" w:space="0" w:color="auto"/>
              <w:right w:val="single" w:sz="4" w:space="0" w:color="auto"/>
            </w:tcBorders>
            <w:vAlign w:val="center"/>
          </w:tcPr>
          <w:p w:rsidR="00965B9C" w:rsidRDefault="00965B9C">
            <w:pPr>
              <w:adjustRightInd w:val="0"/>
              <w:snapToGrid w:val="0"/>
              <w:jc w:val="center"/>
              <w:rPr>
                <w:sz w:val="24"/>
                <w:szCs w:val="24"/>
              </w:rPr>
            </w:pPr>
            <w:r>
              <w:rPr>
                <w:rFonts w:hint="eastAsia"/>
                <w:sz w:val="24"/>
              </w:rPr>
              <w:t>法人代表</w:t>
            </w:r>
          </w:p>
        </w:tc>
        <w:tc>
          <w:tcPr>
            <w:tcW w:w="2588" w:type="dxa"/>
            <w:tcBorders>
              <w:top w:val="single" w:sz="4" w:space="0" w:color="auto"/>
              <w:left w:val="nil"/>
              <w:bottom w:val="single" w:sz="4" w:space="0" w:color="auto"/>
              <w:right w:val="single" w:sz="4" w:space="0" w:color="auto"/>
            </w:tcBorders>
            <w:vAlign w:val="center"/>
          </w:tcPr>
          <w:p w:rsidR="00965B9C" w:rsidRDefault="00965B9C">
            <w:pPr>
              <w:adjustRightInd w:val="0"/>
              <w:snapToGrid w:val="0"/>
              <w:jc w:val="center"/>
              <w:rPr>
                <w:sz w:val="24"/>
                <w:szCs w:val="24"/>
              </w:rPr>
            </w:pPr>
            <w:r>
              <w:rPr>
                <w:rFonts w:hint="eastAsia"/>
                <w:sz w:val="24"/>
              </w:rPr>
              <w:t>郭利军</w:t>
            </w:r>
          </w:p>
        </w:tc>
        <w:tc>
          <w:tcPr>
            <w:tcW w:w="2268" w:type="dxa"/>
            <w:tcBorders>
              <w:top w:val="single" w:sz="4" w:space="0" w:color="auto"/>
              <w:left w:val="single" w:sz="4" w:space="0" w:color="auto"/>
              <w:bottom w:val="single" w:sz="4" w:space="0" w:color="auto"/>
              <w:right w:val="single" w:sz="4" w:space="0" w:color="auto"/>
            </w:tcBorders>
            <w:vAlign w:val="center"/>
          </w:tcPr>
          <w:p w:rsidR="00965B9C" w:rsidRDefault="00965B9C">
            <w:pPr>
              <w:adjustRightInd w:val="0"/>
              <w:snapToGrid w:val="0"/>
              <w:jc w:val="center"/>
              <w:rPr>
                <w:sz w:val="24"/>
                <w:szCs w:val="24"/>
              </w:rPr>
            </w:pPr>
            <w:r>
              <w:rPr>
                <w:rFonts w:hint="eastAsia"/>
                <w:sz w:val="24"/>
              </w:rPr>
              <w:t>联系人</w:t>
            </w:r>
          </w:p>
        </w:tc>
        <w:tc>
          <w:tcPr>
            <w:tcW w:w="3520" w:type="dxa"/>
            <w:tcBorders>
              <w:top w:val="single" w:sz="4" w:space="0" w:color="auto"/>
              <w:left w:val="single" w:sz="4" w:space="0" w:color="auto"/>
              <w:bottom w:val="single" w:sz="4" w:space="0" w:color="auto"/>
              <w:right w:val="single" w:sz="8" w:space="0" w:color="auto"/>
            </w:tcBorders>
            <w:vAlign w:val="center"/>
          </w:tcPr>
          <w:p w:rsidR="00965B9C" w:rsidRDefault="00965B9C">
            <w:pPr>
              <w:adjustRightInd w:val="0"/>
              <w:snapToGrid w:val="0"/>
              <w:jc w:val="center"/>
              <w:rPr>
                <w:sz w:val="24"/>
                <w:szCs w:val="24"/>
              </w:rPr>
            </w:pPr>
            <w:r>
              <w:rPr>
                <w:sz w:val="24"/>
              </w:rPr>
              <w:t>410526198507305334</w:t>
            </w:r>
          </w:p>
        </w:tc>
      </w:tr>
      <w:tr w:rsidR="00DC3B24" w:rsidRPr="00E6671A" w:rsidTr="003D1385">
        <w:trPr>
          <w:trHeight w:val="460"/>
          <w:jc w:val="center"/>
        </w:trPr>
        <w:tc>
          <w:tcPr>
            <w:tcW w:w="1204" w:type="dxa"/>
            <w:tcBorders>
              <w:top w:val="single" w:sz="4" w:space="0" w:color="auto"/>
              <w:left w:val="single" w:sz="8" w:space="0" w:color="auto"/>
              <w:bottom w:val="single" w:sz="4" w:space="0" w:color="auto"/>
              <w:right w:val="single" w:sz="4" w:space="0" w:color="auto"/>
            </w:tcBorders>
            <w:vAlign w:val="center"/>
          </w:tcPr>
          <w:p w:rsidR="00DC3B24" w:rsidRPr="008646EF" w:rsidRDefault="00DC3B24">
            <w:pPr>
              <w:jc w:val="center"/>
              <w:rPr>
                <w:color w:val="000000"/>
                <w:sz w:val="24"/>
                <w:szCs w:val="24"/>
              </w:rPr>
            </w:pPr>
            <w:r w:rsidRPr="008646EF">
              <w:rPr>
                <w:rFonts w:hAnsi="宋体" w:hint="eastAsia"/>
                <w:color w:val="000000"/>
                <w:sz w:val="24"/>
                <w:szCs w:val="24"/>
              </w:rPr>
              <w:t>建设地点</w:t>
            </w:r>
          </w:p>
        </w:tc>
        <w:tc>
          <w:tcPr>
            <w:tcW w:w="8376" w:type="dxa"/>
            <w:gridSpan w:val="3"/>
            <w:tcBorders>
              <w:top w:val="single" w:sz="4" w:space="0" w:color="auto"/>
              <w:left w:val="nil"/>
              <w:bottom w:val="single" w:sz="4" w:space="0" w:color="auto"/>
              <w:right w:val="single" w:sz="8" w:space="0" w:color="auto"/>
            </w:tcBorders>
            <w:vAlign w:val="center"/>
          </w:tcPr>
          <w:p w:rsidR="00DC3B24" w:rsidRPr="008646EF" w:rsidRDefault="003D1385" w:rsidP="00962628">
            <w:pPr>
              <w:jc w:val="center"/>
              <w:rPr>
                <w:color w:val="000000" w:themeColor="text1"/>
                <w:sz w:val="24"/>
                <w:szCs w:val="24"/>
              </w:rPr>
            </w:pPr>
            <w:r>
              <w:rPr>
                <w:rFonts w:hint="eastAsia"/>
                <w:sz w:val="24"/>
              </w:rPr>
              <w:t>新乡市新乡县朗公庙镇杨街村北</w:t>
            </w:r>
          </w:p>
        </w:tc>
      </w:tr>
      <w:tr w:rsidR="004446E0" w:rsidRPr="00E6671A" w:rsidTr="003D1385">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4446E0" w:rsidRPr="008646EF" w:rsidRDefault="00DC3B24">
            <w:pPr>
              <w:jc w:val="center"/>
              <w:rPr>
                <w:color w:val="000000"/>
                <w:sz w:val="24"/>
                <w:szCs w:val="24"/>
              </w:rPr>
            </w:pPr>
            <w:r w:rsidRPr="008646EF">
              <w:rPr>
                <w:rFonts w:hAnsi="宋体" w:hint="eastAsia"/>
                <w:color w:val="000000"/>
                <w:sz w:val="24"/>
                <w:szCs w:val="24"/>
              </w:rPr>
              <w:t>地理坐标</w:t>
            </w:r>
          </w:p>
        </w:tc>
        <w:tc>
          <w:tcPr>
            <w:tcW w:w="8376" w:type="dxa"/>
            <w:gridSpan w:val="3"/>
            <w:tcBorders>
              <w:top w:val="single" w:sz="4" w:space="0" w:color="auto"/>
              <w:left w:val="nil"/>
              <w:bottom w:val="single" w:sz="4" w:space="0" w:color="auto"/>
              <w:right w:val="single" w:sz="8" w:space="0" w:color="auto"/>
            </w:tcBorders>
            <w:vAlign w:val="center"/>
          </w:tcPr>
          <w:p w:rsidR="004446E0" w:rsidRPr="008646EF" w:rsidRDefault="003D1385" w:rsidP="008B6E8E">
            <w:pPr>
              <w:jc w:val="center"/>
              <w:rPr>
                <w:color w:val="000000"/>
                <w:sz w:val="24"/>
                <w:szCs w:val="24"/>
              </w:rPr>
            </w:pPr>
            <w:r>
              <w:rPr>
                <w:rFonts w:hint="eastAsia"/>
                <w:sz w:val="24"/>
              </w:rPr>
              <w:t>（经度</w:t>
            </w:r>
            <w:r>
              <w:rPr>
                <w:sz w:val="24"/>
                <w:u w:val="single"/>
              </w:rPr>
              <w:t>113</w:t>
            </w:r>
            <w:r>
              <w:rPr>
                <w:rFonts w:hint="eastAsia"/>
                <w:sz w:val="24"/>
              </w:rPr>
              <w:t>度</w:t>
            </w:r>
            <w:r>
              <w:rPr>
                <w:sz w:val="24"/>
                <w:u w:val="single"/>
              </w:rPr>
              <w:t xml:space="preserve"> 51</w:t>
            </w:r>
            <w:r>
              <w:rPr>
                <w:rFonts w:hint="eastAsia"/>
                <w:sz w:val="24"/>
              </w:rPr>
              <w:t>分</w:t>
            </w:r>
            <w:r>
              <w:rPr>
                <w:sz w:val="24"/>
                <w:u w:val="single"/>
              </w:rPr>
              <w:t xml:space="preserve"> 48.16</w:t>
            </w:r>
            <w:r>
              <w:rPr>
                <w:rFonts w:hint="eastAsia"/>
                <w:sz w:val="24"/>
              </w:rPr>
              <w:t>秒，纬度</w:t>
            </w:r>
            <w:r>
              <w:rPr>
                <w:sz w:val="24"/>
                <w:u w:val="single"/>
              </w:rPr>
              <w:t xml:space="preserve">35 </w:t>
            </w:r>
            <w:r>
              <w:rPr>
                <w:rFonts w:hint="eastAsia"/>
                <w:sz w:val="24"/>
              </w:rPr>
              <w:t>度</w:t>
            </w:r>
            <w:r>
              <w:rPr>
                <w:sz w:val="24"/>
                <w:u w:val="single"/>
              </w:rPr>
              <w:t xml:space="preserve"> 12 </w:t>
            </w:r>
            <w:r>
              <w:rPr>
                <w:rFonts w:hint="eastAsia"/>
                <w:sz w:val="24"/>
              </w:rPr>
              <w:t>分</w:t>
            </w:r>
            <w:r>
              <w:rPr>
                <w:sz w:val="24"/>
                <w:u w:val="single"/>
              </w:rPr>
              <w:t xml:space="preserve"> 20.10 </w:t>
            </w:r>
            <w:r>
              <w:rPr>
                <w:rFonts w:hint="eastAsia"/>
                <w:sz w:val="24"/>
              </w:rPr>
              <w:t>秒）</w:t>
            </w:r>
          </w:p>
        </w:tc>
      </w:tr>
      <w:tr w:rsidR="00DC3B24" w:rsidRPr="00E6671A" w:rsidTr="003D1385">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DC3B24" w:rsidRPr="008646EF" w:rsidRDefault="00DC3B24">
            <w:pPr>
              <w:jc w:val="center"/>
              <w:rPr>
                <w:rFonts w:hAnsi="宋体"/>
                <w:color w:val="000000"/>
                <w:sz w:val="24"/>
                <w:szCs w:val="24"/>
              </w:rPr>
            </w:pPr>
            <w:r w:rsidRPr="008646EF">
              <w:rPr>
                <w:rFonts w:hAnsi="宋体" w:hint="eastAsia"/>
                <w:color w:val="000000"/>
                <w:sz w:val="24"/>
                <w:szCs w:val="24"/>
              </w:rPr>
              <w:t>国民经济</w:t>
            </w:r>
          </w:p>
          <w:p w:rsidR="00DC3B24" w:rsidRPr="008646EF" w:rsidRDefault="00DC3B24">
            <w:pPr>
              <w:jc w:val="center"/>
              <w:rPr>
                <w:rFonts w:hAnsi="宋体"/>
                <w:color w:val="000000"/>
                <w:sz w:val="24"/>
                <w:szCs w:val="24"/>
              </w:rPr>
            </w:pPr>
            <w:r w:rsidRPr="008646EF">
              <w:rPr>
                <w:rFonts w:hAnsi="宋体" w:hint="eastAsia"/>
                <w:color w:val="000000"/>
                <w:sz w:val="24"/>
                <w:szCs w:val="24"/>
              </w:rPr>
              <w:t>行业分类</w:t>
            </w:r>
          </w:p>
        </w:tc>
        <w:tc>
          <w:tcPr>
            <w:tcW w:w="2588" w:type="dxa"/>
            <w:tcBorders>
              <w:top w:val="single" w:sz="4" w:space="0" w:color="auto"/>
              <w:left w:val="nil"/>
              <w:bottom w:val="single" w:sz="4" w:space="0" w:color="auto"/>
              <w:right w:val="single" w:sz="4" w:space="0" w:color="auto"/>
            </w:tcBorders>
            <w:vAlign w:val="center"/>
          </w:tcPr>
          <w:p w:rsidR="00DC3B24" w:rsidRPr="008646EF" w:rsidRDefault="003D1385" w:rsidP="00DC3B24">
            <w:pPr>
              <w:jc w:val="center"/>
              <w:rPr>
                <w:color w:val="000000"/>
                <w:sz w:val="24"/>
                <w:szCs w:val="24"/>
              </w:rPr>
            </w:pPr>
            <w:r>
              <w:rPr>
                <w:sz w:val="24"/>
              </w:rPr>
              <w:t>C3031</w:t>
            </w:r>
            <w:r>
              <w:rPr>
                <w:rFonts w:hint="eastAsia"/>
                <w:sz w:val="24"/>
              </w:rPr>
              <w:t>粘土砖瓦及建筑砌块制造</w:t>
            </w:r>
          </w:p>
        </w:tc>
        <w:tc>
          <w:tcPr>
            <w:tcW w:w="2268" w:type="dxa"/>
            <w:tcBorders>
              <w:top w:val="single" w:sz="4" w:space="0" w:color="auto"/>
              <w:left w:val="single" w:sz="4" w:space="0" w:color="auto"/>
              <w:bottom w:val="single" w:sz="4" w:space="0" w:color="auto"/>
              <w:right w:val="single" w:sz="4" w:space="0" w:color="auto"/>
            </w:tcBorders>
            <w:vAlign w:val="center"/>
          </w:tcPr>
          <w:p w:rsidR="00DC3B24" w:rsidRPr="008646EF" w:rsidRDefault="00DC3B24" w:rsidP="00DC3B24">
            <w:pPr>
              <w:jc w:val="center"/>
              <w:rPr>
                <w:color w:val="000000"/>
                <w:sz w:val="24"/>
                <w:szCs w:val="24"/>
              </w:rPr>
            </w:pPr>
            <w:r w:rsidRPr="008646EF">
              <w:rPr>
                <w:rFonts w:hint="eastAsia"/>
                <w:color w:val="000000"/>
                <w:sz w:val="24"/>
                <w:szCs w:val="24"/>
              </w:rPr>
              <w:t>建设项目</w:t>
            </w:r>
          </w:p>
          <w:p w:rsidR="00DC3B24" w:rsidRPr="008646EF" w:rsidRDefault="00DC3B24" w:rsidP="00DC3B24">
            <w:pPr>
              <w:jc w:val="center"/>
              <w:rPr>
                <w:color w:val="000000"/>
                <w:sz w:val="24"/>
                <w:szCs w:val="24"/>
              </w:rPr>
            </w:pPr>
            <w:r w:rsidRPr="008646EF">
              <w:rPr>
                <w:rFonts w:hint="eastAsia"/>
                <w:color w:val="000000"/>
                <w:sz w:val="24"/>
                <w:szCs w:val="24"/>
              </w:rPr>
              <w:t>行业类别</w:t>
            </w:r>
          </w:p>
        </w:tc>
        <w:tc>
          <w:tcPr>
            <w:tcW w:w="3520" w:type="dxa"/>
            <w:tcBorders>
              <w:top w:val="single" w:sz="4" w:space="0" w:color="auto"/>
              <w:left w:val="single" w:sz="4" w:space="0" w:color="auto"/>
              <w:bottom w:val="single" w:sz="4" w:space="0" w:color="auto"/>
              <w:right w:val="single" w:sz="8" w:space="0" w:color="auto"/>
            </w:tcBorders>
            <w:vAlign w:val="center"/>
          </w:tcPr>
          <w:p w:rsidR="00DC3B24" w:rsidRPr="003D1385" w:rsidRDefault="003D1385" w:rsidP="000028BD">
            <w:pPr>
              <w:jc w:val="center"/>
              <w:rPr>
                <w:color w:val="000000"/>
                <w:sz w:val="24"/>
                <w:szCs w:val="24"/>
              </w:rPr>
            </w:pPr>
            <w:r>
              <w:rPr>
                <w:rFonts w:hint="eastAsia"/>
                <w:sz w:val="24"/>
              </w:rPr>
              <w:t>二十七、非金属矿物制品业</w:t>
            </w:r>
            <w:r>
              <w:rPr>
                <w:sz w:val="24"/>
              </w:rPr>
              <w:t xml:space="preserve"> 56</w:t>
            </w:r>
            <w:r>
              <w:rPr>
                <w:rFonts w:hint="eastAsia"/>
                <w:sz w:val="24"/>
              </w:rPr>
              <w:t>砖瓦、石材等建筑材料制造</w:t>
            </w:r>
          </w:p>
        </w:tc>
      </w:tr>
      <w:tr w:rsidR="00DC3B24" w:rsidRPr="00E6671A" w:rsidTr="003D1385">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DC3B24" w:rsidRPr="008646EF" w:rsidRDefault="00DC3B24">
            <w:pPr>
              <w:jc w:val="center"/>
              <w:rPr>
                <w:rFonts w:hAnsi="宋体"/>
                <w:color w:val="000000"/>
                <w:sz w:val="24"/>
                <w:szCs w:val="24"/>
              </w:rPr>
            </w:pPr>
            <w:r w:rsidRPr="008646EF">
              <w:rPr>
                <w:rFonts w:hAnsi="宋体" w:hint="eastAsia"/>
                <w:color w:val="000000"/>
                <w:sz w:val="24"/>
                <w:szCs w:val="24"/>
              </w:rPr>
              <w:t>建设性质</w:t>
            </w:r>
          </w:p>
        </w:tc>
        <w:tc>
          <w:tcPr>
            <w:tcW w:w="2588" w:type="dxa"/>
            <w:tcBorders>
              <w:top w:val="single" w:sz="4" w:space="0" w:color="auto"/>
              <w:left w:val="nil"/>
              <w:bottom w:val="single" w:sz="4" w:space="0" w:color="auto"/>
              <w:right w:val="single" w:sz="4" w:space="0" w:color="auto"/>
            </w:tcBorders>
            <w:vAlign w:val="center"/>
          </w:tcPr>
          <w:p w:rsidR="00DC3B24" w:rsidRPr="008646EF" w:rsidRDefault="0033740D" w:rsidP="00DC3B24">
            <w:pPr>
              <w:jc w:val="left"/>
              <w:rPr>
                <w:color w:val="000000"/>
                <w:sz w:val="24"/>
                <w:szCs w:val="24"/>
              </w:rPr>
            </w:pPr>
            <w:r w:rsidRPr="008646EF">
              <w:rPr>
                <w:color w:val="000000"/>
                <w:sz w:val="24"/>
                <w:szCs w:val="24"/>
              </w:rPr>
              <w:t>√</w:t>
            </w:r>
            <w:r w:rsidR="00DC3B24" w:rsidRPr="008646EF">
              <w:rPr>
                <w:color w:val="000000"/>
                <w:sz w:val="24"/>
                <w:szCs w:val="24"/>
              </w:rPr>
              <w:t>新建（迁建）</w:t>
            </w:r>
          </w:p>
          <w:p w:rsidR="00DC3B24" w:rsidRPr="008646EF" w:rsidRDefault="00A6535F" w:rsidP="00DC3B24">
            <w:pPr>
              <w:jc w:val="left"/>
              <w:rPr>
                <w:color w:val="000000"/>
                <w:sz w:val="24"/>
                <w:szCs w:val="24"/>
              </w:rPr>
            </w:pPr>
            <w:r w:rsidRPr="008646EF">
              <w:rPr>
                <w:color w:val="000000"/>
                <w:sz w:val="24"/>
                <w:szCs w:val="24"/>
              </w:rPr>
              <w:t>□</w:t>
            </w:r>
            <w:r w:rsidR="00DC3B24" w:rsidRPr="008646EF">
              <w:rPr>
                <w:color w:val="000000"/>
                <w:sz w:val="24"/>
                <w:szCs w:val="24"/>
              </w:rPr>
              <w:t>改</w:t>
            </w:r>
            <w:r w:rsidR="00DC3B24" w:rsidRPr="008646EF">
              <w:rPr>
                <w:rFonts w:hint="eastAsia"/>
                <w:color w:val="000000"/>
                <w:sz w:val="24"/>
                <w:szCs w:val="24"/>
              </w:rPr>
              <w:t>扩</w:t>
            </w:r>
            <w:r w:rsidR="00DC3B24" w:rsidRPr="008646EF">
              <w:rPr>
                <w:color w:val="000000"/>
                <w:sz w:val="24"/>
                <w:szCs w:val="24"/>
              </w:rPr>
              <w:t>建</w:t>
            </w:r>
          </w:p>
          <w:p w:rsidR="00DC3B24" w:rsidRPr="008646EF" w:rsidRDefault="0033740D" w:rsidP="00DC3B24">
            <w:pPr>
              <w:jc w:val="left"/>
              <w:rPr>
                <w:color w:val="000000"/>
                <w:sz w:val="24"/>
                <w:szCs w:val="24"/>
              </w:rPr>
            </w:pPr>
            <w:r w:rsidRPr="008646EF">
              <w:rPr>
                <w:color w:val="000000"/>
                <w:sz w:val="24"/>
                <w:szCs w:val="24"/>
              </w:rPr>
              <w:t>□</w:t>
            </w:r>
            <w:r w:rsidR="00DC3B24" w:rsidRPr="008646EF">
              <w:rPr>
                <w:color w:val="000000"/>
                <w:sz w:val="24"/>
                <w:szCs w:val="24"/>
              </w:rPr>
              <w:t>技术改造</w:t>
            </w:r>
          </w:p>
        </w:tc>
        <w:tc>
          <w:tcPr>
            <w:tcW w:w="2268" w:type="dxa"/>
            <w:tcBorders>
              <w:top w:val="single" w:sz="4" w:space="0" w:color="auto"/>
              <w:left w:val="single" w:sz="4" w:space="0" w:color="auto"/>
              <w:bottom w:val="single" w:sz="4" w:space="0" w:color="auto"/>
              <w:right w:val="single" w:sz="4" w:space="0" w:color="auto"/>
            </w:tcBorders>
            <w:vAlign w:val="center"/>
          </w:tcPr>
          <w:p w:rsidR="00DC3B24" w:rsidRPr="008646EF" w:rsidRDefault="00DC3B24" w:rsidP="00DC3B24">
            <w:pPr>
              <w:jc w:val="center"/>
              <w:rPr>
                <w:color w:val="000000"/>
                <w:sz w:val="24"/>
                <w:szCs w:val="24"/>
              </w:rPr>
            </w:pPr>
            <w:r w:rsidRPr="008646EF">
              <w:rPr>
                <w:color w:val="000000"/>
                <w:sz w:val="24"/>
                <w:szCs w:val="24"/>
              </w:rPr>
              <w:t>建设项目</w:t>
            </w:r>
          </w:p>
          <w:p w:rsidR="00DC3B24" w:rsidRPr="008646EF" w:rsidRDefault="00DC3B24" w:rsidP="00DC3B24">
            <w:pPr>
              <w:jc w:val="center"/>
              <w:rPr>
                <w:color w:val="000000"/>
                <w:sz w:val="24"/>
                <w:szCs w:val="24"/>
              </w:rPr>
            </w:pPr>
            <w:r w:rsidRPr="008646EF">
              <w:rPr>
                <w:color w:val="000000"/>
                <w:sz w:val="24"/>
                <w:szCs w:val="24"/>
              </w:rPr>
              <w:t>申报情形</w:t>
            </w:r>
          </w:p>
        </w:tc>
        <w:tc>
          <w:tcPr>
            <w:tcW w:w="3520" w:type="dxa"/>
            <w:tcBorders>
              <w:top w:val="single" w:sz="4" w:space="0" w:color="auto"/>
              <w:left w:val="single" w:sz="4" w:space="0" w:color="auto"/>
              <w:bottom w:val="single" w:sz="4" w:space="0" w:color="auto"/>
              <w:right w:val="single" w:sz="8" w:space="0" w:color="auto"/>
            </w:tcBorders>
            <w:vAlign w:val="center"/>
          </w:tcPr>
          <w:p w:rsidR="00DC3B24" w:rsidRPr="008646EF" w:rsidRDefault="00DC3B24" w:rsidP="00DC3B24">
            <w:pPr>
              <w:jc w:val="left"/>
              <w:rPr>
                <w:color w:val="000000"/>
                <w:sz w:val="24"/>
                <w:szCs w:val="24"/>
              </w:rPr>
            </w:pPr>
            <w:r w:rsidRPr="008646EF">
              <w:rPr>
                <w:color w:val="000000"/>
                <w:sz w:val="24"/>
                <w:szCs w:val="24"/>
              </w:rPr>
              <w:t>√</w:t>
            </w:r>
            <w:r w:rsidRPr="008646EF">
              <w:rPr>
                <w:color w:val="000000"/>
                <w:sz w:val="24"/>
                <w:szCs w:val="24"/>
              </w:rPr>
              <w:t>首次申报项目</w:t>
            </w:r>
          </w:p>
          <w:p w:rsidR="00DC3B24" w:rsidRPr="008646EF" w:rsidRDefault="00DC3B24" w:rsidP="00DC3B24">
            <w:pPr>
              <w:jc w:val="left"/>
              <w:rPr>
                <w:color w:val="000000"/>
                <w:sz w:val="24"/>
                <w:szCs w:val="24"/>
              </w:rPr>
            </w:pPr>
            <w:r w:rsidRPr="008646EF">
              <w:rPr>
                <w:color w:val="000000"/>
                <w:sz w:val="24"/>
                <w:szCs w:val="24"/>
              </w:rPr>
              <w:t>□</w:t>
            </w:r>
            <w:r w:rsidRPr="008646EF">
              <w:rPr>
                <w:color w:val="000000"/>
                <w:sz w:val="24"/>
                <w:szCs w:val="24"/>
              </w:rPr>
              <w:t>不予批准后再次申报项目</w:t>
            </w:r>
          </w:p>
          <w:p w:rsidR="00DC3B24" w:rsidRPr="008646EF" w:rsidRDefault="00DC3B24" w:rsidP="00DC3B24">
            <w:pPr>
              <w:jc w:val="left"/>
              <w:rPr>
                <w:color w:val="000000"/>
                <w:sz w:val="24"/>
                <w:szCs w:val="24"/>
              </w:rPr>
            </w:pPr>
            <w:r w:rsidRPr="008646EF">
              <w:rPr>
                <w:color w:val="000000"/>
                <w:sz w:val="24"/>
                <w:szCs w:val="24"/>
              </w:rPr>
              <w:sym w:font="Wingdings 2" w:char="00A3"/>
            </w:r>
            <w:r w:rsidRPr="008646EF">
              <w:rPr>
                <w:color w:val="000000"/>
                <w:sz w:val="24"/>
                <w:szCs w:val="24"/>
              </w:rPr>
              <w:t>超五年重新审核项目</w:t>
            </w:r>
          </w:p>
          <w:p w:rsidR="00DC3B24" w:rsidRPr="008646EF" w:rsidRDefault="00DC3B24" w:rsidP="00DC3B24">
            <w:pPr>
              <w:jc w:val="left"/>
              <w:rPr>
                <w:color w:val="000000"/>
                <w:sz w:val="24"/>
                <w:szCs w:val="24"/>
              </w:rPr>
            </w:pPr>
            <w:r w:rsidRPr="008646EF">
              <w:rPr>
                <w:color w:val="000000"/>
                <w:sz w:val="24"/>
                <w:szCs w:val="24"/>
              </w:rPr>
              <w:t>□</w:t>
            </w:r>
            <w:r w:rsidRPr="008646EF">
              <w:rPr>
                <w:color w:val="000000"/>
                <w:sz w:val="24"/>
                <w:szCs w:val="24"/>
              </w:rPr>
              <w:t>重大变动重新报批项目</w:t>
            </w:r>
          </w:p>
        </w:tc>
      </w:tr>
      <w:tr w:rsidR="00DC3B24" w:rsidRPr="00E6671A" w:rsidTr="003D1385">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DC3B24" w:rsidRPr="008646EF" w:rsidRDefault="00DC3B24" w:rsidP="00DC3B24">
            <w:pPr>
              <w:jc w:val="center"/>
              <w:rPr>
                <w:rFonts w:hAnsi="宋体"/>
                <w:color w:val="000000"/>
                <w:sz w:val="24"/>
                <w:szCs w:val="24"/>
              </w:rPr>
            </w:pPr>
            <w:r w:rsidRPr="008646EF">
              <w:rPr>
                <w:rFonts w:hAnsi="宋体" w:hint="eastAsia"/>
                <w:color w:val="000000"/>
                <w:sz w:val="24"/>
                <w:szCs w:val="24"/>
              </w:rPr>
              <w:t>项目审批（核准</w:t>
            </w:r>
            <w:r w:rsidRPr="008646EF">
              <w:rPr>
                <w:rFonts w:hAnsi="宋体"/>
                <w:color w:val="000000"/>
                <w:sz w:val="24"/>
                <w:szCs w:val="24"/>
              </w:rPr>
              <w:t>/</w:t>
            </w:r>
          </w:p>
          <w:p w:rsidR="00DC3B24" w:rsidRPr="008646EF" w:rsidRDefault="00DC3B24" w:rsidP="00DC3B24">
            <w:pPr>
              <w:jc w:val="center"/>
              <w:rPr>
                <w:rFonts w:hAnsi="宋体"/>
                <w:color w:val="000000"/>
                <w:sz w:val="24"/>
                <w:szCs w:val="24"/>
              </w:rPr>
            </w:pPr>
            <w:r w:rsidRPr="008646EF">
              <w:rPr>
                <w:rFonts w:hAnsi="宋体" w:hint="eastAsia"/>
                <w:color w:val="000000"/>
                <w:sz w:val="24"/>
                <w:szCs w:val="24"/>
              </w:rPr>
              <w:t>备案）部门（选填）</w:t>
            </w:r>
          </w:p>
        </w:tc>
        <w:tc>
          <w:tcPr>
            <w:tcW w:w="2588" w:type="dxa"/>
            <w:tcBorders>
              <w:top w:val="single" w:sz="4" w:space="0" w:color="auto"/>
              <w:left w:val="nil"/>
              <w:bottom w:val="single" w:sz="4" w:space="0" w:color="auto"/>
              <w:right w:val="single" w:sz="4" w:space="0" w:color="auto"/>
            </w:tcBorders>
            <w:vAlign w:val="center"/>
          </w:tcPr>
          <w:p w:rsidR="00DC3B24" w:rsidRPr="008646EF" w:rsidRDefault="000A4B69" w:rsidP="00C31AF8">
            <w:pPr>
              <w:jc w:val="center"/>
              <w:rPr>
                <w:color w:val="000000"/>
                <w:sz w:val="24"/>
                <w:szCs w:val="24"/>
              </w:rPr>
            </w:pPr>
            <w:r>
              <w:rPr>
                <w:rFonts w:hint="eastAsia"/>
                <w:color w:val="000000"/>
                <w:sz w:val="24"/>
                <w:szCs w:val="24"/>
              </w:rPr>
              <w:t>新乡</w:t>
            </w:r>
            <w:r w:rsidR="00C31AF8" w:rsidRPr="008646EF">
              <w:rPr>
                <w:rFonts w:hint="eastAsia"/>
                <w:color w:val="000000"/>
                <w:sz w:val="24"/>
                <w:szCs w:val="24"/>
              </w:rPr>
              <w:t>县发展和改革委员会</w:t>
            </w:r>
          </w:p>
        </w:tc>
        <w:tc>
          <w:tcPr>
            <w:tcW w:w="2268" w:type="dxa"/>
            <w:tcBorders>
              <w:top w:val="single" w:sz="4" w:space="0" w:color="auto"/>
              <w:left w:val="single" w:sz="4" w:space="0" w:color="auto"/>
              <w:bottom w:val="single" w:sz="4" w:space="0" w:color="auto"/>
              <w:right w:val="single" w:sz="4" w:space="0" w:color="auto"/>
            </w:tcBorders>
            <w:vAlign w:val="center"/>
          </w:tcPr>
          <w:p w:rsidR="00DC3B24" w:rsidRPr="008646EF" w:rsidRDefault="00DC3B24" w:rsidP="00DC3B24">
            <w:pPr>
              <w:jc w:val="center"/>
              <w:rPr>
                <w:color w:val="000000"/>
                <w:sz w:val="24"/>
                <w:szCs w:val="24"/>
              </w:rPr>
            </w:pPr>
            <w:r w:rsidRPr="008646EF">
              <w:rPr>
                <w:color w:val="000000"/>
                <w:sz w:val="24"/>
                <w:szCs w:val="24"/>
              </w:rPr>
              <w:t>项目审批（核准</w:t>
            </w:r>
            <w:r w:rsidRPr="008646EF">
              <w:rPr>
                <w:color w:val="000000"/>
                <w:sz w:val="24"/>
                <w:szCs w:val="24"/>
              </w:rPr>
              <w:t>/</w:t>
            </w:r>
          </w:p>
          <w:p w:rsidR="00DC3B24" w:rsidRPr="008646EF" w:rsidRDefault="00DC3B24" w:rsidP="00DC3B24">
            <w:pPr>
              <w:jc w:val="center"/>
              <w:rPr>
                <w:color w:val="000000"/>
                <w:sz w:val="24"/>
                <w:szCs w:val="24"/>
              </w:rPr>
            </w:pPr>
            <w:r w:rsidRPr="008646EF">
              <w:rPr>
                <w:color w:val="000000"/>
                <w:sz w:val="24"/>
                <w:szCs w:val="24"/>
              </w:rPr>
              <w:t>备案）文号（选填）</w:t>
            </w:r>
          </w:p>
        </w:tc>
        <w:tc>
          <w:tcPr>
            <w:tcW w:w="3520" w:type="dxa"/>
            <w:tcBorders>
              <w:top w:val="single" w:sz="4" w:space="0" w:color="auto"/>
              <w:left w:val="single" w:sz="4" w:space="0" w:color="auto"/>
              <w:bottom w:val="single" w:sz="4" w:space="0" w:color="auto"/>
              <w:right w:val="single" w:sz="8" w:space="0" w:color="auto"/>
            </w:tcBorders>
            <w:vAlign w:val="center"/>
          </w:tcPr>
          <w:p w:rsidR="00DC3B24" w:rsidRPr="008646EF" w:rsidRDefault="003D1385" w:rsidP="00DC3B24">
            <w:pPr>
              <w:jc w:val="center"/>
              <w:rPr>
                <w:color w:val="000000"/>
                <w:sz w:val="24"/>
                <w:szCs w:val="24"/>
              </w:rPr>
            </w:pPr>
            <w:r>
              <w:rPr>
                <w:sz w:val="24"/>
              </w:rPr>
              <w:t>2019-410721-30-03-023400</w:t>
            </w:r>
          </w:p>
        </w:tc>
      </w:tr>
      <w:tr w:rsidR="003D1385" w:rsidRPr="00E6671A" w:rsidTr="003D1385">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3D1385" w:rsidRPr="008646EF" w:rsidRDefault="003D1385" w:rsidP="00DC3B24">
            <w:pPr>
              <w:jc w:val="center"/>
              <w:rPr>
                <w:rFonts w:hAnsi="宋体"/>
                <w:color w:val="000000"/>
                <w:sz w:val="24"/>
                <w:szCs w:val="24"/>
              </w:rPr>
            </w:pPr>
            <w:r w:rsidRPr="008646EF">
              <w:rPr>
                <w:rFonts w:hAnsi="宋体" w:hint="eastAsia"/>
                <w:color w:val="000000"/>
                <w:sz w:val="24"/>
                <w:szCs w:val="24"/>
              </w:rPr>
              <w:t>总投资（万元）</w:t>
            </w:r>
          </w:p>
        </w:tc>
        <w:tc>
          <w:tcPr>
            <w:tcW w:w="2588" w:type="dxa"/>
            <w:tcBorders>
              <w:top w:val="single" w:sz="4" w:space="0" w:color="auto"/>
              <w:left w:val="nil"/>
              <w:bottom w:val="single" w:sz="4" w:space="0" w:color="auto"/>
              <w:right w:val="single" w:sz="4" w:space="0" w:color="auto"/>
            </w:tcBorders>
            <w:vAlign w:val="center"/>
          </w:tcPr>
          <w:p w:rsidR="003D1385" w:rsidRDefault="003D1385">
            <w:pPr>
              <w:adjustRightInd w:val="0"/>
              <w:snapToGrid w:val="0"/>
              <w:jc w:val="center"/>
              <w:rPr>
                <w:sz w:val="24"/>
                <w:szCs w:val="24"/>
              </w:rPr>
            </w:pPr>
            <w:r>
              <w:rPr>
                <w:sz w:val="24"/>
              </w:rPr>
              <w:t>500</w:t>
            </w:r>
          </w:p>
        </w:tc>
        <w:tc>
          <w:tcPr>
            <w:tcW w:w="2268" w:type="dxa"/>
            <w:tcBorders>
              <w:top w:val="single" w:sz="4" w:space="0" w:color="auto"/>
              <w:left w:val="single" w:sz="4" w:space="0" w:color="auto"/>
              <w:bottom w:val="single" w:sz="4" w:space="0" w:color="auto"/>
              <w:right w:val="single" w:sz="4" w:space="0" w:color="auto"/>
            </w:tcBorders>
            <w:vAlign w:val="center"/>
          </w:tcPr>
          <w:p w:rsidR="003D1385" w:rsidRPr="008646EF" w:rsidRDefault="003D1385" w:rsidP="00DC3B24">
            <w:pPr>
              <w:jc w:val="center"/>
              <w:rPr>
                <w:color w:val="000000"/>
                <w:sz w:val="24"/>
                <w:szCs w:val="24"/>
              </w:rPr>
            </w:pPr>
            <w:r w:rsidRPr="008646EF">
              <w:rPr>
                <w:color w:val="000000"/>
                <w:sz w:val="24"/>
                <w:szCs w:val="24"/>
              </w:rPr>
              <w:t>环保投资（万元）</w:t>
            </w:r>
          </w:p>
        </w:tc>
        <w:tc>
          <w:tcPr>
            <w:tcW w:w="3520" w:type="dxa"/>
            <w:tcBorders>
              <w:top w:val="single" w:sz="4" w:space="0" w:color="auto"/>
              <w:left w:val="single" w:sz="4" w:space="0" w:color="auto"/>
              <w:bottom w:val="single" w:sz="4" w:space="0" w:color="auto"/>
              <w:right w:val="single" w:sz="8" w:space="0" w:color="auto"/>
            </w:tcBorders>
            <w:vAlign w:val="center"/>
          </w:tcPr>
          <w:p w:rsidR="003D1385" w:rsidRDefault="0033740D">
            <w:pPr>
              <w:adjustRightInd w:val="0"/>
              <w:snapToGrid w:val="0"/>
              <w:jc w:val="center"/>
              <w:rPr>
                <w:sz w:val="24"/>
                <w:szCs w:val="24"/>
              </w:rPr>
            </w:pPr>
            <w:r>
              <w:rPr>
                <w:rFonts w:hint="eastAsia"/>
                <w:sz w:val="24"/>
              </w:rPr>
              <w:t>50</w:t>
            </w:r>
          </w:p>
        </w:tc>
      </w:tr>
      <w:tr w:rsidR="003D1385" w:rsidRPr="00E6671A" w:rsidTr="003D1385">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3D1385" w:rsidRPr="008646EF" w:rsidRDefault="003D1385" w:rsidP="00DC3B24">
            <w:pPr>
              <w:jc w:val="center"/>
              <w:rPr>
                <w:rFonts w:hAnsi="宋体"/>
                <w:color w:val="000000"/>
                <w:sz w:val="24"/>
                <w:szCs w:val="24"/>
              </w:rPr>
            </w:pPr>
            <w:r w:rsidRPr="008646EF">
              <w:rPr>
                <w:rFonts w:hAnsi="宋体" w:hint="eastAsia"/>
                <w:color w:val="000000"/>
                <w:sz w:val="24"/>
                <w:szCs w:val="24"/>
              </w:rPr>
              <w:t>环保投资占比（</w:t>
            </w:r>
            <w:r w:rsidRPr="008646EF">
              <w:rPr>
                <w:rFonts w:hAnsi="宋体"/>
                <w:color w:val="000000"/>
                <w:sz w:val="24"/>
                <w:szCs w:val="24"/>
              </w:rPr>
              <w:t>%</w:t>
            </w:r>
            <w:r w:rsidRPr="008646EF">
              <w:rPr>
                <w:rFonts w:hAnsi="宋体" w:hint="eastAsia"/>
                <w:color w:val="000000"/>
                <w:sz w:val="24"/>
                <w:szCs w:val="24"/>
              </w:rPr>
              <w:t>）</w:t>
            </w:r>
          </w:p>
        </w:tc>
        <w:tc>
          <w:tcPr>
            <w:tcW w:w="2588" w:type="dxa"/>
            <w:tcBorders>
              <w:top w:val="single" w:sz="4" w:space="0" w:color="auto"/>
              <w:left w:val="nil"/>
              <w:bottom w:val="single" w:sz="4" w:space="0" w:color="auto"/>
              <w:right w:val="single" w:sz="4" w:space="0" w:color="auto"/>
            </w:tcBorders>
            <w:vAlign w:val="center"/>
          </w:tcPr>
          <w:p w:rsidR="003D1385" w:rsidRDefault="003D1385">
            <w:pPr>
              <w:adjustRightInd w:val="0"/>
              <w:snapToGrid w:val="0"/>
              <w:jc w:val="center"/>
              <w:rPr>
                <w:sz w:val="24"/>
                <w:szCs w:val="24"/>
              </w:rPr>
            </w:pPr>
            <w:r>
              <w:rPr>
                <w:sz w:val="24"/>
              </w:rPr>
              <w:t>10</w:t>
            </w:r>
          </w:p>
        </w:tc>
        <w:tc>
          <w:tcPr>
            <w:tcW w:w="2268" w:type="dxa"/>
            <w:tcBorders>
              <w:top w:val="single" w:sz="4" w:space="0" w:color="auto"/>
              <w:left w:val="single" w:sz="4" w:space="0" w:color="auto"/>
              <w:bottom w:val="single" w:sz="4" w:space="0" w:color="auto"/>
              <w:right w:val="single" w:sz="4" w:space="0" w:color="auto"/>
            </w:tcBorders>
            <w:vAlign w:val="center"/>
          </w:tcPr>
          <w:p w:rsidR="003D1385" w:rsidRPr="008646EF" w:rsidRDefault="003D1385" w:rsidP="00DC3B24">
            <w:pPr>
              <w:jc w:val="center"/>
              <w:rPr>
                <w:color w:val="000000"/>
                <w:sz w:val="24"/>
                <w:szCs w:val="24"/>
              </w:rPr>
            </w:pPr>
            <w:r w:rsidRPr="008646EF">
              <w:rPr>
                <w:color w:val="000000"/>
                <w:sz w:val="24"/>
                <w:szCs w:val="24"/>
              </w:rPr>
              <w:t>施工工期</w:t>
            </w:r>
          </w:p>
        </w:tc>
        <w:tc>
          <w:tcPr>
            <w:tcW w:w="3520" w:type="dxa"/>
            <w:tcBorders>
              <w:top w:val="single" w:sz="4" w:space="0" w:color="auto"/>
              <w:left w:val="single" w:sz="4" w:space="0" w:color="auto"/>
              <w:bottom w:val="single" w:sz="4" w:space="0" w:color="auto"/>
              <w:right w:val="single" w:sz="8" w:space="0" w:color="auto"/>
            </w:tcBorders>
            <w:vAlign w:val="center"/>
          </w:tcPr>
          <w:p w:rsidR="003D1385" w:rsidRDefault="00F96D7B">
            <w:pPr>
              <w:adjustRightInd w:val="0"/>
              <w:snapToGrid w:val="0"/>
              <w:jc w:val="center"/>
              <w:rPr>
                <w:sz w:val="24"/>
                <w:szCs w:val="24"/>
              </w:rPr>
            </w:pPr>
            <w:r>
              <w:rPr>
                <w:rFonts w:hint="eastAsia"/>
                <w:sz w:val="24"/>
              </w:rPr>
              <w:t>/</w:t>
            </w:r>
          </w:p>
        </w:tc>
      </w:tr>
      <w:tr w:rsidR="00DC3B24" w:rsidRPr="00E6671A" w:rsidTr="003D1385">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DC3B24" w:rsidRPr="008646EF" w:rsidRDefault="00DC3B24" w:rsidP="00DC3B24">
            <w:pPr>
              <w:jc w:val="center"/>
              <w:rPr>
                <w:rFonts w:hAnsi="宋体"/>
                <w:color w:val="000000"/>
                <w:sz w:val="24"/>
                <w:szCs w:val="24"/>
              </w:rPr>
            </w:pPr>
            <w:r w:rsidRPr="008646EF">
              <w:rPr>
                <w:rFonts w:hAnsi="宋体" w:hint="eastAsia"/>
                <w:color w:val="000000"/>
                <w:sz w:val="24"/>
                <w:szCs w:val="24"/>
              </w:rPr>
              <w:t>是否开工建设</w:t>
            </w:r>
          </w:p>
        </w:tc>
        <w:tc>
          <w:tcPr>
            <w:tcW w:w="2588" w:type="dxa"/>
            <w:tcBorders>
              <w:top w:val="single" w:sz="4" w:space="0" w:color="auto"/>
              <w:left w:val="nil"/>
              <w:bottom w:val="single" w:sz="4" w:space="0" w:color="auto"/>
              <w:right w:val="single" w:sz="4" w:space="0" w:color="auto"/>
            </w:tcBorders>
            <w:vAlign w:val="center"/>
          </w:tcPr>
          <w:p w:rsidR="00DC3B24" w:rsidRPr="008646EF" w:rsidRDefault="0033740D" w:rsidP="00DC3B24">
            <w:pPr>
              <w:jc w:val="left"/>
              <w:rPr>
                <w:color w:val="000000"/>
                <w:sz w:val="24"/>
                <w:szCs w:val="24"/>
              </w:rPr>
            </w:pPr>
            <w:r w:rsidRPr="008646EF">
              <w:rPr>
                <w:color w:val="000000"/>
                <w:sz w:val="24"/>
                <w:szCs w:val="24"/>
              </w:rPr>
              <w:sym w:font="Wingdings 2" w:char="00A3"/>
            </w:r>
            <w:r w:rsidR="00DC3B24" w:rsidRPr="008646EF">
              <w:rPr>
                <w:color w:val="000000"/>
                <w:sz w:val="24"/>
                <w:szCs w:val="24"/>
              </w:rPr>
              <w:t>否</w:t>
            </w:r>
          </w:p>
          <w:p w:rsidR="00DC3B24" w:rsidRPr="008646EF" w:rsidRDefault="0033740D" w:rsidP="00DC3B24">
            <w:pPr>
              <w:jc w:val="left"/>
              <w:rPr>
                <w:color w:val="000000"/>
                <w:sz w:val="24"/>
                <w:szCs w:val="24"/>
                <w:highlight w:val="yellow"/>
              </w:rPr>
            </w:pPr>
            <w:r w:rsidRPr="008646EF">
              <w:rPr>
                <w:color w:val="000000"/>
                <w:sz w:val="24"/>
                <w:szCs w:val="24"/>
              </w:rPr>
              <w:t>√</w:t>
            </w:r>
            <w:r w:rsidR="00DC3B24" w:rsidRPr="008646EF">
              <w:rPr>
                <w:color w:val="000000"/>
                <w:sz w:val="24"/>
                <w:szCs w:val="24"/>
              </w:rPr>
              <w:t>是</w:t>
            </w:r>
            <w:r>
              <w:rPr>
                <w:rFonts w:hint="eastAsia"/>
                <w:color w:val="000000"/>
                <w:sz w:val="24"/>
                <w:szCs w:val="24"/>
                <w:u w:val="single"/>
              </w:rPr>
              <w:t>企业已接受县局处罚（罚款单附后）</w:t>
            </w:r>
          </w:p>
        </w:tc>
        <w:tc>
          <w:tcPr>
            <w:tcW w:w="2268" w:type="dxa"/>
            <w:tcBorders>
              <w:top w:val="single" w:sz="4" w:space="0" w:color="auto"/>
              <w:left w:val="single" w:sz="4" w:space="0" w:color="auto"/>
              <w:bottom w:val="single" w:sz="4" w:space="0" w:color="auto"/>
              <w:right w:val="single" w:sz="4" w:space="0" w:color="auto"/>
            </w:tcBorders>
            <w:vAlign w:val="center"/>
          </w:tcPr>
          <w:p w:rsidR="00DC3B24" w:rsidRPr="008646EF" w:rsidRDefault="00DC3B24" w:rsidP="00DC3B24">
            <w:pPr>
              <w:jc w:val="center"/>
              <w:rPr>
                <w:color w:val="000000"/>
                <w:sz w:val="24"/>
                <w:szCs w:val="24"/>
              </w:rPr>
            </w:pPr>
            <w:r w:rsidRPr="008646EF">
              <w:rPr>
                <w:color w:val="000000"/>
                <w:sz w:val="24"/>
                <w:szCs w:val="24"/>
              </w:rPr>
              <w:t>用地（用海）</w:t>
            </w:r>
          </w:p>
          <w:p w:rsidR="00DC3B24" w:rsidRPr="008646EF" w:rsidRDefault="00DC3B24" w:rsidP="00DC3B24">
            <w:pPr>
              <w:jc w:val="center"/>
              <w:rPr>
                <w:color w:val="000000"/>
                <w:sz w:val="24"/>
                <w:szCs w:val="24"/>
              </w:rPr>
            </w:pPr>
            <w:r w:rsidRPr="008646EF">
              <w:rPr>
                <w:color w:val="000000"/>
                <w:sz w:val="24"/>
                <w:szCs w:val="24"/>
              </w:rPr>
              <w:t>面积（</w:t>
            </w:r>
            <w:r w:rsidRPr="008646EF">
              <w:rPr>
                <w:color w:val="000000"/>
                <w:sz w:val="24"/>
                <w:szCs w:val="24"/>
              </w:rPr>
              <w:t>m</w:t>
            </w:r>
            <w:r w:rsidRPr="008646EF">
              <w:rPr>
                <w:color w:val="000000"/>
                <w:sz w:val="24"/>
                <w:szCs w:val="24"/>
                <w:vertAlign w:val="superscript"/>
              </w:rPr>
              <w:t>2</w:t>
            </w:r>
            <w:r w:rsidRPr="008646EF">
              <w:rPr>
                <w:color w:val="000000"/>
                <w:sz w:val="24"/>
                <w:szCs w:val="24"/>
              </w:rPr>
              <w:t>）</w:t>
            </w:r>
          </w:p>
        </w:tc>
        <w:tc>
          <w:tcPr>
            <w:tcW w:w="3520" w:type="dxa"/>
            <w:tcBorders>
              <w:top w:val="single" w:sz="4" w:space="0" w:color="auto"/>
              <w:left w:val="single" w:sz="4" w:space="0" w:color="auto"/>
              <w:bottom w:val="single" w:sz="4" w:space="0" w:color="auto"/>
              <w:right w:val="single" w:sz="8" w:space="0" w:color="auto"/>
            </w:tcBorders>
            <w:vAlign w:val="center"/>
          </w:tcPr>
          <w:p w:rsidR="00DC3B24" w:rsidRPr="008646EF" w:rsidRDefault="0033740D" w:rsidP="00DC3B24">
            <w:pPr>
              <w:jc w:val="center"/>
              <w:rPr>
                <w:color w:val="000000"/>
                <w:sz w:val="24"/>
                <w:szCs w:val="24"/>
                <w:highlight w:val="yellow"/>
              </w:rPr>
            </w:pPr>
            <w:r>
              <w:rPr>
                <w:rFonts w:hint="eastAsia"/>
                <w:sz w:val="24"/>
              </w:rPr>
              <w:t>4800</w:t>
            </w:r>
          </w:p>
        </w:tc>
      </w:tr>
      <w:tr w:rsidR="00DC3B24" w:rsidRPr="00E6671A" w:rsidTr="003D1385">
        <w:trPr>
          <w:trHeight w:val="567"/>
          <w:jc w:val="center"/>
        </w:trPr>
        <w:tc>
          <w:tcPr>
            <w:tcW w:w="1204" w:type="dxa"/>
            <w:tcBorders>
              <w:top w:val="single" w:sz="4" w:space="0" w:color="auto"/>
              <w:left w:val="single" w:sz="8" w:space="0" w:color="auto"/>
              <w:bottom w:val="single" w:sz="4" w:space="0" w:color="auto"/>
              <w:right w:val="single" w:sz="4" w:space="0" w:color="auto"/>
            </w:tcBorders>
            <w:vAlign w:val="center"/>
          </w:tcPr>
          <w:p w:rsidR="00DC3B24" w:rsidRPr="008646EF" w:rsidRDefault="00DC3B24" w:rsidP="00DC3B24">
            <w:pPr>
              <w:jc w:val="center"/>
              <w:rPr>
                <w:rFonts w:hAnsi="宋体"/>
                <w:color w:val="000000"/>
                <w:sz w:val="24"/>
                <w:szCs w:val="24"/>
              </w:rPr>
            </w:pPr>
            <w:r w:rsidRPr="008646EF">
              <w:rPr>
                <w:rFonts w:hAnsi="宋体" w:hint="eastAsia"/>
                <w:color w:val="000000"/>
                <w:sz w:val="24"/>
                <w:szCs w:val="24"/>
              </w:rPr>
              <w:t>专项评价设置情况</w:t>
            </w:r>
          </w:p>
        </w:tc>
        <w:tc>
          <w:tcPr>
            <w:tcW w:w="8376" w:type="dxa"/>
            <w:gridSpan w:val="3"/>
            <w:tcBorders>
              <w:top w:val="single" w:sz="4" w:space="0" w:color="auto"/>
              <w:left w:val="nil"/>
              <w:bottom w:val="single" w:sz="4" w:space="0" w:color="auto"/>
              <w:right w:val="single" w:sz="8" w:space="0" w:color="auto"/>
            </w:tcBorders>
            <w:vAlign w:val="center"/>
          </w:tcPr>
          <w:p w:rsidR="00DC3B24" w:rsidRPr="008646EF" w:rsidRDefault="00DC3B24" w:rsidP="00DC3B24">
            <w:pPr>
              <w:jc w:val="center"/>
              <w:rPr>
                <w:color w:val="000000"/>
                <w:sz w:val="24"/>
                <w:szCs w:val="24"/>
              </w:rPr>
            </w:pPr>
            <w:r w:rsidRPr="008646EF">
              <w:rPr>
                <w:rFonts w:hint="eastAsia"/>
                <w:color w:val="000000"/>
                <w:sz w:val="24"/>
                <w:szCs w:val="24"/>
              </w:rPr>
              <w:t>无</w:t>
            </w:r>
          </w:p>
        </w:tc>
      </w:tr>
      <w:tr w:rsidR="00DC3B24" w:rsidRPr="00E6671A" w:rsidTr="003D1385">
        <w:trPr>
          <w:trHeight w:val="567"/>
          <w:jc w:val="center"/>
        </w:trPr>
        <w:tc>
          <w:tcPr>
            <w:tcW w:w="1204" w:type="dxa"/>
            <w:tcBorders>
              <w:top w:val="single" w:sz="4" w:space="0" w:color="auto"/>
              <w:left w:val="single" w:sz="8" w:space="0" w:color="auto"/>
              <w:bottom w:val="single" w:sz="4" w:space="0" w:color="auto"/>
              <w:right w:val="single" w:sz="4" w:space="0" w:color="auto"/>
            </w:tcBorders>
            <w:vAlign w:val="center"/>
          </w:tcPr>
          <w:p w:rsidR="00DC3B24" w:rsidRPr="008646EF" w:rsidRDefault="00DC3B24" w:rsidP="00DC3B24">
            <w:pPr>
              <w:jc w:val="center"/>
              <w:rPr>
                <w:rFonts w:hAnsi="宋体"/>
                <w:color w:val="000000"/>
                <w:sz w:val="24"/>
                <w:szCs w:val="24"/>
              </w:rPr>
            </w:pPr>
            <w:r w:rsidRPr="008646EF">
              <w:rPr>
                <w:rFonts w:hAnsi="宋体" w:hint="eastAsia"/>
                <w:color w:val="000000"/>
                <w:sz w:val="24"/>
                <w:szCs w:val="24"/>
              </w:rPr>
              <w:t>规划情况</w:t>
            </w:r>
          </w:p>
        </w:tc>
        <w:tc>
          <w:tcPr>
            <w:tcW w:w="8376" w:type="dxa"/>
            <w:gridSpan w:val="3"/>
            <w:tcBorders>
              <w:top w:val="single" w:sz="4" w:space="0" w:color="auto"/>
              <w:left w:val="nil"/>
              <w:bottom w:val="single" w:sz="4" w:space="0" w:color="auto"/>
              <w:right w:val="single" w:sz="8" w:space="0" w:color="auto"/>
            </w:tcBorders>
            <w:vAlign w:val="center"/>
          </w:tcPr>
          <w:p w:rsidR="00DC3B24" w:rsidRPr="008646EF" w:rsidRDefault="00DC3B24" w:rsidP="00DC3B24">
            <w:pPr>
              <w:jc w:val="center"/>
              <w:rPr>
                <w:color w:val="000000"/>
                <w:sz w:val="24"/>
                <w:szCs w:val="24"/>
              </w:rPr>
            </w:pPr>
            <w:r w:rsidRPr="008646EF">
              <w:rPr>
                <w:rFonts w:hint="eastAsia"/>
                <w:color w:val="000000"/>
                <w:sz w:val="24"/>
                <w:szCs w:val="24"/>
              </w:rPr>
              <w:t>无</w:t>
            </w:r>
          </w:p>
        </w:tc>
      </w:tr>
      <w:tr w:rsidR="00DC3B24" w:rsidRPr="00E6671A" w:rsidTr="003D1385">
        <w:trPr>
          <w:trHeight w:val="567"/>
          <w:jc w:val="center"/>
        </w:trPr>
        <w:tc>
          <w:tcPr>
            <w:tcW w:w="1204" w:type="dxa"/>
            <w:tcBorders>
              <w:top w:val="single" w:sz="4" w:space="0" w:color="auto"/>
              <w:left w:val="single" w:sz="8" w:space="0" w:color="auto"/>
              <w:bottom w:val="single" w:sz="4" w:space="0" w:color="auto"/>
              <w:right w:val="single" w:sz="4" w:space="0" w:color="auto"/>
            </w:tcBorders>
            <w:vAlign w:val="center"/>
          </w:tcPr>
          <w:p w:rsidR="00DC3B24" w:rsidRPr="008646EF" w:rsidRDefault="00DC3B24" w:rsidP="00DC3B24">
            <w:pPr>
              <w:jc w:val="center"/>
              <w:rPr>
                <w:rFonts w:hAnsi="宋体"/>
                <w:color w:val="000000"/>
                <w:sz w:val="24"/>
                <w:szCs w:val="24"/>
              </w:rPr>
            </w:pPr>
            <w:r w:rsidRPr="008646EF">
              <w:rPr>
                <w:rFonts w:hAnsi="宋体" w:hint="eastAsia"/>
                <w:color w:val="000000"/>
                <w:sz w:val="24"/>
                <w:szCs w:val="24"/>
              </w:rPr>
              <w:t>规划环境影响</w:t>
            </w:r>
          </w:p>
          <w:p w:rsidR="00DC3B24" w:rsidRPr="008646EF" w:rsidRDefault="00DC3B24" w:rsidP="00DC3B24">
            <w:pPr>
              <w:jc w:val="center"/>
              <w:rPr>
                <w:rFonts w:hAnsi="宋体"/>
                <w:color w:val="000000"/>
                <w:sz w:val="24"/>
                <w:szCs w:val="24"/>
              </w:rPr>
            </w:pPr>
            <w:r w:rsidRPr="008646EF">
              <w:rPr>
                <w:rFonts w:hAnsi="宋体" w:hint="eastAsia"/>
                <w:color w:val="000000"/>
                <w:sz w:val="24"/>
                <w:szCs w:val="24"/>
              </w:rPr>
              <w:t>评价情况</w:t>
            </w:r>
          </w:p>
        </w:tc>
        <w:tc>
          <w:tcPr>
            <w:tcW w:w="8376" w:type="dxa"/>
            <w:gridSpan w:val="3"/>
            <w:tcBorders>
              <w:top w:val="single" w:sz="4" w:space="0" w:color="auto"/>
              <w:left w:val="nil"/>
              <w:bottom w:val="single" w:sz="4" w:space="0" w:color="auto"/>
              <w:right w:val="single" w:sz="8" w:space="0" w:color="auto"/>
            </w:tcBorders>
            <w:vAlign w:val="center"/>
          </w:tcPr>
          <w:p w:rsidR="00DC3B24" w:rsidRPr="008646EF" w:rsidRDefault="003D1385" w:rsidP="002E7880">
            <w:pPr>
              <w:jc w:val="center"/>
              <w:rPr>
                <w:color w:val="000000"/>
                <w:sz w:val="24"/>
                <w:szCs w:val="24"/>
              </w:rPr>
            </w:pPr>
            <w:r w:rsidRPr="008646EF">
              <w:rPr>
                <w:rFonts w:hint="eastAsia"/>
                <w:color w:val="000000"/>
                <w:sz w:val="24"/>
                <w:szCs w:val="24"/>
              </w:rPr>
              <w:t>无</w:t>
            </w:r>
          </w:p>
        </w:tc>
      </w:tr>
      <w:tr w:rsidR="002E7880" w:rsidRPr="00E6671A" w:rsidTr="003D1385">
        <w:trPr>
          <w:trHeight w:val="2391"/>
          <w:jc w:val="center"/>
        </w:trPr>
        <w:tc>
          <w:tcPr>
            <w:tcW w:w="1204" w:type="dxa"/>
            <w:tcBorders>
              <w:top w:val="single" w:sz="4" w:space="0" w:color="auto"/>
              <w:left w:val="single" w:sz="8" w:space="0" w:color="auto"/>
              <w:bottom w:val="single" w:sz="4" w:space="0" w:color="auto"/>
              <w:right w:val="single" w:sz="4" w:space="0" w:color="auto"/>
            </w:tcBorders>
            <w:vAlign w:val="center"/>
          </w:tcPr>
          <w:p w:rsidR="002E7880" w:rsidRPr="002E7880" w:rsidRDefault="002E7880" w:rsidP="002E7880">
            <w:pPr>
              <w:jc w:val="center"/>
              <w:rPr>
                <w:rFonts w:hAnsi="宋体"/>
                <w:color w:val="000000"/>
                <w:sz w:val="21"/>
                <w:szCs w:val="21"/>
              </w:rPr>
            </w:pPr>
            <w:r w:rsidRPr="002E7880">
              <w:rPr>
                <w:rFonts w:hAnsi="宋体" w:hint="eastAsia"/>
                <w:color w:val="000000"/>
                <w:sz w:val="21"/>
                <w:szCs w:val="21"/>
              </w:rPr>
              <w:t>规划及规划环境</w:t>
            </w:r>
          </w:p>
          <w:p w:rsidR="002E7880" w:rsidRPr="00DC3B24" w:rsidRDefault="002E7880" w:rsidP="002E7880">
            <w:pPr>
              <w:jc w:val="center"/>
              <w:rPr>
                <w:rFonts w:hAnsi="宋体"/>
                <w:color w:val="000000"/>
                <w:sz w:val="21"/>
                <w:szCs w:val="21"/>
              </w:rPr>
            </w:pPr>
            <w:r w:rsidRPr="002E7880">
              <w:rPr>
                <w:rFonts w:hAnsi="宋体" w:hint="eastAsia"/>
                <w:color w:val="000000"/>
                <w:sz w:val="21"/>
                <w:szCs w:val="21"/>
              </w:rPr>
              <w:t>影响评价符合性分析</w:t>
            </w:r>
          </w:p>
        </w:tc>
        <w:tc>
          <w:tcPr>
            <w:tcW w:w="8376" w:type="dxa"/>
            <w:gridSpan w:val="3"/>
            <w:tcBorders>
              <w:top w:val="single" w:sz="4" w:space="0" w:color="auto"/>
              <w:left w:val="nil"/>
              <w:bottom w:val="single" w:sz="4" w:space="0" w:color="auto"/>
              <w:right w:val="single" w:sz="8" w:space="0" w:color="auto"/>
            </w:tcBorders>
            <w:vAlign w:val="center"/>
          </w:tcPr>
          <w:p w:rsidR="00FE2E9B" w:rsidRPr="002E7880" w:rsidRDefault="00B90DA4" w:rsidP="00B90DA4">
            <w:pPr>
              <w:spacing w:line="460" w:lineRule="exact"/>
              <w:jc w:val="center"/>
              <w:rPr>
                <w:color w:val="000000"/>
                <w:sz w:val="21"/>
                <w:szCs w:val="21"/>
              </w:rPr>
            </w:pPr>
            <w:r>
              <w:rPr>
                <w:rFonts w:hint="eastAsia"/>
                <w:sz w:val="24"/>
              </w:rPr>
              <w:t xml:space="preserve">    </w:t>
            </w:r>
            <w:r w:rsidR="003D1385">
              <w:rPr>
                <w:rFonts w:hint="eastAsia"/>
                <w:sz w:val="24"/>
              </w:rPr>
              <w:t>该项目选址位于新乡市新乡县朗公庙镇杨街村北，经查阅《朗公庙镇土地利用总体规划图（</w:t>
            </w:r>
            <w:r w:rsidR="003D1385">
              <w:rPr>
                <w:sz w:val="24"/>
              </w:rPr>
              <w:t>2010~2020</w:t>
            </w:r>
            <w:r w:rsidR="003D1385">
              <w:rPr>
                <w:rFonts w:hint="eastAsia"/>
                <w:sz w:val="24"/>
              </w:rPr>
              <w:t>年）调整完善》，项目所在地属于独立工矿区，</w:t>
            </w:r>
            <w:r w:rsidR="003D1385">
              <w:rPr>
                <w:rFonts w:hint="eastAsia"/>
                <w:color w:val="000000"/>
                <w:sz w:val="24"/>
              </w:rPr>
              <w:t>符合该镇的土地利用规划、产业发展规划和总体发展规划。评价认为，厂址可行。</w:t>
            </w:r>
          </w:p>
        </w:tc>
      </w:tr>
      <w:tr w:rsidR="00044EDE" w:rsidRPr="00E6671A" w:rsidTr="003D1385">
        <w:trPr>
          <w:trHeight w:val="2051"/>
          <w:jc w:val="center"/>
        </w:trPr>
        <w:tc>
          <w:tcPr>
            <w:tcW w:w="1204" w:type="dxa"/>
            <w:tcBorders>
              <w:top w:val="single" w:sz="4" w:space="0" w:color="auto"/>
              <w:left w:val="single" w:sz="8" w:space="0" w:color="auto"/>
              <w:right w:val="single" w:sz="4" w:space="0" w:color="auto"/>
            </w:tcBorders>
            <w:vAlign w:val="center"/>
          </w:tcPr>
          <w:p w:rsidR="00044EDE" w:rsidRPr="002E7880" w:rsidRDefault="00044EDE" w:rsidP="002E7880">
            <w:pPr>
              <w:jc w:val="center"/>
              <w:rPr>
                <w:rFonts w:hAnsi="宋体"/>
                <w:color w:val="000000"/>
                <w:sz w:val="21"/>
                <w:szCs w:val="21"/>
              </w:rPr>
            </w:pPr>
            <w:r w:rsidRPr="002E7880">
              <w:rPr>
                <w:rFonts w:hAnsi="宋体" w:hint="eastAsia"/>
                <w:color w:val="000000"/>
                <w:sz w:val="21"/>
                <w:szCs w:val="21"/>
              </w:rPr>
              <w:t>其他符合性分析</w:t>
            </w:r>
          </w:p>
        </w:tc>
        <w:tc>
          <w:tcPr>
            <w:tcW w:w="8376" w:type="dxa"/>
            <w:gridSpan w:val="3"/>
            <w:tcBorders>
              <w:top w:val="single" w:sz="4" w:space="0" w:color="auto"/>
              <w:left w:val="nil"/>
              <w:bottom w:val="single" w:sz="4" w:space="0" w:color="auto"/>
              <w:right w:val="single" w:sz="8" w:space="0" w:color="auto"/>
            </w:tcBorders>
            <w:vAlign w:val="center"/>
          </w:tcPr>
          <w:p w:rsidR="003D1385" w:rsidRDefault="003D1385" w:rsidP="003D1385">
            <w:pPr>
              <w:adjustRightInd w:val="0"/>
              <w:snapToGrid w:val="0"/>
              <w:spacing w:line="440" w:lineRule="exact"/>
              <w:ind w:firstLineChars="200" w:firstLine="480"/>
              <w:textAlignment w:val="baseline"/>
              <w:rPr>
                <w:bCs/>
                <w:color w:val="000000"/>
                <w:sz w:val="24"/>
              </w:rPr>
            </w:pPr>
            <w:r>
              <w:rPr>
                <w:bCs/>
                <w:color w:val="000000"/>
                <w:sz w:val="24"/>
              </w:rPr>
              <w:t>1</w:t>
            </w:r>
            <w:r>
              <w:rPr>
                <w:rFonts w:hint="eastAsia"/>
                <w:bCs/>
                <w:color w:val="000000"/>
                <w:sz w:val="24"/>
              </w:rPr>
              <w:t>、项目建设与</w:t>
            </w:r>
            <w:r>
              <w:rPr>
                <w:bCs/>
                <w:color w:val="000000"/>
                <w:sz w:val="24"/>
              </w:rPr>
              <w:t xml:space="preserve"> “</w:t>
            </w:r>
            <w:r>
              <w:rPr>
                <w:rFonts w:hint="eastAsia"/>
                <w:bCs/>
                <w:color w:val="000000"/>
                <w:sz w:val="24"/>
              </w:rPr>
              <w:t>三线一单</w:t>
            </w:r>
            <w:r>
              <w:rPr>
                <w:bCs/>
                <w:color w:val="000000"/>
                <w:sz w:val="24"/>
              </w:rPr>
              <w:t>”</w:t>
            </w:r>
            <w:r>
              <w:rPr>
                <w:rFonts w:hint="eastAsia"/>
                <w:bCs/>
                <w:color w:val="000000"/>
                <w:sz w:val="24"/>
              </w:rPr>
              <w:t>相符性分析</w:t>
            </w:r>
          </w:p>
          <w:p w:rsidR="003D1385" w:rsidRDefault="003D1385" w:rsidP="003D1385">
            <w:pPr>
              <w:spacing w:line="440" w:lineRule="exact"/>
              <w:ind w:firstLineChars="200" w:firstLine="480"/>
              <w:rPr>
                <w:color w:val="000000"/>
                <w:sz w:val="24"/>
              </w:rPr>
            </w:pPr>
            <w:r>
              <w:rPr>
                <w:rFonts w:hint="eastAsia"/>
                <w:color w:val="000000"/>
                <w:sz w:val="24"/>
              </w:rPr>
              <w:t>（</w:t>
            </w:r>
            <w:r>
              <w:rPr>
                <w:color w:val="000000"/>
                <w:sz w:val="24"/>
              </w:rPr>
              <w:t>1</w:t>
            </w:r>
            <w:r>
              <w:rPr>
                <w:rFonts w:hint="eastAsia"/>
                <w:color w:val="000000"/>
                <w:sz w:val="24"/>
              </w:rPr>
              <w:t>）生态保护红线相符性</w:t>
            </w:r>
          </w:p>
          <w:p w:rsidR="003D1385" w:rsidRDefault="003D1385" w:rsidP="003D1385">
            <w:pPr>
              <w:spacing w:line="440" w:lineRule="exact"/>
              <w:ind w:firstLineChars="200" w:firstLine="480"/>
              <w:rPr>
                <w:color w:val="000000"/>
                <w:sz w:val="24"/>
              </w:rPr>
            </w:pPr>
            <w:r>
              <w:rPr>
                <w:rFonts w:hint="eastAsia"/>
                <w:color w:val="000000"/>
                <w:sz w:val="24"/>
              </w:rPr>
              <w:t>本项目位于</w:t>
            </w:r>
            <w:r>
              <w:rPr>
                <w:rFonts w:hint="eastAsia"/>
                <w:sz w:val="24"/>
              </w:rPr>
              <w:t>新乡市新乡县朗公庙镇杨街村北</w:t>
            </w:r>
            <w:r>
              <w:rPr>
                <w:rFonts w:hint="eastAsia"/>
                <w:color w:val="000000"/>
                <w:sz w:val="24"/>
              </w:rPr>
              <w:t>，不在当地饮用水源、风景区、自然保护区等生态保护区内，不在环境功能区划等相关文件划定的生态保护红线范围内，满足生态保护红线要求。</w:t>
            </w:r>
          </w:p>
          <w:p w:rsidR="003D1385" w:rsidRDefault="003D1385" w:rsidP="003D1385">
            <w:pPr>
              <w:spacing w:line="440" w:lineRule="exact"/>
              <w:ind w:firstLineChars="200" w:firstLine="480"/>
              <w:rPr>
                <w:color w:val="000000"/>
                <w:sz w:val="24"/>
              </w:rPr>
            </w:pPr>
            <w:r>
              <w:rPr>
                <w:rFonts w:hint="eastAsia"/>
                <w:color w:val="000000"/>
                <w:sz w:val="24"/>
              </w:rPr>
              <w:t>（</w:t>
            </w:r>
            <w:r>
              <w:rPr>
                <w:color w:val="000000"/>
                <w:sz w:val="24"/>
              </w:rPr>
              <w:t>2</w:t>
            </w:r>
            <w:r>
              <w:rPr>
                <w:rFonts w:hint="eastAsia"/>
                <w:color w:val="000000"/>
                <w:sz w:val="24"/>
              </w:rPr>
              <w:t>）资源利用上线相符性</w:t>
            </w:r>
          </w:p>
          <w:p w:rsidR="003D1385" w:rsidRDefault="003D1385" w:rsidP="003D1385">
            <w:pPr>
              <w:spacing w:line="440" w:lineRule="exact"/>
              <w:ind w:firstLineChars="200" w:firstLine="480"/>
              <w:rPr>
                <w:color w:val="000000"/>
                <w:sz w:val="24"/>
              </w:rPr>
            </w:pPr>
            <w:r>
              <w:rPr>
                <w:rFonts w:hint="eastAsia"/>
                <w:color w:val="000000"/>
                <w:sz w:val="24"/>
              </w:rPr>
              <w:t>本项目依托厂区的供水系统；能源主要为电，由区域市政供电部门统一供电。项目建成运行后通过内部管理、设备选择、原辅材料的选用和管理、废物回收利用、污染治理等多方面采取合理可行的防治措施，以“节能、降耗、减污”为目标，有效地控制污染。项目的水、气等资源利用不会突破区域的资源利用上线。</w:t>
            </w:r>
          </w:p>
          <w:p w:rsidR="003D1385" w:rsidRDefault="003D1385" w:rsidP="003D1385">
            <w:pPr>
              <w:spacing w:line="440" w:lineRule="exact"/>
              <w:ind w:firstLineChars="200" w:firstLine="480"/>
              <w:rPr>
                <w:color w:val="000000"/>
                <w:sz w:val="24"/>
              </w:rPr>
            </w:pPr>
            <w:r>
              <w:rPr>
                <w:rFonts w:hint="eastAsia"/>
                <w:color w:val="000000"/>
                <w:sz w:val="24"/>
              </w:rPr>
              <w:t>（</w:t>
            </w:r>
            <w:r>
              <w:rPr>
                <w:color w:val="000000"/>
                <w:sz w:val="24"/>
              </w:rPr>
              <w:t>3</w:t>
            </w:r>
            <w:r>
              <w:rPr>
                <w:rFonts w:hint="eastAsia"/>
                <w:color w:val="000000"/>
                <w:sz w:val="24"/>
              </w:rPr>
              <w:t>）环境质量底线相符性</w:t>
            </w:r>
          </w:p>
          <w:p w:rsidR="003D1385" w:rsidRDefault="003D1385" w:rsidP="003D1385">
            <w:pPr>
              <w:spacing w:line="440" w:lineRule="exact"/>
              <w:ind w:firstLineChars="200" w:firstLine="480"/>
              <w:rPr>
                <w:color w:val="000000"/>
                <w:sz w:val="24"/>
              </w:rPr>
            </w:pPr>
            <w:r>
              <w:rPr>
                <w:rFonts w:hint="eastAsia"/>
                <w:color w:val="000000"/>
                <w:sz w:val="24"/>
              </w:rPr>
              <w:t>本项目废气、废水、噪声排放不改变区域环境质量功能区划，环境影响可接受。项目对周边大气环境、地表水环境、地下水环境、声环境、土壤环境影响均可接受。</w:t>
            </w:r>
          </w:p>
          <w:p w:rsidR="003D1385" w:rsidRDefault="003D1385" w:rsidP="003D1385">
            <w:pPr>
              <w:spacing w:line="440" w:lineRule="exact"/>
              <w:ind w:firstLineChars="200" w:firstLine="480"/>
              <w:rPr>
                <w:color w:val="000000"/>
                <w:sz w:val="24"/>
              </w:rPr>
            </w:pPr>
            <w:r>
              <w:rPr>
                <w:rFonts w:hint="eastAsia"/>
                <w:color w:val="000000"/>
                <w:sz w:val="24"/>
              </w:rPr>
              <w:t>（</w:t>
            </w:r>
            <w:r>
              <w:rPr>
                <w:color w:val="000000"/>
                <w:sz w:val="24"/>
              </w:rPr>
              <w:t>4</w:t>
            </w:r>
            <w:r>
              <w:rPr>
                <w:rFonts w:hint="eastAsia"/>
                <w:color w:val="000000"/>
                <w:sz w:val="24"/>
              </w:rPr>
              <w:t>）生态环境准入清单</w:t>
            </w:r>
          </w:p>
          <w:p w:rsidR="003D1385" w:rsidRDefault="003D1385" w:rsidP="003D1385">
            <w:pPr>
              <w:spacing w:line="440" w:lineRule="exact"/>
              <w:ind w:firstLineChars="300" w:firstLine="720"/>
              <w:rPr>
                <w:sz w:val="24"/>
              </w:rPr>
            </w:pPr>
            <w:r>
              <w:rPr>
                <w:rFonts w:hint="eastAsia"/>
                <w:color w:val="000000"/>
                <w:sz w:val="24"/>
              </w:rPr>
              <w:t>经查阅河南省</w:t>
            </w:r>
            <w:r>
              <w:rPr>
                <w:rFonts w:hint="eastAsia"/>
                <w:sz w:val="24"/>
              </w:rPr>
              <w:t>生态环境准入清单，相符性分析如下：</w:t>
            </w:r>
          </w:p>
          <w:p w:rsidR="003D1385" w:rsidRDefault="003D1385" w:rsidP="003D1385">
            <w:pPr>
              <w:spacing w:line="440" w:lineRule="exact"/>
              <w:ind w:firstLineChars="300" w:firstLine="720"/>
              <w:rPr>
                <w:rFonts w:eastAsia="黑体"/>
                <w:color w:val="000000"/>
                <w:sz w:val="24"/>
                <w:lang w:val="pt-BR"/>
              </w:rPr>
            </w:pPr>
            <w:r>
              <w:rPr>
                <w:rFonts w:eastAsia="黑体" w:hint="eastAsia"/>
                <w:color w:val="000000"/>
                <w:sz w:val="24"/>
                <w:lang w:val="pt-BR"/>
              </w:rPr>
              <w:t>表</w:t>
            </w:r>
            <w:r w:rsidR="004B2B49">
              <w:rPr>
                <w:rFonts w:eastAsia="黑体" w:hint="eastAsia"/>
                <w:color w:val="000000"/>
                <w:sz w:val="24"/>
                <w:lang w:val="pt-BR"/>
              </w:rPr>
              <w:t>1</w:t>
            </w:r>
            <w:r w:rsidR="000B1DC5">
              <w:rPr>
                <w:rFonts w:eastAsia="黑体" w:hint="eastAsia"/>
                <w:color w:val="000000"/>
                <w:sz w:val="24"/>
                <w:lang w:val="pt-BR"/>
              </w:rPr>
              <w:t xml:space="preserve">          </w:t>
            </w:r>
            <w:r>
              <w:rPr>
                <w:rFonts w:eastAsia="黑体" w:hint="eastAsia"/>
                <w:color w:val="000000"/>
                <w:sz w:val="24"/>
                <w:lang w:val="pt-BR"/>
              </w:rPr>
              <w:t>项目与准入清单相符性分析</w:t>
            </w:r>
          </w:p>
          <w:tbl>
            <w:tblPr>
              <w:tblW w:w="4894" w:type="pct"/>
              <w:tblBorders>
                <w:top w:val="single" w:sz="8" w:space="0" w:color="auto"/>
                <w:bottom w:val="single" w:sz="8" w:space="0" w:color="auto"/>
                <w:insideH w:val="single" w:sz="4" w:space="0" w:color="auto"/>
                <w:insideV w:val="single" w:sz="4" w:space="0" w:color="auto"/>
              </w:tblBorders>
              <w:tblLayout w:type="fixed"/>
              <w:tblLook w:val="04A0"/>
            </w:tblPr>
            <w:tblGrid>
              <w:gridCol w:w="1164"/>
              <w:gridCol w:w="756"/>
              <w:gridCol w:w="3608"/>
              <w:gridCol w:w="1681"/>
              <w:gridCol w:w="763"/>
              <w:gridCol w:w="15"/>
            </w:tblGrid>
            <w:tr w:rsidR="003D1385" w:rsidRPr="003D1385" w:rsidTr="00535DFD">
              <w:trPr>
                <w:trHeight w:val="397"/>
              </w:trPr>
              <w:tc>
                <w:tcPr>
                  <w:tcW w:w="1164" w:type="dxa"/>
                  <w:tcBorders>
                    <w:bottom w:val="single" w:sz="8" w:space="0" w:color="auto"/>
                  </w:tcBorders>
                  <w:vAlign w:val="center"/>
                  <w:hideMark/>
                </w:tcPr>
                <w:p w:rsidR="003D1385" w:rsidRPr="003D1385" w:rsidRDefault="003D1385">
                  <w:pPr>
                    <w:adjustRightInd w:val="0"/>
                    <w:snapToGrid w:val="0"/>
                    <w:jc w:val="center"/>
                    <w:textAlignment w:val="baseline"/>
                    <w:rPr>
                      <w:rFonts w:eastAsiaTheme="majorEastAsia"/>
                      <w:bCs/>
                      <w:color w:val="000000"/>
                      <w:sz w:val="21"/>
                      <w:szCs w:val="21"/>
                    </w:rPr>
                  </w:pPr>
                  <w:r w:rsidRPr="003D1385">
                    <w:rPr>
                      <w:rFonts w:eastAsiaTheme="majorEastAsia" w:hAnsiTheme="majorEastAsia" w:hint="eastAsia"/>
                      <w:bCs/>
                      <w:sz w:val="21"/>
                      <w:szCs w:val="21"/>
                    </w:rPr>
                    <w:t>环境管控单元名称</w:t>
                  </w:r>
                </w:p>
              </w:tc>
              <w:tc>
                <w:tcPr>
                  <w:tcW w:w="4364" w:type="dxa"/>
                  <w:gridSpan w:val="2"/>
                  <w:tcBorders>
                    <w:bottom w:val="single" w:sz="8" w:space="0" w:color="auto"/>
                  </w:tcBorders>
                  <w:vAlign w:val="center"/>
                  <w:hideMark/>
                </w:tcPr>
                <w:p w:rsidR="003D1385" w:rsidRPr="003D1385" w:rsidRDefault="003D1385">
                  <w:pPr>
                    <w:adjustRightInd w:val="0"/>
                    <w:snapToGrid w:val="0"/>
                    <w:jc w:val="center"/>
                    <w:textAlignment w:val="baseline"/>
                    <w:rPr>
                      <w:rFonts w:eastAsiaTheme="majorEastAsia"/>
                      <w:bCs/>
                      <w:color w:val="000000"/>
                      <w:sz w:val="21"/>
                      <w:szCs w:val="21"/>
                    </w:rPr>
                  </w:pPr>
                  <w:r w:rsidRPr="003D1385">
                    <w:rPr>
                      <w:rFonts w:eastAsiaTheme="majorEastAsia" w:hAnsiTheme="majorEastAsia" w:hint="eastAsia"/>
                      <w:bCs/>
                      <w:sz w:val="21"/>
                      <w:szCs w:val="21"/>
                    </w:rPr>
                    <w:t>管控要求</w:t>
                  </w:r>
                </w:p>
              </w:tc>
              <w:tc>
                <w:tcPr>
                  <w:tcW w:w="1681" w:type="dxa"/>
                  <w:tcBorders>
                    <w:bottom w:val="single" w:sz="8" w:space="0" w:color="auto"/>
                  </w:tcBorders>
                  <w:vAlign w:val="center"/>
                  <w:hideMark/>
                </w:tcPr>
                <w:p w:rsidR="003D1385" w:rsidRPr="003D1385" w:rsidRDefault="003D1385">
                  <w:pPr>
                    <w:adjustRightInd w:val="0"/>
                    <w:snapToGrid w:val="0"/>
                    <w:jc w:val="center"/>
                    <w:textAlignment w:val="baseline"/>
                    <w:rPr>
                      <w:rFonts w:eastAsiaTheme="majorEastAsia"/>
                      <w:bCs/>
                      <w:color w:val="000000"/>
                      <w:sz w:val="21"/>
                      <w:szCs w:val="21"/>
                    </w:rPr>
                  </w:pPr>
                  <w:r w:rsidRPr="003D1385">
                    <w:rPr>
                      <w:rFonts w:eastAsiaTheme="majorEastAsia" w:hAnsiTheme="majorEastAsia" w:hint="eastAsia"/>
                      <w:bCs/>
                      <w:color w:val="000000"/>
                      <w:sz w:val="21"/>
                      <w:szCs w:val="21"/>
                    </w:rPr>
                    <w:t>本项目情况</w:t>
                  </w:r>
                </w:p>
              </w:tc>
              <w:tc>
                <w:tcPr>
                  <w:tcW w:w="778" w:type="dxa"/>
                  <w:gridSpan w:val="2"/>
                  <w:tcBorders>
                    <w:bottom w:val="single" w:sz="8" w:space="0" w:color="auto"/>
                    <w:right w:val="nil"/>
                  </w:tcBorders>
                  <w:vAlign w:val="center"/>
                  <w:hideMark/>
                </w:tcPr>
                <w:p w:rsidR="003D1385" w:rsidRPr="003D1385" w:rsidRDefault="003D1385">
                  <w:pPr>
                    <w:adjustRightInd w:val="0"/>
                    <w:snapToGrid w:val="0"/>
                    <w:jc w:val="center"/>
                    <w:textAlignment w:val="baseline"/>
                    <w:rPr>
                      <w:rFonts w:eastAsiaTheme="majorEastAsia"/>
                      <w:bCs/>
                      <w:color w:val="000000"/>
                      <w:sz w:val="21"/>
                      <w:szCs w:val="21"/>
                    </w:rPr>
                  </w:pPr>
                  <w:r w:rsidRPr="003D1385">
                    <w:rPr>
                      <w:rFonts w:eastAsiaTheme="majorEastAsia" w:hAnsiTheme="majorEastAsia" w:hint="eastAsia"/>
                      <w:bCs/>
                      <w:color w:val="000000"/>
                      <w:sz w:val="21"/>
                      <w:szCs w:val="21"/>
                    </w:rPr>
                    <w:t>相</w:t>
                  </w:r>
                  <w:r w:rsidR="00535DFD">
                    <w:rPr>
                      <w:rFonts w:eastAsiaTheme="majorEastAsia" w:hAnsiTheme="majorEastAsia"/>
                      <w:bCs/>
                      <w:color w:val="000000"/>
                      <w:sz w:val="21"/>
                      <w:szCs w:val="21"/>
                    </w:rPr>
                    <w:br/>
                  </w:r>
                  <w:r w:rsidRPr="003D1385">
                    <w:rPr>
                      <w:rFonts w:eastAsiaTheme="majorEastAsia" w:hAnsiTheme="majorEastAsia" w:hint="eastAsia"/>
                      <w:bCs/>
                      <w:color w:val="000000"/>
                      <w:sz w:val="21"/>
                      <w:szCs w:val="21"/>
                    </w:rPr>
                    <w:t>符性</w:t>
                  </w:r>
                </w:p>
              </w:tc>
            </w:tr>
            <w:tr w:rsidR="003D1385" w:rsidRPr="003D1385" w:rsidTr="00FD42B2">
              <w:trPr>
                <w:gridAfter w:val="1"/>
                <w:wAfter w:w="15" w:type="dxa"/>
                <w:trHeight w:val="397"/>
              </w:trPr>
              <w:tc>
                <w:tcPr>
                  <w:tcW w:w="1164" w:type="dxa"/>
                  <w:vMerge w:val="restart"/>
                  <w:tcBorders>
                    <w:top w:val="single" w:sz="8" w:space="0" w:color="auto"/>
                  </w:tcBorders>
                  <w:vAlign w:val="center"/>
                  <w:hideMark/>
                </w:tcPr>
                <w:p w:rsidR="003D1385" w:rsidRPr="003D1385" w:rsidRDefault="003D1385">
                  <w:pPr>
                    <w:adjustRightInd w:val="0"/>
                    <w:snapToGrid w:val="0"/>
                    <w:jc w:val="center"/>
                    <w:textAlignment w:val="baseline"/>
                    <w:rPr>
                      <w:rFonts w:eastAsiaTheme="majorEastAsia"/>
                      <w:snapToGrid w:val="0"/>
                      <w:sz w:val="21"/>
                      <w:szCs w:val="21"/>
                    </w:rPr>
                  </w:pPr>
                  <w:r w:rsidRPr="003D1385">
                    <w:rPr>
                      <w:rFonts w:eastAsiaTheme="majorEastAsia" w:hAnsiTheme="majorEastAsia" w:hint="eastAsia"/>
                      <w:snapToGrid w:val="0"/>
                      <w:sz w:val="21"/>
                      <w:szCs w:val="21"/>
                    </w:rPr>
                    <w:t>新乡县城镇重点单元</w:t>
                  </w:r>
                </w:p>
              </w:tc>
              <w:tc>
                <w:tcPr>
                  <w:tcW w:w="756" w:type="dxa"/>
                  <w:tcBorders>
                    <w:top w:val="single" w:sz="8" w:space="0" w:color="auto"/>
                  </w:tcBorders>
                  <w:vAlign w:val="center"/>
                  <w:hideMark/>
                </w:tcPr>
                <w:p w:rsidR="003D1385" w:rsidRPr="003D1385" w:rsidRDefault="003D1385">
                  <w:pPr>
                    <w:pStyle w:val="aff7"/>
                    <w:jc w:val="center"/>
                    <w:rPr>
                      <w:rFonts w:eastAsiaTheme="majorEastAsia"/>
                      <w:color w:val="auto"/>
                      <w:kern w:val="2"/>
                      <w:sz w:val="21"/>
                      <w:szCs w:val="21"/>
                    </w:rPr>
                  </w:pPr>
                  <w:r w:rsidRPr="003D1385">
                    <w:rPr>
                      <w:rFonts w:eastAsiaTheme="majorEastAsia" w:hAnsiTheme="majorEastAsia" w:hint="eastAsia"/>
                      <w:color w:val="auto"/>
                      <w:kern w:val="2"/>
                      <w:sz w:val="21"/>
                      <w:szCs w:val="21"/>
                    </w:rPr>
                    <w:t>空间布局约束</w:t>
                  </w:r>
                </w:p>
              </w:tc>
              <w:tc>
                <w:tcPr>
                  <w:tcW w:w="3608" w:type="dxa"/>
                  <w:tcBorders>
                    <w:top w:val="single" w:sz="8" w:space="0" w:color="auto"/>
                  </w:tcBorders>
                  <w:vAlign w:val="center"/>
                  <w:hideMark/>
                </w:tcPr>
                <w:p w:rsidR="003D1385" w:rsidRPr="003D1385" w:rsidRDefault="003D1385">
                  <w:pPr>
                    <w:pStyle w:val="aff8"/>
                    <w:framePr w:hSpace="0" w:wrap="auto" w:vAnchor="margin" w:hAnchor="text" w:yAlign="inline"/>
                    <w:jc w:val="center"/>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1</w:t>
                  </w:r>
                  <w:r w:rsidRPr="003D1385">
                    <w:rPr>
                      <w:rFonts w:ascii="Times New Roman" w:eastAsiaTheme="majorEastAsia" w:hAnsiTheme="majorEastAsia" w:hint="eastAsia"/>
                      <w:snapToGrid w:val="0"/>
                      <w:kern w:val="2"/>
                      <w:sz w:val="21"/>
                      <w:szCs w:val="21"/>
                    </w:rPr>
                    <w:t>、在居民住宅区等人口密集区域和医院、学校、幼儿园、养老院等其他需要特殊保护的区域及其周边，不得新建、改建和扩建石化、焦化、制药、油漆、塑料、橡胶、造纸、饲料等易产生恶臭气体的生产项目或者从事其他产生恶臭气体的生产经营活动。已建成的，应当逐步搬迁或者升级改造。</w:t>
                  </w:r>
                </w:p>
                <w:p w:rsidR="003D1385" w:rsidRPr="003D1385" w:rsidRDefault="003D1385">
                  <w:pPr>
                    <w:pStyle w:val="aff8"/>
                    <w:framePr w:hSpace="0" w:wrap="auto" w:vAnchor="margin" w:hAnchor="text" w:yAlign="inline"/>
                    <w:jc w:val="left"/>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2</w:t>
                  </w:r>
                  <w:r w:rsidRPr="003D1385">
                    <w:rPr>
                      <w:rFonts w:ascii="Times New Roman" w:eastAsiaTheme="majorEastAsia" w:hAnsiTheme="majorEastAsia" w:hint="eastAsia"/>
                      <w:snapToGrid w:val="0"/>
                      <w:kern w:val="2"/>
                      <w:sz w:val="21"/>
                      <w:szCs w:val="21"/>
                    </w:rPr>
                    <w:t>、禁止新建、改建及扩建高排放、高污染项目，包括钢铁、有色、水泥、化工、平板玻璃、建筑陶瓷等行业及其他排放重金属、持久性有机污染物、以及挥发性有机污染物排放量大的工业项目等。</w:t>
                  </w:r>
                </w:p>
                <w:p w:rsidR="003D1385" w:rsidRPr="003D1385" w:rsidRDefault="003D1385">
                  <w:pPr>
                    <w:pStyle w:val="aff8"/>
                    <w:framePr w:hSpace="0" w:wrap="auto" w:vAnchor="margin" w:hAnchor="text" w:yAlign="inline"/>
                    <w:jc w:val="left"/>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3</w:t>
                  </w:r>
                  <w:r w:rsidRPr="003D1385">
                    <w:rPr>
                      <w:rFonts w:ascii="Times New Roman" w:eastAsiaTheme="majorEastAsia" w:hAnsiTheme="majorEastAsia" w:hint="eastAsia"/>
                      <w:snapToGrid w:val="0"/>
                      <w:kern w:val="2"/>
                      <w:sz w:val="21"/>
                      <w:szCs w:val="21"/>
                    </w:rPr>
                    <w:t>、在城镇居民区等人口集中区域禁止建设畜禽养殖场、养殖小区。</w:t>
                  </w:r>
                </w:p>
                <w:p w:rsidR="003D1385" w:rsidRPr="003D1385" w:rsidRDefault="003D1385">
                  <w:pPr>
                    <w:pStyle w:val="aff8"/>
                    <w:framePr w:hSpace="0" w:wrap="auto" w:vAnchor="margin" w:hAnchor="text" w:yAlign="inline"/>
                    <w:jc w:val="center"/>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4</w:t>
                  </w:r>
                  <w:r w:rsidRPr="003D1385">
                    <w:rPr>
                      <w:rFonts w:ascii="Times New Roman" w:eastAsiaTheme="majorEastAsia" w:hAnsiTheme="majorEastAsia" w:hint="eastAsia"/>
                      <w:snapToGrid w:val="0"/>
                      <w:kern w:val="2"/>
                      <w:sz w:val="21"/>
                      <w:szCs w:val="21"/>
                    </w:rPr>
                    <w:t>、淘汰不符合国家产业政策的涉重行业企业生产工艺装备。鼓励产能严重过剩行业的涉重金属排放企业主动退出市场。</w:t>
                  </w:r>
                </w:p>
                <w:p w:rsidR="003D1385" w:rsidRPr="003D1385" w:rsidRDefault="003D1385">
                  <w:pPr>
                    <w:pStyle w:val="aff8"/>
                    <w:framePr w:hSpace="0" w:wrap="auto" w:vAnchor="margin" w:hAnchor="text" w:yAlign="inline"/>
                    <w:jc w:val="center"/>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5</w:t>
                  </w:r>
                  <w:r w:rsidRPr="003D1385">
                    <w:rPr>
                      <w:rFonts w:ascii="Times New Roman" w:eastAsiaTheme="majorEastAsia" w:hAnsiTheme="majorEastAsia" w:hint="eastAsia"/>
                      <w:snapToGrid w:val="0"/>
                      <w:kern w:val="2"/>
                      <w:sz w:val="21"/>
                      <w:szCs w:val="21"/>
                    </w:rPr>
                    <w:t>、对列入疑似污染地块名单的地块，未经土壤污染状况调查确定为未污染地块的，不得进入用地程序，自然资源部门不得核发建设工程规划许可证。</w:t>
                  </w:r>
                </w:p>
              </w:tc>
              <w:tc>
                <w:tcPr>
                  <w:tcW w:w="1681" w:type="dxa"/>
                  <w:tcBorders>
                    <w:top w:val="single" w:sz="8" w:space="0" w:color="auto"/>
                  </w:tcBorders>
                  <w:vAlign w:val="center"/>
                  <w:hideMark/>
                </w:tcPr>
                <w:p w:rsidR="003D1385" w:rsidRPr="003D1385" w:rsidRDefault="003D1385" w:rsidP="00470FA8">
                  <w:pPr>
                    <w:adjustRightInd w:val="0"/>
                    <w:snapToGrid w:val="0"/>
                    <w:jc w:val="left"/>
                    <w:textAlignment w:val="baseline"/>
                    <w:rPr>
                      <w:rFonts w:eastAsiaTheme="majorEastAsia"/>
                      <w:snapToGrid w:val="0"/>
                      <w:sz w:val="21"/>
                      <w:szCs w:val="21"/>
                    </w:rPr>
                  </w:pPr>
                  <w:r w:rsidRPr="003D1385">
                    <w:rPr>
                      <w:rFonts w:eastAsiaTheme="majorEastAsia"/>
                      <w:snapToGrid w:val="0"/>
                      <w:sz w:val="21"/>
                      <w:szCs w:val="21"/>
                    </w:rPr>
                    <w:t>1</w:t>
                  </w:r>
                  <w:r w:rsidRPr="003D1385">
                    <w:rPr>
                      <w:rFonts w:eastAsiaTheme="majorEastAsia" w:hAnsiTheme="majorEastAsia" w:hint="eastAsia"/>
                      <w:snapToGrid w:val="0"/>
                      <w:sz w:val="21"/>
                      <w:szCs w:val="21"/>
                    </w:rPr>
                    <w:t>、本项目属于砖瓦建筑材料生产，不属于上述禁止行业，且项目无恶臭气体产生；</w:t>
                  </w:r>
                  <w:r w:rsidRPr="003D1385">
                    <w:rPr>
                      <w:rFonts w:eastAsiaTheme="majorEastAsia"/>
                      <w:snapToGrid w:val="0"/>
                      <w:sz w:val="21"/>
                      <w:szCs w:val="21"/>
                    </w:rPr>
                    <w:br/>
                    <w:t>2</w:t>
                  </w:r>
                  <w:r w:rsidRPr="003D1385">
                    <w:rPr>
                      <w:rFonts w:eastAsiaTheme="majorEastAsia" w:hAnsiTheme="majorEastAsia" w:hint="eastAsia"/>
                      <w:snapToGrid w:val="0"/>
                      <w:sz w:val="21"/>
                      <w:szCs w:val="21"/>
                    </w:rPr>
                    <w:t>、项目不属于禁止建设的高污染项目、无重金属、持久性有机污染物、挥发性有机污染物排放；</w:t>
                  </w:r>
                </w:p>
                <w:p w:rsidR="003D1385" w:rsidRPr="003D1385" w:rsidRDefault="003D1385">
                  <w:pPr>
                    <w:adjustRightInd w:val="0"/>
                    <w:snapToGrid w:val="0"/>
                    <w:jc w:val="center"/>
                    <w:textAlignment w:val="baseline"/>
                    <w:rPr>
                      <w:rFonts w:eastAsiaTheme="majorEastAsia"/>
                      <w:snapToGrid w:val="0"/>
                      <w:sz w:val="21"/>
                      <w:szCs w:val="21"/>
                    </w:rPr>
                  </w:pPr>
                  <w:r w:rsidRPr="003D1385">
                    <w:rPr>
                      <w:rFonts w:eastAsiaTheme="majorEastAsia"/>
                      <w:snapToGrid w:val="0"/>
                      <w:sz w:val="21"/>
                      <w:szCs w:val="21"/>
                    </w:rPr>
                    <w:t>3</w:t>
                  </w:r>
                  <w:r w:rsidRPr="003D1385">
                    <w:rPr>
                      <w:rFonts w:eastAsiaTheme="majorEastAsia" w:hAnsiTheme="majorEastAsia" w:hint="eastAsia"/>
                      <w:snapToGrid w:val="0"/>
                      <w:sz w:val="21"/>
                      <w:szCs w:val="21"/>
                    </w:rPr>
                    <w:t>、本项目不属于养殖类项目。</w:t>
                  </w:r>
                </w:p>
                <w:p w:rsidR="003D1385" w:rsidRPr="003D1385" w:rsidRDefault="003D1385" w:rsidP="00470FA8">
                  <w:pPr>
                    <w:adjustRightInd w:val="0"/>
                    <w:snapToGrid w:val="0"/>
                    <w:jc w:val="left"/>
                    <w:textAlignment w:val="baseline"/>
                    <w:rPr>
                      <w:rFonts w:eastAsiaTheme="majorEastAsia"/>
                      <w:snapToGrid w:val="0"/>
                      <w:color w:val="FF0000"/>
                      <w:sz w:val="21"/>
                      <w:szCs w:val="21"/>
                    </w:rPr>
                  </w:pPr>
                  <w:r w:rsidRPr="003D1385">
                    <w:rPr>
                      <w:rFonts w:eastAsiaTheme="majorEastAsia"/>
                      <w:snapToGrid w:val="0"/>
                      <w:sz w:val="21"/>
                      <w:szCs w:val="21"/>
                    </w:rPr>
                    <w:t>4</w:t>
                  </w:r>
                  <w:r w:rsidR="00F96D7B">
                    <w:rPr>
                      <w:rFonts w:eastAsiaTheme="majorEastAsia" w:hAnsiTheme="majorEastAsia" w:hint="eastAsia"/>
                      <w:snapToGrid w:val="0"/>
                      <w:sz w:val="21"/>
                      <w:szCs w:val="21"/>
                    </w:rPr>
                    <w:t>、项目已通过新乡县发改委</w:t>
                  </w:r>
                  <w:r w:rsidRPr="003D1385">
                    <w:rPr>
                      <w:rFonts w:eastAsiaTheme="majorEastAsia" w:hAnsiTheme="majorEastAsia" w:hint="eastAsia"/>
                      <w:snapToGrid w:val="0"/>
                      <w:sz w:val="21"/>
                      <w:szCs w:val="21"/>
                    </w:rPr>
                    <w:t>立项，符合国家产业政策要求。</w:t>
                  </w:r>
                  <w:r w:rsidRPr="003D1385">
                    <w:rPr>
                      <w:rFonts w:eastAsiaTheme="majorEastAsia"/>
                      <w:snapToGrid w:val="0"/>
                      <w:sz w:val="21"/>
                      <w:szCs w:val="21"/>
                    </w:rPr>
                    <w:br/>
                    <w:t>5</w:t>
                  </w:r>
                  <w:r w:rsidRPr="003D1385">
                    <w:rPr>
                      <w:rFonts w:eastAsiaTheme="majorEastAsia" w:hAnsiTheme="majorEastAsia" w:hint="eastAsia"/>
                      <w:snapToGrid w:val="0"/>
                      <w:sz w:val="21"/>
                      <w:szCs w:val="21"/>
                    </w:rPr>
                    <w:t>、项目所在未被列入疑似污染地块名单。</w:t>
                  </w:r>
                </w:p>
              </w:tc>
              <w:tc>
                <w:tcPr>
                  <w:tcW w:w="763" w:type="dxa"/>
                  <w:tcBorders>
                    <w:top w:val="single" w:sz="8" w:space="0" w:color="auto"/>
                  </w:tcBorders>
                  <w:vAlign w:val="center"/>
                  <w:hideMark/>
                </w:tcPr>
                <w:p w:rsidR="003D1385" w:rsidRPr="003D1385" w:rsidRDefault="003D1385">
                  <w:pPr>
                    <w:adjustRightInd w:val="0"/>
                    <w:snapToGrid w:val="0"/>
                    <w:jc w:val="center"/>
                    <w:textAlignment w:val="baseline"/>
                    <w:rPr>
                      <w:rFonts w:eastAsiaTheme="majorEastAsia"/>
                      <w:snapToGrid w:val="0"/>
                      <w:sz w:val="21"/>
                      <w:szCs w:val="21"/>
                    </w:rPr>
                  </w:pPr>
                  <w:r w:rsidRPr="003D1385">
                    <w:rPr>
                      <w:rFonts w:eastAsiaTheme="majorEastAsia" w:hAnsiTheme="majorEastAsia" w:hint="eastAsia"/>
                      <w:snapToGrid w:val="0"/>
                      <w:sz w:val="21"/>
                      <w:szCs w:val="21"/>
                    </w:rPr>
                    <w:t>相符</w:t>
                  </w:r>
                </w:p>
              </w:tc>
            </w:tr>
            <w:tr w:rsidR="003D1385" w:rsidRPr="003D1385" w:rsidTr="00FD42B2">
              <w:trPr>
                <w:gridAfter w:val="1"/>
                <w:wAfter w:w="15" w:type="dxa"/>
                <w:trHeight w:val="397"/>
              </w:trPr>
              <w:tc>
                <w:tcPr>
                  <w:tcW w:w="1164" w:type="dxa"/>
                  <w:vMerge/>
                  <w:vAlign w:val="center"/>
                  <w:hideMark/>
                </w:tcPr>
                <w:p w:rsidR="003D1385" w:rsidRPr="003D1385" w:rsidRDefault="003D1385">
                  <w:pPr>
                    <w:widowControl/>
                    <w:jc w:val="left"/>
                    <w:rPr>
                      <w:rFonts w:eastAsiaTheme="majorEastAsia"/>
                      <w:snapToGrid w:val="0"/>
                      <w:sz w:val="21"/>
                      <w:szCs w:val="21"/>
                    </w:rPr>
                  </w:pPr>
                </w:p>
              </w:tc>
              <w:tc>
                <w:tcPr>
                  <w:tcW w:w="756" w:type="dxa"/>
                  <w:vAlign w:val="center"/>
                  <w:hideMark/>
                </w:tcPr>
                <w:p w:rsidR="003D1385" w:rsidRPr="003D1385" w:rsidRDefault="003D1385">
                  <w:pPr>
                    <w:pStyle w:val="aff7"/>
                    <w:jc w:val="center"/>
                    <w:rPr>
                      <w:rFonts w:eastAsiaTheme="majorEastAsia"/>
                      <w:color w:val="auto"/>
                      <w:kern w:val="2"/>
                      <w:sz w:val="21"/>
                      <w:szCs w:val="21"/>
                    </w:rPr>
                  </w:pPr>
                  <w:r w:rsidRPr="003D1385">
                    <w:rPr>
                      <w:rFonts w:eastAsiaTheme="majorEastAsia" w:hAnsiTheme="majorEastAsia" w:hint="eastAsia"/>
                      <w:color w:val="auto"/>
                      <w:kern w:val="2"/>
                      <w:sz w:val="21"/>
                      <w:szCs w:val="21"/>
                    </w:rPr>
                    <w:t>污染物排放管控</w:t>
                  </w:r>
                </w:p>
              </w:tc>
              <w:tc>
                <w:tcPr>
                  <w:tcW w:w="3608" w:type="dxa"/>
                  <w:vAlign w:val="center"/>
                  <w:hideMark/>
                </w:tcPr>
                <w:p w:rsidR="003D1385" w:rsidRPr="003D1385" w:rsidRDefault="003D1385">
                  <w:pPr>
                    <w:pStyle w:val="aff8"/>
                    <w:framePr w:hSpace="0" w:wrap="auto" w:vAnchor="margin" w:hAnchor="text" w:yAlign="inline"/>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1</w:t>
                  </w:r>
                  <w:r w:rsidRPr="003D1385">
                    <w:rPr>
                      <w:rFonts w:ascii="Times New Roman" w:eastAsiaTheme="majorEastAsia" w:hAnsiTheme="majorEastAsia" w:hint="eastAsia"/>
                      <w:snapToGrid w:val="0"/>
                      <w:kern w:val="2"/>
                      <w:sz w:val="21"/>
                      <w:szCs w:val="21"/>
                    </w:rPr>
                    <w:t>、造纸、化工、化学原料制造等重点行业二氧化硫、氮氧化物、颗粒物、</w:t>
                  </w:r>
                  <w:r w:rsidRPr="003D1385">
                    <w:rPr>
                      <w:rFonts w:ascii="Times New Roman" w:eastAsiaTheme="majorEastAsia" w:hAnsi="Times New Roman"/>
                      <w:snapToGrid w:val="0"/>
                      <w:kern w:val="2"/>
                      <w:sz w:val="21"/>
                      <w:szCs w:val="21"/>
                    </w:rPr>
                    <w:t>VOCs</w:t>
                  </w:r>
                  <w:r w:rsidRPr="003D1385">
                    <w:rPr>
                      <w:rFonts w:ascii="Times New Roman" w:eastAsiaTheme="majorEastAsia" w:hAnsiTheme="majorEastAsia" w:hint="eastAsia"/>
                      <w:snapToGrid w:val="0"/>
                      <w:kern w:val="2"/>
                      <w:sz w:val="21"/>
                      <w:szCs w:val="21"/>
                    </w:rPr>
                    <w:t>全面执行大气污染物特别排放限值。</w:t>
                  </w:r>
                </w:p>
                <w:p w:rsidR="003D1385" w:rsidRPr="003D1385" w:rsidRDefault="003D1385">
                  <w:pPr>
                    <w:pStyle w:val="aff8"/>
                    <w:framePr w:hSpace="0" w:wrap="auto" w:vAnchor="margin" w:hAnchor="text" w:yAlign="inline"/>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2</w:t>
                  </w:r>
                  <w:r w:rsidRPr="003D1385">
                    <w:rPr>
                      <w:rFonts w:ascii="Times New Roman" w:eastAsiaTheme="majorEastAsia" w:hAnsiTheme="majorEastAsia" w:hint="eastAsia"/>
                      <w:snapToGrid w:val="0"/>
                      <w:kern w:val="2"/>
                      <w:sz w:val="21"/>
                      <w:szCs w:val="21"/>
                    </w:rPr>
                    <w:t>、严格控制新建、扩建钢铁冶炼、水泥、有色金属冶炼、平板玻璃、化工、建筑陶瓷等行业的高排放、高污染项目。</w:t>
                  </w:r>
                </w:p>
                <w:p w:rsidR="003D1385" w:rsidRPr="003D1385" w:rsidRDefault="003D1385">
                  <w:pPr>
                    <w:pStyle w:val="aff8"/>
                    <w:framePr w:hSpace="0" w:wrap="auto" w:vAnchor="margin" w:hAnchor="text" w:yAlign="inline"/>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3</w:t>
                  </w:r>
                  <w:r w:rsidRPr="003D1385">
                    <w:rPr>
                      <w:rFonts w:ascii="Times New Roman" w:eastAsiaTheme="majorEastAsia" w:hAnsiTheme="majorEastAsia" w:hint="eastAsia"/>
                      <w:snapToGrid w:val="0"/>
                      <w:kern w:val="2"/>
                      <w:sz w:val="21"/>
                      <w:szCs w:val="21"/>
                    </w:rPr>
                    <w:t>、加强柴油车车</w:t>
                  </w:r>
                  <w:r w:rsidRPr="003D1385">
                    <w:rPr>
                      <w:rFonts w:ascii="Times New Roman" w:eastAsiaTheme="majorEastAsia" w:hAnsi="Times New Roman"/>
                      <w:snapToGrid w:val="0"/>
                      <w:kern w:val="2"/>
                      <w:sz w:val="21"/>
                      <w:szCs w:val="21"/>
                    </w:rPr>
                    <w:t>NOx</w:t>
                  </w:r>
                  <w:r w:rsidRPr="003D1385">
                    <w:rPr>
                      <w:rFonts w:ascii="Times New Roman" w:eastAsiaTheme="majorEastAsia" w:hAnsiTheme="majorEastAsia" w:hint="eastAsia"/>
                      <w:snapToGrid w:val="0"/>
                      <w:kern w:val="2"/>
                      <w:sz w:val="21"/>
                      <w:szCs w:val="21"/>
                    </w:rPr>
                    <w:t>排放监管，严格实施非道路移动机械排放标准，推进重点场所清洁能源机械替代。</w:t>
                  </w:r>
                </w:p>
                <w:p w:rsidR="003D1385" w:rsidRPr="003D1385" w:rsidRDefault="003D1385">
                  <w:pPr>
                    <w:pStyle w:val="aff7"/>
                    <w:rPr>
                      <w:rFonts w:eastAsiaTheme="majorEastAsia"/>
                      <w:color w:val="auto"/>
                      <w:kern w:val="2"/>
                      <w:sz w:val="21"/>
                      <w:szCs w:val="21"/>
                    </w:rPr>
                  </w:pPr>
                  <w:r w:rsidRPr="003D1385">
                    <w:rPr>
                      <w:rFonts w:eastAsiaTheme="majorEastAsia"/>
                      <w:color w:val="auto"/>
                      <w:kern w:val="2"/>
                      <w:sz w:val="21"/>
                      <w:szCs w:val="21"/>
                    </w:rPr>
                    <w:t>4</w:t>
                  </w:r>
                  <w:r w:rsidRPr="003D1385">
                    <w:rPr>
                      <w:rFonts w:eastAsiaTheme="majorEastAsia" w:hAnsiTheme="majorEastAsia" w:hint="eastAsia"/>
                      <w:color w:val="auto"/>
                      <w:kern w:val="2"/>
                      <w:sz w:val="21"/>
                      <w:szCs w:val="21"/>
                    </w:rPr>
                    <w:t>、禁止含重金属废水进入城市生活污水处理厂。</w:t>
                  </w:r>
                </w:p>
              </w:tc>
              <w:tc>
                <w:tcPr>
                  <w:tcW w:w="1681" w:type="dxa"/>
                  <w:vAlign w:val="center"/>
                  <w:hideMark/>
                </w:tcPr>
                <w:p w:rsidR="003D1385" w:rsidRPr="003D1385" w:rsidRDefault="003D1385">
                  <w:pPr>
                    <w:adjustRightInd w:val="0"/>
                    <w:snapToGrid w:val="0"/>
                    <w:jc w:val="center"/>
                    <w:textAlignment w:val="baseline"/>
                    <w:rPr>
                      <w:rFonts w:eastAsiaTheme="majorEastAsia"/>
                      <w:snapToGrid w:val="0"/>
                      <w:color w:val="FF0000"/>
                      <w:sz w:val="21"/>
                      <w:szCs w:val="21"/>
                    </w:rPr>
                  </w:pPr>
                  <w:r w:rsidRPr="003D1385">
                    <w:rPr>
                      <w:rFonts w:eastAsiaTheme="majorEastAsia" w:hAnsiTheme="majorEastAsia" w:hint="eastAsia"/>
                      <w:snapToGrid w:val="0"/>
                      <w:sz w:val="21"/>
                      <w:szCs w:val="21"/>
                    </w:rPr>
                    <w:t>本项目属于砖瓦建筑材料生产，不涉及管控行业，不涉及有机废气及高污染物排放，不产生重金属废水。</w:t>
                  </w:r>
                </w:p>
              </w:tc>
              <w:tc>
                <w:tcPr>
                  <w:tcW w:w="763" w:type="dxa"/>
                  <w:vAlign w:val="center"/>
                  <w:hideMark/>
                </w:tcPr>
                <w:p w:rsidR="003D1385" w:rsidRPr="003D1385" w:rsidRDefault="003D1385">
                  <w:pPr>
                    <w:adjustRightInd w:val="0"/>
                    <w:snapToGrid w:val="0"/>
                    <w:jc w:val="center"/>
                    <w:textAlignment w:val="baseline"/>
                    <w:rPr>
                      <w:rFonts w:eastAsiaTheme="majorEastAsia"/>
                      <w:snapToGrid w:val="0"/>
                      <w:sz w:val="21"/>
                      <w:szCs w:val="21"/>
                    </w:rPr>
                  </w:pPr>
                  <w:r w:rsidRPr="003D1385">
                    <w:rPr>
                      <w:rFonts w:eastAsiaTheme="majorEastAsia" w:hAnsiTheme="majorEastAsia" w:hint="eastAsia"/>
                      <w:snapToGrid w:val="0"/>
                      <w:sz w:val="21"/>
                      <w:szCs w:val="21"/>
                    </w:rPr>
                    <w:t>相符</w:t>
                  </w:r>
                </w:p>
              </w:tc>
            </w:tr>
            <w:tr w:rsidR="003D1385" w:rsidRPr="003D1385" w:rsidTr="00FD42B2">
              <w:trPr>
                <w:gridAfter w:val="1"/>
                <w:wAfter w:w="15" w:type="dxa"/>
                <w:trHeight w:val="397"/>
              </w:trPr>
              <w:tc>
                <w:tcPr>
                  <w:tcW w:w="1164" w:type="dxa"/>
                  <w:vMerge/>
                  <w:vAlign w:val="center"/>
                  <w:hideMark/>
                </w:tcPr>
                <w:p w:rsidR="003D1385" w:rsidRPr="003D1385" w:rsidRDefault="003D1385">
                  <w:pPr>
                    <w:widowControl/>
                    <w:jc w:val="left"/>
                    <w:rPr>
                      <w:rFonts w:eastAsiaTheme="majorEastAsia"/>
                      <w:snapToGrid w:val="0"/>
                      <w:sz w:val="21"/>
                      <w:szCs w:val="21"/>
                    </w:rPr>
                  </w:pPr>
                </w:p>
              </w:tc>
              <w:tc>
                <w:tcPr>
                  <w:tcW w:w="756" w:type="dxa"/>
                  <w:vAlign w:val="center"/>
                  <w:hideMark/>
                </w:tcPr>
                <w:p w:rsidR="003D1385" w:rsidRPr="003D1385" w:rsidRDefault="003D1385">
                  <w:pPr>
                    <w:pStyle w:val="aff7"/>
                    <w:jc w:val="center"/>
                    <w:rPr>
                      <w:rFonts w:eastAsiaTheme="majorEastAsia"/>
                      <w:color w:val="auto"/>
                      <w:kern w:val="2"/>
                      <w:sz w:val="21"/>
                      <w:szCs w:val="21"/>
                    </w:rPr>
                  </w:pPr>
                  <w:r w:rsidRPr="003D1385">
                    <w:rPr>
                      <w:rFonts w:eastAsiaTheme="majorEastAsia" w:hAnsiTheme="majorEastAsia" w:hint="eastAsia"/>
                      <w:color w:val="auto"/>
                      <w:kern w:val="2"/>
                      <w:sz w:val="21"/>
                      <w:szCs w:val="21"/>
                    </w:rPr>
                    <w:t>环境风险防控</w:t>
                  </w:r>
                </w:p>
              </w:tc>
              <w:tc>
                <w:tcPr>
                  <w:tcW w:w="3608" w:type="dxa"/>
                  <w:vAlign w:val="center"/>
                  <w:hideMark/>
                </w:tcPr>
                <w:p w:rsidR="003D1385" w:rsidRPr="003D1385" w:rsidRDefault="003D1385">
                  <w:pPr>
                    <w:pStyle w:val="aff7"/>
                    <w:rPr>
                      <w:rFonts w:eastAsiaTheme="majorEastAsia"/>
                      <w:color w:val="auto"/>
                      <w:kern w:val="2"/>
                      <w:sz w:val="21"/>
                      <w:szCs w:val="21"/>
                    </w:rPr>
                  </w:pPr>
                  <w:r w:rsidRPr="003D1385">
                    <w:rPr>
                      <w:rFonts w:eastAsiaTheme="majorEastAsia"/>
                      <w:color w:val="auto"/>
                      <w:kern w:val="2"/>
                      <w:sz w:val="21"/>
                      <w:szCs w:val="21"/>
                    </w:rPr>
                    <w:t>1</w:t>
                  </w:r>
                  <w:r w:rsidRPr="003D1385">
                    <w:rPr>
                      <w:rFonts w:eastAsiaTheme="majorEastAsia" w:hAnsiTheme="majorEastAsia" w:hint="eastAsia"/>
                      <w:color w:val="auto"/>
                      <w:kern w:val="2"/>
                      <w:sz w:val="21"/>
                      <w:szCs w:val="21"/>
                    </w:rPr>
                    <w:t>、高关注地块划分污染风险等级，纳入优先管控名录。</w:t>
                  </w:r>
                </w:p>
              </w:tc>
              <w:tc>
                <w:tcPr>
                  <w:tcW w:w="1681" w:type="dxa"/>
                  <w:vAlign w:val="center"/>
                  <w:hideMark/>
                </w:tcPr>
                <w:p w:rsidR="003D1385" w:rsidRPr="003D1385" w:rsidRDefault="003D1385">
                  <w:pPr>
                    <w:adjustRightInd w:val="0"/>
                    <w:snapToGrid w:val="0"/>
                    <w:jc w:val="center"/>
                    <w:textAlignment w:val="baseline"/>
                    <w:rPr>
                      <w:rFonts w:eastAsiaTheme="majorEastAsia"/>
                      <w:snapToGrid w:val="0"/>
                      <w:sz w:val="21"/>
                      <w:szCs w:val="21"/>
                    </w:rPr>
                  </w:pPr>
                  <w:r w:rsidRPr="003D1385">
                    <w:rPr>
                      <w:rFonts w:eastAsiaTheme="majorEastAsia" w:hAnsiTheme="majorEastAsia" w:hint="eastAsia"/>
                      <w:snapToGrid w:val="0"/>
                      <w:sz w:val="21"/>
                      <w:szCs w:val="21"/>
                    </w:rPr>
                    <w:t>不涉及</w:t>
                  </w:r>
                </w:p>
              </w:tc>
              <w:tc>
                <w:tcPr>
                  <w:tcW w:w="763" w:type="dxa"/>
                  <w:vAlign w:val="center"/>
                  <w:hideMark/>
                </w:tcPr>
                <w:p w:rsidR="003D1385" w:rsidRPr="003D1385" w:rsidRDefault="003D1385">
                  <w:pPr>
                    <w:adjustRightInd w:val="0"/>
                    <w:snapToGrid w:val="0"/>
                    <w:jc w:val="center"/>
                    <w:textAlignment w:val="baseline"/>
                    <w:rPr>
                      <w:rFonts w:eastAsiaTheme="majorEastAsia"/>
                      <w:snapToGrid w:val="0"/>
                      <w:sz w:val="21"/>
                      <w:szCs w:val="21"/>
                    </w:rPr>
                  </w:pPr>
                  <w:r w:rsidRPr="003D1385">
                    <w:rPr>
                      <w:rFonts w:eastAsiaTheme="majorEastAsia" w:hAnsiTheme="majorEastAsia" w:hint="eastAsia"/>
                      <w:snapToGrid w:val="0"/>
                      <w:sz w:val="21"/>
                      <w:szCs w:val="21"/>
                    </w:rPr>
                    <w:t>相符</w:t>
                  </w:r>
                </w:p>
              </w:tc>
            </w:tr>
            <w:tr w:rsidR="003D1385" w:rsidRPr="003D1385" w:rsidTr="00FD42B2">
              <w:trPr>
                <w:gridAfter w:val="1"/>
                <w:wAfter w:w="15" w:type="dxa"/>
                <w:trHeight w:val="397"/>
              </w:trPr>
              <w:tc>
                <w:tcPr>
                  <w:tcW w:w="1164" w:type="dxa"/>
                  <w:vMerge/>
                  <w:vAlign w:val="center"/>
                  <w:hideMark/>
                </w:tcPr>
                <w:p w:rsidR="003D1385" w:rsidRPr="003D1385" w:rsidRDefault="003D1385">
                  <w:pPr>
                    <w:widowControl/>
                    <w:jc w:val="left"/>
                    <w:rPr>
                      <w:rFonts w:eastAsiaTheme="majorEastAsia"/>
                      <w:snapToGrid w:val="0"/>
                      <w:sz w:val="21"/>
                      <w:szCs w:val="21"/>
                    </w:rPr>
                  </w:pPr>
                </w:p>
              </w:tc>
              <w:tc>
                <w:tcPr>
                  <w:tcW w:w="756" w:type="dxa"/>
                  <w:vAlign w:val="center"/>
                  <w:hideMark/>
                </w:tcPr>
                <w:p w:rsidR="003D1385" w:rsidRPr="003D1385" w:rsidRDefault="003D1385">
                  <w:pPr>
                    <w:pStyle w:val="aff7"/>
                    <w:jc w:val="center"/>
                    <w:rPr>
                      <w:rFonts w:eastAsiaTheme="majorEastAsia"/>
                      <w:bCs/>
                      <w:color w:val="auto"/>
                      <w:kern w:val="2"/>
                      <w:sz w:val="21"/>
                      <w:szCs w:val="21"/>
                    </w:rPr>
                  </w:pPr>
                  <w:r w:rsidRPr="003D1385">
                    <w:rPr>
                      <w:rFonts w:eastAsiaTheme="majorEastAsia" w:hAnsiTheme="majorEastAsia" w:hint="eastAsia"/>
                      <w:bCs/>
                      <w:color w:val="auto"/>
                      <w:kern w:val="2"/>
                      <w:sz w:val="21"/>
                      <w:szCs w:val="21"/>
                    </w:rPr>
                    <w:t>资源利用效率要求</w:t>
                  </w:r>
                </w:p>
              </w:tc>
              <w:tc>
                <w:tcPr>
                  <w:tcW w:w="3608" w:type="dxa"/>
                  <w:vAlign w:val="center"/>
                  <w:hideMark/>
                </w:tcPr>
                <w:p w:rsidR="003D1385" w:rsidRPr="003D1385" w:rsidRDefault="003D1385">
                  <w:pPr>
                    <w:pStyle w:val="aff7"/>
                    <w:jc w:val="center"/>
                    <w:rPr>
                      <w:rFonts w:eastAsiaTheme="majorEastAsia"/>
                      <w:bCs/>
                      <w:color w:val="auto"/>
                      <w:kern w:val="2"/>
                      <w:sz w:val="21"/>
                      <w:szCs w:val="21"/>
                    </w:rPr>
                  </w:pPr>
                  <w:r w:rsidRPr="003D1385">
                    <w:rPr>
                      <w:rFonts w:eastAsiaTheme="majorEastAsia"/>
                      <w:bCs/>
                      <w:color w:val="auto"/>
                      <w:kern w:val="2"/>
                      <w:sz w:val="21"/>
                      <w:szCs w:val="21"/>
                    </w:rPr>
                    <w:t>/</w:t>
                  </w:r>
                </w:p>
              </w:tc>
              <w:tc>
                <w:tcPr>
                  <w:tcW w:w="1681" w:type="dxa"/>
                  <w:vAlign w:val="center"/>
                  <w:hideMark/>
                </w:tcPr>
                <w:p w:rsidR="003D1385" w:rsidRPr="003D1385" w:rsidRDefault="003D1385">
                  <w:pPr>
                    <w:adjustRightInd w:val="0"/>
                    <w:snapToGrid w:val="0"/>
                    <w:jc w:val="center"/>
                    <w:textAlignment w:val="baseline"/>
                    <w:rPr>
                      <w:rFonts w:eastAsiaTheme="majorEastAsia"/>
                      <w:bCs/>
                      <w:sz w:val="21"/>
                      <w:szCs w:val="21"/>
                    </w:rPr>
                  </w:pPr>
                  <w:r w:rsidRPr="003D1385">
                    <w:rPr>
                      <w:rFonts w:eastAsiaTheme="majorEastAsia"/>
                      <w:bCs/>
                      <w:sz w:val="21"/>
                      <w:szCs w:val="21"/>
                    </w:rPr>
                    <w:t>/</w:t>
                  </w:r>
                </w:p>
              </w:tc>
              <w:tc>
                <w:tcPr>
                  <w:tcW w:w="763" w:type="dxa"/>
                  <w:vAlign w:val="center"/>
                  <w:hideMark/>
                </w:tcPr>
                <w:p w:rsidR="003D1385" w:rsidRPr="003D1385" w:rsidRDefault="003D1385">
                  <w:pPr>
                    <w:adjustRightInd w:val="0"/>
                    <w:snapToGrid w:val="0"/>
                    <w:jc w:val="center"/>
                    <w:textAlignment w:val="baseline"/>
                    <w:rPr>
                      <w:rFonts w:eastAsiaTheme="majorEastAsia"/>
                      <w:sz w:val="21"/>
                      <w:szCs w:val="21"/>
                    </w:rPr>
                  </w:pPr>
                  <w:r w:rsidRPr="003D1385">
                    <w:rPr>
                      <w:rFonts w:eastAsiaTheme="majorEastAsia" w:hAnsiTheme="majorEastAsia" w:hint="eastAsia"/>
                      <w:bCs/>
                      <w:sz w:val="21"/>
                      <w:szCs w:val="21"/>
                    </w:rPr>
                    <w:t>相符</w:t>
                  </w:r>
                </w:p>
              </w:tc>
            </w:tr>
            <w:tr w:rsidR="003D1385" w:rsidRPr="003D1385" w:rsidTr="00FD42B2">
              <w:trPr>
                <w:gridAfter w:val="1"/>
                <w:wAfter w:w="15" w:type="dxa"/>
                <w:trHeight w:val="397"/>
              </w:trPr>
              <w:tc>
                <w:tcPr>
                  <w:tcW w:w="1164" w:type="dxa"/>
                  <w:vMerge w:val="restart"/>
                  <w:vAlign w:val="center"/>
                </w:tcPr>
                <w:p w:rsidR="003D1385" w:rsidRPr="003D1385" w:rsidRDefault="003D1385">
                  <w:pPr>
                    <w:widowControl/>
                    <w:jc w:val="left"/>
                    <w:rPr>
                      <w:rFonts w:eastAsiaTheme="majorEastAsia"/>
                      <w:snapToGrid w:val="0"/>
                      <w:sz w:val="21"/>
                      <w:szCs w:val="21"/>
                    </w:rPr>
                  </w:pPr>
                </w:p>
                <w:p w:rsidR="003D1385" w:rsidRPr="003D1385" w:rsidRDefault="003D1385">
                  <w:pPr>
                    <w:widowControl/>
                    <w:jc w:val="left"/>
                    <w:rPr>
                      <w:rFonts w:eastAsiaTheme="majorEastAsia"/>
                      <w:snapToGrid w:val="0"/>
                      <w:sz w:val="21"/>
                      <w:szCs w:val="21"/>
                    </w:rPr>
                  </w:pPr>
                </w:p>
                <w:p w:rsidR="003D1385" w:rsidRPr="003D1385" w:rsidRDefault="003D1385">
                  <w:pPr>
                    <w:widowControl/>
                    <w:jc w:val="left"/>
                    <w:rPr>
                      <w:rFonts w:eastAsiaTheme="majorEastAsia"/>
                      <w:bCs/>
                      <w:sz w:val="21"/>
                      <w:szCs w:val="21"/>
                    </w:rPr>
                  </w:pPr>
                  <w:r w:rsidRPr="003D1385">
                    <w:rPr>
                      <w:rFonts w:eastAsiaTheme="majorEastAsia" w:hAnsiTheme="majorEastAsia" w:hint="eastAsia"/>
                      <w:snapToGrid w:val="0"/>
                      <w:sz w:val="21"/>
                      <w:szCs w:val="21"/>
                    </w:rPr>
                    <w:t>新乡县大气布局敏感区</w:t>
                  </w:r>
                </w:p>
              </w:tc>
              <w:tc>
                <w:tcPr>
                  <w:tcW w:w="756" w:type="dxa"/>
                  <w:vAlign w:val="center"/>
                  <w:hideMark/>
                </w:tcPr>
                <w:p w:rsidR="003D1385" w:rsidRPr="003D1385" w:rsidRDefault="003D1385">
                  <w:pPr>
                    <w:pStyle w:val="aff7"/>
                    <w:jc w:val="center"/>
                    <w:rPr>
                      <w:rFonts w:eastAsiaTheme="majorEastAsia"/>
                      <w:color w:val="auto"/>
                      <w:kern w:val="2"/>
                      <w:sz w:val="21"/>
                      <w:szCs w:val="21"/>
                    </w:rPr>
                  </w:pPr>
                  <w:r w:rsidRPr="003D1385">
                    <w:rPr>
                      <w:rFonts w:eastAsiaTheme="majorEastAsia" w:hAnsiTheme="majorEastAsia" w:hint="eastAsia"/>
                      <w:color w:val="auto"/>
                      <w:kern w:val="2"/>
                      <w:sz w:val="21"/>
                      <w:szCs w:val="21"/>
                    </w:rPr>
                    <w:t>污染物排放管控</w:t>
                  </w:r>
                </w:p>
              </w:tc>
              <w:tc>
                <w:tcPr>
                  <w:tcW w:w="3608" w:type="dxa"/>
                  <w:vAlign w:val="center"/>
                  <w:hideMark/>
                </w:tcPr>
                <w:p w:rsidR="003D1385" w:rsidRPr="003D1385" w:rsidRDefault="003D1385">
                  <w:pPr>
                    <w:pStyle w:val="aff8"/>
                    <w:framePr w:wrap="around"/>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1</w:t>
                  </w:r>
                  <w:r w:rsidRPr="003D1385">
                    <w:rPr>
                      <w:rFonts w:ascii="Times New Roman" w:eastAsiaTheme="majorEastAsia" w:hAnsiTheme="majorEastAsia" w:hint="eastAsia"/>
                      <w:snapToGrid w:val="0"/>
                      <w:kern w:val="2"/>
                      <w:sz w:val="21"/>
                      <w:szCs w:val="21"/>
                    </w:rPr>
                    <w:t>、严格控制新建、扩建钢铁冶炼、水泥、有色金属冶炼、平板玻璃、化工、建筑陶瓷等行业的高排放、高污染项目。</w:t>
                  </w:r>
                </w:p>
                <w:p w:rsidR="003D1385" w:rsidRPr="003D1385" w:rsidRDefault="003D1385">
                  <w:pPr>
                    <w:pStyle w:val="aff8"/>
                    <w:framePr w:wrap="around"/>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2</w:t>
                  </w:r>
                  <w:r w:rsidRPr="003D1385">
                    <w:rPr>
                      <w:rFonts w:ascii="Times New Roman" w:eastAsiaTheme="majorEastAsia" w:hAnsiTheme="majorEastAsia" w:hint="eastAsia"/>
                      <w:snapToGrid w:val="0"/>
                      <w:kern w:val="2"/>
                      <w:sz w:val="21"/>
                      <w:szCs w:val="21"/>
                    </w:rPr>
                    <w:t>、化工、涂装等重点行业二氧化硫、氮氧化物、颗粒物、</w:t>
                  </w:r>
                  <w:r w:rsidRPr="003D1385">
                    <w:rPr>
                      <w:rFonts w:ascii="Times New Roman" w:eastAsiaTheme="majorEastAsia" w:hAnsi="Times New Roman"/>
                      <w:snapToGrid w:val="0"/>
                      <w:kern w:val="2"/>
                      <w:sz w:val="21"/>
                      <w:szCs w:val="21"/>
                    </w:rPr>
                    <w:t>VOCs</w:t>
                  </w:r>
                  <w:r w:rsidRPr="003D1385">
                    <w:rPr>
                      <w:rFonts w:ascii="Times New Roman" w:eastAsiaTheme="majorEastAsia" w:hAnsiTheme="majorEastAsia" w:hint="eastAsia"/>
                      <w:snapToGrid w:val="0"/>
                      <w:kern w:val="2"/>
                      <w:sz w:val="21"/>
                      <w:szCs w:val="21"/>
                    </w:rPr>
                    <w:t>全面执行大气污染物特别排放限值。</w:t>
                  </w:r>
                </w:p>
                <w:p w:rsidR="003D1385" w:rsidRPr="003D1385" w:rsidRDefault="003D1385">
                  <w:pPr>
                    <w:pStyle w:val="aff8"/>
                    <w:framePr w:hSpace="0" w:wrap="auto" w:vAnchor="margin" w:hAnchor="text" w:yAlign="inline"/>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3</w:t>
                  </w:r>
                  <w:r w:rsidRPr="003D1385">
                    <w:rPr>
                      <w:rFonts w:ascii="Times New Roman" w:eastAsiaTheme="majorEastAsia" w:hAnsiTheme="majorEastAsia" w:hint="eastAsia"/>
                      <w:snapToGrid w:val="0"/>
                      <w:kern w:val="2"/>
                      <w:sz w:val="21"/>
                      <w:szCs w:val="21"/>
                    </w:rPr>
                    <w:t>、推进城中村、老旧城区和城乡结合部污水处理配套管网建设和雨污分流系统改造，实现污水全收集、全处理。</w:t>
                  </w:r>
                </w:p>
                <w:p w:rsidR="003D1385" w:rsidRPr="003D1385" w:rsidRDefault="003D1385">
                  <w:pPr>
                    <w:pStyle w:val="aff8"/>
                    <w:framePr w:wrap="around"/>
                    <w:rPr>
                      <w:rFonts w:ascii="Times New Roman" w:eastAsiaTheme="majorEastAsia" w:hAnsi="Times New Roman"/>
                      <w:snapToGrid w:val="0"/>
                      <w:kern w:val="2"/>
                      <w:sz w:val="21"/>
                      <w:szCs w:val="21"/>
                    </w:rPr>
                  </w:pPr>
                  <w:r w:rsidRPr="003D1385">
                    <w:rPr>
                      <w:rFonts w:ascii="Times New Roman" w:eastAsiaTheme="majorEastAsia" w:hAnsi="Times New Roman"/>
                      <w:snapToGrid w:val="0"/>
                      <w:kern w:val="2"/>
                      <w:sz w:val="21"/>
                      <w:szCs w:val="21"/>
                    </w:rPr>
                    <w:t>4</w:t>
                  </w:r>
                  <w:r w:rsidRPr="003D1385">
                    <w:rPr>
                      <w:rFonts w:ascii="Times New Roman" w:eastAsiaTheme="majorEastAsia" w:hAnsiTheme="majorEastAsia" w:hint="eastAsia"/>
                      <w:snapToGrid w:val="0"/>
                      <w:kern w:val="2"/>
                      <w:sz w:val="21"/>
                      <w:szCs w:val="21"/>
                    </w:rPr>
                    <w:t>、加快城市建成区排水管网清污分流、污水处理厂提质增效，新建或扩建城镇污水处理厂必须达到或优于《地表水环境质量标准》</w:t>
                  </w:r>
                  <w:r w:rsidRPr="003D1385">
                    <w:rPr>
                      <w:rFonts w:ascii="Times New Roman" w:eastAsiaTheme="majorEastAsia" w:hAnsi="Times New Roman"/>
                      <w:snapToGrid w:val="0"/>
                      <w:kern w:val="2"/>
                      <w:sz w:val="21"/>
                      <w:szCs w:val="21"/>
                    </w:rPr>
                    <w:t>V</w:t>
                  </w:r>
                  <w:r w:rsidRPr="003D1385">
                    <w:rPr>
                      <w:rFonts w:ascii="Times New Roman" w:eastAsiaTheme="majorEastAsia" w:hAnsiTheme="majorEastAsia" w:hint="eastAsia"/>
                      <w:snapToGrid w:val="0"/>
                      <w:kern w:val="2"/>
                      <w:sz w:val="21"/>
                      <w:szCs w:val="21"/>
                    </w:rPr>
                    <w:t>类排放标准（总氮除外，总氮达到《城镇污水处理厂污染物排放标准》（</w:t>
                  </w:r>
                  <w:r w:rsidRPr="003D1385">
                    <w:rPr>
                      <w:rFonts w:ascii="Times New Roman" w:eastAsiaTheme="majorEastAsia" w:hAnsi="Times New Roman"/>
                      <w:snapToGrid w:val="0"/>
                      <w:kern w:val="2"/>
                      <w:sz w:val="21"/>
                      <w:szCs w:val="21"/>
                    </w:rPr>
                    <w:t>GB18918-2002</w:t>
                  </w:r>
                  <w:r w:rsidRPr="003D1385">
                    <w:rPr>
                      <w:rFonts w:ascii="Times New Roman" w:eastAsiaTheme="majorEastAsia" w:hAnsiTheme="majorEastAsia" w:hint="eastAsia"/>
                      <w:snapToGrid w:val="0"/>
                      <w:kern w:val="2"/>
                      <w:sz w:val="21"/>
                      <w:szCs w:val="21"/>
                    </w:rPr>
                    <w:t>）一级</w:t>
                  </w:r>
                  <w:r w:rsidRPr="003D1385">
                    <w:rPr>
                      <w:rFonts w:ascii="Times New Roman" w:eastAsiaTheme="majorEastAsia" w:hAnsi="Times New Roman"/>
                      <w:snapToGrid w:val="0"/>
                      <w:kern w:val="2"/>
                      <w:sz w:val="21"/>
                      <w:szCs w:val="21"/>
                    </w:rPr>
                    <w:t>A</w:t>
                  </w:r>
                  <w:r w:rsidRPr="003D1385">
                    <w:rPr>
                      <w:rFonts w:ascii="Times New Roman" w:eastAsiaTheme="majorEastAsia" w:hAnsiTheme="majorEastAsia" w:hint="eastAsia"/>
                      <w:snapToGrid w:val="0"/>
                      <w:kern w:val="2"/>
                      <w:sz w:val="21"/>
                      <w:szCs w:val="21"/>
                    </w:rPr>
                    <w:t>标准）。</w:t>
                  </w:r>
                </w:p>
                <w:p w:rsidR="003D1385" w:rsidRPr="003D1385" w:rsidRDefault="003D1385">
                  <w:pPr>
                    <w:pStyle w:val="aff7"/>
                    <w:rPr>
                      <w:rFonts w:eastAsiaTheme="majorEastAsia"/>
                      <w:color w:val="auto"/>
                      <w:kern w:val="2"/>
                      <w:sz w:val="21"/>
                      <w:szCs w:val="21"/>
                    </w:rPr>
                  </w:pPr>
                  <w:r w:rsidRPr="003D1385">
                    <w:rPr>
                      <w:rFonts w:eastAsiaTheme="majorEastAsia"/>
                      <w:color w:val="auto"/>
                      <w:kern w:val="2"/>
                      <w:sz w:val="21"/>
                      <w:szCs w:val="21"/>
                    </w:rPr>
                    <w:t>5</w:t>
                  </w:r>
                  <w:r w:rsidRPr="003D1385">
                    <w:rPr>
                      <w:rFonts w:eastAsiaTheme="majorEastAsia" w:hAnsiTheme="majorEastAsia" w:hint="eastAsia"/>
                      <w:color w:val="auto"/>
                      <w:kern w:val="2"/>
                      <w:sz w:val="21"/>
                      <w:szCs w:val="21"/>
                    </w:rPr>
                    <w:t>、禁止含重金属废水进入城市生活污水处理厂。</w:t>
                  </w:r>
                </w:p>
              </w:tc>
              <w:tc>
                <w:tcPr>
                  <w:tcW w:w="1681" w:type="dxa"/>
                  <w:vAlign w:val="center"/>
                  <w:hideMark/>
                </w:tcPr>
                <w:p w:rsidR="003D1385" w:rsidRPr="0073312A" w:rsidRDefault="003D1385" w:rsidP="0033740D">
                  <w:pPr>
                    <w:pStyle w:val="aff7"/>
                    <w:jc w:val="center"/>
                    <w:rPr>
                      <w:rFonts w:eastAsiaTheme="majorEastAsia" w:hAnsiTheme="majorEastAsia"/>
                      <w:color w:val="auto"/>
                      <w:kern w:val="2"/>
                      <w:sz w:val="21"/>
                      <w:szCs w:val="21"/>
                    </w:rPr>
                  </w:pPr>
                  <w:r w:rsidRPr="003D1385">
                    <w:rPr>
                      <w:rFonts w:eastAsiaTheme="majorEastAsia" w:hAnsiTheme="majorEastAsia" w:hint="eastAsia"/>
                      <w:color w:val="auto"/>
                      <w:kern w:val="2"/>
                      <w:sz w:val="21"/>
                      <w:szCs w:val="21"/>
                    </w:rPr>
                    <w:t>本项目属于砖瓦建筑材料生产，不属于上述管控行业，且项目无恶臭气体产生；</w:t>
                  </w:r>
                  <w:r w:rsidR="0073312A" w:rsidRPr="0073312A">
                    <w:rPr>
                      <w:rFonts w:eastAsiaTheme="majorEastAsia" w:hAnsiTheme="majorEastAsia" w:hint="eastAsia"/>
                      <w:color w:val="auto"/>
                      <w:kern w:val="2"/>
                      <w:sz w:val="21"/>
                      <w:szCs w:val="21"/>
                    </w:rPr>
                    <w:t>项目不属于化工、涂装等重点行业，本项目大气污染物为颗粒物，执行颗粒物大气污染物特别排放限值。</w:t>
                  </w:r>
                  <w:r w:rsidRPr="003D1385">
                    <w:rPr>
                      <w:rFonts w:eastAsiaTheme="majorEastAsia"/>
                      <w:color w:val="auto"/>
                      <w:kern w:val="2"/>
                      <w:sz w:val="21"/>
                      <w:szCs w:val="21"/>
                    </w:rPr>
                    <w:br/>
                  </w:r>
                  <w:r w:rsidR="00F11640">
                    <w:rPr>
                      <w:rFonts w:eastAsiaTheme="majorEastAsia" w:hAnsiTheme="majorEastAsia" w:hint="eastAsia"/>
                      <w:color w:val="auto"/>
                      <w:kern w:val="2"/>
                      <w:sz w:val="21"/>
                      <w:szCs w:val="21"/>
                    </w:rPr>
                    <w:t>项目生产废水全部</w:t>
                  </w:r>
                  <w:r w:rsidRPr="003D1385">
                    <w:rPr>
                      <w:rFonts w:eastAsiaTheme="majorEastAsia" w:hAnsiTheme="majorEastAsia" w:hint="eastAsia"/>
                      <w:color w:val="auto"/>
                      <w:kern w:val="2"/>
                      <w:sz w:val="21"/>
                      <w:szCs w:val="21"/>
                    </w:rPr>
                    <w:t>回用，生活污水经化粪池处理后定期清运，生产及生活废水不外排。</w:t>
                  </w:r>
                </w:p>
              </w:tc>
              <w:tc>
                <w:tcPr>
                  <w:tcW w:w="763" w:type="dxa"/>
                  <w:vAlign w:val="center"/>
                  <w:hideMark/>
                </w:tcPr>
                <w:p w:rsidR="003D1385" w:rsidRPr="003D1385" w:rsidRDefault="003D1385">
                  <w:pPr>
                    <w:adjustRightInd w:val="0"/>
                    <w:snapToGrid w:val="0"/>
                    <w:jc w:val="center"/>
                    <w:textAlignment w:val="baseline"/>
                    <w:rPr>
                      <w:rFonts w:eastAsiaTheme="majorEastAsia"/>
                      <w:bCs/>
                      <w:sz w:val="21"/>
                      <w:szCs w:val="21"/>
                    </w:rPr>
                  </w:pPr>
                  <w:r w:rsidRPr="003D1385">
                    <w:rPr>
                      <w:rFonts w:eastAsiaTheme="majorEastAsia" w:hAnsiTheme="majorEastAsia" w:hint="eastAsia"/>
                      <w:bCs/>
                      <w:sz w:val="21"/>
                      <w:szCs w:val="21"/>
                    </w:rPr>
                    <w:t>相符</w:t>
                  </w:r>
                </w:p>
              </w:tc>
            </w:tr>
            <w:tr w:rsidR="003D1385" w:rsidRPr="003D1385" w:rsidTr="00FD42B2">
              <w:trPr>
                <w:gridAfter w:val="1"/>
                <w:wAfter w:w="15" w:type="dxa"/>
                <w:trHeight w:val="397"/>
              </w:trPr>
              <w:tc>
                <w:tcPr>
                  <w:tcW w:w="1164" w:type="dxa"/>
                  <w:vMerge/>
                  <w:vAlign w:val="center"/>
                  <w:hideMark/>
                </w:tcPr>
                <w:p w:rsidR="003D1385" w:rsidRPr="003D1385" w:rsidRDefault="003D1385">
                  <w:pPr>
                    <w:widowControl/>
                    <w:jc w:val="left"/>
                    <w:rPr>
                      <w:rFonts w:eastAsiaTheme="majorEastAsia"/>
                      <w:bCs/>
                      <w:sz w:val="21"/>
                      <w:szCs w:val="21"/>
                    </w:rPr>
                  </w:pPr>
                </w:p>
              </w:tc>
              <w:tc>
                <w:tcPr>
                  <w:tcW w:w="756" w:type="dxa"/>
                  <w:vAlign w:val="center"/>
                  <w:hideMark/>
                </w:tcPr>
                <w:p w:rsidR="003D1385" w:rsidRPr="003D1385" w:rsidRDefault="003D1385">
                  <w:pPr>
                    <w:pStyle w:val="aff7"/>
                    <w:jc w:val="center"/>
                    <w:rPr>
                      <w:rFonts w:eastAsiaTheme="majorEastAsia"/>
                      <w:color w:val="auto"/>
                      <w:kern w:val="2"/>
                      <w:sz w:val="21"/>
                      <w:szCs w:val="21"/>
                    </w:rPr>
                  </w:pPr>
                  <w:r w:rsidRPr="003D1385">
                    <w:rPr>
                      <w:rFonts w:eastAsiaTheme="majorEastAsia" w:hAnsiTheme="majorEastAsia" w:hint="eastAsia"/>
                      <w:color w:val="auto"/>
                      <w:kern w:val="2"/>
                      <w:sz w:val="21"/>
                      <w:szCs w:val="21"/>
                    </w:rPr>
                    <w:t>环境风险防控</w:t>
                  </w:r>
                </w:p>
              </w:tc>
              <w:tc>
                <w:tcPr>
                  <w:tcW w:w="3608" w:type="dxa"/>
                  <w:vAlign w:val="center"/>
                  <w:hideMark/>
                </w:tcPr>
                <w:p w:rsidR="003D1385" w:rsidRPr="003D1385" w:rsidRDefault="003D1385">
                  <w:pPr>
                    <w:pStyle w:val="aff7"/>
                    <w:rPr>
                      <w:rFonts w:eastAsiaTheme="majorEastAsia"/>
                      <w:color w:val="auto"/>
                      <w:kern w:val="2"/>
                      <w:sz w:val="21"/>
                      <w:szCs w:val="21"/>
                    </w:rPr>
                  </w:pPr>
                  <w:r w:rsidRPr="003D1385">
                    <w:rPr>
                      <w:rFonts w:eastAsiaTheme="majorEastAsia"/>
                      <w:color w:val="auto"/>
                      <w:kern w:val="2"/>
                      <w:sz w:val="21"/>
                      <w:szCs w:val="21"/>
                    </w:rPr>
                    <w:t>1</w:t>
                  </w:r>
                  <w:r w:rsidRPr="003D1385">
                    <w:rPr>
                      <w:rFonts w:eastAsiaTheme="majorEastAsia" w:hAnsiTheme="majorEastAsia" w:hint="eastAsia"/>
                      <w:color w:val="auto"/>
                      <w:kern w:val="2"/>
                      <w:sz w:val="21"/>
                      <w:szCs w:val="21"/>
                    </w:rPr>
                    <w:t>、高关注地块划分污染风险等级，纳入优先管控名录。</w:t>
                  </w:r>
                </w:p>
              </w:tc>
              <w:tc>
                <w:tcPr>
                  <w:tcW w:w="1681" w:type="dxa"/>
                  <w:vAlign w:val="center"/>
                  <w:hideMark/>
                </w:tcPr>
                <w:p w:rsidR="003D1385" w:rsidRPr="003D1385" w:rsidRDefault="003D1385">
                  <w:pPr>
                    <w:pStyle w:val="aff7"/>
                    <w:jc w:val="center"/>
                    <w:rPr>
                      <w:rFonts w:eastAsiaTheme="majorEastAsia"/>
                      <w:color w:val="auto"/>
                      <w:kern w:val="2"/>
                      <w:sz w:val="21"/>
                      <w:szCs w:val="21"/>
                    </w:rPr>
                  </w:pPr>
                  <w:r w:rsidRPr="003D1385">
                    <w:rPr>
                      <w:rFonts w:eastAsiaTheme="majorEastAsia" w:hAnsiTheme="majorEastAsia" w:hint="eastAsia"/>
                      <w:color w:val="auto"/>
                      <w:kern w:val="2"/>
                      <w:sz w:val="21"/>
                      <w:szCs w:val="21"/>
                    </w:rPr>
                    <w:t>不涉及</w:t>
                  </w:r>
                </w:p>
              </w:tc>
              <w:tc>
                <w:tcPr>
                  <w:tcW w:w="763" w:type="dxa"/>
                  <w:vAlign w:val="center"/>
                  <w:hideMark/>
                </w:tcPr>
                <w:p w:rsidR="003D1385" w:rsidRPr="003D1385" w:rsidRDefault="003D1385">
                  <w:pPr>
                    <w:widowControl/>
                    <w:jc w:val="left"/>
                    <w:rPr>
                      <w:rFonts w:asciiTheme="minorHAnsi" w:eastAsiaTheme="minorEastAsia" w:hAnsiTheme="minorHAnsi" w:cstheme="minorBidi"/>
                      <w:sz w:val="21"/>
                      <w:szCs w:val="21"/>
                    </w:rPr>
                  </w:pPr>
                </w:p>
              </w:tc>
            </w:tr>
            <w:tr w:rsidR="003D1385" w:rsidRPr="003D1385" w:rsidTr="00FD42B2">
              <w:trPr>
                <w:gridAfter w:val="1"/>
                <w:wAfter w:w="15" w:type="dxa"/>
                <w:trHeight w:val="397"/>
              </w:trPr>
              <w:tc>
                <w:tcPr>
                  <w:tcW w:w="1164" w:type="dxa"/>
                  <w:vMerge/>
                  <w:vAlign w:val="center"/>
                  <w:hideMark/>
                </w:tcPr>
                <w:p w:rsidR="003D1385" w:rsidRPr="003D1385" w:rsidRDefault="003D1385">
                  <w:pPr>
                    <w:widowControl/>
                    <w:jc w:val="left"/>
                    <w:rPr>
                      <w:rFonts w:eastAsiaTheme="majorEastAsia"/>
                      <w:bCs/>
                      <w:sz w:val="21"/>
                      <w:szCs w:val="21"/>
                    </w:rPr>
                  </w:pPr>
                </w:p>
              </w:tc>
              <w:tc>
                <w:tcPr>
                  <w:tcW w:w="756" w:type="dxa"/>
                  <w:vAlign w:val="center"/>
                  <w:hideMark/>
                </w:tcPr>
                <w:p w:rsidR="003D1385" w:rsidRPr="003D1385" w:rsidRDefault="003D1385">
                  <w:pPr>
                    <w:pStyle w:val="aff7"/>
                    <w:jc w:val="center"/>
                    <w:rPr>
                      <w:rFonts w:eastAsiaTheme="majorEastAsia"/>
                      <w:color w:val="auto"/>
                      <w:kern w:val="2"/>
                      <w:sz w:val="21"/>
                      <w:szCs w:val="21"/>
                    </w:rPr>
                  </w:pPr>
                  <w:r w:rsidRPr="003D1385">
                    <w:rPr>
                      <w:rFonts w:eastAsiaTheme="majorEastAsia" w:hAnsiTheme="majorEastAsia" w:hint="eastAsia"/>
                      <w:color w:val="auto"/>
                      <w:kern w:val="2"/>
                      <w:sz w:val="21"/>
                      <w:szCs w:val="21"/>
                    </w:rPr>
                    <w:t>资源利用效率要求</w:t>
                  </w:r>
                </w:p>
              </w:tc>
              <w:tc>
                <w:tcPr>
                  <w:tcW w:w="3608" w:type="dxa"/>
                  <w:vAlign w:val="center"/>
                  <w:hideMark/>
                </w:tcPr>
                <w:p w:rsidR="003D1385" w:rsidRPr="003D1385" w:rsidRDefault="003D1385">
                  <w:pPr>
                    <w:pStyle w:val="aff7"/>
                    <w:jc w:val="center"/>
                    <w:rPr>
                      <w:rFonts w:eastAsiaTheme="majorEastAsia"/>
                      <w:color w:val="auto"/>
                      <w:kern w:val="2"/>
                      <w:sz w:val="21"/>
                      <w:szCs w:val="21"/>
                    </w:rPr>
                  </w:pPr>
                  <w:r w:rsidRPr="003D1385">
                    <w:rPr>
                      <w:rFonts w:eastAsiaTheme="majorEastAsia"/>
                      <w:color w:val="auto"/>
                      <w:kern w:val="2"/>
                      <w:sz w:val="21"/>
                      <w:szCs w:val="21"/>
                    </w:rPr>
                    <w:t>/</w:t>
                  </w:r>
                </w:p>
              </w:tc>
              <w:tc>
                <w:tcPr>
                  <w:tcW w:w="1681" w:type="dxa"/>
                  <w:vAlign w:val="center"/>
                  <w:hideMark/>
                </w:tcPr>
                <w:p w:rsidR="003D1385" w:rsidRPr="003D1385" w:rsidRDefault="003D1385">
                  <w:pPr>
                    <w:widowControl/>
                    <w:jc w:val="left"/>
                    <w:rPr>
                      <w:rFonts w:asciiTheme="minorHAnsi" w:eastAsiaTheme="minorEastAsia" w:hAnsiTheme="minorHAnsi" w:cstheme="minorBidi"/>
                      <w:sz w:val="21"/>
                      <w:szCs w:val="21"/>
                    </w:rPr>
                  </w:pPr>
                </w:p>
              </w:tc>
              <w:tc>
                <w:tcPr>
                  <w:tcW w:w="763" w:type="dxa"/>
                  <w:vAlign w:val="center"/>
                  <w:hideMark/>
                </w:tcPr>
                <w:p w:rsidR="003D1385" w:rsidRPr="003D1385" w:rsidRDefault="003D1385">
                  <w:pPr>
                    <w:widowControl/>
                    <w:jc w:val="left"/>
                    <w:rPr>
                      <w:rFonts w:asciiTheme="minorHAnsi" w:eastAsiaTheme="minorEastAsia" w:hAnsiTheme="minorHAnsi" w:cstheme="minorBidi"/>
                      <w:sz w:val="21"/>
                      <w:szCs w:val="21"/>
                    </w:rPr>
                  </w:pPr>
                </w:p>
              </w:tc>
            </w:tr>
          </w:tbl>
          <w:p w:rsidR="003D1385" w:rsidRDefault="00B90DA4" w:rsidP="003D1385">
            <w:pPr>
              <w:widowControl/>
              <w:spacing w:line="440" w:lineRule="exact"/>
              <w:jc w:val="left"/>
              <w:rPr>
                <w:sz w:val="24"/>
              </w:rPr>
            </w:pPr>
            <w:r>
              <w:rPr>
                <w:rFonts w:hint="eastAsia"/>
                <w:sz w:val="24"/>
              </w:rPr>
              <w:t xml:space="preserve">     </w:t>
            </w:r>
            <w:r w:rsidR="003D1385">
              <w:rPr>
                <w:rFonts w:hint="eastAsia"/>
                <w:sz w:val="24"/>
              </w:rPr>
              <w:t>上表可知，本项目符合河南省生态环境准入清单的相关规定。</w:t>
            </w:r>
          </w:p>
          <w:p w:rsidR="003D1385" w:rsidRDefault="003D1385" w:rsidP="003D1385">
            <w:pPr>
              <w:adjustRightInd w:val="0"/>
              <w:snapToGrid w:val="0"/>
              <w:spacing w:line="440" w:lineRule="exact"/>
              <w:ind w:firstLineChars="200" w:firstLine="482"/>
              <w:textAlignment w:val="baseline"/>
              <w:rPr>
                <w:b/>
                <w:bCs/>
                <w:color w:val="000000"/>
                <w:sz w:val="24"/>
              </w:rPr>
            </w:pPr>
            <w:r>
              <w:rPr>
                <w:b/>
                <w:bCs/>
                <w:color w:val="000000"/>
                <w:sz w:val="24"/>
              </w:rPr>
              <w:t>2</w:t>
            </w:r>
            <w:r>
              <w:rPr>
                <w:rFonts w:hint="eastAsia"/>
                <w:b/>
                <w:bCs/>
                <w:color w:val="000000"/>
                <w:sz w:val="24"/>
              </w:rPr>
              <w:t>、项目建设与产业政策及备案相符性分析</w:t>
            </w:r>
          </w:p>
          <w:p w:rsidR="003D1385" w:rsidRDefault="003D1385" w:rsidP="003D1385">
            <w:pPr>
              <w:spacing w:line="440" w:lineRule="exact"/>
              <w:ind w:firstLineChars="200" w:firstLine="480"/>
              <w:rPr>
                <w:color w:val="000000"/>
                <w:sz w:val="24"/>
              </w:rPr>
            </w:pPr>
            <w:r>
              <w:rPr>
                <w:rFonts w:hAnsi="宋体" w:hint="eastAsia"/>
                <w:sz w:val="24"/>
              </w:rPr>
              <w:t>新乡县发展和改革委员会</w:t>
            </w:r>
            <w:r>
              <w:rPr>
                <w:rFonts w:hint="eastAsia"/>
                <w:color w:val="000000"/>
                <w:sz w:val="24"/>
              </w:rPr>
              <w:t>以项目代码</w:t>
            </w:r>
            <w:r>
              <w:rPr>
                <w:sz w:val="24"/>
              </w:rPr>
              <w:t>2019-410721-30-03-023400</w:t>
            </w:r>
            <w:r>
              <w:rPr>
                <w:rFonts w:hint="eastAsia"/>
                <w:color w:val="000000"/>
                <w:sz w:val="24"/>
              </w:rPr>
              <w:t>同意该项目备案（详见附件）。经查阅《产业结构调整指导目录</w:t>
            </w:r>
            <w:r>
              <w:rPr>
                <w:color w:val="000000"/>
                <w:sz w:val="24"/>
              </w:rPr>
              <w:t>2019</w:t>
            </w:r>
            <w:r>
              <w:rPr>
                <w:rFonts w:hint="eastAsia"/>
                <w:color w:val="000000"/>
                <w:sz w:val="24"/>
              </w:rPr>
              <w:t>年本》，本项目属于允许类，符合国家产业政策相关要求。</w:t>
            </w:r>
          </w:p>
          <w:p w:rsidR="003D1385" w:rsidRDefault="003D1385" w:rsidP="003D1385">
            <w:pPr>
              <w:spacing w:line="440" w:lineRule="exact"/>
              <w:ind w:firstLineChars="300" w:firstLine="720"/>
              <w:rPr>
                <w:rFonts w:eastAsia="黑体"/>
                <w:color w:val="000000"/>
                <w:sz w:val="24"/>
                <w:lang w:val="pt-BR"/>
              </w:rPr>
            </w:pPr>
            <w:r>
              <w:rPr>
                <w:rFonts w:eastAsia="黑体" w:hint="eastAsia"/>
                <w:color w:val="000000"/>
                <w:sz w:val="24"/>
                <w:lang w:val="pt-BR"/>
              </w:rPr>
              <w:t>表</w:t>
            </w:r>
            <w:r w:rsidR="004B2B49">
              <w:rPr>
                <w:rFonts w:eastAsia="黑体" w:hint="eastAsia"/>
                <w:color w:val="000000"/>
                <w:sz w:val="24"/>
                <w:lang w:val="pt-BR"/>
              </w:rPr>
              <w:t>2</w:t>
            </w:r>
            <w:r w:rsidR="000B1DC5">
              <w:rPr>
                <w:rFonts w:eastAsia="黑体" w:hint="eastAsia"/>
                <w:color w:val="000000"/>
                <w:sz w:val="24"/>
                <w:lang w:val="pt-BR"/>
              </w:rPr>
              <w:t xml:space="preserve">          </w:t>
            </w:r>
            <w:r>
              <w:rPr>
                <w:rFonts w:eastAsia="黑体" w:hint="eastAsia"/>
                <w:color w:val="000000"/>
                <w:sz w:val="24"/>
                <w:lang w:val="pt-BR"/>
              </w:rPr>
              <w:t>项目与产业政策一致性分析</w:t>
            </w:r>
          </w:p>
          <w:tbl>
            <w:tblPr>
              <w:tblW w:w="4900" w:type="pct"/>
              <w:jc w:val="center"/>
              <w:tblLayout w:type="fixed"/>
              <w:tblLook w:val="04A0"/>
            </w:tblPr>
            <w:tblGrid>
              <w:gridCol w:w="1371"/>
              <w:gridCol w:w="992"/>
              <w:gridCol w:w="2835"/>
              <w:gridCol w:w="1810"/>
              <w:gridCol w:w="989"/>
            </w:tblGrid>
            <w:tr w:rsidR="003D1385" w:rsidRPr="003D1385" w:rsidTr="00FD0ADC">
              <w:trPr>
                <w:trHeight w:val="395"/>
                <w:jc w:val="center"/>
              </w:trPr>
              <w:tc>
                <w:tcPr>
                  <w:tcW w:w="1371" w:type="dxa"/>
                  <w:tcBorders>
                    <w:top w:val="single" w:sz="8" w:space="0" w:color="auto"/>
                    <w:left w:val="nil"/>
                    <w:bottom w:val="single" w:sz="8" w:space="0" w:color="auto"/>
                    <w:right w:val="single" w:sz="4" w:space="0" w:color="auto"/>
                  </w:tcBorders>
                  <w:vAlign w:val="center"/>
                  <w:hideMark/>
                </w:tcPr>
                <w:p w:rsidR="003D1385" w:rsidRPr="003D1385" w:rsidRDefault="003D1385">
                  <w:pPr>
                    <w:jc w:val="center"/>
                    <w:rPr>
                      <w:b/>
                      <w:color w:val="000000"/>
                      <w:sz w:val="21"/>
                      <w:szCs w:val="21"/>
                    </w:rPr>
                  </w:pPr>
                  <w:r w:rsidRPr="003D1385">
                    <w:rPr>
                      <w:rFonts w:hint="eastAsia"/>
                      <w:b/>
                      <w:color w:val="000000"/>
                      <w:sz w:val="21"/>
                      <w:szCs w:val="21"/>
                    </w:rPr>
                    <w:t>类别</w:t>
                  </w:r>
                </w:p>
              </w:tc>
              <w:tc>
                <w:tcPr>
                  <w:tcW w:w="992" w:type="dxa"/>
                  <w:tcBorders>
                    <w:top w:val="single" w:sz="8" w:space="0" w:color="auto"/>
                    <w:left w:val="nil"/>
                    <w:bottom w:val="single" w:sz="8" w:space="0" w:color="auto"/>
                    <w:right w:val="single" w:sz="4" w:space="0" w:color="auto"/>
                  </w:tcBorders>
                  <w:vAlign w:val="center"/>
                  <w:hideMark/>
                </w:tcPr>
                <w:p w:rsidR="003D1385" w:rsidRPr="003D1385" w:rsidRDefault="003D1385">
                  <w:pPr>
                    <w:jc w:val="center"/>
                    <w:rPr>
                      <w:b/>
                      <w:color w:val="000000"/>
                      <w:sz w:val="21"/>
                      <w:szCs w:val="21"/>
                    </w:rPr>
                  </w:pPr>
                  <w:r w:rsidRPr="003D1385">
                    <w:rPr>
                      <w:rFonts w:hint="eastAsia"/>
                      <w:b/>
                      <w:color w:val="000000"/>
                      <w:sz w:val="21"/>
                      <w:szCs w:val="21"/>
                    </w:rPr>
                    <w:t>条款</w:t>
                  </w:r>
                </w:p>
              </w:tc>
              <w:tc>
                <w:tcPr>
                  <w:tcW w:w="2835" w:type="dxa"/>
                  <w:tcBorders>
                    <w:top w:val="single" w:sz="8" w:space="0" w:color="auto"/>
                    <w:left w:val="nil"/>
                    <w:bottom w:val="single" w:sz="8" w:space="0" w:color="auto"/>
                    <w:right w:val="single" w:sz="4" w:space="0" w:color="auto"/>
                  </w:tcBorders>
                  <w:vAlign w:val="center"/>
                  <w:hideMark/>
                </w:tcPr>
                <w:p w:rsidR="003D1385" w:rsidRPr="003D1385" w:rsidRDefault="003D1385">
                  <w:pPr>
                    <w:jc w:val="center"/>
                    <w:rPr>
                      <w:b/>
                      <w:color w:val="000000"/>
                      <w:sz w:val="21"/>
                      <w:szCs w:val="21"/>
                    </w:rPr>
                  </w:pPr>
                  <w:r w:rsidRPr="003D1385">
                    <w:rPr>
                      <w:rFonts w:hint="eastAsia"/>
                      <w:b/>
                      <w:color w:val="000000"/>
                      <w:sz w:val="21"/>
                      <w:szCs w:val="21"/>
                    </w:rPr>
                    <w:t>内容</w:t>
                  </w:r>
                </w:p>
              </w:tc>
              <w:tc>
                <w:tcPr>
                  <w:tcW w:w="1810" w:type="dxa"/>
                  <w:tcBorders>
                    <w:top w:val="single" w:sz="8" w:space="0" w:color="auto"/>
                    <w:left w:val="nil"/>
                    <w:bottom w:val="single" w:sz="8" w:space="0" w:color="auto"/>
                    <w:right w:val="single" w:sz="4" w:space="0" w:color="auto"/>
                  </w:tcBorders>
                  <w:vAlign w:val="center"/>
                  <w:hideMark/>
                </w:tcPr>
                <w:p w:rsidR="003D1385" w:rsidRPr="003D1385" w:rsidRDefault="003D1385">
                  <w:pPr>
                    <w:jc w:val="center"/>
                    <w:rPr>
                      <w:b/>
                      <w:color w:val="000000"/>
                      <w:sz w:val="21"/>
                      <w:szCs w:val="21"/>
                    </w:rPr>
                  </w:pPr>
                  <w:r w:rsidRPr="003D1385">
                    <w:rPr>
                      <w:rFonts w:hint="eastAsia"/>
                      <w:b/>
                      <w:color w:val="000000"/>
                      <w:sz w:val="21"/>
                      <w:szCs w:val="21"/>
                    </w:rPr>
                    <w:t>本项目情况</w:t>
                  </w:r>
                </w:p>
              </w:tc>
              <w:tc>
                <w:tcPr>
                  <w:tcW w:w="989" w:type="dxa"/>
                  <w:tcBorders>
                    <w:top w:val="single" w:sz="8" w:space="0" w:color="auto"/>
                    <w:left w:val="nil"/>
                    <w:bottom w:val="single" w:sz="8" w:space="0" w:color="auto"/>
                    <w:right w:val="nil"/>
                  </w:tcBorders>
                  <w:vAlign w:val="center"/>
                  <w:hideMark/>
                </w:tcPr>
                <w:p w:rsidR="003D1385" w:rsidRPr="003D1385" w:rsidRDefault="003D1385">
                  <w:pPr>
                    <w:jc w:val="center"/>
                    <w:rPr>
                      <w:b/>
                      <w:color w:val="000000"/>
                      <w:sz w:val="21"/>
                      <w:szCs w:val="21"/>
                    </w:rPr>
                  </w:pPr>
                  <w:r w:rsidRPr="003D1385">
                    <w:rPr>
                      <w:rFonts w:hint="eastAsia"/>
                      <w:b/>
                      <w:color w:val="000000"/>
                      <w:sz w:val="21"/>
                      <w:szCs w:val="21"/>
                    </w:rPr>
                    <w:t>相符性</w:t>
                  </w:r>
                </w:p>
              </w:tc>
            </w:tr>
            <w:tr w:rsidR="003D1385" w:rsidRPr="003D1385" w:rsidTr="00FD0ADC">
              <w:trPr>
                <w:trHeight w:val="395"/>
                <w:jc w:val="center"/>
              </w:trPr>
              <w:tc>
                <w:tcPr>
                  <w:tcW w:w="1371" w:type="dxa"/>
                  <w:tcBorders>
                    <w:top w:val="single" w:sz="8" w:space="0" w:color="auto"/>
                    <w:left w:val="nil"/>
                    <w:bottom w:val="single" w:sz="4" w:space="0" w:color="auto"/>
                    <w:right w:val="single" w:sz="4" w:space="0" w:color="auto"/>
                  </w:tcBorders>
                  <w:vAlign w:val="center"/>
                  <w:hideMark/>
                </w:tcPr>
                <w:p w:rsidR="003D1385" w:rsidRPr="003D1385" w:rsidRDefault="003D1385">
                  <w:pPr>
                    <w:jc w:val="center"/>
                    <w:rPr>
                      <w:color w:val="000000"/>
                      <w:sz w:val="21"/>
                      <w:szCs w:val="21"/>
                    </w:rPr>
                  </w:pPr>
                  <w:r w:rsidRPr="003D1385">
                    <w:rPr>
                      <w:rFonts w:hint="eastAsia"/>
                      <w:color w:val="000000"/>
                      <w:sz w:val="21"/>
                      <w:szCs w:val="21"/>
                    </w:rPr>
                    <w:t>鼓励类</w:t>
                  </w:r>
                </w:p>
              </w:tc>
              <w:tc>
                <w:tcPr>
                  <w:tcW w:w="992" w:type="dxa"/>
                  <w:tcBorders>
                    <w:top w:val="single" w:sz="8" w:space="0" w:color="auto"/>
                    <w:left w:val="nil"/>
                    <w:bottom w:val="single" w:sz="4" w:space="0" w:color="auto"/>
                    <w:right w:val="single" w:sz="4" w:space="0" w:color="auto"/>
                  </w:tcBorders>
                  <w:vAlign w:val="center"/>
                  <w:hideMark/>
                </w:tcPr>
                <w:p w:rsidR="003D1385" w:rsidRPr="003D1385" w:rsidRDefault="003D1385">
                  <w:pPr>
                    <w:jc w:val="center"/>
                    <w:rPr>
                      <w:color w:val="000000"/>
                      <w:sz w:val="21"/>
                      <w:szCs w:val="21"/>
                    </w:rPr>
                  </w:pPr>
                  <w:r w:rsidRPr="003D1385">
                    <w:rPr>
                      <w:color w:val="000000"/>
                      <w:sz w:val="21"/>
                      <w:szCs w:val="21"/>
                    </w:rPr>
                    <w:t>/</w:t>
                  </w:r>
                </w:p>
              </w:tc>
              <w:tc>
                <w:tcPr>
                  <w:tcW w:w="2835" w:type="dxa"/>
                  <w:tcBorders>
                    <w:top w:val="single" w:sz="8" w:space="0" w:color="auto"/>
                    <w:left w:val="nil"/>
                    <w:bottom w:val="single" w:sz="4" w:space="0" w:color="auto"/>
                    <w:right w:val="single" w:sz="4" w:space="0" w:color="auto"/>
                  </w:tcBorders>
                  <w:vAlign w:val="center"/>
                  <w:hideMark/>
                </w:tcPr>
                <w:p w:rsidR="003D1385" w:rsidRPr="003D1385" w:rsidRDefault="003D1385">
                  <w:pPr>
                    <w:jc w:val="center"/>
                    <w:rPr>
                      <w:color w:val="000000"/>
                      <w:sz w:val="21"/>
                      <w:szCs w:val="21"/>
                    </w:rPr>
                  </w:pPr>
                  <w:r w:rsidRPr="003D1385">
                    <w:rPr>
                      <w:rFonts w:hint="eastAsia"/>
                      <w:color w:val="000000"/>
                      <w:sz w:val="21"/>
                      <w:szCs w:val="21"/>
                    </w:rPr>
                    <w:t>查无相关对应条款</w:t>
                  </w:r>
                </w:p>
              </w:tc>
              <w:tc>
                <w:tcPr>
                  <w:tcW w:w="1810" w:type="dxa"/>
                  <w:tcBorders>
                    <w:top w:val="single" w:sz="8" w:space="0" w:color="auto"/>
                    <w:left w:val="nil"/>
                    <w:bottom w:val="single" w:sz="4" w:space="0" w:color="auto"/>
                    <w:right w:val="single" w:sz="4" w:space="0" w:color="auto"/>
                  </w:tcBorders>
                  <w:vAlign w:val="center"/>
                  <w:hideMark/>
                </w:tcPr>
                <w:p w:rsidR="003D1385" w:rsidRPr="003D1385" w:rsidRDefault="003D1385">
                  <w:pPr>
                    <w:jc w:val="center"/>
                    <w:rPr>
                      <w:color w:val="000000"/>
                      <w:sz w:val="21"/>
                      <w:szCs w:val="21"/>
                    </w:rPr>
                  </w:pPr>
                  <w:r w:rsidRPr="003D1385">
                    <w:rPr>
                      <w:color w:val="000000"/>
                      <w:sz w:val="21"/>
                      <w:szCs w:val="21"/>
                    </w:rPr>
                    <w:t>/</w:t>
                  </w:r>
                </w:p>
              </w:tc>
              <w:tc>
                <w:tcPr>
                  <w:tcW w:w="989" w:type="dxa"/>
                  <w:tcBorders>
                    <w:top w:val="single" w:sz="8" w:space="0" w:color="auto"/>
                    <w:left w:val="nil"/>
                    <w:bottom w:val="single" w:sz="4" w:space="0" w:color="auto"/>
                    <w:right w:val="nil"/>
                  </w:tcBorders>
                  <w:vAlign w:val="center"/>
                  <w:hideMark/>
                </w:tcPr>
                <w:p w:rsidR="003D1385" w:rsidRPr="003D1385" w:rsidRDefault="003D1385">
                  <w:pPr>
                    <w:jc w:val="center"/>
                    <w:rPr>
                      <w:color w:val="000000"/>
                      <w:sz w:val="21"/>
                      <w:szCs w:val="21"/>
                    </w:rPr>
                  </w:pPr>
                  <w:r w:rsidRPr="003D1385">
                    <w:rPr>
                      <w:color w:val="000000"/>
                      <w:sz w:val="21"/>
                      <w:szCs w:val="21"/>
                    </w:rPr>
                    <w:t>/</w:t>
                  </w:r>
                </w:p>
              </w:tc>
            </w:tr>
            <w:tr w:rsidR="003D1385" w:rsidRPr="003D1385" w:rsidTr="00FD0ADC">
              <w:trPr>
                <w:trHeight w:val="395"/>
                <w:jc w:val="center"/>
              </w:trPr>
              <w:tc>
                <w:tcPr>
                  <w:tcW w:w="1371" w:type="dxa"/>
                  <w:tcBorders>
                    <w:top w:val="single" w:sz="4" w:space="0" w:color="auto"/>
                    <w:left w:val="nil"/>
                    <w:bottom w:val="single" w:sz="4" w:space="0" w:color="auto"/>
                    <w:right w:val="single" w:sz="4" w:space="0" w:color="auto"/>
                  </w:tcBorders>
                  <w:vAlign w:val="center"/>
                  <w:hideMark/>
                </w:tcPr>
                <w:p w:rsidR="003D1385" w:rsidRPr="003D1385" w:rsidRDefault="003D1385">
                  <w:pPr>
                    <w:jc w:val="center"/>
                    <w:rPr>
                      <w:color w:val="000000"/>
                      <w:sz w:val="21"/>
                      <w:szCs w:val="21"/>
                    </w:rPr>
                  </w:pPr>
                  <w:r w:rsidRPr="003D1385">
                    <w:rPr>
                      <w:rFonts w:hint="eastAsia"/>
                      <w:color w:val="000000"/>
                      <w:sz w:val="21"/>
                      <w:szCs w:val="21"/>
                    </w:rPr>
                    <w:t>限制类</w:t>
                  </w:r>
                </w:p>
              </w:tc>
              <w:tc>
                <w:tcPr>
                  <w:tcW w:w="992" w:type="dxa"/>
                  <w:tcBorders>
                    <w:top w:val="single" w:sz="4" w:space="0" w:color="auto"/>
                    <w:left w:val="nil"/>
                    <w:bottom w:val="single" w:sz="4" w:space="0" w:color="auto"/>
                    <w:right w:val="single" w:sz="4" w:space="0" w:color="auto"/>
                  </w:tcBorders>
                  <w:vAlign w:val="center"/>
                  <w:hideMark/>
                </w:tcPr>
                <w:p w:rsidR="003D1385" w:rsidRPr="003D1385" w:rsidRDefault="003D1385">
                  <w:pPr>
                    <w:jc w:val="center"/>
                    <w:rPr>
                      <w:color w:val="000000"/>
                      <w:sz w:val="21"/>
                      <w:szCs w:val="21"/>
                    </w:rPr>
                  </w:pPr>
                  <w:r w:rsidRPr="003D1385">
                    <w:rPr>
                      <w:rFonts w:hint="eastAsia"/>
                      <w:color w:val="000000"/>
                      <w:sz w:val="21"/>
                      <w:szCs w:val="21"/>
                    </w:rPr>
                    <w:t>九、建材第</w:t>
                  </w:r>
                  <w:r w:rsidRPr="003D1385">
                    <w:rPr>
                      <w:color w:val="000000"/>
                      <w:sz w:val="21"/>
                      <w:szCs w:val="21"/>
                    </w:rPr>
                    <w:t>7</w:t>
                  </w:r>
                  <w:r w:rsidRPr="003D1385">
                    <w:rPr>
                      <w:rFonts w:hint="eastAsia"/>
                      <w:color w:val="000000"/>
                      <w:sz w:val="21"/>
                      <w:szCs w:val="21"/>
                    </w:rPr>
                    <w:t>条</w:t>
                  </w:r>
                </w:p>
              </w:tc>
              <w:tc>
                <w:tcPr>
                  <w:tcW w:w="2835" w:type="dxa"/>
                  <w:tcBorders>
                    <w:top w:val="single" w:sz="4" w:space="0" w:color="auto"/>
                    <w:left w:val="nil"/>
                    <w:bottom w:val="single" w:sz="4" w:space="0" w:color="auto"/>
                    <w:right w:val="single" w:sz="4" w:space="0" w:color="auto"/>
                  </w:tcBorders>
                  <w:vAlign w:val="center"/>
                  <w:hideMark/>
                </w:tcPr>
                <w:p w:rsidR="003D1385" w:rsidRPr="000560DC" w:rsidRDefault="003D1385">
                  <w:pPr>
                    <w:jc w:val="center"/>
                    <w:rPr>
                      <w:sz w:val="21"/>
                      <w:szCs w:val="21"/>
                    </w:rPr>
                  </w:pPr>
                  <w:r w:rsidRPr="000560DC">
                    <w:rPr>
                      <w:sz w:val="21"/>
                      <w:szCs w:val="21"/>
                    </w:rPr>
                    <w:t xml:space="preserve">15 </w:t>
                  </w:r>
                  <w:r w:rsidRPr="000560DC">
                    <w:rPr>
                      <w:rFonts w:hint="eastAsia"/>
                      <w:sz w:val="21"/>
                      <w:szCs w:val="21"/>
                    </w:rPr>
                    <w:t>万平方米</w:t>
                  </w:r>
                  <w:r w:rsidRPr="000560DC">
                    <w:rPr>
                      <w:sz w:val="21"/>
                      <w:szCs w:val="21"/>
                    </w:rPr>
                    <w:t>/</w:t>
                  </w:r>
                  <w:r w:rsidRPr="000560DC">
                    <w:rPr>
                      <w:rFonts w:hint="eastAsia"/>
                      <w:sz w:val="21"/>
                      <w:szCs w:val="21"/>
                    </w:rPr>
                    <w:t>年（不含）以下的石膏（空心）砌块生产线、单班</w:t>
                  </w:r>
                  <w:r w:rsidRPr="000560DC">
                    <w:rPr>
                      <w:sz w:val="21"/>
                      <w:szCs w:val="21"/>
                    </w:rPr>
                    <w:t xml:space="preserve"> 5 </w:t>
                  </w:r>
                  <w:r w:rsidRPr="000560DC">
                    <w:rPr>
                      <w:rFonts w:hint="eastAsia"/>
                      <w:sz w:val="21"/>
                      <w:szCs w:val="21"/>
                    </w:rPr>
                    <w:t>万立方米</w:t>
                  </w:r>
                  <w:r w:rsidRPr="000560DC">
                    <w:rPr>
                      <w:sz w:val="21"/>
                      <w:szCs w:val="21"/>
                    </w:rPr>
                    <w:t>/</w:t>
                  </w:r>
                  <w:r w:rsidRPr="000560DC">
                    <w:rPr>
                      <w:rFonts w:hint="eastAsia"/>
                      <w:sz w:val="21"/>
                      <w:szCs w:val="21"/>
                    </w:rPr>
                    <w:t>年（不含）以下的混凝土小型空心砌块以及单班</w:t>
                  </w:r>
                  <w:r w:rsidRPr="000560DC">
                    <w:rPr>
                      <w:sz w:val="21"/>
                      <w:szCs w:val="21"/>
                    </w:rPr>
                    <w:t xml:space="preserve">15 </w:t>
                  </w:r>
                  <w:r w:rsidRPr="000560DC">
                    <w:rPr>
                      <w:rFonts w:hint="eastAsia"/>
                      <w:sz w:val="21"/>
                      <w:szCs w:val="21"/>
                    </w:rPr>
                    <w:t>万平方米</w:t>
                  </w:r>
                  <w:r w:rsidRPr="000560DC">
                    <w:rPr>
                      <w:sz w:val="21"/>
                      <w:szCs w:val="21"/>
                    </w:rPr>
                    <w:t>/</w:t>
                  </w:r>
                  <w:r w:rsidRPr="000560DC">
                    <w:rPr>
                      <w:rFonts w:hint="eastAsia"/>
                      <w:sz w:val="21"/>
                      <w:szCs w:val="21"/>
                    </w:rPr>
                    <w:t>年（不含）以下的混凝土铺地砖固定式生产线、</w:t>
                  </w:r>
                  <w:r w:rsidRPr="000560DC">
                    <w:rPr>
                      <w:sz w:val="21"/>
                      <w:szCs w:val="21"/>
                    </w:rPr>
                    <w:t xml:space="preserve">5 </w:t>
                  </w:r>
                  <w:r w:rsidRPr="000560DC">
                    <w:rPr>
                      <w:rFonts w:hint="eastAsia"/>
                      <w:sz w:val="21"/>
                      <w:szCs w:val="21"/>
                    </w:rPr>
                    <w:t>万立</w:t>
                  </w:r>
                </w:p>
                <w:p w:rsidR="003D1385" w:rsidRPr="000560DC" w:rsidRDefault="003D1385">
                  <w:pPr>
                    <w:jc w:val="center"/>
                    <w:rPr>
                      <w:sz w:val="21"/>
                      <w:szCs w:val="21"/>
                    </w:rPr>
                  </w:pPr>
                  <w:r w:rsidRPr="000560DC">
                    <w:rPr>
                      <w:rFonts w:hint="eastAsia"/>
                      <w:sz w:val="21"/>
                      <w:szCs w:val="21"/>
                    </w:rPr>
                    <w:t>方米</w:t>
                  </w:r>
                  <w:r w:rsidRPr="000560DC">
                    <w:rPr>
                      <w:sz w:val="21"/>
                      <w:szCs w:val="21"/>
                    </w:rPr>
                    <w:t>/</w:t>
                  </w:r>
                  <w:r w:rsidRPr="000560DC">
                    <w:rPr>
                      <w:rFonts w:hint="eastAsia"/>
                      <w:sz w:val="21"/>
                      <w:szCs w:val="21"/>
                    </w:rPr>
                    <w:t>年（不含）以下的人造轻集料（陶粒）生产线</w:t>
                  </w:r>
                </w:p>
              </w:tc>
              <w:tc>
                <w:tcPr>
                  <w:tcW w:w="1810" w:type="dxa"/>
                  <w:tcBorders>
                    <w:top w:val="single" w:sz="4" w:space="0" w:color="auto"/>
                    <w:left w:val="nil"/>
                    <w:bottom w:val="single" w:sz="4" w:space="0" w:color="auto"/>
                    <w:right w:val="single" w:sz="4" w:space="0" w:color="auto"/>
                  </w:tcBorders>
                  <w:vAlign w:val="center"/>
                  <w:hideMark/>
                </w:tcPr>
                <w:p w:rsidR="003D1385" w:rsidRPr="000560DC" w:rsidRDefault="00F96D7B" w:rsidP="00FD0ADC">
                  <w:pPr>
                    <w:jc w:val="center"/>
                    <w:rPr>
                      <w:sz w:val="21"/>
                      <w:szCs w:val="21"/>
                    </w:rPr>
                  </w:pPr>
                  <w:r>
                    <w:rPr>
                      <w:rFonts w:hint="eastAsia"/>
                      <w:sz w:val="21"/>
                      <w:szCs w:val="21"/>
                    </w:rPr>
                    <w:t>本项目生产规模为：</w:t>
                  </w:r>
                  <w:r w:rsidR="003D1385" w:rsidRPr="000560DC">
                    <w:rPr>
                      <w:rFonts w:hint="eastAsia"/>
                      <w:sz w:val="21"/>
                      <w:szCs w:val="21"/>
                    </w:rPr>
                    <w:t>年生产</w:t>
                  </w:r>
                  <w:r w:rsidR="003D1385" w:rsidRPr="000560DC">
                    <w:rPr>
                      <w:sz w:val="21"/>
                      <w:szCs w:val="21"/>
                    </w:rPr>
                    <w:t>30</w:t>
                  </w:r>
                  <w:r w:rsidR="003D1385" w:rsidRPr="000560DC">
                    <w:rPr>
                      <w:rFonts w:hint="eastAsia"/>
                      <w:sz w:val="21"/>
                      <w:szCs w:val="21"/>
                    </w:rPr>
                    <w:t>万平米环保透水砖</w:t>
                  </w:r>
                  <w:r w:rsidR="000560DC" w:rsidRPr="000560DC">
                    <w:rPr>
                      <w:rFonts w:hint="eastAsia"/>
                      <w:sz w:val="21"/>
                      <w:szCs w:val="21"/>
                    </w:rPr>
                    <w:t>，</w:t>
                  </w:r>
                  <w:r w:rsidR="00FD0ADC">
                    <w:rPr>
                      <w:rFonts w:hint="eastAsia"/>
                      <w:sz w:val="21"/>
                      <w:szCs w:val="21"/>
                    </w:rPr>
                    <w:t>项目</w:t>
                  </w:r>
                  <w:r>
                    <w:rPr>
                      <w:rFonts w:hint="eastAsia"/>
                      <w:sz w:val="21"/>
                      <w:szCs w:val="21"/>
                    </w:rPr>
                    <w:t>设两条生产线，单线产能</w:t>
                  </w:r>
                  <w:r>
                    <w:rPr>
                      <w:rFonts w:hint="eastAsia"/>
                      <w:sz w:val="21"/>
                      <w:szCs w:val="21"/>
                    </w:rPr>
                    <w:t>15</w:t>
                  </w:r>
                  <w:r>
                    <w:rPr>
                      <w:rFonts w:hint="eastAsia"/>
                      <w:sz w:val="21"/>
                      <w:szCs w:val="21"/>
                    </w:rPr>
                    <w:t>万平方米</w:t>
                  </w:r>
                  <w:r w:rsidR="000560DC" w:rsidRPr="000560DC">
                    <w:rPr>
                      <w:rFonts w:hint="eastAsia"/>
                      <w:sz w:val="21"/>
                      <w:szCs w:val="21"/>
                    </w:rPr>
                    <w:t>。</w:t>
                  </w:r>
                </w:p>
              </w:tc>
              <w:tc>
                <w:tcPr>
                  <w:tcW w:w="989" w:type="dxa"/>
                  <w:tcBorders>
                    <w:top w:val="single" w:sz="4" w:space="0" w:color="auto"/>
                    <w:left w:val="nil"/>
                    <w:bottom w:val="single" w:sz="4" w:space="0" w:color="auto"/>
                    <w:right w:val="nil"/>
                  </w:tcBorders>
                  <w:vAlign w:val="center"/>
                  <w:hideMark/>
                </w:tcPr>
                <w:p w:rsidR="003D1385" w:rsidRPr="003D1385" w:rsidRDefault="003D1385">
                  <w:pPr>
                    <w:jc w:val="center"/>
                    <w:rPr>
                      <w:color w:val="000000"/>
                      <w:sz w:val="21"/>
                      <w:szCs w:val="21"/>
                    </w:rPr>
                  </w:pPr>
                  <w:r w:rsidRPr="003D1385">
                    <w:rPr>
                      <w:rFonts w:hint="eastAsia"/>
                      <w:color w:val="000000"/>
                      <w:sz w:val="21"/>
                      <w:szCs w:val="21"/>
                    </w:rPr>
                    <w:t>不属于</w:t>
                  </w:r>
                </w:p>
              </w:tc>
            </w:tr>
            <w:tr w:rsidR="003D1385" w:rsidRPr="003D1385" w:rsidTr="00FD0ADC">
              <w:trPr>
                <w:trHeight w:val="395"/>
                <w:jc w:val="center"/>
              </w:trPr>
              <w:tc>
                <w:tcPr>
                  <w:tcW w:w="1371" w:type="dxa"/>
                  <w:tcBorders>
                    <w:top w:val="single" w:sz="4" w:space="0" w:color="auto"/>
                    <w:left w:val="nil"/>
                    <w:bottom w:val="single" w:sz="4" w:space="0" w:color="auto"/>
                    <w:right w:val="single" w:sz="4" w:space="0" w:color="auto"/>
                  </w:tcBorders>
                  <w:vAlign w:val="center"/>
                  <w:hideMark/>
                </w:tcPr>
                <w:p w:rsidR="003D1385" w:rsidRPr="003D1385" w:rsidRDefault="003D1385">
                  <w:pPr>
                    <w:jc w:val="center"/>
                    <w:rPr>
                      <w:color w:val="000000"/>
                      <w:sz w:val="21"/>
                      <w:szCs w:val="21"/>
                    </w:rPr>
                  </w:pPr>
                  <w:r w:rsidRPr="003D1385">
                    <w:rPr>
                      <w:rFonts w:hint="eastAsia"/>
                      <w:color w:val="000000"/>
                      <w:sz w:val="21"/>
                      <w:szCs w:val="21"/>
                    </w:rPr>
                    <w:t>淘汰类</w:t>
                  </w:r>
                </w:p>
                <w:p w:rsidR="003D1385" w:rsidRPr="003D1385" w:rsidRDefault="003D1385">
                  <w:pPr>
                    <w:jc w:val="center"/>
                    <w:rPr>
                      <w:color w:val="000000"/>
                      <w:sz w:val="21"/>
                      <w:szCs w:val="21"/>
                    </w:rPr>
                  </w:pPr>
                  <w:r w:rsidRPr="003D1385">
                    <w:rPr>
                      <w:rFonts w:hint="eastAsia"/>
                      <w:color w:val="000000"/>
                      <w:sz w:val="21"/>
                      <w:szCs w:val="21"/>
                    </w:rPr>
                    <w:t>（落后生产工艺装备）</w:t>
                  </w:r>
                </w:p>
              </w:tc>
              <w:tc>
                <w:tcPr>
                  <w:tcW w:w="992" w:type="dxa"/>
                  <w:tcBorders>
                    <w:top w:val="single" w:sz="4" w:space="0" w:color="auto"/>
                    <w:left w:val="nil"/>
                    <w:bottom w:val="single" w:sz="4" w:space="0" w:color="auto"/>
                    <w:right w:val="single" w:sz="4" w:space="0" w:color="auto"/>
                  </w:tcBorders>
                  <w:vAlign w:val="center"/>
                  <w:hideMark/>
                </w:tcPr>
                <w:p w:rsidR="003D1385" w:rsidRPr="003D1385" w:rsidRDefault="003D1385">
                  <w:pPr>
                    <w:jc w:val="center"/>
                    <w:rPr>
                      <w:color w:val="000000"/>
                      <w:sz w:val="21"/>
                      <w:szCs w:val="21"/>
                    </w:rPr>
                  </w:pPr>
                  <w:r w:rsidRPr="003D1385">
                    <w:rPr>
                      <w:color w:val="000000"/>
                      <w:sz w:val="21"/>
                      <w:szCs w:val="21"/>
                    </w:rPr>
                    <w:t>/</w:t>
                  </w:r>
                </w:p>
              </w:tc>
              <w:tc>
                <w:tcPr>
                  <w:tcW w:w="2835" w:type="dxa"/>
                  <w:tcBorders>
                    <w:top w:val="single" w:sz="4" w:space="0" w:color="auto"/>
                    <w:left w:val="nil"/>
                    <w:bottom w:val="single" w:sz="4" w:space="0" w:color="auto"/>
                    <w:right w:val="single" w:sz="4" w:space="0" w:color="auto"/>
                  </w:tcBorders>
                  <w:vAlign w:val="center"/>
                  <w:hideMark/>
                </w:tcPr>
                <w:p w:rsidR="003D1385" w:rsidRPr="003D1385" w:rsidRDefault="003D1385">
                  <w:pPr>
                    <w:jc w:val="center"/>
                    <w:rPr>
                      <w:color w:val="000000"/>
                      <w:sz w:val="21"/>
                      <w:szCs w:val="21"/>
                    </w:rPr>
                  </w:pPr>
                  <w:r w:rsidRPr="003D1385">
                    <w:rPr>
                      <w:rFonts w:hint="eastAsia"/>
                      <w:color w:val="000000"/>
                      <w:sz w:val="21"/>
                      <w:szCs w:val="21"/>
                    </w:rPr>
                    <w:t>查无相关对应条款</w:t>
                  </w:r>
                </w:p>
              </w:tc>
              <w:tc>
                <w:tcPr>
                  <w:tcW w:w="1810" w:type="dxa"/>
                  <w:tcBorders>
                    <w:top w:val="single" w:sz="4" w:space="0" w:color="auto"/>
                    <w:left w:val="nil"/>
                    <w:bottom w:val="single" w:sz="4" w:space="0" w:color="auto"/>
                    <w:right w:val="single" w:sz="4" w:space="0" w:color="auto"/>
                  </w:tcBorders>
                  <w:vAlign w:val="center"/>
                  <w:hideMark/>
                </w:tcPr>
                <w:p w:rsidR="003D1385" w:rsidRPr="003D1385" w:rsidRDefault="003D1385">
                  <w:pPr>
                    <w:jc w:val="center"/>
                    <w:rPr>
                      <w:color w:val="000000"/>
                      <w:sz w:val="21"/>
                      <w:szCs w:val="21"/>
                    </w:rPr>
                  </w:pPr>
                  <w:r w:rsidRPr="003D1385">
                    <w:rPr>
                      <w:color w:val="000000"/>
                      <w:sz w:val="21"/>
                      <w:szCs w:val="21"/>
                    </w:rPr>
                    <w:t>/</w:t>
                  </w:r>
                </w:p>
              </w:tc>
              <w:tc>
                <w:tcPr>
                  <w:tcW w:w="989" w:type="dxa"/>
                  <w:tcBorders>
                    <w:top w:val="single" w:sz="4" w:space="0" w:color="auto"/>
                    <w:left w:val="nil"/>
                    <w:bottom w:val="single" w:sz="4" w:space="0" w:color="auto"/>
                    <w:right w:val="nil"/>
                  </w:tcBorders>
                  <w:vAlign w:val="center"/>
                  <w:hideMark/>
                </w:tcPr>
                <w:p w:rsidR="003D1385" w:rsidRPr="003D1385" w:rsidRDefault="003D1385">
                  <w:pPr>
                    <w:jc w:val="center"/>
                    <w:rPr>
                      <w:color w:val="000000"/>
                      <w:sz w:val="21"/>
                      <w:szCs w:val="21"/>
                    </w:rPr>
                  </w:pPr>
                  <w:r w:rsidRPr="003D1385">
                    <w:rPr>
                      <w:color w:val="000000"/>
                      <w:sz w:val="21"/>
                      <w:szCs w:val="21"/>
                    </w:rPr>
                    <w:t>/</w:t>
                  </w:r>
                </w:p>
              </w:tc>
            </w:tr>
            <w:tr w:rsidR="003D1385" w:rsidRPr="003D1385" w:rsidTr="00FD0ADC">
              <w:trPr>
                <w:trHeight w:val="395"/>
                <w:jc w:val="center"/>
              </w:trPr>
              <w:tc>
                <w:tcPr>
                  <w:tcW w:w="1371" w:type="dxa"/>
                  <w:tcBorders>
                    <w:top w:val="single" w:sz="4" w:space="0" w:color="auto"/>
                    <w:left w:val="nil"/>
                    <w:bottom w:val="single" w:sz="8" w:space="0" w:color="auto"/>
                    <w:right w:val="single" w:sz="4" w:space="0" w:color="auto"/>
                  </w:tcBorders>
                  <w:vAlign w:val="center"/>
                  <w:hideMark/>
                </w:tcPr>
                <w:p w:rsidR="003D1385" w:rsidRPr="003D1385" w:rsidRDefault="003D1385">
                  <w:pPr>
                    <w:jc w:val="center"/>
                    <w:rPr>
                      <w:color w:val="000000"/>
                      <w:sz w:val="21"/>
                      <w:szCs w:val="21"/>
                    </w:rPr>
                  </w:pPr>
                  <w:r w:rsidRPr="003D1385">
                    <w:rPr>
                      <w:rFonts w:hint="eastAsia"/>
                      <w:color w:val="000000"/>
                      <w:sz w:val="21"/>
                      <w:szCs w:val="21"/>
                    </w:rPr>
                    <w:t>淘汰类（落后产品）</w:t>
                  </w:r>
                </w:p>
              </w:tc>
              <w:tc>
                <w:tcPr>
                  <w:tcW w:w="992" w:type="dxa"/>
                  <w:tcBorders>
                    <w:top w:val="single" w:sz="4" w:space="0" w:color="auto"/>
                    <w:left w:val="nil"/>
                    <w:bottom w:val="single" w:sz="8" w:space="0" w:color="auto"/>
                    <w:right w:val="single" w:sz="4" w:space="0" w:color="auto"/>
                  </w:tcBorders>
                  <w:vAlign w:val="center"/>
                  <w:hideMark/>
                </w:tcPr>
                <w:p w:rsidR="003D1385" w:rsidRPr="003D1385" w:rsidRDefault="003D1385">
                  <w:pPr>
                    <w:jc w:val="center"/>
                    <w:rPr>
                      <w:color w:val="000000"/>
                      <w:sz w:val="21"/>
                      <w:szCs w:val="21"/>
                    </w:rPr>
                  </w:pPr>
                  <w:r w:rsidRPr="003D1385">
                    <w:rPr>
                      <w:color w:val="000000"/>
                      <w:sz w:val="21"/>
                      <w:szCs w:val="21"/>
                    </w:rPr>
                    <w:t>/</w:t>
                  </w:r>
                </w:p>
              </w:tc>
              <w:tc>
                <w:tcPr>
                  <w:tcW w:w="2835" w:type="dxa"/>
                  <w:tcBorders>
                    <w:top w:val="single" w:sz="4" w:space="0" w:color="auto"/>
                    <w:left w:val="nil"/>
                    <w:bottom w:val="single" w:sz="8" w:space="0" w:color="auto"/>
                    <w:right w:val="single" w:sz="4" w:space="0" w:color="auto"/>
                  </w:tcBorders>
                  <w:vAlign w:val="center"/>
                  <w:hideMark/>
                </w:tcPr>
                <w:p w:rsidR="003D1385" w:rsidRPr="003D1385" w:rsidRDefault="003D1385">
                  <w:pPr>
                    <w:jc w:val="center"/>
                    <w:rPr>
                      <w:color w:val="000000"/>
                      <w:sz w:val="21"/>
                      <w:szCs w:val="21"/>
                    </w:rPr>
                  </w:pPr>
                  <w:r w:rsidRPr="003D1385">
                    <w:rPr>
                      <w:rFonts w:hint="eastAsia"/>
                      <w:color w:val="000000"/>
                      <w:sz w:val="21"/>
                      <w:szCs w:val="21"/>
                    </w:rPr>
                    <w:t>查无相关对应条款</w:t>
                  </w:r>
                </w:p>
              </w:tc>
              <w:tc>
                <w:tcPr>
                  <w:tcW w:w="1810" w:type="dxa"/>
                  <w:tcBorders>
                    <w:top w:val="single" w:sz="4" w:space="0" w:color="auto"/>
                    <w:left w:val="nil"/>
                    <w:bottom w:val="single" w:sz="8" w:space="0" w:color="auto"/>
                    <w:right w:val="single" w:sz="4" w:space="0" w:color="auto"/>
                  </w:tcBorders>
                  <w:vAlign w:val="center"/>
                  <w:hideMark/>
                </w:tcPr>
                <w:p w:rsidR="003D1385" w:rsidRPr="003D1385" w:rsidRDefault="003D1385">
                  <w:pPr>
                    <w:jc w:val="center"/>
                    <w:rPr>
                      <w:color w:val="000000"/>
                      <w:sz w:val="21"/>
                      <w:szCs w:val="21"/>
                    </w:rPr>
                  </w:pPr>
                  <w:r w:rsidRPr="003D1385">
                    <w:rPr>
                      <w:color w:val="000000"/>
                      <w:sz w:val="21"/>
                      <w:szCs w:val="21"/>
                    </w:rPr>
                    <w:t>/</w:t>
                  </w:r>
                </w:p>
              </w:tc>
              <w:tc>
                <w:tcPr>
                  <w:tcW w:w="989" w:type="dxa"/>
                  <w:tcBorders>
                    <w:top w:val="single" w:sz="4" w:space="0" w:color="auto"/>
                    <w:left w:val="nil"/>
                    <w:bottom w:val="single" w:sz="8" w:space="0" w:color="auto"/>
                    <w:right w:val="nil"/>
                  </w:tcBorders>
                  <w:vAlign w:val="center"/>
                  <w:hideMark/>
                </w:tcPr>
                <w:p w:rsidR="003D1385" w:rsidRPr="003D1385" w:rsidRDefault="003D1385">
                  <w:pPr>
                    <w:jc w:val="center"/>
                    <w:rPr>
                      <w:color w:val="000000"/>
                      <w:sz w:val="21"/>
                      <w:szCs w:val="21"/>
                    </w:rPr>
                  </w:pPr>
                  <w:r w:rsidRPr="003D1385">
                    <w:rPr>
                      <w:color w:val="000000"/>
                      <w:sz w:val="21"/>
                      <w:szCs w:val="21"/>
                    </w:rPr>
                    <w:t>/</w:t>
                  </w:r>
                </w:p>
              </w:tc>
            </w:tr>
          </w:tbl>
          <w:p w:rsidR="003D1385" w:rsidRPr="004970AD" w:rsidRDefault="004970AD" w:rsidP="004970AD">
            <w:pPr>
              <w:adjustRightInd w:val="0"/>
              <w:snapToGrid w:val="0"/>
              <w:spacing w:line="440" w:lineRule="exact"/>
              <w:ind w:firstLineChars="200" w:firstLine="482"/>
              <w:textAlignment w:val="baseline"/>
              <w:rPr>
                <w:b/>
                <w:bCs/>
                <w:color w:val="000000"/>
                <w:sz w:val="24"/>
              </w:rPr>
            </w:pPr>
            <w:r w:rsidRPr="004970AD">
              <w:rPr>
                <w:rFonts w:hint="eastAsia"/>
                <w:b/>
                <w:bCs/>
                <w:color w:val="000000"/>
                <w:sz w:val="24"/>
              </w:rPr>
              <w:t>3</w:t>
            </w:r>
            <w:r w:rsidRPr="004970AD">
              <w:rPr>
                <w:rFonts w:hint="eastAsia"/>
                <w:b/>
                <w:bCs/>
                <w:color w:val="000000"/>
                <w:sz w:val="24"/>
              </w:rPr>
              <w:t>、</w:t>
            </w:r>
            <w:r w:rsidR="003D1385" w:rsidRPr="004970AD">
              <w:rPr>
                <w:rFonts w:hint="eastAsia"/>
                <w:b/>
                <w:bCs/>
                <w:color w:val="000000"/>
                <w:sz w:val="24"/>
              </w:rPr>
              <w:t>项目</w:t>
            </w:r>
            <w:r w:rsidR="00944D1D" w:rsidRPr="004970AD">
              <w:rPr>
                <w:rFonts w:hint="eastAsia"/>
                <w:b/>
                <w:bCs/>
                <w:color w:val="000000"/>
                <w:sz w:val="24"/>
              </w:rPr>
              <w:t>与备案一致性分析</w:t>
            </w:r>
          </w:p>
          <w:p w:rsidR="003D1385" w:rsidRPr="00944D1D" w:rsidRDefault="003D1385" w:rsidP="00944D1D">
            <w:pPr>
              <w:spacing w:line="440" w:lineRule="exact"/>
              <w:ind w:firstLineChars="300" w:firstLine="720"/>
              <w:rPr>
                <w:rFonts w:eastAsia="黑体"/>
                <w:color w:val="000000"/>
                <w:sz w:val="24"/>
                <w:lang w:val="pt-BR"/>
              </w:rPr>
            </w:pPr>
            <w:r w:rsidRPr="00944D1D">
              <w:rPr>
                <w:rFonts w:eastAsia="黑体" w:hint="eastAsia"/>
                <w:color w:val="000000"/>
                <w:sz w:val="24"/>
                <w:lang w:val="pt-BR"/>
              </w:rPr>
              <w:t>表</w:t>
            </w:r>
            <w:r w:rsidR="004B2B49" w:rsidRPr="00944D1D">
              <w:rPr>
                <w:rFonts w:eastAsia="黑体" w:hint="eastAsia"/>
                <w:color w:val="000000"/>
                <w:sz w:val="24"/>
                <w:lang w:val="pt-BR"/>
              </w:rPr>
              <w:t>3</w:t>
            </w:r>
            <w:r w:rsidR="000B1DC5">
              <w:rPr>
                <w:rFonts w:eastAsia="黑体" w:hint="eastAsia"/>
                <w:color w:val="000000"/>
                <w:sz w:val="24"/>
                <w:lang w:val="pt-BR"/>
              </w:rPr>
              <w:t xml:space="preserve">         </w:t>
            </w:r>
            <w:r w:rsidRPr="00944D1D">
              <w:rPr>
                <w:rFonts w:eastAsia="黑体" w:hint="eastAsia"/>
                <w:color w:val="000000"/>
                <w:sz w:val="24"/>
                <w:lang w:val="pt-BR"/>
              </w:rPr>
              <w:t>本项目与备案一致性分析一览表</w:t>
            </w:r>
          </w:p>
          <w:tbl>
            <w:tblPr>
              <w:tblW w:w="4900" w:type="pct"/>
              <w:jc w:val="center"/>
              <w:tblBorders>
                <w:top w:val="single" w:sz="4" w:space="0" w:color="000000"/>
                <w:bottom w:val="single" w:sz="4" w:space="0" w:color="000000"/>
                <w:insideH w:val="single" w:sz="4" w:space="0" w:color="000000"/>
                <w:insideV w:val="single" w:sz="4" w:space="0" w:color="000000"/>
              </w:tblBorders>
              <w:tblLayout w:type="fixed"/>
              <w:tblLook w:val="04A0"/>
            </w:tblPr>
            <w:tblGrid>
              <w:gridCol w:w="962"/>
              <w:gridCol w:w="3018"/>
              <w:gridCol w:w="3018"/>
              <w:gridCol w:w="999"/>
            </w:tblGrid>
            <w:tr w:rsidR="003D1385" w:rsidRPr="003D1385" w:rsidTr="003D1385">
              <w:trPr>
                <w:trHeight w:val="398"/>
                <w:jc w:val="center"/>
              </w:trPr>
              <w:tc>
                <w:tcPr>
                  <w:tcW w:w="1091" w:type="dxa"/>
                  <w:tcBorders>
                    <w:top w:val="single" w:sz="8" w:space="0" w:color="auto"/>
                    <w:left w:val="nil"/>
                    <w:bottom w:val="single" w:sz="8" w:space="0" w:color="auto"/>
                    <w:right w:val="single" w:sz="4" w:space="0" w:color="000000"/>
                  </w:tcBorders>
                  <w:vAlign w:val="center"/>
                  <w:hideMark/>
                </w:tcPr>
                <w:p w:rsidR="003D1385" w:rsidRPr="003D1385" w:rsidRDefault="003D1385">
                  <w:pPr>
                    <w:adjustRightInd w:val="0"/>
                    <w:snapToGrid w:val="0"/>
                    <w:jc w:val="center"/>
                    <w:rPr>
                      <w:b/>
                      <w:sz w:val="21"/>
                      <w:szCs w:val="21"/>
                    </w:rPr>
                  </w:pPr>
                  <w:r w:rsidRPr="003D1385">
                    <w:rPr>
                      <w:rFonts w:hint="eastAsia"/>
                      <w:b/>
                      <w:sz w:val="21"/>
                      <w:szCs w:val="21"/>
                    </w:rPr>
                    <w:t>名称</w:t>
                  </w:r>
                </w:p>
              </w:tc>
              <w:tc>
                <w:tcPr>
                  <w:tcW w:w="3509" w:type="dxa"/>
                  <w:tcBorders>
                    <w:top w:val="single" w:sz="8" w:space="0" w:color="auto"/>
                    <w:left w:val="single" w:sz="4" w:space="0" w:color="000000"/>
                    <w:bottom w:val="single" w:sz="8" w:space="0" w:color="auto"/>
                    <w:right w:val="single" w:sz="4" w:space="0" w:color="000000"/>
                  </w:tcBorders>
                  <w:vAlign w:val="center"/>
                  <w:hideMark/>
                </w:tcPr>
                <w:p w:rsidR="003D1385" w:rsidRPr="003D1385" w:rsidRDefault="003D1385">
                  <w:pPr>
                    <w:adjustRightInd w:val="0"/>
                    <w:snapToGrid w:val="0"/>
                    <w:jc w:val="center"/>
                    <w:rPr>
                      <w:b/>
                      <w:sz w:val="21"/>
                      <w:szCs w:val="21"/>
                    </w:rPr>
                  </w:pPr>
                  <w:r w:rsidRPr="003D1385">
                    <w:rPr>
                      <w:rFonts w:hint="eastAsia"/>
                      <w:b/>
                      <w:sz w:val="21"/>
                      <w:szCs w:val="21"/>
                    </w:rPr>
                    <w:t>项目备案</w:t>
                  </w:r>
                </w:p>
              </w:tc>
              <w:tc>
                <w:tcPr>
                  <w:tcW w:w="3509" w:type="dxa"/>
                  <w:tcBorders>
                    <w:top w:val="single" w:sz="8" w:space="0" w:color="auto"/>
                    <w:left w:val="single" w:sz="4" w:space="0" w:color="000000"/>
                    <w:bottom w:val="single" w:sz="8" w:space="0" w:color="auto"/>
                    <w:right w:val="single" w:sz="4" w:space="0" w:color="000000"/>
                  </w:tcBorders>
                  <w:vAlign w:val="center"/>
                  <w:hideMark/>
                </w:tcPr>
                <w:p w:rsidR="003D1385" w:rsidRPr="003D1385" w:rsidRDefault="003D1385">
                  <w:pPr>
                    <w:adjustRightInd w:val="0"/>
                    <w:snapToGrid w:val="0"/>
                    <w:jc w:val="center"/>
                    <w:rPr>
                      <w:b/>
                      <w:sz w:val="21"/>
                      <w:szCs w:val="21"/>
                    </w:rPr>
                  </w:pPr>
                  <w:r w:rsidRPr="003D1385">
                    <w:rPr>
                      <w:rFonts w:hint="eastAsia"/>
                      <w:b/>
                      <w:sz w:val="21"/>
                      <w:szCs w:val="21"/>
                    </w:rPr>
                    <w:t>项目情况</w:t>
                  </w:r>
                </w:p>
              </w:tc>
              <w:tc>
                <w:tcPr>
                  <w:tcW w:w="1134" w:type="dxa"/>
                  <w:tcBorders>
                    <w:top w:val="single" w:sz="8" w:space="0" w:color="auto"/>
                    <w:left w:val="single" w:sz="4" w:space="0" w:color="000000"/>
                    <w:bottom w:val="single" w:sz="8" w:space="0" w:color="auto"/>
                    <w:right w:val="nil"/>
                  </w:tcBorders>
                  <w:vAlign w:val="center"/>
                  <w:hideMark/>
                </w:tcPr>
                <w:p w:rsidR="003D1385" w:rsidRPr="003D1385" w:rsidRDefault="003D1385">
                  <w:pPr>
                    <w:adjustRightInd w:val="0"/>
                    <w:snapToGrid w:val="0"/>
                    <w:jc w:val="center"/>
                    <w:rPr>
                      <w:b/>
                      <w:sz w:val="21"/>
                      <w:szCs w:val="21"/>
                    </w:rPr>
                  </w:pPr>
                  <w:r w:rsidRPr="003D1385">
                    <w:rPr>
                      <w:rFonts w:hint="eastAsia"/>
                      <w:b/>
                      <w:sz w:val="21"/>
                      <w:szCs w:val="21"/>
                    </w:rPr>
                    <w:t>一致性</w:t>
                  </w:r>
                </w:p>
              </w:tc>
            </w:tr>
            <w:tr w:rsidR="003D1385" w:rsidRPr="003D1385" w:rsidTr="003D1385">
              <w:trPr>
                <w:trHeight w:val="398"/>
                <w:jc w:val="center"/>
              </w:trPr>
              <w:tc>
                <w:tcPr>
                  <w:tcW w:w="1091" w:type="dxa"/>
                  <w:tcBorders>
                    <w:top w:val="single" w:sz="8" w:space="0" w:color="auto"/>
                    <w:left w:val="nil"/>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项目名称</w:t>
                  </w:r>
                </w:p>
              </w:tc>
              <w:tc>
                <w:tcPr>
                  <w:tcW w:w="3509" w:type="dxa"/>
                  <w:tcBorders>
                    <w:top w:val="single" w:sz="8" w:space="0" w:color="auto"/>
                    <w:left w:val="single" w:sz="4" w:space="0" w:color="000000"/>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年生产</w:t>
                  </w:r>
                  <w:r w:rsidRPr="003D1385">
                    <w:rPr>
                      <w:sz w:val="21"/>
                      <w:szCs w:val="21"/>
                    </w:rPr>
                    <w:t>30</w:t>
                  </w:r>
                  <w:r w:rsidRPr="003D1385">
                    <w:rPr>
                      <w:rFonts w:hint="eastAsia"/>
                      <w:sz w:val="21"/>
                      <w:szCs w:val="21"/>
                    </w:rPr>
                    <w:t>万平米环保透水砖</w:t>
                  </w:r>
                  <w:r w:rsidR="005E2B24">
                    <w:rPr>
                      <w:sz w:val="21"/>
                      <w:szCs w:val="21"/>
                    </w:rPr>
                    <w:br/>
                  </w:r>
                  <w:r w:rsidRPr="003D1385">
                    <w:rPr>
                      <w:rFonts w:hint="eastAsia"/>
                      <w:sz w:val="21"/>
                      <w:szCs w:val="21"/>
                    </w:rPr>
                    <w:t>项目</w:t>
                  </w:r>
                </w:p>
              </w:tc>
              <w:tc>
                <w:tcPr>
                  <w:tcW w:w="3509" w:type="dxa"/>
                  <w:tcBorders>
                    <w:top w:val="single" w:sz="8" w:space="0" w:color="auto"/>
                    <w:left w:val="single" w:sz="4" w:space="0" w:color="000000"/>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年生产</w:t>
                  </w:r>
                  <w:r w:rsidRPr="003D1385">
                    <w:rPr>
                      <w:sz w:val="21"/>
                      <w:szCs w:val="21"/>
                    </w:rPr>
                    <w:t>30</w:t>
                  </w:r>
                  <w:r w:rsidRPr="003D1385">
                    <w:rPr>
                      <w:rFonts w:hint="eastAsia"/>
                      <w:sz w:val="21"/>
                      <w:szCs w:val="21"/>
                    </w:rPr>
                    <w:t>万平米环保透水砖</w:t>
                  </w:r>
                  <w:r w:rsidR="005E2B24">
                    <w:rPr>
                      <w:sz w:val="21"/>
                      <w:szCs w:val="21"/>
                    </w:rPr>
                    <w:br/>
                  </w:r>
                  <w:r w:rsidRPr="003D1385">
                    <w:rPr>
                      <w:rFonts w:hint="eastAsia"/>
                      <w:sz w:val="21"/>
                      <w:szCs w:val="21"/>
                    </w:rPr>
                    <w:t>项目</w:t>
                  </w:r>
                </w:p>
              </w:tc>
              <w:tc>
                <w:tcPr>
                  <w:tcW w:w="1134" w:type="dxa"/>
                  <w:tcBorders>
                    <w:top w:val="single" w:sz="8" w:space="0" w:color="auto"/>
                    <w:left w:val="single" w:sz="4" w:space="0" w:color="000000"/>
                    <w:bottom w:val="single" w:sz="4" w:space="0" w:color="000000"/>
                    <w:right w:val="nil"/>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一致</w:t>
                  </w:r>
                </w:p>
              </w:tc>
            </w:tr>
            <w:tr w:rsidR="003D1385" w:rsidRPr="003D1385" w:rsidTr="003D1385">
              <w:trPr>
                <w:trHeight w:val="398"/>
                <w:jc w:val="center"/>
              </w:trPr>
              <w:tc>
                <w:tcPr>
                  <w:tcW w:w="1091" w:type="dxa"/>
                  <w:tcBorders>
                    <w:top w:val="single" w:sz="4" w:space="0" w:color="000000"/>
                    <w:left w:val="nil"/>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投资</w:t>
                  </w:r>
                </w:p>
              </w:tc>
              <w:tc>
                <w:tcPr>
                  <w:tcW w:w="3509" w:type="dxa"/>
                  <w:tcBorders>
                    <w:top w:val="single" w:sz="4" w:space="0" w:color="000000"/>
                    <w:left w:val="single" w:sz="4" w:space="0" w:color="000000"/>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sz w:val="21"/>
                      <w:szCs w:val="21"/>
                    </w:rPr>
                    <w:t>500</w:t>
                  </w:r>
                  <w:r w:rsidRPr="003D1385">
                    <w:rPr>
                      <w:rFonts w:hint="eastAsia"/>
                      <w:sz w:val="21"/>
                      <w:szCs w:val="21"/>
                    </w:rPr>
                    <w:t>万</w:t>
                  </w:r>
                </w:p>
              </w:tc>
              <w:tc>
                <w:tcPr>
                  <w:tcW w:w="3509" w:type="dxa"/>
                  <w:tcBorders>
                    <w:top w:val="single" w:sz="4" w:space="0" w:color="000000"/>
                    <w:left w:val="single" w:sz="4" w:space="0" w:color="000000"/>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sz w:val="21"/>
                      <w:szCs w:val="21"/>
                    </w:rPr>
                    <w:t>500</w:t>
                  </w:r>
                  <w:r w:rsidRPr="003D1385">
                    <w:rPr>
                      <w:rFonts w:hint="eastAsia"/>
                      <w:sz w:val="21"/>
                      <w:szCs w:val="21"/>
                    </w:rPr>
                    <w:t>万</w:t>
                  </w:r>
                </w:p>
              </w:tc>
              <w:tc>
                <w:tcPr>
                  <w:tcW w:w="1134" w:type="dxa"/>
                  <w:tcBorders>
                    <w:top w:val="single" w:sz="4" w:space="0" w:color="000000"/>
                    <w:left w:val="single" w:sz="4" w:space="0" w:color="000000"/>
                    <w:bottom w:val="single" w:sz="4" w:space="0" w:color="000000"/>
                    <w:right w:val="nil"/>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一致</w:t>
                  </w:r>
                </w:p>
              </w:tc>
            </w:tr>
            <w:tr w:rsidR="003D1385" w:rsidRPr="003D1385" w:rsidTr="003D1385">
              <w:trPr>
                <w:trHeight w:val="398"/>
                <w:jc w:val="center"/>
              </w:trPr>
              <w:tc>
                <w:tcPr>
                  <w:tcW w:w="1091" w:type="dxa"/>
                  <w:tcBorders>
                    <w:top w:val="single" w:sz="4" w:space="0" w:color="000000"/>
                    <w:left w:val="nil"/>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设备</w:t>
                  </w:r>
                </w:p>
              </w:tc>
              <w:tc>
                <w:tcPr>
                  <w:tcW w:w="3509" w:type="dxa"/>
                  <w:tcBorders>
                    <w:top w:val="single" w:sz="4" w:space="0" w:color="000000"/>
                    <w:left w:val="single" w:sz="4" w:space="0" w:color="000000"/>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sz w:val="21"/>
                      <w:szCs w:val="21"/>
                    </w:rPr>
                    <w:t>PLD1200</w:t>
                  </w:r>
                  <w:r w:rsidRPr="003D1385">
                    <w:rPr>
                      <w:rFonts w:hint="eastAsia"/>
                      <w:sz w:val="21"/>
                      <w:szCs w:val="21"/>
                    </w:rPr>
                    <w:t>配料机、</w:t>
                  </w:r>
                  <w:r w:rsidRPr="003D1385">
                    <w:rPr>
                      <w:sz w:val="21"/>
                      <w:szCs w:val="21"/>
                    </w:rPr>
                    <w:t>PLD800</w:t>
                  </w:r>
                  <w:r w:rsidRPr="003D1385">
                    <w:rPr>
                      <w:rFonts w:hint="eastAsia"/>
                      <w:sz w:val="21"/>
                      <w:szCs w:val="21"/>
                    </w:rPr>
                    <w:t>配料机、</w:t>
                  </w:r>
                  <w:r w:rsidRPr="003D1385">
                    <w:rPr>
                      <w:sz w:val="21"/>
                      <w:szCs w:val="21"/>
                    </w:rPr>
                    <w:t>JS1000</w:t>
                  </w:r>
                  <w:r w:rsidRPr="003D1385">
                    <w:rPr>
                      <w:rFonts w:hint="eastAsia"/>
                      <w:sz w:val="21"/>
                      <w:szCs w:val="21"/>
                    </w:rPr>
                    <w:t>型搅拌机、</w:t>
                  </w:r>
                  <w:r w:rsidRPr="003D1385">
                    <w:rPr>
                      <w:sz w:val="21"/>
                      <w:szCs w:val="21"/>
                    </w:rPr>
                    <w:t>JS500</w:t>
                  </w:r>
                  <w:r w:rsidRPr="003D1385">
                    <w:rPr>
                      <w:rFonts w:hint="eastAsia"/>
                      <w:sz w:val="21"/>
                      <w:szCs w:val="21"/>
                    </w:rPr>
                    <w:t>搅拌机、</w:t>
                  </w:r>
                  <w:r w:rsidRPr="003D1385">
                    <w:rPr>
                      <w:sz w:val="21"/>
                      <w:szCs w:val="21"/>
                    </w:rPr>
                    <w:t>T10</w:t>
                  </w:r>
                  <w:r w:rsidRPr="003D1385">
                    <w:rPr>
                      <w:rFonts w:hint="eastAsia"/>
                      <w:sz w:val="21"/>
                      <w:szCs w:val="21"/>
                    </w:rPr>
                    <w:t>制砖成型机、</w:t>
                  </w:r>
                  <w:r w:rsidRPr="003D1385">
                    <w:rPr>
                      <w:sz w:val="21"/>
                      <w:szCs w:val="21"/>
                    </w:rPr>
                    <w:t>RUQT9</w:t>
                  </w:r>
                  <w:r w:rsidRPr="003D1385">
                    <w:rPr>
                      <w:rFonts w:hint="eastAsia"/>
                      <w:sz w:val="21"/>
                      <w:szCs w:val="21"/>
                    </w:rPr>
                    <w:t>劈裂机、</w:t>
                  </w:r>
                  <w:r w:rsidRPr="003D1385">
                    <w:rPr>
                      <w:sz w:val="21"/>
                      <w:szCs w:val="21"/>
                    </w:rPr>
                    <w:t>QPS-J650</w:t>
                  </w:r>
                  <w:r w:rsidRPr="003D1385">
                    <w:rPr>
                      <w:rFonts w:hint="eastAsia"/>
                      <w:sz w:val="21"/>
                      <w:szCs w:val="21"/>
                    </w:rPr>
                    <w:t>静压机、合力叉车、铲车</w:t>
                  </w:r>
                </w:p>
              </w:tc>
              <w:tc>
                <w:tcPr>
                  <w:tcW w:w="3509" w:type="dxa"/>
                  <w:tcBorders>
                    <w:top w:val="single" w:sz="4" w:space="0" w:color="000000"/>
                    <w:left w:val="single" w:sz="4" w:space="0" w:color="000000"/>
                    <w:bottom w:val="single" w:sz="4" w:space="0" w:color="000000"/>
                    <w:right w:val="single" w:sz="4" w:space="0" w:color="000000"/>
                  </w:tcBorders>
                  <w:vAlign w:val="center"/>
                  <w:hideMark/>
                </w:tcPr>
                <w:p w:rsidR="003D1385" w:rsidRPr="003D1385" w:rsidRDefault="003D1385" w:rsidP="00A62D6B">
                  <w:pPr>
                    <w:adjustRightInd w:val="0"/>
                    <w:snapToGrid w:val="0"/>
                    <w:jc w:val="center"/>
                    <w:rPr>
                      <w:sz w:val="21"/>
                      <w:szCs w:val="21"/>
                    </w:rPr>
                  </w:pPr>
                  <w:r w:rsidRPr="003D1385">
                    <w:rPr>
                      <w:sz w:val="21"/>
                      <w:szCs w:val="21"/>
                    </w:rPr>
                    <w:t>PLD1200</w:t>
                  </w:r>
                  <w:r w:rsidRPr="003D1385">
                    <w:rPr>
                      <w:rFonts w:hint="eastAsia"/>
                      <w:sz w:val="21"/>
                      <w:szCs w:val="21"/>
                    </w:rPr>
                    <w:t>配料机、</w:t>
                  </w:r>
                  <w:r w:rsidRPr="003D1385">
                    <w:rPr>
                      <w:sz w:val="21"/>
                      <w:szCs w:val="21"/>
                    </w:rPr>
                    <w:t>PLD800</w:t>
                  </w:r>
                  <w:r w:rsidRPr="003D1385">
                    <w:rPr>
                      <w:rFonts w:hint="eastAsia"/>
                      <w:sz w:val="21"/>
                      <w:szCs w:val="21"/>
                    </w:rPr>
                    <w:t>配料机、</w:t>
                  </w:r>
                  <w:r w:rsidRPr="003D1385">
                    <w:rPr>
                      <w:sz w:val="21"/>
                      <w:szCs w:val="21"/>
                    </w:rPr>
                    <w:t>JS1000</w:t>
                  </w:r>
                  <w:r w:rsidRPr="003D1385">
                    <w:rPr>
                      <w:rFonts w:hint="eastAsia"/>
                      <w:sz w:val="21"/>
                      <w:szCs w:val="21"/>
                    </w:rPr>
                    <w:t>型搅拌机、</w:t>
                  </w:r>
                  <w:r w:rsidRPr="003D1385">
                    <w:rPr>
                      <w:sz w:val="21"/>
                      <w:szCs w:val="21"/>
                    </w:rPr>
                    <w:t>JS500</w:t>
                  </w:r>
                  <w:r w:rsidRPr="003D1385">
                    <w:rPr>
                      <w:rFonts w:hint="eastAsia"/>
                      <w:sz w:val="21"/>
                      <w:szCs w:val="21"/>
                    </w:rPr>
                    <w:t>搅拌机、</w:t>
                  </w:r>
                  <w:r w:rsidRPr="003D1385">
                    <w:rPr>
                      <w:sz w:val="21"/>
                      <w:szCs w:val="21"/>
                    </w:rPr>
                    <w:t>T10</w:t>
                  </w:r>
                  <w:r w:rsidRPr="003D1385">
                    <w:rPr>
                      <w:rFonts w:hint="eastAsia"/>
                      <w:sz w:val="21"/>
                      <w:szCs w:val="21"/>
                    </w:rPr>
                    <w:t>制砖成型机、</w:t>
                  </w:r>
                  <w:r w:rsidRPr="003D1385">
                    <w:rPr>
                      <w:sz w:val="21"/>
                      <w:szCs w:val="21"/>
                    </w:rPr>
                    <w:t>RUQT9</w:t>
                  </w:r>
                  <w:r w:rsidRPr="003D1385">
                    <w:rPr>
                      <w:rFonts w:hint="eastAsia"/>
                      <w:sz w:val="21"/>
                      <w:szCs w:val="21"/>
                    </w:rPr>
                    <w:t>劈裂机、</w:t>
                  </w:r>
                  <w:r w:rsidRPr="003D1385">
                    <w:rPr>
                      <w:sz w:val="21"/>
                      <w:szCs w:val="21"/>
                    </w:rPr>
                    <w:t>QPS-J650</w:t>
                  </w:r>
                  <w:r w:rsidRPr="003D1385">
                    <w:rPr>
                      <w:rFonts w:hint="eastAsia"/>
                      <w:sz w:val="21"/>
                      <w:szCs w:val="21"/>
                    </w:rPr>
                    <w:t>静压机、合力叉车、铲车</w:t>
                  </w:r>
                  <w:r w:rsidR="00A62D6B">
                    <w:rPr>
                      <w:rFonts w:hint="eastAsia"/>
                      <w:sz w:val="21"/>
                      <w:szCs w:val="21"/>
                    </w:rPr>
                    <w:t>等</w:t>
                  </w:r>
                </w:p>
              </w:tc>
              <w:tc>
                <w:tcPr>
                  <w:tcW w:w="1134" w:type="dxa"/>
                  <w:tcBorders>
                    <w:top w:val="single" w:sz="4" w:space="0" w:color="000000"/>
                    <w:left w:val="single" w:sz="4" w:space="0" w:color="000000"/>
                    <w:bottom w:val="single" w:sz="4" w:space="0" w:color="000000"/>
                    <w:right w:val="nil"/>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基本</w:t>
                  </w:r>
                  <w:r w:rsidR="00F95CE3">
                    <w:rPr>
                      <w:sz w:val="21"/>
                      <w:szCs w:val="21"/>
                    </w:rPr>
                    <w:br/>
                  </w:r>
                  <w:r w:rsidRPr="003D1385">
                    <w:rPr>
                      <w:rFonts w:hint="eastAsia"/>
                      <w:sz w:val="21"/>
                      <w:szCs w:val="21"/>
                    </w:rPr>
                    <w:t>一致</w:t>
                  </w:r>
                </w:p>
              </w:tc>
            </w:tr>
            <w:tr w:rsidR="003D1385" w:rsidRPr="003D1385" w:rsidTr="003D1385">
              <w:trPr>
                <w:trHeight w:val="398"/>
                <w:jc w:val="center"/>
              </w:trPr>
              <w:tc>
                <w:tcPr>
                  <w:tcW w:w="1091" w:type="dxa"/>
                  <w:tcBorders>
                    <w:top w:val="single" w:sz="4" w:space="0" w:color="000000"/>
                    <w:left w:val="nil"/>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生产规模</w:t>
                  </w:r>
                </w:p>
              </w:tc>
              <w:tc>
                <w:tcPr>
                  <w:tcW w:w="3509" w:type="dxa"/>
                  <w:tcBorders>
                    <w:top w:val="single" w:sz="4" w:space="0" w:color="000000"/>
                    <w:left w:val="single" w:sz="4" w:space="0" w:color="000000"/>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年生产</w:t>
                  </w:r>
                  <w:r w:rsidRPr="003D1385">
                    <w:rPr>
                      <w:sz w:val="21"/>
                      <w:szCs w:val="21"/>
                    </w:rPr>
                    <w:t>30</w:t>
                  </w:r>
                  <w:r w:rsidRPr="003D1385">
                    <w:rPr>
                      <w:rFonts w:hint="eastAsia"/>
                      <w:sz w:val="21"/>
                      <w:szCs w:val="21"/>
                    </w:rPr>
                    <w:t>万平米环保透水砖</w:t>
                  </w:r>
                </w:p>
              </w:tc>
              <w:tc>
                <w:tcPr>
                  <w:tcW w:w="3509" w:type="dxa"/>
                  <w:tcBorders>
                    <w:top w:val="single" w:sz="4" w:space="0" w:color="000000"/>
                    <w:left w:val="single" w:sz="4" w:space="0" w:color="000000"/>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年生产</w:t>
                  </w:r>
                  <w:r w:rsidRPr="003D1385">
                    <w:rPr>
                      <w:sz w:val="21"/>
                      <w:szCs w:val="21"/>
                    </w:rPr>
                    <w:t>30</w:t>
                  </w:r>
                  <w:r w:rsidRPr="003D1385">
                    <w:rPr>
                      <w:rFonts w:hint="eastAsia"/>
                      <w:sz w:val="21"/>
                      <w:szCs w:val="21"/>
                    </w:rPr>
                    <w:t>万平米环保透水砖</w:t>
                  </w:r>
                </w:p>
              </w:tc>
              <w:tc>
                <w:tcPr>
                  <w:tcW w:w="1134" w:type="dxa"/>
                  <w:tcBorders>
                    <w:top w:val="single" w:sz="4" w:space="0" w:color="000000"/>
                    <w:left w:val="single" w:sz="4" w:space="0" w:color="000000"/>
                    <w:bottom w:val="single" w:sz="4" w:space="0" w:color="000000"/>
                    <w:right w:val="nil"/>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一致</w:t>
                  </w:r>
                </w:p>
              </w:tc>
            </w:tr>
            <w:tr w:rsidR="003D1385" w:rsidRPr="003D1385" w:rsidTr="003D1385">
              <w:trPr>
                <w:trHeight w:val="398"/>
                <w:jc w:val="center"/>
              </w:trPr>
              <w:tc>
                <w:tcPr>
                  <w:tcW w:w="1091" w:type="dxa"/>
                  <w:tcBorders>
                    <w:top w:val="single" w:sz="4" w:space="0" w:color="000000"/>
                    <w:left w:val="nil"/>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生产工艺</w:t>
                  </w:r>
                </w:p>
              </w:tc>
              <w:tc>
                <w:tcPr>
                  <w:tcW w:w="3509" w:type="dxa"/>
                  <w:tcBorders>
                    <w:top w:val="single" w:sz="4" w:space="0" w:color="000000"/>
                    <w:left w:val="single" w:sz="4" w:space="0" w:color="000000"/>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highlight w:val="yellow"/>
                    </w:rPr>
                  </w:pPr>
                  <w:r w:rsidRPr="003D1385">
                    <w:rPr>
                      <w:rFonts w:hint="eastAsia"/>
                      <w:sz w:val="21"/>
                      <w:szCs w:val="21"/>
                    </w:rPr>
                    <w:t>原料</w:t>
                  </w:r>
                  <w:r w:rsidRPr="003D1385">
                    <w:rPr>
                      <w:sz w:val="21"/>
                      <w:szCs w:val="21"/>
                    </w:rPr>
                    <w:t>-</w:t>
                  </w:r>
                  <w:r w:rsidRPr="003D1385">
                    <w:rPr>
                      <w:rFonts w:hint="eastAsia"/>
                      <w:sz w:val="21"/>
                      <w:szCs w:val="21"/>
                    </w:rPr>
                    <w:t>配料</w:t>
                  </w:r>
                  <w:r w:rsidRPr="003D1385">
                    <w:rPr>
                      <w:sz w:val="21"/>
                      <w:szCs w:val="21"/>
                    </w:rPr>
                    <w:t>-</w:t>
                  </w:r>
                  <w:r w:rsidRPr="003D1385">
                    <w:rPr>
                      <w:rFonts w:hint="eastAsia"/>
                      <w:sz w:val="21"/>
                      <w:szCs w:val="21"/>
                    </w:rPr>
                    <w:t>搅拌</w:t>
                  </w:r>
                  <w:r w:rsidRPr="003D1385">
                    <w:rPr>
                      <w:sz w:val="21"/>
                      <w:szCs w:val="21"/>
                    </w:rPr>
                    <w:t>-</w:t>
                  </w:r>
                  <w:r w:rsidRPr="003D1385">
                    <w:rPr>
                      <w:rFonts w:hint="eastAsia"/>
                      <w:sz w:val="21"/>
                      <w:szCs w:val="21"/>
                    </w:rPr>
                    <w:t>成型</w:t>
                  </w:r>
                  <w:r w:rsidRPr="003D1385">
                    <w:rPr>
                      <w:sz w:val="21"/>
                      <w:szCs w:val="21"/>
                    </w:rPr>
                    <w:t>-</w:t>
                  </w:r>
                  <w:r w:rsidRPr="003D1385">
                    <w:rPr>
                      <w:rFonts w:hint="eastAsia"/>
                      <w:sz w:val="21"/>
                      <w:szCs w:val="21"/>
                    </w:rPr>
                    <w:t>养护</w:t>
                  </w:r>
                  <w:r w:rsidRPr="003D1385">
                    <w:rPr>
                      <w:sz w:val="21"/>
                      <w:szCs w:val="21"/>
                    </w:rPr>
                    <w:t>-</w:t>
                  </w:r>
                  <w:r w:rsidR="005E2B24">
                    <w:rPr>
                      <w:rFonts w:hint="eastAsia"/>
                      <w:sz w:val="21"/>
                      <w:szCs w:val="21"/>
                    </w:rPr>
                    <w:br/>
                  </w:r>
                  <w:r w:rsidRPr="003D1385">
                    <w:rPr>
                      <w:rFonts w:hint="eastAsia"/>
                      <w:sz w:val="21"/>
                      <w:szCs w:val="21"/>
                    </w:rPr>
                    <w:t>包装成品</w:t>
                  </w:r>
                </w:p>
              </w:tc>
              <w:tc>
                <w:tcPr>
                  <w:tcW w:w="3509" w:type="dxa"/>
                  <w:tcBorders>
                    <w:top w:val="single" w:sz="4" w:space="0" w:color="000000"/>
                    <w:left w:val="single" w:sz="4" w:space="0" w:color="000000"/>
                    <w:bottom w:val="single" w:sz="4" w:space="0" w:color="000000"/>
                    <w:right w:val="single" w:sz="4" w:space="0" w:color="000000"/>
                  </w:tcBorders>
                  <w:vAlign w:val="center"/>
                  <w:hideMark/>
                </w:tcPr>
                <w:p w:rsidR="003D1385" w:rsidRPr="003D1385" w:rsidRDefault="003D1385">
                  <w:pPr>
                    <w:adjustRightInd w:val="0"/>
                    <w:snapToGrid w:val="0"/>
                    <w:jc w:val="center"/>
                    <w:rPr>
                      <w:sz w:val="21"/>
                      <w:szCs w:val="21"/>
                      <w:highlight w:val="yellow"/>
                    </w:rPr>
                  </w:pPr>
                  <w:r w:rsidRPr="003D1385">
                    <w:rPr>
                      <w:rFonts w:hint="eastAsia"/>
                      <w:sz w:val="21"/>
                      <w:szCs w:val="21"/>
                    </w:rPr>
                    <w:t>原料</w:t>
                  </w:r>
                  <w:r w:rsidRPr="003D1385">
                    <w:rPr>
                      <w:sz w:val="21"/>
                      <w:szCs w:val="21"/>
                    </w:rPr>
                    <w:t>-</w:t>
                  </w:r>
                  <w:r w:rsidRPr="003D1385">
                    <w:rPr>
                      <w:rFonts w:hint="eastAsia"/>
                      <w:sz w:val="21"/>
                      <w:szCs w:val="21"/>
                    </w:rPr>
                    <w:t>配料</w:t>
                  </w:r>
                  <w:r w:rsidRPr="003D1385">
                    <w:rPr>
                      <w:sz w:val="21"/>
                      <w:szCs w:val="21"/>
                    </w:rPr>
                    <w:t>-</w:t>
                  </w:r>
                  <w:r w:rsidRPr="003D1385">
                    <w:rPr>
                      <w:rFonts w:hint="eastAsia"/>
                      <w:sz w:val="21"/>
                      <w:szCs w:val="21"/>
                    </w:rPr>
                    <w:t>搅拌</w:t>
                  </w:r>
                  <w:r w:rsidRPr="003D1385">
                    <w:rPr>
                      <w:sz w:val="21"/>
                      <w:szCs w:val="21"/>
                    </w:rPr>
                    <w:t>-</w:t>
                  </w:r>
                  <w:r w:rsidRPr="003D1385">
                    <w:rPr>
                      <w:rFonts w:hint="eastAsia"/>
                      <w:sz w:val="21"/>
                      <w:szCs w:val="21"/>
                    </w:rPr>
                    <w:t>成型</w:t>
                  </w:r>
                  <w:r w:rsidRPr="003D1385">
                    <w:rPr>
                      <w:sz w:val="21"/>
                      <w:szCs w:val="21"/>
                    </w:rPr>
                    <w:t>-</w:t>
                  </w:r>
                  <w:r w:rsidRPr="003D1385">
                    <w:rPr>
                      <w:rFonts w:hint="eastAsia"/>
                      <w:sz w:val="21"/>
                      <w:szCs w:val="21"/>
                    </w:rPr>
                    <w:t>养护</w:t>
                  </w:r>
                  <w:r w:rsidRPr="003D1385">
                    <w:rPr>
                      <w:sz w:val="21"/>
                      <w:szCs w:val="21"/>
                    </w:rPr>
                    <w:t>-</w:t>
                  </w:r>
                  <w:r w:rsidR="005E2B24">
                    <w:rPr>
                      <w:rFonts w:hint="eastAsia"/>
                      <w:sz w:val="21"/>
                      <w:szCs w:val="21"/>
                    </w:rPr>
                    <w:br/>
                  </w:r>
                  <w:r w:rsidRPr="003D1385">
                    <w:rPr>
                      <w:rFonts w:hint="eastAsia"/>
                      <w:sz w:val="21"/>
                      <w:szCs w:val="21"/>
                    </w:rPr>
                    <w:t>包装成品</w:t>
                  </w:r>
                </w:p>
              </w:tc>
              <w:tc>
                <w:tcPr>
                  <w:tcW w:w="1134" w:type="dxa"/>
                  <w:tcBorders>
                    <w:top w:val="single" w:sz="4" w:space="0" w:color="000000"/>
                    <w:left w:val="single" w:sz="4" w:space="0" w:color="000000"/>
                    <w:bottom w:val="single" w:sz="4" w:space="0" w:color="000000"/>
                    <w:right w:val="nil"/>
                  </w:tcBorders>
                  <w:vAlign w:val="center"/>
                  <w:hideMark/>
                </w:tcPr>
                <w:p w:rsidR="003D1385" w:rsidRPr="003D1385" w:rsidRDefault="003D1385">
                  <w:pPr>
                    <w:adjustRightInd w:val="0"/>
                    <w:snapToGrid w:val="0"/>
                    <w:jc w:val="center"/>
                    <w:rPr>
                      <w:sz w:val="21"/>
                      <w:szCs w:val="21"/>
                      <w:highlight w:val="yellow"/>
                    </w:rPr>
                  </w:pPr>
                  <w:r w:rsidRPr="003D1385">
                    <w:rPr>
                      <w:rFonts w:hint="eastAsia"/>
                      <w:sz w:val="21"/>
                      <w:szCs w:val="21"/>
                    </w:rPr>
                    <w:t>一致</w:t>
                  </w:r>
                </w:p>
              </w:tc>
            </w:tr>
            <w:tr w:rsidR="003D1385" w:rsidRPr="003D1385" w:rsidTr="003D1385">
              <w:trPr>
                <w:trHeight w:val="398"/>
                <w:jc w:val="center"/>
              </w:trPr>
              <w:tc>
                <w:tcPr>
                  <w:tcW w:w="1091" w:type="dxa"/>
                  <w:tcBorders>
                    <w:top w:val="single" w:sz="4" w:space="0" w:color="000000"/>
                    <w:left w:val="nil"/>
                    <w:bottom w:val="single" w:sz="8" w:space="0" w:color="auto"/>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建设地点</w:t>
                  </w:r>
                </w:p>
              </w:tc>
              <w:tc>
                <w:tcPr>
                  <w:tcW w:w="3509" w:type="dxa"/>
                  <w:tcBorders>
                    <w:top w:val="single" w:sz="4" w:space="0" w:color="000000"/>
                    <w:left w:val="single" w:sz="4" w:space="0" w:color="000000"/>
                    <w:bottom w:val="single" w:sz="8" w:space="0" w:color="auto"/>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新乡市新乡县朗公庙镇</w:t>
                  </w:r>
                  <w:r w:rsidR="00F71727">
                    <w:rPr>
                      <w:sz w:val="21"/>
                      <w:szCs w:val="21"/>
                    </w:rPr>
                    <w:br/>
                  </w:r>
                  <w:r w:rsidRPr="003D1385">
                    <w:rPr>
                      <w:rFonts w:hint="eastAsia"/>
                      <w:sz w:val="21"/>
                      <w:szCs w:val="21"/>
                    </w:rPr>
                    <w:t>杨街村北</w:t>
                  </w:r>
                </w:p>
              </w:tc>
              <w:tc>
                <w:tcPr>
                  <w:tcW w:w="3509" w:type="dxa"/>
                  <w:tcBorders>
                    <w:top w:val="single" w:sz="4" w:space="0" w:color="000000"/>
                    <w:left w:val="single" w:sz="4" w:space="0" w:color="000000"/>
                    <w:bottom w:val="single" w:sz="8" w:space="0" w:color="auto"/>
                    <w:right w:val="single" w:sz="4" w:space="0" w:color="000000"/>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新乡市新乡县朗公庙镇</w:t>
                  </w:r>
                  <w:r w:rsidR="00F71727">
                    <w:rPr>
                      <w:sz w:val="21"/>
                      <w:szCs w:val="21"/>
                    </w:rPr>
                    <w:br/>
                  </w:r>
                  <w:r w:rsidRPr="003D1385">
                    <w:rPr>
                      <w:rFonts w:hint="eastAsia"/>
                      <w:sz w:val="21"/>
                      <w:szCs w:val="21"/>
                    </w:rPr>
                    <w:t>杨街村北</w:t>
                  </w:r>
                </w:p>
              </w:tc>
              <w:tc>
                <w:tcPr>
                  <w:tcW w:w="1134" w:type="dxa"/>
                  <w:tcBorders>
                    <w:top w:val="single" w:sz="4" w:space="0" w:color="000000"/>
                    <w:left w:val="single" w:sz="4" w:space="0" w:color="000000"/>
                    <w:bottom w:val="single" w:sz="8" w:space="0" w:color="auto"/>
                    <w:right w:val="nil"/>
                  </w:tcBorders>
                  <w:vAlign w:val="center"/>
                  <w:hideMark/>
                </w:tcPr>
                <w:p w:rsidR="003D1385" w:rsidRPr="003D1385" w:rsidRDefault="003D1385">
                  <w:pPr>
                    <w:adjustRightInd w:val="0"/>
                    <w:snapToGrid w:val="0"/>
                    <w:jc w:val="center"/>
                    <w:rPr>
                      <w:sz w:val="21"/>
                      <w:szCs w:val="21"/>
                    </w:rPr>
                  </w:pPr>
                  <w:r w:rsidRPr="003D1385">
                    <w:rPr>
                      <w:rFonts w:hint="eastAsia"/>
                      <w:sz w:val="21"/>
                      <w:szCs w:val="21"/>
                    </w:rPr>
                    <w:t>一致</w:t>
                  </w:r>
                </w:p>
              </w:tc>
            </w:tr>
          </w:tbl>
          <w:p w:rsidR="003D1385" w:rsidRDefault="003D1385" w:rsidP="003D1385">
            <w:pPr>
              <w:spacing w:line="440" w:lineRule="exact"/>
              <w:ind w:firstLineChars="200" w:firstLine="480"/>
              <w:rPr>
                <w:sz w:val="24"/>
              </w:rPr>
            </w:pPr>
            <w:r>
              <w:rPr>
                <w:rFonts w:hint="eastAsia"/>
                <w:sz w:val="24"/>
              </w:rPr>
              <w:t>由上表可知，本项目实际建设情况与备案一致。</w:t>
            </w:r>
          </w:p>
          <w:p w:rsidR="003D1385" w:rsidRDefault="003D1385" w:rsidP="003D1385">
            <w:pPr>
              <w:spacing w:line="440" w:lineRule="exact"/>
              <w:ind w:firstLineChars="200" w:firstLine="482"/>
              <w:jc w:val="left"/>
              <w:rPr>
                <w:b/>
                <w:color w:val="000000"/>
                <w:sz w:val="24"/>
              </w:rPr>
            </w:pPr>
            <w:r>
              <w:rPr>
                <w:b/>
                <w:color w:val="000000"/>
                <w:sz w:val="24"/>
              </w:rPr>
              <w:t>4</w:t>
            </w:r>
            <w:r>
              <w:rPr>
                <w:rFonts w:hint="eastAsia"/>
                <w:b/>
                <w:color w:val="000000"/>
                <w:sz w:val="24"/>
              </w:rPr>
              <w:t>、与《新乡市环境污染防治攻坚战三年行动实施方案（</w:t>
            </w:r>
            <w:r>
              <w:rPr>
                <w:b/>
                <w:color w:val="000000"/>
                <w:sz w:val="24"/>
              </w:rPr>
              <w:t>2018-2020</w:t>
            </w:r>
            <w:r>
              <w:rPr>
                <w:rFonts w:hint="eastAsia"/>
                <w:b/>
                <w:color w:val="000000"/>
                <w:sz w:val="24"/>
              </w:rPr>
              <w:t>年）》的对照分析</w:t>
            </w:r>
          </w:p>
          <w:p w:rsidR="003D1385" w:rsidRDefault="003D1385" w:rsidP="003D1385">
            <w:pPr>
              <w:spacing w:line="440" w:lineRule="exact"/>
              <w:ind w:firstLineChars="200" w:firstLine="480"/>
              <w:jc w:val="left"/>
              <w:rPr>
                <w:color w:val="000000"/>
                <w:sz w:val="24"/>
              </w:rPr>
            </w:pPr>
            <w:r>
              <w:rPr>
                <w:rFonts w:hint="eastAsia"/>
                <w:color w:val="000000"/>
                <w:sz w:val="24"/>
              </w:rPr>
              <w:t>本项目建设与《新乡市环境污染防治攻坚战三年行动实施方案（</w:t>
            </w:r>
            <w:r>
              <w:rPr>
                <w:color w:val="000000"/>
                <w:sz w:val="24"/>
              </w:rPr>
              <w:t>2018-2020</w:t>
            </w:r>
            <w:r>
              <w:rPr>
                <w:rFonts w:hint="eastAsia"/>
                <w:color w:val="000000"/>
                <w:sz w:val="24"/>
              </w:rPr>
              <w:t>年）》（以下简称《三年行动计划》）对照分析见下表。</w:t>
            </w:r>
          </w:p>
          <w:p w:rsidR="003D1385" w:rsidRDefault="003D1385" w:rsidP="003D1385">
            <w:pPr>
              <w:spacing w:line="440" w:lineRule="exact"/>
              <w:ind w:firstLineChars="300" w:firstLine="720"/>
              <w:textAlignment w:val="baseline"/>
              <w:rPr>
                <w:rFonts w:eastAsia="黑体"/>
                <w:color w:val="000000"/>
                <w:sz w:val="24"/>
              </w:rPr>
            </w:pPr>
            <w:r>
              <w:rPr>
                <w:rFonts w:eastAsia="黑体" w:hint="eastAsia"/>
                <w:color w:val="000000"/>
                <w:sz w:val="24"/>
              </w:rPr>
              <w:t>表</w:t>
            </w:r>
            <w:r w:rsidR="004B2B49">
              <w:rPr>
                <w:rFonts w:eastAsia="黑体" w:hint="eastAsia"/>
                <w:color w:val="000000"/>
                <w:sz w:val="24"/>
              </w:rPr>
              <w:t>4</w:t>
            </w:r>
            <w:r w:rsidR="000B1DC5">
              <w:rPr>
                <w:rFonts w:eastAsia="黑体" w:hint="eastAsia"/>
                <w:color w:val="000000"/>
                <w:sz w:val="24"/>
              </w:rPr>
              <w:t xml:space="preserve">          </w:t>
            </w:r>
            <w:r>
              <w:rPr>
                <w:rFonts w:eastAsia="黑体" w:hint="eastAsia"/>
                <w:color w:val="000000"/>
                <w:sz w:val="24"/>
              </w:rPr>
              <w:t>与《三年行动计划》相符性分析</w:t>
            </w:r>
          </w:p>
          <w:tbl>
            <w:tblPr>
              <w:tblW w:w="4900" w:type="pct"/>
              <w:jc w:val="center"/>
              <w:tblLayout w:type="fixed"/>
              <w:tblLook w:val="04A0"/>
            </w:tblPr>
            <w:tblGrid>
              <w:gridCol w:w="1012"/>
              <w:gridCol w:w="4299"/>
              <w:gridCol w:w="1662"/>
              <w:gridCol w:w="1024"/>
            </w:tblGrid>
            <w:tr w:rsidR="003D1385" w:rsidRPr="003D1385" w:rsidTr="003D1385">
              <w:trPr>
                <w:trHeight w:val="397"/>
                <w:jc w:val="center"/>
              </w:trPr>
              <w:tc>
                <w:tcPr>
                  <w:tcW w:w="1088" w:type="dxa"/>
                  <w:tcBorders>
                    <w:top w:val="single" w:sz="8" w:space="0" w:color="000000"/>
                    <w:left w:val="nil"/>
                    <w:bottom w:val="single" w:sz="8" w:space="0" w:color="000000"/>
                    <w:right w:val="single" w:sz="4" w:space="0" w:color="000000"/>
                  </w:tcBorders>
                  <w:vAlign w:val="center"/>
                  <w:hideMark/>
                </w:tcPr>
                <w:p w:rsidR="003D1385" w:rsidRPr="003D1385" w:rsidRDefault="003D1385">
                  <w:pPr>
                    <w:jc w:val="center"/>
                    <w:rPr>
                      <w:b/>
                      <w:color w:val="000000"/>
                      <w:sz w:val="21"/>
                      <w:szCs w:val="21"/>
                    </w:rPr>
                  </w:pPr>
                  <w:r w:rsidRPr="003D1385">
                    <w:rPr>
                      <w:rFonts w:hint="eastAsia"/>
                      <w:b/>
                      <w:color w:val="000000"/>
                      <w:sz w:val="21"/>
                      <w:szCs w:val="21"/>
                    </w:rPr>
                    <w:t>项目</w:t>
                  </w:r>
                </w:p>
              </w:tc>
              <w:tc>
                <w:tcPr>
                  <w:tcW w:w="4698" w:type="dxa"/>
                  <w:tcBorders>
                    <w:top w:val="single" w:sz="8" w:space="0" w:color="000000"/>
                    <w:left w:val="single" w:sz="4" w:space="0" w:color="000000"/>
                    <w:bottom w:val="single" w:sz="8" w:space="0" w:color="000000"/>
                    <w:right w:val="single" w:sz="4" w:space="0" w:color="000000"/>
                  </w:tcBorders>
                  <w:vAlign w:val="center"/>
                  <w:hideMark/>
                </w:tcPr>
                <w:p w:rsidR="003D1385" w:rsidRPr="003D1385" w:rsidRDefault="003D1385">
                  <w:pPr>
                    <w:jc w:val="center"/>
                    <w:rPr>
                      <w:b/>
                      <w:color w:val="000000"/>
                      <w:sz w:val="21"/>
                      <w:szCs w:val="21"/>
                    </w:rPr>
                  </w:pPr>
                  <w:r w:rsidRPr="003D1385">
                    <w:rPr>
                      <w:rFonts w:hint="eastAsia"/>
                      <w:b/>
                      <w:color w:val="000000"/>
                      <w:sz w:val="21"/>
                      <w:szCs w:val="21"/>
                    </w:rPr>
                    <w:t>内容</w:t>
                  </w:r>
                </w:p>
              </w:tc>
              <w:tc>
                <w:tcPr>
                  <w:tcW w:w="1802" w:type="dxa"/>
                  <w:tcBorders>
                    <w:top w:val="single" w:sz="8" w:space="0" w:color="000000"/>
                    <w:left w:val="single" w:sz="4" w:space="0" w:color="000000"/>
                    <w:bottom w:val="single" w:sz="8" w:space="0" w:color="000000"/>
                    <w:right w:val="single" w:sz="4" w:space="0" w:color="000000"/>
                  </w:tcBorders>
                  <w:vAlign w:val="center"/>
                  <w:hideMark/>
                </w:tcPr>
                <w:p w:rsidR="003D1385" w:rsidRPr="003D1385" w:rsidRDefault="003D1385">
                  <w:pPr>
                    <w:jc w:val="center"/>
                    <w:rPr>
                      <w:b/>
                      <w:color w:val="000000"/>
                      <w:sz w:val="21"/>
                      <w:szCs w:val="21"/>
                    </w:rPr>
                  </w:pPr>
                  <w:r w:rsidRPr="003D1385">
                    <w:rPr>
                      <w:rFonts w:hint="eastAsia"/>
                      <w:b/>
                      <w:color w:val="000000"/>
                      <w:sz w:val="21"/>
                      <w:szCs w:val="21"/>
                    </w:rPr>
                    <w:t>本项目</w:t>
                  </w:r>
                </w:p>
              </w:tc>
              <w:tc>
                <w:tcPr>
                  <w:tcW w:w="1101" w:type="dxa"/>
                  <w:tcBorders>
                    <w:top w:val="single" w:sz="8" w:space="0" w:color="000000"/>
                    <w:left w:val="single" w:sz="4" w:space="0" w:color="000000"/>
                    <w:bottom w:val="single" w:sz="8" w:space="0" w:color="000000"/>
                    <w:right w:val="nil"/>
                  </w:tcBorders>
                  <w:vAlign w:val="center"/>
                  <w:hideMark/>
                </w:tcPr>
                <w:p w:rsidR="004E6F42" w:rsidRDefault="003D1385">
                  <w:pPr>
                    <w:jc w:val="center"/>
                    <w:rPr>
                      <w:b/>
                      <w:color w:val="000000"/>
                      <w:sz w:val="21"/>
                      <w:szCs w:val="21"/>
                    </w:rPr>
                  </w:pPr>
                  <w:r w:rsidRPr="003D1385">
                    <w:rPr>
                      <w:rFonts w:hint="eastAsia"/>
                      <w:b/>
                      <w:color w:val="000000"/>
                      <w:sz w:val="21"/>
                      <w:szCs w:val="21"/>
                    </w:rPr>
                    <w:t>对比</w:t>
                  </w:r>
                </w:p>
                <w:p w:rsidR="003D1385" w:rsidRPr="003D1385" w:rsidRDefault="003D1385">
                  <w:pPr>
                    <w:jc w:val="center"/>
                    <w:rPr>
                      <w:b/>
                      <w:color w:val="000000"/>
                      <w:sz w:val="21"/>
                      <w:szCs w:val="21"/>
                    </w:rPr>
                  </w:pPr>
                  <w:r w:rsidRPr="003D1385">
                    <w:rPr>
                      <w:rFonts w:hint="eastAsia"/>
                      <w:b/>
                      <w:color w:val="000000"/>
                      <w:sz w:val="21"/>
                      <w:szCs w:val="21"/>
                    </w:rPr>
                    <w:t>情况</w:t>
                  </w:r>
                </w:p>
              </w:tc>
            </w:tr>
            <w:tr w:rsidR="003D1385" w:rsidRPr="003D1385" w:rsidTr="003D1385">
              <w:trPr>
                <w:trHeight w:val="204"/>
                <w:jc w:val="center"/>
              </w:trPr>
              <w:tc>
                <w:tcPr>
                  <w:tcW w:w="1088" w:type="dxa"/>
                  <w:vMerge w:val="restart"/>
                  <w:tcBorders>
                    <w:top w:val="single" w:sz="8" w:space="0" w:color="000000"/>
                    <w:left w:val="nil"/>
                    <w:bottom w:val="single" w:sz="4" w:space="0" w:color="auto"/>
                    <w:right w:val="single" w:sz="4" w:space="0" w:color="000000"/>
                  </w:tcBorders>
                  <w:vAlign w:val="center"/>
                  <w:hideMark/>
                </w:tcPr>
                <w:p w:rsidR="003D1385" w:rsidRPr="003D1385" w:rsidRDefault="003D1385">
                  <w:pPr>
                    <w:rPr>
                      <w:color w:val="000000"/>
                      <w:sz w:val="21"/>
                      <w:szCs w:val="21"/>
                    </w:rPr>
                  </w:pPr>
                  <w:r w:rsidRPr="003D1385">
                    <w:rPr>
                      <w:rFonts w:hint="eastAsia"/>
                      <w:color w:val="000000"/>
                      <w:sz w:val="21"/>
                      <w:szCs w:val="21"/>
                    </w:rPr>
                    <w:t>二、坚决打赢蓝天保卫战：（二）产业结构优化工程</w:t>
                  </w:r>
                </w:p>
              </w:tc>
              <w:tc>
                <w:tcPr>
                  <w:tcW w:w="4698" w:type="dxa"/>
                  <w:tcBorders>
                    <w:top w:val="single" w:sz="8" w:space="0" w:color="000000"/>
                    <w:left w:val="single" w:sz="4" w:space="0" w:color="000000"/>
                    <w:bottom w:val="single" w:sz="4" w:space="0" w:color="auto"/>
                    <w:right w:val="single" w:sz="4" w:space="0" w:color="000000"/>
                  </w:tcBorders>
                  <w:vAlign w:val="center"/>
                  <w:hideMark/>
                </w:tcPr>
                <w:p w:rsidR="003D1385" w:rsidRPr="003D1385" w:rsidRDefault="003D1385">
                  <w:pPr>
                    <w:rPr>
                      <w:color w:val="000000"/>
                      <w:sz w:val="21"/>
                      <w:szCs w:val="21"/>
                    </w:rPr>
                  </w:pPr>
                  <w:r w:rsidRPr="003D1385">
                    <w:rPr>
                      <w:color w:val="000000"/>
                      <w:sz w:val="21"/>
                      <w:szCs w:val="21"/>
                    </w:rPr>
                    <w:t>9.</w:t>
                  </w:r>
                  <w:r w:rsidRPr="003D1385">
                    <w:rPr>
                      <w:rFonts w:hint="eastAsia"/>
                      <w:color w:val="000000"/>
                      <w:sz w:val="21"/>
                      <w:szCs w:val="21"/>
                    </w:rPr>
                    <w:t>严格环境准入门槛：禁止火电、焦化、铸造、传统煤化工（甲醇、合成氨）、电解铝、水泥和平板玻璃等行业新建、扩建单纯新增产能（搬迁升级修整项目除外）以及耐火材料、陶瓷等行业新建、扩建以煤炭为燃料的项目和企业，积极推行区域、规划环境影响评价，对搬迁升级修整石化、化工、建材、有色等项目的环境影响评价，应满足区域、规划环评要求。</w:t>
                  </w:r>
                </w:p>
              </w:tc>
              <w:tc>
                <w:tcPr>
                  <w:tcW w:w="1802" w:type="dxa"/>
                  <w:tcBorders>
                    <w:top w:val="single" w:sz="8" w:space="0" w:color="000000"/>
                    <w:left w:val="single" w:sz="4" w:space="0" w:color="000000"/>
                    <w:bottom w:val="single" w:sz="4" w:space="0" w:color="auto"/>
                    <w:right w:val="single" w:sz="4" w:space="0" w:color="000000"/>
                  </w:tcBorders>
                  <w:vAlign w:val="center"/>
                  <w:hideMark/>
                </w:tcPr>
                <w:p w:rsidR="003D1385" w:rsidRPr="003D1385" w:rsidRDefault="003D1385" w:rsidP="0073312A">
                  <w:pPr>
                    <w:rPr>
                      <w:color w:val="000000"/>
                      <w:sz w:val="21"/>
                      <w:szCs w:val="21"/>
                    </w:rPr>
                  </w:pPr>
                  <w:r w:rsidRPr="003D1385">
                    <w:rPr>
                      <w:rFonts w:hint="eastAsia"/>
                      <w:kern w:val="0"/>
                      <w:sz w:val="21"/>
                      <w:szCs w:val="21"/>
                      <w:lang w:val="zh-CN"/>
                    </w:rPr>
                    <w:t>本项目产品为环保透水砖，属于非金属矿物制品业，</w:t>
                  </w:r>
                  <w:r w:rsidRPr="003D1385">
                    <w:rPr>
                      <w:rFonts w:hint="eastAsia"/>
                      <w:color w:val="000000"/>
                      <w:sz w:val="21"/>
                      <w:szCs w:val="21"/>
                    </w:rPr>
                    <w:t>不属于火电、焦化、铸造、传统煤化工（甲醇、合成氨）、电解铝、水泥和平板玻璃等行业</w:t>
                  </w:r>
                  <w:r w:rsidR="0073312A">
                    <w:rPr>
                      <w:rFonts w:hint="eastAsia"/>
                      <w:color w:val="000000"/>
                      <w:sz w:val="21"/>
                      <w:szCs w:val="21"/>
                    </w:rPr>
                    <w:t>。</w:t>
                  </w:r>
                </w:p>
              </w:tc>
              <w:tc>
                <w:tcPr>
                  <w:tcW w:w="1101" w:type="dxa"/>
                  <w:tcBorders>
                    <w:top w:val="single" w:sz="8" w:space="0" w:color="000000"/>
                    <w:left w:val="single" w:sz="4" w:space="0" w:color="000000"/>
                    <w:bottom w:val="single" w:sz="4" w:space="0" w:color="auto"/>
                    <w:right w:val="nil"/>
                  </w:tcBorders>
                  <w:vAlign w:val="center"/>
                  <w:hideMark/>
                </w:tcPr>
                <w:p w:rsidR="003D1385" w:rsidRPr="003D1385" w:rsidRDefault="003D1385">
                  <w:pPr>
                    <w:jc w:val="center"/>
                    <w:rPr>
                      <w:color w:val="000000"/>
                      <w:sz w:val="21"/>
                      <w:szCs w:val="21"/>
                    </w:rPr>
                  </w:pPr>
                  <w:r w:rsidRPr="003D1385">
                    <w:rPr>
                      <w:rFonts w:hint="eastAsia"/>
                      <w:color w:val="000000"/>
                      <w:sz w:val="21"/>
                      <w:szCs w:val="21"/>
                    </w:rPr>
                    <w:t>满足环境准入要求</w:t>
                  </w:r>
                </w:p>
              </w:tc>
            </w:tr>
            <w:tr w:rsidR="003D1385" w:rsidRPr="003D1385" w:rsidTr="003D1385">
              <w:trPr>
                <w:trHeight w:val="204"/>
                <w:jc w:val="center"/>
              </w:trPr>
              <w:tc>
                <w:tcPr>
                  <w:tcW w:w="1088" w:type="dxa"/>
                  <w:vMerge/>
                  <w:tcBorders>
                    <w:top w:val="single" w:sz="8" w:space="0" w:color="000000"/>
                    <w:left w:val="nil"/>
                    <w:bottom w:val="single" w:sz="4" w:space="0" w:color="auto"/>
                    <w:right w:val="single" w:sz="4" w:space="0" w:color="000000"/>
                  </w:tcBorders>
                  <w:vAlign w:val="center"/>
                  <w:hideMark/>
                </w:tcPr>
                <w:p w:rsidR="003D1385" w:rsidRPr="003D1385" w:rsidRDefault="003D1385">
                  <w:pPr>
                    <w:widowControl/>
                    <w:jc w:val="left"/>
                    <w:rPr>
                      <w:color w:val="000000"/>
                      <w:sz w:val="21"/>
                      <w:szCs w:val="21"/>
                    </w:rPr>
                  </w:pPr>
                </w:p>
              </w:tc>
              <w:tc>
                <w:tcPr>
                  <w:tcW w:w="4698" w:type="dxa"/>
                  <w:tcBorders>
                    <w:top w:val="single" w:sz="4" w:space="0" w:color="auto"/>
                    <w:left w:val="single" w:sz="4" w:space="0" w:color="000000"/>
                    <w:bottom w:val="single" w:sz="4" w:space="0" w:color="auto"/>
                    <w:right w:val="single" w:sz="4" w:space="0" w:color="000000"/>
                  </w:tcBorders>
                  <w:vAlign w:val="center"/>
                  <w:hideMark/>
                </w:tcPr>
                <w:p w:rsidR="003D1385" w:rsidRPr="003D1385" w:rsidRDefault="003D1385">
                  <w:pPr>
                    <w:rPr>
                      <w:color w:val="000000"/>
                      <w:sz w:val="21"/>
                      <w:szCs w:val="21"/>
                    </w:rPr>
                  </w:pPr>
                  <w:r w:rsidRPr="003D1385">
                    <w:rPr>
                      <w:color w:val="000000"/>
                      <w:sz w:val="21"/>
                      <w:szCs w:val="21"/>
                    </w:rPr>
                    <w:t>10.</w:t>
                  </w:r>
                  <w:r w:rsidRPr="003D1385">
                    <w:rPr>
                      <w:rFonts w:hint="eastAsia"/>
                      <w:color w:val="000000"/>
                      <w:sz w:val="21"/>
                      <w:szCs w:val="21"/>
                    </w:rPr>
                    <w:t>加快化解过剩产能：加大落后产能淘汰和过剩产能压减力度。全面贯彻落实国家、省更新的《产业结构调整指导目录》和过剩产能淘汰标准，严格执行质量、环保、能耗、安全等法规标准，全面淘汰不达标的落后、过剩产能和企业，以水泥、砖瓦、耐火材料、化工、炭素等行业为重点加大落后产能淘汰和过剩产能压减力度。严防“地条钢”等已完成淘汰的行业企业死灰复燃。</w:t>
                  </w:r>
                </w:p>
              </w:tc>
              <w:tc>
                <w:tcPr>
                  <w:tcW w:w="1802" w:type="dxa"/>
                  <w:tcBorders>
                    <w:top w:val="single" w:sz="4" w:space="0" w:color="auto"/>
                    <w:left w:val="single" w:sz="4" w:space="0" w:color="000000"/>
                    <w:bottom w:val="single" w:sz="4" w:space="0" w:color="auto"/>
                    <w:right w:val="single" w:sz="4" w:space="0" w:color="000000"/>
                  </w:tcBorders>
                  <w:vAlign w:val="center"/>
                  <w:hideMark/>
                </w:tcPr>
                <w:p w:rsidR="003D1385" w:rsidRPr="003D1385" w:rsidRDefault="003D1385">
                  <w:pPr>
                    <w:rPr>
                      <w:kern w:val="0"/>
                      <w:sz w:val="21"/>
                      <w:szCs w:val="21"/>
                      <w:lang w:val="zh-CN"/>
                    </w:rPr>
                  </w:pPr>
                  <w:r w:rsidRPr="003D1385">
                    <w:rPr>
                      <w:rFonts w:hint="eastAsia"/>
                      <w:kern w:val="0"/>
                      <w:sz w:val="21"/>
                      <w:szCs w:val="21"/>
                    </w:rPr>
                    <w:t>本项目属于《产业结构调整指导目录》中的允许类项目。</w:t>
                  </w:r>
                </w:p>
              </w:tc>
              <w:tc>
                <w:tcPr>
                  <w:tcW w:w="1101" w:type="dxa"/>
                  <w:tcBorders>
                    <w:top w:val="single" w:sz="4" w:space="0" w:color="auto"/>
                    <w:left w:val="single" w:sz="4" w:space="0" w:color="000000"/>
                    <w:bottom w:val="single" w:sz="4" w:space="0" w:color="auto"/>
                    <w:right w:val="nil"/>
                  </w:tcBorders>
                  <w:vAlign w:val="center"/>
                  <w:hideMark/>
                </w:tcPr>
                <w:p w:rsidR="003D1385" w:rsidRPr="003D1385" w:rsidRDefault="003D1385">
                  <w:pPr>
                    <w:jc w:val="center"/>
                    <w:rPr>
                      <w:color w:val="000000"/>
                      <w:sz w:val="21"/>
                      <w:szCs w:val="21"/>
                    </w:rPr>
                  </w:pPr>
                  <w:r w:rsidRPr="003D1385">
                    <w:rPr>
                      <w:rFonts w:hint="eastAsia"/>
                      <w:color w:val="000000"/>
                      <w:sz w:val="21"/>
                      <w:szCs w:val="21"/>
                    </w:rPr>
                    <w:t>不属于</w:t>
                  </w:r>
                </w:p>
              </w:tc>
            </w:tr>
            <w:tr w:rsidR="003D1385" w:rsidRPr="003D1385" w:rsidTr="003D1385">
              <w:trPr>
                <w:trHeight w:val="204"/>
                <w:jc w:val="center"/>
              </w:trPr>
              <w:tc>
                <w:tcPr>
                  <w:tcW w:w="1088" w:type="dxa"/>
                  <w:tcBorders>
                    <w:top w:val="nil"/>
                    <w:left w:val="nil"/>
                    <w:bottom w:val="single" w:sz="4" w:space="0" w:color="auto"/>
                    <w:right w:val="single" w:sz="4" w:space="0" w:color="000000"/>
                  </w:tcBorders>
                  <w:vAlign w:val="center"/>
                  <w:hideMark/>
                </w:tcPr>
                <w:p w:rsidR="003D1385" w:rsidRPr="003D1385" w:rsidRDefault="003D1385">
                  <w:pPr>
                    <w:rPr>
                      <w:color w:val="000000"/>
                      <w:sz w:val="21"/>
                      <w:szCs w:val="21"/>
                    </w:rPr>
                  </w:pPr>
                  <w:r w:rsidRPr="003D1385">
                    <w:rPr>
                      <w:rFonts w:hint="eastAsia"/>
                      <w:color w:val="000000"/>
                      <w:sz w:val="21"/>
                      <w:szCs w:val="21"/>
                    </w:rPr>
                    <w:t>二、坚决打赢蓝天保卫战（七）精细化管理提升工程</w:t>
                  </w:r>
                </w:p>
              </w:tc>
              <w:tc>
                <w:tcPr>
                  <w:tcW w:w="4698" w:type="dxa"/>
                  <w:tcBorders>
                    <w:top w:val="single" w:sz="4" w:space="0" w:color="auto"/>
                    <w:left w:val="single" w:sz="4" w:space="0" w:color="000000"/>
                    <w:bottom w:val="single" w:sz="4" w:space="0" w:color="auto"/>
                    <w:right w:val="single" w:sz="4" w:space="0" w:color="000000"/>
                  </w:tcBorders>
                  <w:vAlign w:val="center"/>
                  <w:hideMark/>
                </w:tcPr>
                <w:p w:rsidR="003D1385" w:rsidRPr="003D1385" w:rsidRDefault="003D1385">
                  <w:pPr>
                    <w:rPr>
                      <w:color w:val="000000"/>
                      <w:sz w:val="21"/>
                      <w:szCs w:val="21"/>
                    </w:rPr>
                  </w:pPr>
                  <w:r w:rsidRPr="003D1385">
                    <w:rPr>
                      <w:color w:val="000000"/>
                      <w:sz w:val="21"/>
                      <w:szCs w:val="21"/>
                    </w:rPr>
                    <w:t xml:space="preserve">41. </w:t>
                  </w:r>
                  <w:r w:rsidRPr="003D1385">
                    <w:rPr>
                      <w:rFonts w:hint="eastAsia"/>
                      <w:color w:val="000000"/>
                      <w:sz w:val="21"/>
                      <w:szCs w:val="21"/>
                    </w:rPr>
                    <w:t>科学实施工业企业错峰生产。以减少重污染天气为着力点，制定实施方案，持续开展秋冬季大气污染防治攻坚行动。采暖季，制定错峰生产方案，实施铸造、建材、有色、化工行业错峰生产（水泥行业实行“开二停一”），实施差别化管理。企业未按期完成治理改造任务的，一并纳入错峰生产方案，实施停产。其中，对</w:t>
                  </w:r>
                  <w:r w:rsidRPr="003D1385">
                    <w:rPr>
                      <w:color w:val="000000"/>
                      <w:sz w:val="21"/>
                      <w:szCs w:val="21"/>
                    </w:rPr>
                    <w:t xml:space="preserve"> 2018 </w:t>
                  </w:r>
                  <w:r w:rsidRPr="003D1385">
                    <w:rPr>
                      <w:rFonts w:hint="eastAsia"/>
                      <w:color w:val="000000"/>
                      <w:sz w:val="21"/>
                      <w:szCs w:val="21"/>
                    </w:rPr>
                    <w:t>年</w:t>
                  </w:r>
                  <w:r w:rsidRPr="003D1385">
                    <w:rPr>
                      <w:color w:val="000000"/>
                      <w:sz w:val="21"/>
                      <w:szCs w:val="21"/>
                    </w:rPr>
                    <w:t xml:space="preserve"> 10 </w:t>
                  </w:r>
                  <w:r w:rsidRPr="003D1385">
                    <w:rPr>
                      <w:rFonts w:hint="eastAsia"/>
                      <w:color w:val="000000"/>
                      <w:sz w:val="21"/>
                      <w:szCs w:val="21"/>
                    </w:rPr>
                    <w:t>月底前稳定达到超低排放的企业，当年给予错峰生产豁免政策激励。</w:t>
                  </w:r>
                </w:p>
              </w:tc>
              <w:tc>
                <w:tcPr>
                  <w:tcW w:w="1802" w:type="dxa"/>
                  <w:tcBorders>
                    <w:top w:val="single" w:sz="4" w:space="0" w:color="auto"/>
                    <w:left w:val="single" w:sz="4" w:space="0" w:color="000000"/>
                    <w:bottom w:val="single" w:sz="4" w:space="0" w:color="auto"/>
                    <w:right w:val="single" w:sz="4" w:space="0" w:color="000000"/>
                  </w:tcBorders>
                  <w:vAlign w:val="center"/>
                  <w:hideMark/>
                </w:tcPr>
                <w:p w:rsidR="003D1385" w:rsidRPr="003D1385" w:rsidRDefault="003D1385">
                  <w:pPr>
                    <w:rPr>
                      <w:kern w:val="0"/>
                      <w:sz w:val="21"/>
                      <w:szCs w:val="21"/>
                    </w:rPr>
                  </w:pPr>
                  <w:r w:rsidRPr="003D1385">
                    <w:rPr>
                      <w:rFonts w:hint="eastAsia"/>
                      <w:kern w:val="0"/>
                      <w:sz w:val="21"/>
                      <w:szCs w:val="21"/>
                    </w:rPr>
                    <w:t>根据当地错峰生产方案，按计划实施。</w:t>
                  </w:r>
                </w:p>
              </w:tc>
              <w:tc>
                <w:tcPr>
                  <w:tcW w:w="1101" w:type="dxa"/>
                  <w:tcBorders>
                    <w:top w:val="single" w:sz="4" w:space="0" w:color="auto"/>
                    <w:left w:val="single" w:sz="4" w:space="0" w:color="000000"/>
                    <w:bottom w:val="single" w:sz="4" w:space="0" w:color="auto"/>
                    <w:right w:val="nil"/>
                  </w:tcBorders>
                  <w:vAlign w:val="center"/>
                  <w:hideMark/>
                </w:tcPr>
                <w:p w:rsidR="003D1385" w:rsidRPr="003D1385" w:rsidRDefault="003D1385">
                  <w:pPr>
                    <w:jc w:val="center"/>
                    <w:rPr>
                      <w:color w:val="000000"/>
                      <w:sz w:val="21"/>
                      <w:szCs w:val="21"/>
                    </w:rPr>
                  </w:pPr>
                  <w:r w:rsidRPr="003D1385">
                    <w:rPr>
                      <w:rFonts w:hint="eastAsia"/>
                      <w:color w:val="000000"/>
                      <w:sz w:val="21"/>
                      <w:szCs w:val="21"/>
                    </w:rPr>
                    <w:t>相符</w:t>
                  </w:r>
                </w:p>
              </w:tc>
            </w:tr>
            <w:tr w:rsidR="003D1385" w:rsidRPr="003D1385" w:rsidTr="003D1385">
              <w:trPr>
                <w:trHeight w:val="1297"/>
                <w:jc w:val="center"/>
              </w:trPr>
              <w:tc>
                <w:tcPr>
                  <w:tcW w:w="1088" w:type="dxa"/>
                  <w:tcBorders>
                    <w:top w:val="single" w:sz="4" w:space="0" w:color="auto"/>
                    <w:left w:val="nil"/>
                    <w:bottom w:val="nil"/>
                    <w:right w:val="single" w:sz="4" w:space="0" w:color="000000"/>
                  </w:tcBorders>
                  <w:vAlign w:val="center"/>
                  <w:hideMark/>
                </w:tcPr>
                <w:p w:rsidR="003D1385" w:rsidRPr="003D1385" w:rsidRDefault="003D1385">
                  <w:pPr>
                    <w:rPr>
                      <w:color w:val="000000"/>
                      <w:sz w:val="21"/>
                      <w:szCs w:val="21"/>
                    </w:rPr>
                  </w:pPr>
                  <w:r w:rsidRPr="003D1385">
                    <w:rPr>
                      <w:rFonts w:hint="eastAsia"/>
                      <w:color w:val="000000"/>
                      <w:sz w:val="21"/>
                      <w:szCs w:val="21"/>
                    </w:rPr>
                    <w:t>二、坚决打赢蓝天保卫战：（四）扬尘污染治理工程</w:t>
                  </w:r>
                </w:p>
              </w:tc>
              <w:tc>
                <w:tcPr>
                  <w:tcW w:w="4698" w:type="dxa"/>
                  <w:tcBorders>
                    <w:top w:val="single" w:sz="4" w:space="0" w:color="auto"/>
                    <w:left w:val="single" w:sz="4" w:space="0" w:color="000000"/>
                    <w:bottom w:val="nil"/>
                    <w:right w:val="single" w:sz="4" w:space="0" w:color="000000"/>
                  </w:tcBorders>
                  <w:vAlign w:val="center"/>
                  <w:hideMark/>
                </w:tcPr>
                <w:p w:rsidR="003D1385" w:rsidRPr="003D1385" w:rsidRDefault="003D1385">
                  <w:pPr>
                    <w:rPr>
                      <w:color w:val="000000"/>
                      <w:sz w:val="21"/>
                      <w:szCs w:val="21"/>
                    </w:rPr>
                  </w:pPr>
                  <w:r w:rsidRPr="003D1385">
                    <w:rPr>
                      <w:color w:val="000000"/>
                      <w:sz w:val="21"/>
                      <w:szCs w:val="21"/>
                    </w:rPr>
                    <w:t xml:space="preserve">25. </w:t>
                  </w:r>
                  <w:r w:rsidRPr="003D1385">
                    <w:rPr>
                      <w:rFonts w:hint="eastAsia"/>
                      <w:color w:val="000000"/>
                      <w:sz w:val="21"/>
                      <w:szCs w:val="21"/>
                    </w:rPr>
                    <w:t>强化工业料堆场扬尘整治。</w:t>
                  </w:r>
                  <w:r w:rsidRPr="003D1385">
                    <w:rPr>
                      <w:color w:val="000000"/>
                      <w:sz w:val="21"/>
                      <w:szCs w:val="21"/>
                    </w:rPr>
                    <w:t xml:space="preserve">2018 </w:t>
                  </w:r>
                  <w:r w:rsidRPr="003D1385">
                    <w:rPr>
                      <w:rFonts w:hint="eastAsia"/>
                      <w:color w:val="000000"/>
                      <w:sz w:val="21"/>
                      <w:szCs w:val="21"/>
                    </w:rPr>
                    <w:t>年</w:t>
                  </w:r>
                  <w:r w:rsidRPr="003D1385">
                    <w:rPr>
                      <w:color w:val="000000"/>
                      <w:sz w:val="21"/>
                      <w:szCs w:val="21"/>
                    </w:rPr>
                    <w:t xml:space="preserve">10 </w:t>
                  </w:r>
                  <w:r w:rsidRPr="003D1385">
                    <w:rPr>
                      <w:rFonts w:hint="eastAsia"/>
                      <w:color w:val="000000"/>
                      <w:sz w:val="21"/>
                      <w:szCs w:val="21"/>
                    </w:rPr>
                    <w:t>月底前，火电、钢铁、建材、有色等行业和锅炉等企业料堆场无组织实现规范管理，按照“场地硬化、流体进库、密闭传输、湿法装卸、车辆冲洗”的标准，对煤炭、煤矸石、煤渣、煤灰、水泥、石灰、石膏、砂土、废渣等易产生粉尘的粉状、粒状物料及燃料实现密闭储存，实现“空中防扬散、地面防流失、地下防渗漏”。</w:t>
                  </w:r>
                  <w:r w:rsidRPr="003D1385">
                    <w:rPr>
                      <w:color w:val="000000"/>
                      <w:sz w:val="21"/>
                      <w:szCs w:val="21"/>
                    </w:rPr>
                    <w:t xml:space="preserve">2018 </w:t>
                  </w:r>
                  <w:r w:rsidRPr="003D1385">
                    <w:rPr>
                      <w:rFonts w:hint="eastAsia"/>
                      <w:color w:val="000000"/>
                      <w:sz w:val="21"/>
                      <w:szCs w:val="21"/>
                    </w:rPr>
                    <w:t>年</w:t>
                  </w:r>
                  <w:r w:rsidRPr="003D1385">
                    <w:rPr>
                      <w:color w:val="000000"/>
                      <w:sz w:val="21"/>
                      <w:szCs w:val="21"/>
                    </w:rPr>
                    <w:t xml:space="preserve"> 11 </w:t>
                  </w:r>
                  <w:r w:rsidRPr="003D1385">
                    <w:rPr>
                      <w:rFonts w:hint="eastAsia"/>
                      <w:color w:val="000000"/>
                      <w:sz w:val="21"/>
                      <w:szCs w:val="21"/>
                    </w:rPr>
                    <w:t>月</w:t>
                  </w:r>
                  <w:r w:rsidRPr="003D1385">
                    <w:rPr>
                      <w:color w:val="000000"/>
                      <w:sz w:val="21"/>
                      <w:szCs w:val="21"/>
                    </w:rPr>
                    <w:t xml:space="preserve"> 1 </w:t>
                  </w:r>
                  <w:r w:rsidRPr="003D1385">
                    <w:rPr>
                      <w:rFonts w:hint="eastAsia"/>
                      <w:color w:val="000000"/>
                      <w:sz w:val="21"/>
                      <w:szCs w:val="21"/>
                    </w:rPr>
                    <w:t>日起，对达不到要求的工业堆场，依法依规进行处罚，并停止使用。</w:t>
                  </w:r>
                </w:p>
              </w:tc>
              <w:tc>
                <w:tcPr>
                  <w:tcW w:w="1802" w:type="dxa"/>
                  <w:tcBorders>
                    <w:top w:val="single" w:sz="4" w:space="0" w:color="auto"/>
                    <w:left w:val="single" w:sz="4" w:space="0" w:color="000000"/>
                    <w:bottom w:val="nil"/>
                    <w:right w:val="single" w:sz="4" w:space="0" w:color="000000"/>
                  </w:tcBorders>
                  <w:vAlign w:val="center"/>
                  <w:hideMark/>
                </w:tcPr>
                <w:p w:rsidR="003D1385" w:rsidRPr="003D1385" w:rsidRDefault="003D1385">
                  <w:pPr>
                    <w:rPr>
                      <w:kern w:val="0"/>
                      <w:sz w:val="21"/>
                      <w:szCs w:val="21"/>
                      <w:lang w:val="zh-CN"/>
                    </w:rPr>
                  </w:pPr>
                  <w:r w:rsidRPr="003D1385">
                    <w:rPr>
                      <w:rFonts w:hint="eastAsia"/>
                      <w:kern w:val="0"/>
                      <w:sz w:val="21"/>
                      <w:szCs w:val="21"/>
                      <w:lang w:val="zh-CN"/>
                    </w:rPr>
                    <w:t>本项目搅拌机位于密闭车间内，输送过程及搅拌过程均为密闭，</w:t>
                  </w:r>
                  <w:r w:rsidRPr="003D1385">
                    <w:rPr>
                      <w:rFonts w:hint="eastAsia"/>
                      <w:kern w:val="0"/>
                      <w:sz w:val="21"/>
                      <w:szCs w:val="21"/>
                    </w:rPr>
                    <w:t>下料斗、原料筒仓、搅拌机废气</w:t>
                  </w:r>
                  <w:r w:rsidRPr="003D1385">
                    <w:rPr>
                      <w:rFonts w:hint="eastAsia"/>
                      <w:kern w:val="0"/>
                      <w:sz w:val="21"/>
                      <w:szCs w:val="21"/>
                      <w:lang w:val="zh-CN"/>
                    </w:rPr>
                    <w:t>均采用有效措施，实现达标排放。</w:t>
                  </w:r>
                </w:p>
              </w:tc>
              <w:tc>
                <w:tcPr>
                  <w:tcW w:w="1101" w:type="dxa"/>
                  <w:tcBorders>
                    <w:top w:val="single" w:sz="4" w:space="0" w:color="auto"/>
                    <w:left w:val="single" w:sz="4" w:space="0" w:color="000000"/>
                    <w:bottom w:val="nil"/>
                    <w:right w:val="nil"/>
                  </w:tcBorders>
                  <w:vAlign w:val="center"/>
                  <w:hideMark/>
                </w:tcPr>
                <w:p w:rsidR="003D1385" w:rsidRPr="003D1385" w:rsidRDefault="003D1385">
                  <w:pPr>
                    <w:jc w:val="center"/>
                    <w:rPr>
                      <w:color w:val="000000"/>
                      <w:sz w:val="21"/>
                      <w:szCs w:val="21"/>
                    </w:rPr>
                  </w:pPr>
                  <w:r w:rsidRPr="003D1385">
                    <w:rPr>
                      <w:rFonts w:hint="eastAsia"/>
                      <w:color w:val="000000"/>
                      <w:sz w:val="21"/>
                      <w:szCs w:val="21"/>
                    </w:rPr>
                    <w:t>符合</w:t>
                  </w:r>
                </w:p>
              </w:tc>
            </w:tr>
            <w:tr w:rsidR="003D1385" w:rsidRPr="003D1385" w:rsidTr="003D1385">
              <w:trPr>
                <w:trHeight w:val="204"/>
                <w:jc w:val="center"/>
              </w:trPr>
              <w:tc>
                <w:tcPr>
                  <w:tcW w:w="1088" w:type="dxa"/>
                  <w:vMerge w:val="restart"/>
                  <w:tcBorders>
                    <w:top w:val="single" w:sz="4" w:space="0" w:color="000000"/>
                    <w:left w:val="nil"/>
                    <w:bottom w:val="single" w:sz="8" w:space="0" w:color="auto"/>
                    <w:right w:val="single" w:sz="4" w:space="0" w:color="000000"/>
                  </w:tcBorders>
                  <w:vAlign w:val="center"/>
                  <w:hideMark/>
                </w:tcPr>
                <w:p w:rsidR="003D1385" w:rsidRPr="003D1385" w:rsidRDefault="003D1385">
                  <w:pPr>
                    <w:rPr>
                      <w:color w:val="000000"/>
                      <w:sz w:val="21"/>
                      <w:szCs w:val="21"/>
                    </w:rPr>
                  </w:pPr>
                  <w:r w:rsidRPr="003D1385">
                    <w:rPr>
                      <w:rFonts w:hint="eastAsia"/>
                      <w:color w:val="000000"/>
                      <w:sz w:val="21"/>
                      <w:szCs w:val="21"/>
                    </w:rPr>
                    <w:t>三、全面打好碧水保卫战：（二）打好工业企业水污染防治攻坚战役。</w:t>
                  </w:r>
                </w:p>
              </w:tc>
              <w:tc>
                <w:tcPr>
                  <w:tcW w:w="4698" w:type="dxa"/>
                  <w:tcBorders>
                    <w:top w:val="single" w:sz="4" w:space="0" w:color="000000"/>
                    <w:left w:val="single" w:sz="4" w:space="0" w:color="000000"/>
                    <w:bottom w:val="single" w:sz="4" w:space="0" w:color="000000"/>
                    <w:right w:val="single" w:sz="4" w:space="0" w:color="000000"/>
                  </w:tcBorders>
                  <w:vAlign w:val="center"/>
                  <w:hideMark/>
                </w:tcPr>
                <w:p w:rsidR="003D1385" w:rsidRPr="003D1385" w:rsidRDefault="003D1385">
                  <w:pPr>
                    <w:rPr>
                      <w:color w:val="000000"/>
                      <w:sz w:val="21"/>
                      <w:szCs w:val="21"/>
                    </w:rPr>
                  </w:pPr>
                  <w:r w:rsidRPr="003D1385">
                    <w:rPr>
                      <w:color w:val="000000"/>
                      <w:sz w:val="21"/>
                      <w:szCs w:val="21"/>
                    </w:rPr>
                    <w:t>1.</w:t>
                  </w:r>
                  <w:r w:rsidRPr="003D1385">
                    <w:rPr>
                      <w:rFonts w:hint="eastAsia"/>
                      <w:color w:val="000000"/>
                      <w:sz w:val="21"/>
                      <w:szCs w:val="21"/>
                    </w:rPr>
                    <w:t>继续开展严厉打击违法倾倒、转移危险废物（废液）工作：认真开展严厉打击违法倾倒、转移危险废物（废液）专项行动，对涉及产生危险废物和高浓度废液的工业企业开展全面排查，就企业危险废物和高浓度废液的种类、数量和处理处置方式等建立台账，并实行月申报备案制度，在每月月底前向当地环保部门报告当月本企业危险废物和高浓度废液的种类、数量和处理处置方式，从制度上确保企业产生的危险废物和高浓度废液得到有效处理，杜绝违法倾倒、转移等现象发生。</w:t>
                  </w:r>
                </w:p>
              </w:tc>
              <w:tc>
                <w:tcPr>
                  <w:tcW w:w="1802" w:type="dxa"/>
                  <w:tcBorders>
                    <w:top w:val="single" w:sz="4" w:space="0" w:color="000000"/>
                    <w:left w:val="single" w:sz="4" w:space="0" w:color="000000"/>
                    <w:bottom w:val="single" w:sz="4" w:space="0" w:color="000000"/>
                    <w:right w:val="single" w:sz="4" w:space="0" w:color="000000"/>
                  </w:tcBorders>
                  <w:vAlign w:val="center"/>
                  <w:hideMark/>
                </w:tcPr>
                <w:p w:rsidR="003D1385" w:rsidRPr="003D1385" w:rsidRDefault="0073312A">
                  <w:pPr>
                    <w:rPr>
                      <w:color w:val="000000"/>
                      <w:sz w:val="21"/>
                      <w:szCs w:val="21"/>
                    </w:rPr>
                  </w:pPr>
                  <w:r w:rsidRPr="0073312A">
                    <w:rPr>
                      <w:rFonts w:hint="eastAsia"/>
                      <w:color w:val="000000"/>
                      <w:sz w:val="21"/>
                      <w:szCs w:val="21"/>
                    </w:rPr>
                    <w:t>本项目产生的危险废物为废液压油，投入生产后将按照要求建立台账并申报备案。</w:t>
                  </w:r>
                </w:p>
              </w:tc>
              <w:tc>
                <w:tcPr>
                  <w:tcW w:w="1101" w:type="dxa"/>
                  <w:tcBorders>
                    <w:top w:val="single" w:sz="4" w:space="0" w:color="000000"/>
                    <w:left w:val="single" w:sz="4" w:space="0" w:color="000000"/>
                    <w:bottom w:val="single" w:sz="4" w:space="0" w:color="000000"/>
                    <w:right w:val="nil"/>
                  </w:tcBorders>
                  <w:vAlign w:val="center"/>
                  <w:hideMark/>
                </w:tcPr>
                <w:p w:rsidR="003D1385" w:rsidRPr="003D1385" w:rsidRDefault="003D1385">
                  <w:pPr>
                    <w:jc w:val="center"/>
                    <w:rPr>
                      <w:color w:val="000000"/>
                      <w:sz w:val="21"/>
                      <w:szCs w:val="21"/>
                    </w:rPr>
                  </w:pPr>
                  <w:r w:rsidRPr="003D1385">
                    <w:rPr>
                      <w:rFonts w:hint="eastAsia"/>
                      <w:color w:val="000000"/>
                      <w:sz w:val="21"/>
                      <w:szCs w:val="21"/>
                    </w:rPr>
                    <w:t>符合</w:t>
                  </w:r>
                </w:p>
              </w:tc>
            </w:tr>
            <w:tr w:rsidR="003D1385" w:rsidRPr="003D1385" w:rsidTr="003D1385">
              <w:trPr>
                <w:trHeight w:val="204"/>
                <w:jc w:val="center"/>
              </w:trPr>
              <w:tc>
                <w:tcPr>
                  <w:tcW w:w="1088" w:type="dxa"/>
                  <w:vMerge/>
                  <w:tcBorders>
                    <w:top w:val="single" w:sz="4" w:space="0" w:color="000000"/>
                    <w:left w:val="nil"/>
                    <w:bottom w:val="single" w:sz="8" w:space="0" w:color="auto"/>
                    <w:right w:val="single" w:sz="4" w:space="0" w:color="000000"/>
                  </w:tcBorders>
                  <w:vAlign w:val="center"/>
                  <w:hideMark/>
                </w:tcPr>
                <w:p w:rsidR="003D1385" w:rsidRPr="003D1385" w:rsidRDefault="003D1385">
                  <w:pPr>
                    <w:widowControl/>
                    <w:jc w:val="left"/>
                    <w:rPr>
                      <w:color w:val="000000"/>
                      <w:sz w:val="21"/>
                      <w:szCs w:val="21"/>
                    </w:rPr>
                  </w:pPr>
                </w:p>
              </w:tc>
              <w:tc>
                <w:tcPr>
                  <w:tcW w:w="4698" w:type="dxa"/>
                  <w:tcBorders>
                    <w:top w:val="single" w:sz="4" w:space="0" w:color="000000"/>
                    <w:left w:val="single" w:sz="4" w:space="0" w:color="000000"/>
                    <w:bottom w:val="single" w:sz="8" w:space="0" w:color="auto"/>
                    <w:right w:val="single" w:sz="4" w:space="0" w:color="000000"/>
                  </w:tcBorders>
                  <w:vAlign w:val="center"/>
                  <w:hideMark/>
                </w:tcPr>
                <w:p w:rsidR="003D1385" w:rsidRPr="003D1385" w:rsidRDefault="003D1385">
                  <w:pPr>
                    <w:rPr>
                      <w:color w:val="000000"/>
                      <w:sz w:val="21"/>
                      <w:szCs w:val="21"/>
                    </w:rPr>
                  </w:pPr>
                  <w:r w:rsidRPr="003D1385">
                    <w:rPr>
                      <w:color w:val="000000"/>
                      <w:sz w:val="21"/>
                      <w:szCs w:val="21"/>
                    </w:rPr>
                    <w:t>2.</w:t>
                  </w:r>
                  <w:r w:rsidRPr="003D1385">
                    <w:rPr>
                      <w:rFonts w:hint="eastAsia"/>
                      <w:color w:val="000000"/>
                      <w:sz w:val="21"/>
                      <w:szCs w:val="21"/>
                    </w:rPr>
                    <w:t>严格依法达标排污：所有工业企业要在排放废水达标的基础上，全面落实排污许可证管理制度，切实做到主要污染物排放总量达标。</w:t>
                  </w:r>
                </w:p>
              </w:tc>
              <w:tc>
                <w:tcPr>
                  <w:tcW w:w="1802" w:type="dxa"/>
                  <w:tcBorders>
                    <w:top w:val="single" w:sz="4" w:space="0" w:color="000000"/>
                    <w:left w:val="single" w:sz="4" w:space="0" w:color="000000"/>
                    <w:bottom w:val="single" w:sz="8" w:space="0" w:color="auto"/>
                    <w:right w:val="single" w:sz="4" w:space="0" w:color="000000"/>
                  </w:tcBorders>
                  <w:vAlign w:val="center"/>
                  <w:hideMark/>
                </w:tcPr>
                <w:p w:rsidR="003D1385" w:rsidRPr="003D1385" w:rsidRDefault="003D1385">
                  <w:pPr>
                    <w:rPr>
                      <w:color w:val="000000"/>
                      <w:sz w:val="21"/>
                      <w:szCs w:val="21"/>
                    </w:rPr>
                  </w:pPr>
                  <w:r w:rsidRPr="003D1385">
                    <w:rPr>
                      <w:rFonts w:hint="eastAsia"/>
                      <w:color w:val="000000"/>
                      <w:sz w:val="21"/>
                      <w:szCs w:val="21"/>
                    </w:rPr>
                    <w:t>本项目生产废水循环使用，不外排，生活污水经化粪池治理后定期清运，不外排</w:t>
                  </w:r>
                  <w:r w:rsidRPr="003D1385">
                    <w:rPr>
                      <w:rFonts w:cs="宋体" w:hint="eastAsia"/>
                      <w:color w:val="000000"/>
                      <w:kern w:val="0"/>
                      <w:sz w:val="21"/>
                      <w:szCs w:val="21"/>
                    </w:rPr>
                    <w:t>。</w:t>
                  </w:r>
                </w:p>
              </w:tc>
              <w:tc>
                <w:tcPr>
                  <w:tcW w:w="1101" w:type="dxa"/>
                  <w:tcBorders>
                    <w:top w:val="single" w:sz="4" w:space="0" w:color="000000"/>
                    <w:left w:val="single" w:sz="4" w:space="0" w:color="000000"/>
                    <w:bottom w:val="single" w:sz="8" w:space="0" w:color="auto"/>
                    <w:right w:val="nil"/>
                  </w:tcBorders>
                  <w:vAlign w:val="center"/>
                  <w:hideMark/>
                </w:tcPr>
                <w:p w:rsidR="003D1385" w:rsidRPr="003D1385" w:rsidRDefault="003D1385">
                  <w:pPr>
                    <w:jc w:val="center"/>
                    <w:rPr>
                      <w:color w:val="000000"/>
                      <w:sz w:val="21"/>
                      <w:szCs w:val="21"/>
                    </w:rPr>
                  </w:pPr>
                  <w:r w:rsidRPr="003D1385">
                    <w:rPr>
                      <w:rFonts w:hint="eastAsia"/>
                      <w:color w:val="000000"/>
                      <w:sz w:val="21"/>
                      <w:szCs w:val="21"/>
                    </w:rPr>
                    <w:t>无外排废水</w:t>
                  </w:r>
                </w:p>
              </w:tc>
            </w:tr>
          </w:tbl>
          <w:p w:rsidR="003D1385" w:rsidRDefault="003D1385" w:rsidP="003D1385">
            <w:pPr>
              <w:widowControl/>
              <w:spacing w:line="440" w:lineRule="exact"/>
              <w:ind w:firstLine="480"/>
              <w:jc w:val="left"/>
              <w:rPr>
                <w:b/>
                <w:color w:val="000000"/>
                <w:sz w:val="24"/>
              </w:rPr>
            </w:pPr>
            <w:r>
              <w:rPr>
                <w:rFonts w:hint="eastAsia"/>
                <w:sz w:val="24"/>
              </w:rPr>
              <w:t>上表可知，本项目符合《新乡市环境污染防治攻坚战三年行动实施方案（</w:t>
            </w:r>
            <w:r>
              <w:rPr>
                <w:sz w:val="24"/>
              </w:rPr>
              <w:t>2018-2020</w:t>
            </w:r>
            <w:r>
              <w:rPr>
                <w:rFonts w:hint="eastAsia"/>
                <w:sz w:val="24"/>
              </w:rPr>
              <w:t>年）》的相关规定。</w:t>
            </w:r>
          </w:p>
          <w:p w:rsidR="003D1385" w:rsidRDefault="003D1385" w:rsidP="003D1385">
            <w:pPr>
              <w:spacing w:line="440" w:lineRule="exact"/>
              <w:ind w:firstLineChars="200" w:firstLine="482"/>
              <w:rPr>
                <w:b/>
                <w:color w:val="000000"/>
                <w:sz w:val="24"/>
              </w:rPr>
            </w:pPr>
            <w:r>
              <w:rPr>
                <w:b/>
                <w:color w:val="000000"/>
                <w:sz w:val="24"/>
              </w:rPr>
              <w:t>5</w:t>
            </w:r>
            <w:r>
              <w:rPr>
                <w:rFonts w:hint="eastAsia"/>
                <w:b/>
                <w:color w:val="000000"/>
                <w:sz w:val="24"/>
              </w:rPr>
              <w:t>、与《河南省生态环境厅关于印发河南省工业大气污染防治</w:t>
            </w:r>
            <w:r>
              <w:rPr>
                <w:b/>
                <w:color w:val="000000"/>
                <w:sz w:val="24"/>
              </w:rPr>
              <w:t>6</w:t>
            </w:r>
            <w:r>
              <w:rPr>
                <w:rFonts w:hint="eastAsia"/>
                <w:b/>
                <w:color w:val="000000"/>
                <w:sz w:val="24"/>
              </w:rPr>
              <w:t>个专项方案的通知》豫环文</w:t>
            </w:r>
            <w:r>
              <w:rPr>
                <w:b/>
                <w:color w:val="000000"/>
                <w:sz w:val="24"/>
              </w:rPr>
              <w:t>[2019]84</w:t>
            </w:r>
            <w:r>
              <w:rPr>
                <w:rFonts w:hint="eastAsia"/>
                <w:b/>
                <w:color w:val="000000"/>
                <w:sz w:val="24"/>
              </w:rPr>
              <w:t>号文的对照分析</w:t>
            </w:r>
          </w:p>
          <w:p w:rsidR="003D1385" w:rsidRDefault="003D1385" w:rsidP="003D1385">
            <w:pPr>
              <w:widowControl/>
              <w:spacing w:line="380" w:lineRule="exact"/>
              <w:ind w:firstLine="482"/>
              <w:jc w:val="left"/>
              <w:rPr>
                <w:rFonts w:cs="宋体"/>
                <w:bCs/>
                <w:kern w:val="0"/>
                <w:sz w:val="24"/>
              </w:rPr>
            </w:pPr>
            <w:r>
              <w:rPr>
                <w:rFonts w:cs="宋体" w:hint="eastAsia"/>
                <w:bCs/>
                <w:kern w:val="0"/>
                <w:sz w:val="24"/>
              </w:rPr>
              <w:t>本项目产品为环保透水砖项目，与本项目有关的专项方案为《河南省</w:t>
            </w:r>
            <w:r>
              <w:rPr>
                <w:rFonts w:cs="宋体"/>
                <w:bCs/>
                <w:kern w:val="0"/>
                <w:sz w:val="24"/>
              </w:rPr>
              <w:t xml:space="preserve"> 2019</w:t>
            </w:r>
            <w:r>
              <w:rPr>
                <w:rFonts w:cs="宋体" w:hint="eastAsia"/>
                <w:bCs/>
                <w:kern w:val="0"/>
                <w:sz w:val="24"/>
              </w:rPr>
              <w:t>年工业企业无组织排放治理方案》，与该方案对比分析见下表。</w:t>
            </w:r>
          </w:p>
          <w:p w:rsidR="003D1385" w:rsidRDefault="003D1385" w:rsidP="003D1385">
            <w:pPr>
              <w:spacing w:line="440" w:lineRule="exact"/>
              <w:ind w:firstLineChars="200" w:firstLine="480"/>
              <w:textAlignment w:val="baseline"/>
              <w:rPr>
                <w:rFonts w:eastAsia="黑体"/>
                <w:color w:val="000000"/>
                <w:sz w:val="24"/>
              </w:rPr>
            </w:pPr>
            <w:r>
              <w:rPr>
                <w:rFonts w:eastAsia="黑体" w:hint="eastAsia"/>
                <w:color w:val="000000"/>
                <w:sz w:val="24"/>
              </w:rPr>
              <w:t>表</w:t>
            </w:r>
            <w:r w:rsidR="004B2B49">
              <w:rPr>
                <w:rFonts w:eastAsia="黑体" w:hint="eastAsia"/>
                <w:color w:val="000000"/>
                <w:sz w:val="24"/>
              </w:rPr>
              <w:t>5</w:t>
            </w:r>
            <w:r w:rsidR="000B1DC5">
              <w:rPr>
                <w:rFonts w:eastAsia="黑体" w:hint="eastAsia"/>
                <w:color w:val="000000"/>
                <w:sz w:val="24"/>
              </w:rPr>
              <w:t xml:space="preserve">       </w:t>
            </w:r>
            <w:r>
              <w:rPr>
                <w:rFonts w:eastAsia="黑体" w:hint="eastAsia"/>
                <w:color w:val="000000"/>
                <w:sz w:val="24"/>
              </w:rPr>
              <w:t>与豫环文（</w:t>
            </w:r>
            <w:r>
              <w:rPr>
                <w:rFonts w:eastAsia="黑体"/>
                <w:color w:val="000000"/>
                <w:sz w:val="24"/>
              </w:rPr>
              <w:t>2019</w:t>
            </w:r>
            <w:r>
              <w:rPr>
                <w:rFonts w:eastAsia="黑体" w:hint="eastAsia"/>
                <w:color w:val="000000"/>
                <w:sz w:val="24"/>
              </w:rPr>
              <w:t>）</w:t>
            </w:r>
            <w:r>
              <w:rPr>
                <w:rFonts w:eastAsia="黑体"/>
                <w:color w:val="000000"/>
                <w:sz w:val="24"/>
              </w:rPr>
              <w:t>84</w:t>
            </w:r>
            <w:r>
              <w:rPr>
                <w:rFonts w:eastAsia="黑体" w:hint="eastAsia"/>
                <w:color w:val="000000"/>
                <w:sz w:val="24"/>
              </w:rPr>
              <w:t>号文的对照分析</w:t>
            </w:r>
          </w:p>
          <w:tbl>
            <w:tblPr>
              <w:tblW w:w="4900" w:type="pct"/>
              <w:jc w:val="center"/>
              <w:tblBorders>
                <w:top w:val="single" w:sz="8" w:space="0" w:color="auto"/>
                <w:bottom w:val="single" w:sz="4" w:space="0" w:color="auto"/>
                <w:insideH w:val="single" w:sz="4" w:space="0" w:color="auto"/>
                <w:insideV w:val="single" w:sz="4" w:space="0" w:color="auto"/>
              </w:tblBorders>
              <w:tblLayout w:type="fixed"/>
              <w:tblLook w:val="04A0"/>
            </w:tblPr>
            <w:tblGrid>
              <w:gridCol w:w="1281"/>
              <w:gridCol w:w="4050"/>
              <w:gridCol w:w="1604"/>
              <w:gridCol w:w="1062"/>
            </w:tblGrid>
            <w:tr w:rsidR="003D1385" w:rsidRPr="003D1385" w:rsidTr="003D1385">
              <w:trPr>
                <w:trHeight w:val="397"/>
                <w:jc w:val="center"/>
              </w:trPr>
              <w:tc>
                <w:tcPr>
                  <w:tcW w:w="1425" w:type="dxa"/>
                  <w:tcBorders>
                    <w:top w:val="single" w:sz="8" w:space="0" w:color="auto"/>
                    <w:left w:val="nil"/>
                    <w:bottom w:val="single" w:sz="8" w:space="0" w:color="auto"/>
                    <w:right w:val="single" w:sz="4" w:space="0" w:color="auto"/>
                  </w:tcBorders>
                  <w:vAlign w:val="center"/>
                  <w:hideMark/>
                </w:tcPr>
                <w:p w:rsidR="003D1385" w:rsidRPr="003D1385" w:rsidRDefault="003D1385">
                  <w:pPr>
                    <w:adjustRightInd w:val="0"/>
                    <w:snapToGrid w:val="0"/>
                    <w:jc w:val="center"/>
                    <w:textAlignment w:val="baseline"/>
                    <w:rPr>
                      <w:b/>
                      <w:color w:val="000000"/>
                      <w:sz w:val="21"/>
                      <w:szCs w:val="21"/>
                    </w:rPr>
                  </w:pPr>
                  <w:r w:rsidRPr="003D1385">
                    <w:rPr>
                      <w:rFonts w:hint="eastAsia"/>
                      <w:b/>
                      <w:color w:val="000000"/>
                      <w:sz w:val="21"/>
                      <w:szCs w:val="21"/>
                    </w:rPr>
                    <w:t>主要任务</w:t>
                  </w:r>
                </w:p>
              </w:tc>
              <w:tc>
                <w:tcPr>
                  <w:tcW w:w="4576" w:type="dxa"/>
                  <w:tcBorders>
                    <w:top w:val="single" w:sz="8" w:space="0" w:color="auto"/>
                    <w:left w:val="single" w:sz="4" w:space="0" w:color="auto"/>
                    <w:bottom w:val="single" w:sz="8" w:space="0" w:color="auto"/>
                    <w:right w:val="single" w:sz="4" w:space="0" w:color="auto"/>
                  </w:tcBorders>
                  <w:vAlign w:val="center"/>
                  <w:hideMark/>
                </w:tcPr>
                <w:p w:rsidR="003D1385" w:rsidRPr="003D1385" w:rsidRDefault="003D1385">
                  <w:pPr>
                    <w:adjustRightInd w:val="0"/>
                    <w:snapToGrid w:val="0"/>
                    <w:jc w:val="center"/>
                    <w:textAlignment w:val="baseline"/>
                    <w:rPr>
                      <w:b/>
                      <w:color w:val="000000"/>
                      <w:sz w:val="21"/>
                      <w:szCs w:val="21"/>
                    </w:rPr>
                  </w:pPr>
                  <w:r w:rsidRPr="003D1385">
                    <w:rPr>
                      <w:rFonts w:hint="eastAsia"/>
                      <w:b/>
                      <w:color w:val="000000"/>
                      <w:sz w:val="21"/>
                      <w:szCs w:val="21"/>
                    </w:rPr>
                    <w:t>与本项目相关条文</w:t>
                  </w:r>
                </w:p>
              </w:tc>
              <w:tc>
                <w:tcPr>
                  <w:tcW w:w="1792" w:type="dxa"/>
                  <w:tcBorders>
                    <w:top w:val="single" w:sz="8" w:space="0" w:color="auto"/>
                    <w:left w:val="single" w:sz="4" w:space="0" w:color="auto"/>
                    <w:bottom w:val="single" w:sz="8" w:space="0" w:color="auto"/>
                    <w:right w:val="single" w:sz="4" w:space="0" w:color="auto"/>
                  </w:tcBorders>
                  <w:vAlign w:val="center"/>
                  <w:hideMark/>
                </w:tcPr>
                <w:p w:rsidR="003D1385" w:rsidRPr="003D1385" w:rsidRDefault="003D1385">
                  <w:pPr>
                    <w:adjustRightInd w:val="0"/>
                    <w:snapToGrid w:val="0"/>
                    <w:jc w:val="center"/>
                    <w:textAlignment w:val="baseline"/>
                    <w:rPr>
                      <w:b/>
                      <w:color w:val="000000"/>
                      <w:sz w:val="21"/>
                      <w:szCs w:val="21"/>
                    </w:rPr>
                  </w:pPr>
                  <w:r w:rsidRPr="003D1385">
                    <w:rPr>
                      <w:rFonts w:hint="eastAsia"/>
                      <w:b/>
                      <w:color w:val="000000"/>
                      <w:sz w:val="21"/>
                      <w:szCs w:val="21"/>
                    </w:rPr>
                    <w:t>本项目情况</w:t>
                  </w:r>
                </w:p>
              </w:tc>
              <w:tc>
                <w:tcPr>
                  <w:tcW w:w="1176" w:type="dxa"/>
                  <w:tcBorders>
                    <w:top w:val="single" w:sz="8" w:space="0" w:color="auto"/>
                    <w:left w:val="single" w:sz="4" w:space="0" w:color="auto"/>
                    <w:bottom w:val="single" w:sz="8" w:space="0" w:color="auto"/>
                    <w:right w:val="nil"/>
                  </w:tcBorders>
                  <w:vAlign w:val="center"/>
                  <w:hideMark/>
                </w:tcPr>
                <w:p w:rsidR="003D1385" w:rsidRPr="003D1385" w:rsidRDefault="003D1385" w:rsidP="003D1385">
                  <w:pPr>
                    <w:adjustRightInd w:val="0"/>
                    <w:snapToGrid w:val="0"/>
                    <w:ind w:leftChars="-52" w:left="-146"/>
                    <w:jc w:val="center"/>
                    <w:textAlignment w:val="baseline"/>
                    <w:rPr>
                      <w:b/>
                      <w:color w:val="000000"/>
                      <w:sz w:val="21"/>
                      <w:szCs w:val="21"/>
                    </w:rPr>
                  </w:pPr>
                  <w:r w:rsidRPr="003D1385">
                    <w:rPr>
                      <w:rFonts w:hint="eastAsia"/>
                      <w:b/>
                      <w:color w:val="000000"/>
                      <w:sz w:val="21"/>
                      <w:szCs w:val="21"/>
                    </w:rPr>
                    <w:t>相符性</w:t>
                  </w:r>
                </w:p>
              </w:tc>
            </w:tr>
            <w:tr w:rsidR="003D1385" w:rsidRPr="003D1385" w:rsidTr="003D1385">
              <w:trPr>
                <w:trHeight w:val="204"/>
                <w:jc w:val="center"/>
              </w:trPr>
              <w:tc>
                <w:tcPr>
                  <w:tcW w:w="1425" w:type="dxa"/>
                  <w:tcBorders>
                    <w:top w:val="single" w:sz="4" w:space="0" w:color="auto"/>
                    <w:left w:val="nil"/>
                    <w:bottom w:val="single" w:sz="4" w:space="0" w:color="auto"/>
                    <w:right w:val="single" w:sz="4" w:space="0" w:color="auto"/>
                  </w:tcBorders>
                  <w:vAlign w:val="center"/>
                  <w:hideMark/>
                </w:tcPr>
                <w:p w:rsidR="003D1385" w:rsidRPr="003D1385" w:rsidRDefault="003D1385">
                  <w:pPr>
                    <w:adjustRightInd w:val="0"/>
                    <w:snapToGrid w:val="0"/>
                    <w:jc w:val="left"/>
                    <w:textAlignment w:val="baseline"/>
                    <w:rPr>
                      <w:color w:val="000000"/>
                      <w:sz w:val="21"/>
                      <w:szCs w:val="21"/>
                    </w:rPr>
                  </w:pPr>
                  <w:r w:rsidRPr="003D1385">
                    <w:rPr>
                      <w:rFonts w:hint="eastAsia"/>
                      <w:color w:val="000000"/>
                      <w:sz w:val="21"/>
                      <w:szCs w:val="21"/>
                    </w:rPr>
                    <w:t>料场密闭治理</w:t>
                  </w:r>
                </w:p>
              </w:tc>
              <w:tc>
                <w:tcPr>
                  <w:tcW w:w="4576" w:type="dxa"/>
                  <w:tcBorders>
                    <w:top w:val="single" w:sz="4" w:space="0" w:color="auto"/>
                    <w:left w:val="single" w:sz="4" w:space="0" w:color="auto"/>
                    <w:bottom w:val="single" w:sz="4" w:space="0" w:color="auto"/>
                    <w:right w:val="single" w:sz="4" w:space="0" w:color="auto"/>
                  </w:tcBorders>
                  <w:vAlign w:val="center"/>
                  <w:hideMark/>
                </w:tcPr>
                <w:p w:rsidR="003D1385" w:rsidRPr="003D1385" w:rsidRDefault="003D1385">
                  <w:pPr>
                    <w:adjustRightInd w:val="0"/>
                    <w:snapToGrid w:val="0"/>
                    <w:textAlignment w:val="baseline"/>
                    <w:rPr>
                      <w:sz w:val="21"/>
                      <w:szCs w:val="21"/>
                    </w:rPr>
                  </w:pPr>
                  <w:r w:rsidRPr="003D1385">
                    <w:rPr>
                      <w:rFonts w:hint="eastAsia"/>
                      <w:sz w:val="21"/>
                      <w:szCs w:val="21"/>
                    </w:rPr>
                    <w:t>所有物料（包括原辅料、半成品、成品）进库存放，厂界内无露天堆放物料。石灰石、页岩、泥岩、粉煤灰、煤矸石、原煤、水泥熟料、矿渣等所有原燃料均在全封闭式料场内存放。料场安装喷干雾抑尘设施。如因部分原料无法见水的应在料场内安装抽风除尘设施，在物料装卸、料场内转运时开启抽风除尘设施，防治灰尘外逸。密闭料场必须覆盖所有堆场料区（堆放区、工作区和主通道区）。车间、料库四面密闭，通道口安装卷帘门、推拉门等封闭性良好且便于开关的硬质门，在无车辆出入时将门关闭，保证空气合理流动不产生湍流。所有地面完成硬化或绿化，并保证除物料堆放区域外及产尘点周边没有明显积尘。每个下料口设置独立集气罩，配套的除尘设施不与其他工序混用。料场出口应安装自动感应式车辆冲洗装置，保证出场车辆车轮车身干净、运行不起尘。</w:t>
                  </w:r>
                </w:p>
              </w:tc>
              <w:tc>
                <w:tcPr>
                  <w:tcW w:w="1792" w:type="dxa"/>
                  <w:tcBorders>
                    <w:top w:val="single" w:sz="4" w:space="0" w:color="auto"/>
                    <w:left w:val="single" w:sz="4" w:space="0" w:color="auto"/>
                    <w:bottom w:val="single" w:sz="4" w:space="0" w:color="auto"/>
                    <w:right w:val="single" w:sz="4" w:space="0" w:color="auto"/>
                  </w:tcBorders>
                  <w:vAlign w:val="center"/>
                  <w:hideMark/>
                </w:tcPr>
                <w:p w:rsidR="003D1385" w:rsidRPr="003D1385" w:rsidRDefault="003D1385">
                  <w:pPr>
                    <w:snapToGrid w:val="0"/>
                    <w:rPr>
                      <w:color w:val="000000"/>
                      <w:sz w:val="21"/>
                      <w:szCs w:val="21"/>
                    </w:rPr>
                  </w:pPr>
                  <w:r w:rsidRPr="003D1385">
                    <w:rPr>
                      <w:rFonts w:hint="eastAsia"/>
                      <w:color w:val="000000"/>
                      <w:sz w:val="21"/>
                      <w:szCs w:val="21"/>
                    </w:rPr>
                    <w:t>本项目大沙、米石等颗粒状物料在密闭原料仓库内储存，</w:t>
                  </w:r>
                  <w:r w:rsidRPr="003D1385">
                    <w:rPr>
                      <w:rFonts w:hint="eastAsia"/>
                      <w:kern w:val="36"/>
                      <w:sz w:val="21"/>
                      <w:szCs w:val="21"/>
                    </w:rPr>
                    <w:t>原料仓库内设置水喷淋装置，</w:t>
                  </w:r>
                  <w:r w:rsidRPr="003D1385">
                    <w:rPr>
                      <w:rFonts w:hint="eastAsia"/>
                      <w:color w:val="000000"/>
                      <w:sz w:val="21"/>
                      <w:szCs w:val="21"/>
                    </w:rPr>
                    <w:t>无露天堆放物料，</w:t>
                  </w:r>
                  <w:r w:rsidRPr="003D1385">
                    <w:rPr>
                      <w:rFonts w:hint="eastAsia"/>
                      <w:kern w:val="36"/>
                      <w:sz w:val="21"/>
                      <w:szCs w:val="21"/>
                    </w:rPr>
                    <w:t>原料库必须全密闭；车辆出入口加装自动感应门，无车辆出入时保持关闭状态；</w:t>
                  </w:r>
                  <w:r w:rsidRPr="003D1385">
                    <w:rPr>
                      <w:rFonts w:hint="eastAsia"/>
                      <w:color w:val="000000"/>
                      <w:sz w:val="21"/>
                      <w:szCs w:val="21"/>
                    </w:rPr>
                    <w:t>本项目厂区地面全部硬化，未硬化处全部绿化，保证无裸露土地；下料口均设置配套的治理设施；厂区出入口设置车辆自动冲洗装置。</w:t>
                  </w:r>
                </w:p>
              </w:tc>
              <w:tc>
                <w:tcPr>
                  <w:tcW w:w="1176" w:type="dxa"/>
                  <w:tcBorders>
                    <w:top w:val="single" w:sz="4" w:space="0" w:color="auto"/>
                    <w:left w:val="single" w:sz="4" w:space="0" w:color="auto"/>
                    <w:bottom w:val="single" w:sz="4" w:space="0" w:color="auto"/>
                    <w:right w:val="nil"/>
                  </w:tcBorders>
                  <w:vAlign w:val="center"/>
                  <w:hideMark/>
                </w:tcPr>
                <w:p w:rsidR="003D1385" w:rsidRPr="003D1385" w:rsidRDefault="003D1385">
                  <w:pPr>
                    <w:adjustRightInd w:val="0"/>
                    <w:snapToGrid w:val="0"/>
                    <w:jc w:val="center"/>
                    <w:textAlignment w:val="baseline"/>
                    <w:rPr>
                      <w:color w:val="000000"/>
                      <w:sz w:val="21"/>
                      <w:szCs w:val="21"/>
                    </w:rPr>
                  </w:pPr>
                  <w:r w:rsidRPr="003D1385">
                    <w:rPr>
                      <w:rFonts w:hint="eastAsia"/>
                      <w:color w:val="000000"/>
                      <w:sz w:val="21"/>
                      <w:szCs w:val="21"/>
                    </w:rPr>
                    <w:t>相符</w:t>
                  </w:r>
                </w:p>
              </w:tc>
            </w:tr>
            <w:tr w:rsidR="003D1385" w:rsidRPr="003D1385" w:rsidTr="003D1385">
              <w:trPr>
                <w:trHeight w:val="204"/>
                <w:jc w:val="center"/>
              </w:trPr>
              <w:tc>
                <w:tcPr>
                  <w:tcW w:w="1425" w:type="dxa"/>
                  <w:tcBorders>
                    <w:top w:val="single" w:sz="4" w:space="0" w:color="auto"/>
                    <w:left w:val="nil"/>
                    <w:bottom w:val="single" w:sz="4" w:space="0" w:color="auto"/>
                    <w:right w:val="single" w:sz="4" w:space="0" w:color="auto"/>
                  </w:tcBorders>
                  <w:vAlign w:val="center"/>
                  <w:hideMark/>
                </w:tcPr>
                <w:p w:rsidR="003D1385" w:rsidRPr="003D1385" w:rsidRDefault="003D1385">
                  <w:pPr>
                    <w:adjustRightInd w:val="0"/>
                    <w:snapToGrid w:val="0"/>
                    <w:jc w:val="left"/>
                    <w:textAlignment w:val="baseline"/>
                    <w:rPr>
                      <w:color w:val="000000"/>
                      <w:sz w:val="21"/>
                      <w:szCs w:val="21"/>
                    </w:rPr>
                  </w:pPr>
                  <w:r w:rsidRPr="003D1385">
                    <w:rPr>
                      <w:rFonts w:hint="eastAsia"/>
                      <w:color w:val="000000"/>
                      <w:sz w:val="21"/>
                      <w:szCs w:val="21"/>
                    </w:rPr>
                    <w:t>物料输送环节治理</w:t>
                  </w:r>
                </w:p>
              </w:tc>
              <w:tc>
                <w:tcPr>
                  <w:tcW w:w="4576" w:type="dxa"/>
                  <w:tcBorders>
                    <w:top w:val="single" w:sz="4" w:space="0" w:color="auto"/>
                    <w:left w:val="single" w:sz="4" w:space="0" w:color="auto"/>
                    <w:bottom w:val="single" w:sz="4" w:space="0" w:color="auto"/>
                    <w:right w:val="single" w:sz="4" w:space="0" w:color="auto"/>
                  </w:tcBorders>
                  <w:vAlign w:val="center"/>
                  <w:hideMark/>
                </w:tcPr>
                <w:p w:rsidR="003D1385" w:rsidRPr="003D1385" w:rsidRDefault="003D1385">
                  <w:pPr>
                    <w:adjustRightInd w:val="0"/>
                    <w:snapToGrid w:val="0"/>
                    <w:textAlignment w:val="baseline"/>
                    <w:rPr>
                      <w:sz w:val="21"/>
                      <w:szCs w:val="21"/>
                    </w:rPr>
                  </w:pPr>
                  <w:r w:rsidRPr="003D1385">
                    <w:rPr>
                      <w:rFonts w:hint="eastAsia"/>
                      <w:sz w:val="21"/>
                      <w:szCs w:val="21"/>
                    </w:rPr>
                    <w:t>散状原燃料卸车、上料、配料、输送必须密闭作业。皮带输送机受料点、卸料点应设置密闭罩，并配备除尘设施。上料仓设置在封闭料场内，上料仓口设置除尘装置或喷干雾抑尘装置。皮带输送机或物料提升机需在密闭廊道内运行，并在所有落料位置设置集尘装置及配备除尘系统。供料皮带机配套全封闭通廊，通廓底部设挡料板，顶部和外侧采用彩钢板或其它形式封闭。转运站全封闭，并设置除尘装置或喷干雾抑尘装置。除尘器卸灰不直接卸落到地面，卸灰区封闭。除尘灰采用气力输送、罐车等密闭方式运输；采用非密闭方式运输的，车辆应苫盖。</w:t>
                  </w:r>
                </w:p>
              </w:tc>
              <w:tc>
                <w:tcPr>
                  <w:tcW w:w="1792" w:type="dxa"/>
                  <w:tcBorders>
                    <w:top w:val="single" w:sz="4" w:space="0" w:color="auto"/>
                    <w:left w:val="single" w:sz="4" w:space="0" w:color="auto"/>
                    <w:bottom w:val="single" w:sz="4" w:space="0" w:color="auto"/>
                    <w:right w:val="single" w:sz="4" w:space="0" w:color="auto"/>
                  </w:tcBorders>
                  <w:vAlign w:val="center"/>
                  <w:hideMark/>
                </w:tcPr>
                <w:p w:rsidR="003D1385" w:rsidRPr="003D1385" w:rsidRDefault="003D1385">
                  <w:pPr>
                    <w:snapToGrid w:val="0"/>
                    <w:rPr>
                      <w:color w:val="000000"/>
                      <w:sz w:val="21"/>
                      <w:szCs w:val="21"/>
                    </w:rPr>
                  </w:pPr>
                  <w:r w:rsidRPr="003D1385">
                    <w:rPr>
                      <w:rFonts w:hint="eastAsia"/>
                      <w:color w:val="000000"/>
                      <w:sz w:val="21"/>
                      <w:szCs w:val="21"/>
                    </w:rPr>
                    <w:t>本项目原料卸料、上料、配料、输送均密闭作业，生产过程中的产尘点均设置除尘装置，且生产过程均在密闭车间内进行。除尘器卸灰直接回用生产，且卸灰点为密闭式。</w:t>
                  </w:r>
                </w:p>
              </w:tc>
              <w:tc>
                <w:tcPr>
                  <w:tcW w:w="1176" w:type="dxa"/>
                  <w:tcBorders>
                    <w:top w:val="single" w:sz="4" w:space="0" w:color="auto"/>
                    <w:left w:val="single" w:sz="4" w:space="0" w:color="auto"/>
                    <w:bottom w:val="single" w:sz="4" w:space="0" w:color="auto"/>
                    <w:right w:val="nil"/>
                  </w:tcBorders>
                  <w:vAlign w:val="center"/>
                  <w:hideMark/>
                </w:tcPr>
                <w:p w:rsidR="003D1385" w:rsidRPr="003D1385" w:rsidRDefault="003D1385">
                  <w:pPr>
                    <w:adjustRightInd w:val="0"/>
                    <w:snapToGrid w:val="0"/>
                    <w:jc w:val="center"/>
                    <w:textAlignment w:val="baseline"/>
                    <w:rPr>
                      <w:color w:val="000000"/>
                      <w:sz w:val="21"/>
                      <w:szCs w:val="21"/>
                    </w:rPr>
                  </w:pPr>
                  <w:r w:rsidRPr="003D1385">
                    <w:rPr>
                      <w:rFonts w:hint="eastAsia"/>
                      <w:color w:val="000000"/>
                      <w:sz w:val="21"/>
                      <w:szCs w:val="21"/>
                    </w:rPr>
                    <w:t>相符</w:t>
                  </w:r>
                </w:p>
              </w:tc>
            </w:tr>
            <w:tr w:rsidR="003D1385" w:rsidRPr="003D1385" w:rsidTr="003D1385">
              <w:trPr>
                <w:trHeight w:val="204"/>
                <w:jc w:val="center"/>
              </w:trPr>
              <w:tc>
                <w:tcPr>
                  <w:tcW w:w="1425" w:type="dxa"/>
                  <w:tcBorders>
                    <w:top w:val="single" w:sz="4" w:space="0" w:color="auto"/>
                    <w:left w:val="nil"/>
                    <w:bottom w:val="single" w:sz="4" w:space="0" w:color="auto"/>
                    <w:right w:val="single" w:sz="4" w:space="0" w:color="auto"/>
                  </w:tcBorders>
                  <w:vAlign w:val="center"/>
                  <w:hideMark/>
                </w:tcPr>
                <w:p w:rsidR="003D1385" w:rsidRPr="003D1385" w:rsidRDefault="003D1385">
                  <w:pPr>
                    <w:adjustRightInd w:val="0"/>
                    <w:snapToGrid w:val="0"/>
                    <w:jc w:val="left"/>
                    <w:textAlignment w:val="baseline"/>
                    <w:rPr>
                      <w:color w:val="000000"/>
                      <w:sz w:val="21"/>
                      <w:szCs w:val="21"/>
                    </w:rPr>
                  </w:pPr>
                  <w:r w:rsidRPr="003D1385">
                    <w:rPr>
                      <w:rFonts w:hint="eastAsia"/>
                      <w:color w:val="000000"/>
                      <w:sz w:val="21"/>
                      <w:szCs w:val="21"/>
                    </w:rPr>
                    <w:t>生产环节治理</w:t>
                  </w:r>
                </w:p>
              </w:tc>
              <w:tc>
                <w:tcPr>
                  <w:tcW w:w="4576" w:type="dxa"/>
                  <w:tcBorders>
                    <w:top w:val="single" w:sz="4" w:space="0" w:color="auto"/>
                    <w:left w:val="single" w:sz="4" w:space="0" w:color="auto"/>
                    <w:bottom w:val="single" w:sz="4" w:space="0" w:color="auto"/>
                    <w:right w:val="single" w:sz="4" w:space="0" w:color="auto"/>
                  </w:tcBorders>
                  <w:vAlign w:val="center"/>
                  <w:hideMark/>
                </w:tcPr>
                <w:p w:rsidR="003D1385" w:rsidRPr="003D1385" w:rsidRDefault="003D1385">
                  <w:pPr>
                    <w:adjustRightInd w:val="0"/>
                    <w:snapToGrid w:val="0"/>
                    <w:textAlignment w:val="baseline"/>
                    <w:rPr>
                      <w:sz w:val="21"/>
                      <w:szCs w:val="21"/>
                    </w:rPr>
                  </w:pPr>
                  <w:r w:rsidRPr="003D1385">
                    <w:rPr>
                      <w:rFonts w:hint="eastAsia"/>
                      <w:sz w:val="21"/>
                      <w:szCs w:val="21"/>
                    </w:rPr>
                    <w:t>独立粉磨站斗提机、皮带上料、辊压机、水泥粉磨、水泥搅拌库等产尘节点均须配套抽风收尘及除尘装置。水泥包装、出料的所有环节需在四面封闭的厂房内操作，并设有独立集尘罩和配备除尘系统。生产环节必须在密闭良好的车间内运行；禁止生产车间内散放原料，需采用全封闭式</w:t>
                  </w:r>
                  <w:r w:rsidRPr="003D1385">
                    <w:rPr>
                      <w:sz w:val="21"/>
                      <w:szCs w:val="21"/>
                    </w:rPr>
                    <w:t>/</w:t>
                  </w:r>
                  <w:r w:rsidRPr="003D1385">
                    <w:rPr>
                      <w:rFonts w:hint="eastAsia"/>
                      <w:sz w:val="21"/>
                      <w:szCs w:val="21"/>
                    </w:rPr>
                    <w:t>地下料仓，并在料仓口设置集尘装置和配备除尘系统。</w:t>
                  </w:r>
                </w:p>
              </w:tc>
              <w:tc>
                <w:tcPr>
                  <w:tcW w:w="1792" w:type="dxa"/>
                  <w:tcBorders>
                    <w:top w:val="single" w:sz="4" w:space="0" w:color="auto"/>
                    <w:left w:val="single" w:sz="4" w:space="0" w:color="auto"/>
                    <w:bottom w:val="single" w:sz="4" w:space="0" w:color="auto"/>
                    <w:right w:val="single" w:sz="4" w:space="0" w:color="auto"/>
                  </w:tcBorders>
                  <w:vAlign w:val="center"/>
                  <w:hideMark/>
                </w:tcPr>
                <w:p w:rsidR="003D1385" w:rsidRPr="003D1385" w:rsidRDefault="003D1385">
                  <w:pPr>
                    <w:snapToGrid w:val="0"/>
                    <w:rPr>
                      <w:color w:val="000000"/>
                      <w:sz w:val="21"/>
                      <w:szCs w:val="21"/>
                    </w:rPr>
                  </w:pPr>
                  <w:r w:rsidRPr="003D1385">
                    <w:rPr>
                      <w:rFonts w:hint="eastAsia"/>
                      <w:color w:val="000000"/>
                      <w:sz w:val="21"/>
                      <w:szCs w:val="21"/>
                    </w:rPr>
                    <w:t>本项目生产过程的产尘点均设置除尘设施，且均在密闭车间内进行</w:t>
                  </w:r>
                </w:p>
              </w:tc>
              <w:tc>
                <w:tcPr>
                  <w:tcW w:w="1176" w:type="dxa"/>
                  <w:tcBorders>
                    <w:top w:val="single" w:sz="4" w:space="0" w:color="auto"/>
                    <w:left w:val="single" w:sz="4" w:space="0" w:color="auto"/>
                    <w:bottom w:val="single" w:sz="4" w:space="0" w:color="auto"/>
                    <w:right w:val="nil"/>
                  </w:tcBorders>
                  <w:vAlign w:val="center"/>
                  <w:hideMark/>
                </w:tcPr>
                <w:p w:rsidR="003D1385" w:rsidRPr="003D1385" w:rsidRDefault="003D1385">
                  <w:pPr>
                    <w:adjustRightInd w:val="0"/>
                    <w:snapToGrid w:val="0"/>
                    <w:jc w:val="center"/>
                    <w:textAlignment w:val="baseline"/>
                    <w:rPr>
                      <w:color w:val="000000"/>
                      <w:sz w:val="21"/>
                      <w:szCs w:val="21"/>
                    </w:rPr>
                  </w:pPr>
                  <w:r w:rsidRPr="003D1385">
                    <w:rPr>
                      <w:rFonts w:hint="eastAsia"/>
                      <w:color w:val="000000"/>
                      <w:sz w:val="21"/>
                      <w:szCs w:val="21"/>
                    </w:rPr>
                    <w:t>相符</w:t>
                  </w:r>
                </w:p>
              </w:tc>
            </w:tr>
            <w:tr w:rsidR="003D1385" w:rsidRPr="003D1385" w:rsidTr="003D1385">
              <w:trPr>
                <w:trHeight w:val="204"/>
                <w:jc w:val="center"/>
              </w:trPr>
              <w:tc>
                <w:tcPr>
                  <w:tcW w:w="1425" w:type="dxa"/>
                  <w:tcBorders>
                    <w:top w:val="single" w:sz="4" w:space="0" w:color="auto"/>
                    <w:left w:val="nil"/>
                    <w:bottom w:val="single" w:sz="4" w:space="0" w:color="auto"/>
                    <w:right w:val="single" w:sz="4" w:space="0" w:color="auto"/>
                  </w:tcBorders>
                  <w:vAlign w:val="center"/>
                  <w:hideMark/>
                </w:tcPr>
                <w:p w:rsidR="003D1385" w:rsidRPr="003D1385" w:rsidRDefault="003D1385">
                  <w:pPr>
                    <w:adjustRightInd w:val="0"/>
                    <w:snapToGrid w:val="0"/>
                    <w:jc w:val="left"/>
                    <w:textAlignment w:val="baseline"/>
                    <w:rPr>
                      <w:color w:val="000000"/>
                      <w:sz w:val="21"/>
                      <w:szCs w:val="21"/>
                    </w:rPr>
                  </w:pPr>
                  <w:r w:rsidRPr="003D1385">
                    <w:rPr>
                      <w:rFonts w:hint="eastAsia"/>
                      <w:color w:val="000000"/>
                      <w:sz w:val="21"/>
                      <w:szCs w:val="21"/>
                    </w:rPr>
                    <w:t>厂区、车辆治理</w:t>
                  </w:r>
                </w:p>
              </w:tc>
              <w:tc>
                <w:tcPr>
                  <w:tcW w:w="4576" w:type="dxa"/>
                  <w:tcBorders>
                    <w:top w:val="single" w:sz="4" w:space="0" w:color="auto"/>
                    <w:left w:val="single" w:sz="4" w:space="0" w:color="auto"/>
                    <w:bottom w:val="single" w:sz="4" w:space="0" w:color="auto"/>
                    <w:right w:val="single" w:sz="4" w:space="0" w:color="auto"/>
                  </w:tcBorders>
                  <w:vAlign w:val="center"/>
                  <w:hideMark/>
                </w:tcPr>
                <w:p w:rsidR="003D1385" w:rsidRPr="003D1385" w:rsidRDefault="003D1385">
                  <w:pPr>
                    <w:adjustRightInd w:val="0"/>
                    <w:snapToGrid w:val="0"/>
                    <w:textAlignment w:val="baseline"/>
                    <w:rPr>
                      <w:sz w:val="21"/>
                      <w:szCs w:val="21"/>
                    </w:rPr>
                  </w:pPr>
                  <w:r w:rsidRPr="003D1385">
                    <w:rPr>
                      <w:rFonts w:hint="eastAsia"/>
                      <w:sz w:val="21"/>
                      <w:szCs w:val="21"/>
                    </w:rPr>
                    <w:t>厂区道路硬化，平整无破损，无积尘，厂区无裸露空地，闲置裸露空地绿化。对厂区道路定期洒水清扫。企业出厂口和料场出口（粉磨站在出厂口）处配备高压清洗装置对所有车辆车轮、底盘进行冲洗，严禁带泥上路。洗车平台四周应设置洗车废水收集防治设施。厂内运输车辆、非道路移动机械采用新能源车或国五及以上排放标准机动车。</w:t>
                  </w:r>
                </w:p>
              </w:tc>
              <w:tc>
                <w:tcPr>
                  <w:tcW w:w="1792" w:type="dxa"/>
                  <w:tcBorders>
                    <w:top w:val="single" w:sz="4" w:space="0" w:color="auto"/>
                    <w:left w:val="single" w:sz="4" w:space="0" w:color="auto"/>
                    <w:bottom w:val="single" w:sz="4" w:space="0" w:color="auto"/>
                    <w:right w:val="single" w:sz="4" w:space="0" w:color="auto"/>
                  </w:tcBorders>
                  <w:vAlign w:val="center"/>
                  <w:hideMark/>
                </w:tcPr>
                <w:p w:rsidR="003D1385" w:rsidRPr="003D1385" w:rsidRDefault="003D1385">
                  <w:pPr>
                    <w:snapToGrid w:val="0"/>
                    <w:rPr>
                      <w:color w:val="000000"/>
                      <w:sz w:val="21"/>
                      <w:szCs w:val="21"/>
                    </w:rPr>
                  </w:pPr>
                  <w:r w:rsidRPr="003D1385">
                    <w:rPr>
                      <w:rFonts w:hint="eastAsia"/>
                      <w:color w:val="000000"/>
                      <w:sz w:val="21"/>
                      <w:szCs w:val="21"/>
                    </w:rPr>
                    <w:t>厂区地面全部硬化，未硬化的全部绿化，禁止有裸露土地；厂区道路定期洒水，厂区出入口设置车辆自动冲洗装置。</w:t>
                  </w:r>
                </w:p>
              </w:tc>
              <w:tc>
                <w:tcPr>
                  <w:tcW w:w="1176" w:type="dxa"/>
                  <w:tcBorders>
                    <w:top w:val="single" w:sz="4" w:space="0" w:color="auto"/>
                    <w:left w:val="single" w:sz="4" w:space="0" w:color="auto"/>
                    <w:bottom w:val="single" w:sz="4" w:space="0" w:color="auto"/>
                    <w:right w:val="nil"/>
                  </w:tcBorders>
                  <w:vAlign w:val="center"/>
                  <w:hideMark/>
                </w:tcPr>
                <w:p w:rsidR="003D1385" w:rsidRPr="003D1385" w:rsidRDefault="003D1385">
                  <w:pPr>
                    <w:adjustRightInd w:val="0"/>
                    <w:snapToGrid w:val="0"/>
                    <w:jc w:val="center"/>
                    <w:textAlignment w:val="baseline"/>
                    <w:rPr>
                      <w:color w:val="000000"/>
                      <w:sz w:val="21"/>
                      <w:szCs w:val="21"/>
                    </w:rPr>
                  </w:pPr>
                  <w:r w:rsidRPr="003D1385">
                    <w:rPr>
                      <w:rFonts w:hint="eastAsia"/>
                      <w:color w:val="000000"/>
                      <w:sz w:val="21"/>
                      <w:szCs w:val="21"/>
                    </w:rPr>
                    <w:t>相符</w:t>
                  </w:r>
                </w:p>
              </w:tc>
            </w:tr>
            <w:tr w:rsidR="003D1385" w:rsidRPr="003D1385" w:rsidTr="003D1385">
              <w:trPr>
                <w:trHeight w:val="204"/>
                <w:jc w:val="center"/>
              </w:trPr>
              <w:tc>
                <w:tcPr>
                  <w:tcW w:w="1425" w:type="dxa"/>
                  <w:tcBorders>
                    <w:top w:val="single" w:sz="4" w:space="0" w:color="auto"/>
                    <w:left w:val="nil"/>
                    <w:bottom w:val="single" w:sz="8" w:space="0" w:color="auto"/>
                    <w:right w:val="single" w:sz="4" w:space="0" w:color="auto"/>
                  </w:tcBorders>
                  <w:vAlign w:val="center"/>
                  <w:hideMark/>
                </w:tcPr>
                <w:p w:rsidR="003D1385" w:rsidRPr="003D1385" w:rsidRDefault="003D1385">
                  <w:pPr>
                    <w:adjustRightInd w:val="0"/>
                    <w:snapToGrid w:val="0"/>
                    <w:jc w:val="left"/>
                    <w:textAlignment w:val="baseline"/>
                    <w:rPr>
                      <w:color w:val="000000"/>
                      <w:sz w:val="21"/>
                      <w:szCs w:val="21"/>
                    </w:rPr>
                  </w:pPr>
                  <w:r w:rsidRPr="003D1385">
                    <w:rPr>
                      <w:rFonts w:hint="eastAsia"/>
                      <w:color w:val="000000"/>
                      <w:sz w:val="21"/>
                      <w:szCs w:val="21"/>
                    </w:rPr>
                    <w:t>建设完善监测系统</w:t>
                  </w:r>
                </w:p>
              </w:tc>
              <w:tc>
                <w:tcPr>
                  <w:tcW w:w="4576" w:type="dxa"/>
                  <w:tcBorders>
                    <w:top w:val="single" w:sz="4" w:space="0" w:color="auto"/>
                    <w:left w:val="single" w:sz="4" w:space="0" w:color="auto"/>
                    <w:bottom w:val="single" w:sz="8" w:space="0" w:color="auto"/>
                    <w:right w:val="single" w:sz="4" w:space="0" w:color="auto"/>
                  </w:tcBorders>
                  <w:vAlign w:val="center"/>
                  <w:hideMark/>
                </w:tcPr>
                <w:p w:rsidR="003D1385" w:rsidRPr="003D1385" w:rsidRDefault="003D1385">
                  <w:pPr>
                    <w:adjustRightInd w:val="0"/>
                    <w:snapToGrid w:val="0"/>
                    <w:textAlignment w:val="baseline"/>
                    <w:rPr>
                      <w:sz w:val="21"/>
                      <w:szCs w:val="21"/>
                    </w:rPr>
                  </w:pPr>
                  <w:r w:rsidRPr="003D1385">
                    <w:rPr>
                      <w:rFonts w:hint="eastAsia"/>
                      <w:sz w:val="21"/>
                      <w:szCs w:val="21"/>
                    </w:rPr>
                    <w:t>因企制宜安装视频、空气微站、降尘缸、</w:t>
                  </w:r>
                  <w:r w:rsidRPr="003D1385">
                    <w:rPr>
                      <w:sz w:val="21"/>
                      <w:szCs w:val="21"/>
                    </w:rPr>
                    <w:t>TSP</w:t>
                  </w:r>
                  <w:r w:rsidRPr="003D1385">
                    <w:rPr>
                      <w:rFonts w:hint="eastAsia"/>
                      <w:sz w:val="21"/>
                      <w:szCs w:val="21"/>
                    </w:rPr>
                    <w:t>（总悬浮颗粒物）等监控设施。安装在线监测、监控和空气质量监测等综合监控信息平台，主要排放数据等应在企业显眼位置随时公开。</w:t>
                  </w:r>
                </w:p>
              </w:tc>
              <w:tc>
                <w:tcPr>
                  <w:tcW w:w="1792" w:type="dxa"/>
                  <w:tcBorders>
                    <w:top w:val="single" w:sz="4" w:space="0" w:color="auto"/>
                    <w:left w:val="single" w:sz="4" w:space="0" w:color="auto"/>
                    <w:bottom w:val="single" w:sz="8" w:space="0" w:color="auto"/>
                    <w:right w:val="single" w:sz="4" w:space="0" w:color="auto"/>
                  </w:tcBorders>
                  <w:vAlign w:val="center"/>
                  <w:hideMark/>
                </w:tcPr>
                <w:p w:rsidR="003D1385" w:rsidRPr="003D1385" w:rsidRDefault="003D1385">
                  <w:pPr>
                    <w:snapToGrid w:val="0"/>
                    <w:rPr>
                      <w:sz w:val="21"/>
                      <w:szCs w:val="21"/>
                    </w:rPr>
                  </w:pPr>
                  <w:r w:rsidRPr="003D1385">
                    <w:rPr>
                      <w:sz w:val="21"/>
                      <w:szCs w:val="21"/>
                    </w:rPr>
                    <w:t>1</w:t>
                  </w:r>
                  <w:r w:rsidRPr="003D1385">
                    <w:rPr>
                      <w:rFonts w:hint="eastAsia"/>
                      <w:sz w:val="21"/>
                      <w:szCs w:val="21"/>
                    </w:rPr>
                    <w:t>、在主要生产工序、环保治理设施等处安装在线监控系统并与环保部门联网。</w:t>
                  </w:r>
                </w:p>
                <w:p w:rsidR="003D1385" w:rsidRPr="003D1385" w:rsidRDefault="003D1385">
                  <w:pPr>
                    <w:snapToGrid w:val="0"/>
                    <w:rPr>
                      <w:sz w:val="21"/>
                      <w:szCs w:val="21"/>
                      <w:u w:val="single"/>
                    </w:rPr>
                  </w:pPr>
                  <w:r w:rsidRPr="003D1385">
                    <w:rPr>
                      <w:sz w:val="21"/>
                      <w:szCs w:val="21"/>
                    </w:rPr>
                    <w:t>2</w:t>
                  </w:r>
                  <w:r w:rsidRPr="003D1385">
                    <w:rPr>
                      <w:rFonts w:hint="eastAsia"/>
                      <w:sz w:val="21"/>
                      <w:szCs w:val="21"/>
                    </w:rPr>
                    <w:t>、根据要求安装监控信息平台并随时公开。</w:t>
                  </w:r>
                </w:p>
              </w:tc>
              <w:tc>
                <w:tcPr>
                  <w:tcW w:w="1176" w:type="dxa"/>
                  <w:tcBorders>
                    <w:top w:val="single" w:sz="4" w:space="0" w:color="auto"/>
                    <w:left w:val="single" w:sz="4" w:space="0" w:color="auto"/>
                    <w:bottom w:val="single" w:sz="8" w:space="0" w:color="auto"/>
                    <w:right w:val="nil"/>
                  </w:tcBorders>
                  <w:vAlign w:val="center"/>
                  <w:hideMark/>
                </w:tcPr>
                <w:p w:rsidR="003D1385" w:rsidRPr="003D1385" w:rsidRDefault="003D1385">
                  <w:pPr>
                    <w:adjustRightInd w:val="0"/>
                    <w:snapToGrid w:val="0"/>
                    <w:jc w:val="center"/>
                    <w:textAlignment w:val="baseline"/>
                    <w:rPr>
                      <w:color w:val="000000"/>
                      <w:sz w:val="21"/>
                      <w:szCs w:val="21"/>
                    </w:rPr>
                  </w:pPr>
                  <w:r w:rsidRPr="003D1385">
                    <w:rPr>
                      <w:rFonts w:hint="eastAsia"/>
                      <w:color w:val="000000"/>
                      <w:sz w:val="21"/>
                      <w:szCs w:val="21"/>
                    </w:rPr>
                    <w:t>相符</w:t>
                  </w:r>
                </w:p>
              </w:tc>
            </w:tr>
          </w:tbl>
          <w:p w:rsidR="003D1385" w:rsidRDefault="003D1385" w:rsidP="003D1385">
            <w:pPr>
              <w:spacing w:line="440" w:lineRule="exact"/>
              <w:ind w:firstLineChars="200" w:firstLine="480"/>
              <w:rPr>
                <w:b/>
                <w:sz w:val="24"/>
              </w:rPr>
            </w:pPr>
            <w:r>
              <w:rPr>
                <w:rFonts w:hAnsi="宋体" w:hint="eastAsia"/>
                <w:sz w:val="24"/>
              </w:rPr>
              <w:t>由上表可知，本项目满足</w:t>
            </w:r>
            <w:r>
              <w:rPr>
                <w:rFonts w:hAnsi="宋体" w:hint="eastAsia"/>
                <w:kern w:val="0"/>
                <w:sz w:val="24"/>
                <w:lang w:val="pt-BR"/>
              </w:rPr>
              <w:t>《与</w:t>
            </w:r>
            <w:r>
              <w:rPr>
                <w:rFonts w:hAnsi="宋体" w:hint="eastAsia"/>
                <w:bCs/>
                <w:color w:val="000000"/>
                <w:kern w:val="0"/>
                <w:sz w:val="24"/>
              </w:rPr>
              <w:t>河南省生态环境厅关于印发河南省工业大气污染防治</w:t>
            </w:r>
            <w:r>
              <w:rPr>
                <w:bCs/>
                <w:color w:val="000000"/>
                <w:kern w:val="0"/>
                <w:sz w:val="24"/>
              </w:rPr>
              <w:t>6</w:t>
            </w:r>
            <w:r>
              <w:rPr>
                <w:rFonts w:hAnsi="宋体" w:hint="eastAsia"/>
                <w:bCs/>
                <w:color w:val="000000"/>
                <w:kern w:val="0"/>
                <w:sz w:val="24"/>
              </w:rPr>
              <w:t>个专项方案的通知</w:t>
            </w:r>
            <w:r>
              <w:rPr>
                <w:rFonts w:hAnsi="宋体" w:hint="eastAsia"/>
                <w:b/>
                <w:bCs/>
                <w:color w:val="000000"/>
                <w:kern w:val="0"/>
                <w:sz w:val="24"/>
              </w:rPr>
              <w:t>》</w:t>
            </w:r>
            <w:r>
              <w:rPr>
                <w:rFonts w:hAnsi="宋体" w:hint="eastAsia"/>
                <w:bCs/>
                <w:color w:val="000000"/>
                <w:kern w:val="0"/>
                <w:sz w:val="24"/>
              </w:rPr>
              <w:t>豫环文</w:t>
            </w:r>
            <w:r>
              <w:rPr>
                <w:bCs/>
                <w:color w:val="000000"/>
                <w:kern w:val="0"/>
                <w:sz w:val="24"/>
              </w:rPr>
              <w:t>[2019]84</w:t>
            </w:r>
            <w:r>
              <w:rPr>
                <w:rFonts w:hAnsi="宋体" w:hint="eastAsia"/>
                <w:bCs/>
                <w:color w:val="000000"/>
                <w:kern w:val="0"/>
                <w:sz w:val="24"/>
              </w:rPr>
              <w:t>号文的</w:t>
            </w:r>
            <w:r>
              <w:rPr>
                <w:rFonts w:hAnsi="宋体" w:hint="eastAsia"/>
                <w:kern w:val="0"/>
                <w:sz w:val="24"/>
                <w:lang w:val="pt-BR"/>
              </w:rPr>
              <w:t>相关规定。</w:t>
            </w:r>
          </w:p>
          <w:p w:rsidR="003D1385" w:rsidRDefault="00944D1D" w:rsidP="003D1385">
            <w:pPr>
              <w:spacing w:line="400" w:lineRule="exact"/>
              <w:ind w:firstLineChars="200" w:firstLine="482"/>
              <w:rPr>
                <w:b/>
                <w:color w:val="000000"/>
                <w:sz w:val="24"/>
              </w:rPr>
            </w:pPr>
            <w:r>
              <w:rPr>
                <w:rFonts w:hint="eastAsia"/>
                <w:b/>
                <w:sz w:val="24"/>
              </w:rPr>
              <w:t>6</w:t>
            </w:r>
            <w:r w:rsidR="003D1385">
              <w:rPr>
                <w:rFonts w:hint="eastAsia"/>
                <w:b/>
                <w:sz w:val="24"/>
              </w:rPr>
              <w:t>、</w:t>
            </w:r>
            <w:r w:rsidR="003D1385">
              <w:rPr>
                <w:rFonts w:hint="eastAsia"/>
                <w:b/>
                <w:bCs/>
                <w:color w:val="000000"/>
                <w:sz w:val="24"/>
              </w:rPr>
              <w:t>与《</w:t>
            </w:r>
            <w:r w:rsidR="002F01E2">
              <w:rPr>
                <w:rFonts w:ascii="宋体" w:hAnsi="宋体" w:hint="eastAsia"/>
                <w:b/>
                <w:sz w:val="24"/>
              </w:rPr>
              <w:t>河南省</w:t>
            </w:r>
            <w:r w:rsidR="003D1385">
              <w:rPr>
                <w:rFonts w:ascii="宋体" w:hAnsi="宋体" w:hint="eastAsia"/>
                <w:b/>
                <w:sz w:val="24"/>
              </w:rPr>
              <w:t>202</w:t>
            </w:r>
            <w:r w:rsidR="00F93322">
              <w:rPr>
                <w:rFonts w:ascii="宋体" w:hAnsi="宋体" w:hint="eastAsia"/>
                <w:b/>
                <w:sz w:val="24"/>
              </w:rPr>
              <w:t>1</w:t>
            </w:r>
            <w:r w:rsidR="003D1385">
              <w:rPr>
                <w:rFonts w:ascii="宋体" w:hAnsi="宋体" w:hint="eastAsia"/>
                <w:b/>
                <w:sz w:val="24"/>
              </w:rPr>
              <w:t>年大气、水、土壤污染防治攻坚战</w:t>
            </w:r>
            <w:r w:rsidR="00F93322">
              <w:rPr>
                <w:rFonts w:ascii="宋体" w:hAnsi="宋体" w:hint="eastAsia"/>
                <w:b/>
                <w:sz w:val="24"/>
              </w:rPr>
              <w:t>及农业农村污染治理攻坚战</w:t>
            </w:r>
            <w:r w:rsidR="003D1385">
              <w:rPr>
                <w:rFonts w:ascii="宋体" w:hAnsi="宋体" w:hint="eastAsia"/>
                <w:b/>
                <w:sz w:val="24"/>
              </w:rPr>
              <w:t>实施方案</w:t>
            </w:r>
            <w:r w:rsidR="003D1385">
              <w:rPr>
                <w:rFonts w:hint="eastAsia"/>
                <w:b/>
                <w:bCs/>
                <w:color w:val="000000"/>
                <w:sz w:val="24"/>
              </w:rPr>
              <w:t>》</w:t>
            </w:r>
            <w:r w:rsidR="002F01E2">
              <w:rPr>
                <w:rFonts w:hint="eastAsia"/>
                <w:b/>
                <w:bCs/>
                <w:color w:val="000000"/>
                <w:sz w:val="24"/>
              </w:rPr>
              <w:t>豫</w:t>
            </w:r>
            <w:r w:rsidR="003D1385">
              <w:rPr>
                <w:rFonts w:hint="eastAsia"/>
                <w:b/>
                <w:bCs/>
                <w:color w:val="000000"/>
                <w:sz w:val="24"/>
              </w:rPr>
              <w:t>环攻坚办（</w:t>
            </w:r>
            <w:r w:rsidR="003D1385">
              <w:rPr>
                <w:b/>
                <w:bCs/>
                <w:color w:val="000000"/>
                <w:sz w:val="24"/>
              </w:rPr>
              <w:t>202</w:t>
            </w:r>
            <w:r w:rsidR="002F01E2">
              <w:rPr>
                <w:rFonts w:hint="eastAsia"/>
                <w:b/>
                <w:bCs/>
                <w:color w:val="000000"/>
                <w:sz w:val="24"/>
              </w:rPr>
              <w:t>1</w:t>
            </w:r>
            <w:r w:rsidR="003D1385">
              <w:rPr>
                <w:rFonts w:hint="eastAsia"/>
                <w:b/>
                <w:bCs/>
                <w:color w:val="000000"/>
                <w:sz w:val="24"/>
              </w:rPr>
              <w:t>）</w:t>
            </w:r>
            <w:r w:rsidR="002F01E2">
              <w:rPr>
                <w:rFonts w:hint="eastAsia"/>
                <w:b/>
                <w:bCs/>
                <w:color w:val="000000"/>
                <w:sz w:val="24"/>
              </w:rPr>
              <w:t>2</w:t>
            </w:r>
            <w:r w:rsidR="003D1385">
              <w:rPr>
                <w:b/>
                <w:bCs/>
                <w:color w:val="000000"/>
                <w:sz w:val="24"/>
              </w:rPr>
              <w:t>0</w:t>
            </w:r>
            <w:r w:rsidR="003D1385">
              <w:rPr>
                <w:rFonts w:hint="eastAsia"/>
                <w:b/>
                <w:bCs/>
                <w:color w:val="000000"/>
                <w:sz w:val="24"/>
              </w:rPr>
              <w:t>号文的对照分析</w:t>
            </w:r>
          </w:p>
          <w:p w:rsidR="003D1385" w:rsidRDefault="003D1385" w:rsidP="003D1385">
            <w:pPr>
              <w:spacing w:line="440" w:lineRule="exact"/>
              <w:ind w:firstLineChars="200" w:firstLine="480"/>
              <w:textAlignment w:val="baseline"/>
              <w:rPr>
                <w:rFonts w:eastAsia="黑体"/>
                <w:color w:val="000000"/>
                <w:sz w:val="24"/>
              </w:rPr>
            </w:pPr>
            <w:r>
              <w:rPr>
                <w:rFonts w:eastAsia="黑体" w:hint="eastAsia"/>
                <w:color w:val="000000"/>
                <w:sz w:val="24"/>
              </w:rPr>
              <w:t>表</w:t>
            </w:r>
            <w:r w:rsidR="004B2B49">
              <w:rPr>
                <w:rFonts w:eastAsia="黑体" w:hint="eastAsia"/>
                <w:color w:val="000000"/>
                <w:sz w:val="24"/>
              </w:rPr>
              <w:t>6</w:t>
            </w:r>
            <w:r w:rsidR="000B1DC5">
              <w:rPr>
                <w:rFonts w:eastAsia="黑体" w:hint="eastAsia"/>
                <w:color w:val="000000"/>
                <w:sz w:val="24"/>
              </w:rPr>
              <w:t xml:space="preserve">      </w:t>
            </w:r>
            <w:r>
              <w:rPr>
                <w:rFonts w:eastAsia="黑体" w:hint="eastAsia"/>
                <w:color w:val="000000"/>
                <w:sz w:val="24"/>
              </w:rPr>
              <w:t>与</w:t>
            </w:r>
            <w:r>
              <w:rPr>
                <w:rFonts w:eastAsia="黑体" w:hint="eastAsia"/>
                <w:bCs/>
                <w:color w:val="000000"/>
                <w:sz w:val="24"/>
              </w:rPr>
              <w:t>新环攻坚办（</w:t>
            </w:r>
            <w:r>
              <w:rPr>
                <w:rFonts w:eastAsia="黑体"/>
                <w:bCs/>
                <w:color w:val="000000"/>
                <w:sz w:val="24"/>
              </w:rPr>
              <w:t>2020</w:t>
            </w:r>
            <w:r>
              <w:rPr>
                <w:rFonts w:eastAsia="黑体" w:hint="eastAsia"/>
                <w:bCs/>
                <w:color w:val="000000"/>
                <w:sz w:val="24"/>
              </w:rPr>
              <w:t>）</w:t>
            </w:r>
            <w:r>
              <w:rPr>
                <w:rFonts w:eastAsia="黑体"/>
                <w:bCs/>
                <w:color w:val="000000"/>
                <w:sz w:val="24"/>
              </w:rPr>
              <w:t>10</w:t>
            </w:r>
            <w:r>
              <w:rPr>
                <w:rFonts w:eastAsia="黑体" w:hint="eastAsia"/>
                <w:bCs/>
                <w:color w:val="000000"/>
                <w:sz w:val="24"/>
              </w:rPr>
              <w:t>号文</w:t>
            </w:r>
            <w:r>
              <w:rPr>
                <w:rFonts w:eastAsia="黑体" w:hint="eastAsia"/>
                <w:color w:val="000000"/>
                <w:sz w:val="24"/>
              </w:rPr>
              <w:t>的对照分析</w:t>
            </w:r>
          </w:p>
          <w:tbl>
            <w:tblPr>
              <w:tblW w:w="4900" w:type="pct"/>
              <w:jc w:val="center"/>
              <w:tblBorders>
                <w:top w:val="single" w:sz="8" w:space="0" w:color="auto"/>
                <w:bottom w:val="single" w:sz="4" w:space="0" w:color="auto"/>
                <w:insideH w:val="single" w:sz="4" w:space="0" w:color="auto"/>
                <w:insideV w:val="single" w:sz="4" w:space="0" w:color="auto"/>
              </w:tblBorders>
              <w:tblLayout w:type="fixed"/>
              <w:tblLook w:val="04A0"/>
            </w:tblPr>
            <w:tblGrid>
              <w:gridCol w:w="1282"/>
              <w:gridCol w:w="3792"/>
              <w:gridCol w:w="2153"/>
              <w:gridCol w:w="770"/>
            </w:tblGrid>
            <w:tr w:rsidR="003D1385" w:rsidRPr="003D1385" w:rsidTr="000D6179">
              <w:trPr>
                <w:trHeight w:val="397"/>
                <w:jc w:val="center"/>
              </w:trPr>
              <w:tc>
                <w:tcPr>
                  <w:tcW w:w="1282" w:type="dxa"/>
                  <w:tcBorders>
                    <w:top w:val="single" w:sz="8" w:space="0" w:color="auto"/>
                    <w:left w:val="nil"/>
                    <w:bottom w:val="single" w:sz="8" w:space="0" w:color="auto"/>
                    <w:right w:val="single" w:sz="4" w:space="0" w:color="auto"/>
                  </w:tcBorders>
                  <w:vAlign w:val="center"/>
                  <w:hideMark/>
                </w:tcPr>
                <w:p w:rsidR="003D1385" w:rsidRPr="003D1385" w:rsidRDefault="003D1385">
                  <w:pPr>
                    <w:adjustRightInd w:val="0"/>
                    <w:snapToGrid w:val="0"/>
                    <w:jc w:val="center"/>
                    <w:textAlignment w:val="baseline"/>
                    <w:rPr>
                      <w:b/>
                      <w:color w:val="000000"/>
                      <w:sz w:val="21"/>
                      <w:szCs w:val="21"/>
                    </w:rPr>
                  </w:pPr>
                  <w:r w:rsidRPr="003D1385">
                    <w:rPr>
                      <w:rFonts w:hint="eastAsia"/>
                      <w:b/>
                      <w:color w:val="000000"/>
                      <w:sz w:val="21"/>
                      <w:szCs w:val="21"/>
                    </w:rPr>
                    <w:t>主要任务</w:t>
                  </w:r>
                </w:p>
              </w:tc>
              <w:tc>
                <w:tcPr>
                  <w:tcW w:w="3792" w:type="dxa"/>
                  <w:tcBorders>
                    <w:top w:val="single" w:sz="8" w:space="0" w:color="auto"/>
                    <w:left w:val="single" w:sz="4" w:space="0" w:color="auto"/>
                    <w:bottom w:val="single" w:sz="8" w:space="0" w:color="auto"/>
                    <w:right w:val="single" w:sz="4" w:space="0" w:color="auto"/>
                  </w:tcBorders>
                  <w:vAlign w:val="center"/>
                  <w:hideMark/>
                </w:tcPr>
                <w:p w:rsidR="003D1385" w:rsidRPr="003D1385" w:rsidRDefault="003D1385">
                  <w:pPr>
                    <w:adjustRightInd w:val="0"/>
                    <w:snapToGrid w:val="0"/>
                    <w:jc w:val="center"/>
                    <w:textAlignment w:val="baseline"/>
                    <w:rPr>
                      <w:b/>
                      <w:color w:val="000000"/>
                      <w:sz w:val="21"/>
                      <w:szCs w:val="21"/>
                    </w:rPr>
                  </w:pPr>
                  <w:r w:rsidRPr="003D1385">
                    <w:rPr>
                      <w:rFonts w:hint="eastAsia"/>
                      <w:b/>
                      <w:color w:val="000000"/>
                      <w:sz w:val="21"/>
                      <w:szCs w:val="21"/>
                    </w:rPr>
                    <w:t>与本项目相关条文</w:t>
                  </w:r>
                </w:p>
              </w:tc>
              <w:tc>
                <w:tcPr>
                  <w:tcW w:w="2153" w:type="dxa"/>
                  <w:tcBorders>
                    <w:top w:val="single" w:sz="8" w:space="0" w:color="auto"/>
                    <w:left w:val="single" w:sz="4" w:space="0" w:color="auto"/>
                    <w:bottom w:val="single" w:sz="8" w:space="0" w:color="auto"/>
                    <w:right w:val="single" w:sz="4" w:space="0" w:color="auto"/>
                  </w:tcBorders>
                  <w:vAlign w:val="center"/>
                  <w:hideMark/>
                </w:tcPr>
                <w:p w:rsidR="003D1385" w:rsidRPr="003D1385" w:rsidRDefault="003D1385">
                  <w:pPr>
                    <w:adjustRightInd w:val="0"/>
                    <w:snapToGrid w:val="0"/>
                    <w:jc w:val="center"/>
                    <w:textAlignment w:val="baseline"/>
                    <w:rPr>
                      <w:b/>
                      <w:color w:val="000000"/>
                      <w:sz w:val="21"/>
                      <w:szCs w:val="21"/>
                    </w:rPr>
                  </w:pPr>
                  <w:r w:rsidRPr="003D1385">
                    <w:rPr>
                      <w:rFonts w:hint="eastAsia"/>
                      <w:b/>
                      <w:color w:val="000000"/>
                      <w:sz w:val="21"/>
                      <w:szCs w:val="21"/>
                    </w:rPr>
                    <w:t>本项目情况</w:t>
                  </w:r>
                </w:p>
              </w:tc>
              <w:tc>
                <w:tcPr>
                  <w:tcW w:w="770" w:type="dxa"/>
                  <w:tcBorders>
                    <w:top w:val="single" w:sz="8" w:space="0" w:color="auto"/>
                    <w:left w:val="single" w:sz="4" w:space="0" w:color="auto"/>
                    <w:bottom w:val="single" w:sz="8" w:space="0" w:color="auto"/>
                    <w:right w:val="nil"/>
                  </w:tcBorders>
                  <w:vAlign w:val="center"/>
                  <w:hideMark/>
                </w:tcPr>
                <w:p w:rsidR="003D1385" w:rsidRPr="003D1385" w:rsidRDefault="003D1385" w:rsidP="003D1385">
                  <w:pPr>
                    <w:adjustRightInd w:val="0"/>
                    <w:snapToGrid w:val="0"/>
                    <w:ind w:leftChars="-52" w:left="-146"/>
                    <w:jc w:val="center"/>
                    <w:textAlignment w:val="baseline"/>
                    <w:rPr>
                      <w:b/>
                      <w:color w:val="000000"/>
                      <w:sz w:val="21"/>
                      <w:szCs w:val="21"/>
                    </w:rPr>
                  </w:pPr>
                  <w:r w:rsidRPr="003D1385">
                    <w:rPr>
                      <w:rFonts w:hint="eastAsia"/>
                      <w:b/>
                      <w:color w:val="000000"/>
                      <w:sz w:val="21"/>
                      <w:szCs w:val="21"/>
                    </w:rPr>
                    <w:t>相符性</w:t>
                  </w:r>
                </w:p>
              </w:tc>
            </w:tr>
            <w:tr w:rsidR="003D1385" w:rsidRPr="003D1385" w:rsidTr="000D6179">
              <w:trPr>
                <w:trHeight w:val="397"/>
                <w:jc w:val="center"/>
              </w:trPr>
              <w:tc>
                <w:tcPr>
                  <w:tcW w:w="1282" w:type="dxa"/>
                  <w:tcBorders>
                    <w:top w:val="single" w:sz="4" w:space="0" w:color="auto"/>
                    <w:left w:val="nil"/>
                    <w:bottom w:val="single" w:sz="4" w:space="0" w:color="auto"/>
                    <w:right w:val="single" w:sz="4" w:space="0" w:color="auto"/>
                  </w:tcBorders>
                  <w:vAlign w:val="center"/>
                  <w:hideMark/>
                </w:tcPr>
                <w:p w:rsidR="003D1385" w:rsidRPr="003D1385" w:rsidRDefault="00CE47DD" w:rsidP="002F01E2">
                  <w:pPr>
                    <w:snapToGrid w:val="0"/>
                    <w:rPr>
                      <w:color w:val="000000"/>
                      <w:sz w:val="21"/>
                      <w:szCs w:val="21"/>
                    </w:rPr>
                  </w:pPr>
                  <w:r>
                    <w:rPr>
                      <w:rFonts w:hint="eastAsia"/>
                      <w:color w:val="000000"/>
                      <w:sz w:val="21"/>
                      <w:szCs w:val="21"/>
                    </w:rPr>
                    <w:t>2.</w:t>
                  </w:r>
                  <w:r w:rsidR="002F01E2" w:rsidRPr="002F01E2">
                    <w:rPr>
                      <w:rFonts w:hint="eastAsia"/>
                      <w:color w:val="000000"/>
                      <w:sz w:val="21"/>
                      <w:szCs w:val="21"/>
                    </w:rPr>
                    <w:t>严格环境准入。</w:t>
                  </w:r>
                </w:p>
              </w:tc>
              <w:tc>
                <w:tcPr>
                  <w:tcW w:w="3792" w:type="dxa"/>
                  <w:tcBorders>
                    <w:top w:val="single" w:sz="4" w:space="0" w:color="auto"/>
                    <w:left w:val="single" w:sz="4" w:space="0" w:color="auto"/>
                    <w:bottom w:val="single" w:sz="4" w:space="0" w:color="auto"/>
                    <w:right w:val="single" w:sz="4" w:space="0" w:color="auto"/>
                  </w:tcBorders>
                  <w:vAlign w:val="center"/>
                  <w:hideMark/>
                </w:tcPr>
                <w:p w:rsidR="002F01E2" w:rsidRPr="00CE47DD" w:rsidRDefault="002F01E2" w:rsidP="002F01E2">
                  <w:pPr>
                    <w:snapToGrid w:val="0"/>
                    <w:rPr>
                      <w:sz w:val="21"/>
                      <w:szCs w:val="21"/>
                    </w:rPr>
                  </w:pPr>
                  <w:r w:rsidRPr="00CE47DD">
                    <w:rPr>
                      <w:rFonts w:hint="eastAsia"/>
                      <w:sz w:val="21"/>
                      <w:szCs w:val="21"/>
                    </w:rPr>
                    <w:t>落实“三线一单”（生态保护红线、环境</w:t>
                  </w:r>
                </w:p>
                <w:p w:rsidR="003D1385" w:rsidRPr="00CE47DD" w:rsidRDefault="002F01E2" w:rsidP="002F01E2">
                  <w:pPr>
                    <w:snapToGrid w:val="0"/>
                    <w:rPr>
                      <w:sz w:val="21"/>
                      <w:szCs w:val="21"/>
                    </w:rPr>
                  </w:pPr>
                  <w:r w:rsidRPr="00CE47DD">
                    <w:rPr>
                      <w:rFonts w:hint="eastAsia"/>
                      <w:sz w:val="21"/>
                      <w:szCs w:val="21"/>
                    </w:rPr>
                    <w:t>质量底线、资源利用上线和生态环境准入清单）生态环境分区管控要求，从严从紧从实控制高耗能、高排放项目建设，全省原则上禁止新建、扩建单纯新增产能的钢铁、电解铝、水泥、平板玻璃、传统煤化工（甲醇、合成氨）、焦化、铸造、铝用炭素、耐火材料制品、砖瓦窑、铅锌冶炼（含再生铅）等高耗能、高排放和产能过剩的产业项目，严格项目备案审查，强化项目现场核查，保持违规新增产能项目露头就打的高压态势。完善生态环境准入清单，强化项目环评及“三同时”管理，国家、省绩效分级重点行业的新建、改建、扩建项目达到</w:t>
                  </w:r>
                  <w:r w:rsidRPr="00CE47DD">
                    <w:rPr>
                      <w:rFonts w:hint="eastAsia"/>
                      <w:sz w:val="21"/>
                      <w:szCs w:val="21"/>
                    </w:rPr>
                    <w:t xml:space="preserve"> B </w:t>
                  </w:r>
                  <w:r w:rsidRPr="00CE47DD">
                    <w:rPr>
                      <w:rFonts w:hint="eastAsia"/>
                      <w:sz w:val="21"/>
                      <w:szCs w:val="21"/>
                    </w:rPr>
                    <w:t>级以上要求。</w:t>
                  </w:r>
                </w:p>
              </w:tc>
              <w:tc>
                <w:tcPr>
                  <w:tcW w:w="2153" w:type="dxa"/>
                  <w:tcBorders>
                    <w:top w:val="single" w:sz="4" w:space="0" w:color="auto"/>
                    <w:left w:val="single" w:sz="4" w:space="0" w:color="auto"/>
                    <w:bottom w:val="single" w:sz="4" w:space="0" w:color="auto"/>
                    <w:right w:val="single" w:sz="4" w:space="0" w:color="auto"/>
                  </w:tcBorders>
                  <w:vAlign w:val="center"/>
                  <w:hideMark/>
                </w:tcPr>
                <w:p w:rsidR="003D1385" w:rsidRPr="00CE47DD" w:rsidRDefault="006F2EDD" w:rsidP="0092349E">
                  <w:pPr>
                    <w:snapToGrid w:val="0"/>
                    <w:rPr>
                      <w:sz w:val="21"/>
                      <w:szCs w:val="21"/>
                    </w:rPr>
                  </w:pPr>
                  <w:r w:rsidRPr="00CE47DD">
                    <w:rPr>
                      <w:rFonts w:hint="eastAsia"/>
                      <w:sz w:val="21"/>
                      <w:szCs w:val="21"/>
                    </w:rPr>
                    <w:t>项目严格落实“三线一单”生态环境分区管控要求，</w:t>
                  </w:r>
                  <w:r w:rsidR="0092349E" w:rsidRPr="003D1385">
                    <w:rPr>
                      <w:rFonts w:hint="eastAsia"/>
                      <w:color w:val="000000"/>
                      <w:sz w:val="21"/>
                      <w:szCs w:val="21"/>
                    </w:rPr>
                    <w:t>本项目属于</w:t>
                  </w:r>
                  <w:r w:rsidR="0092349E" w:rsidRPr="003D1385">
                    <w:rPr>
                      <w:rFonts w:hint="eastAsia"/>
                      <w:kern w:val="0"/>
                      <w:sz w:val="21"/>
                      <w:szCs w:val="21"/>
                      <w:lang w:val="zh-CN"/>
                    </w:rPr>
                    <w:t>环保透水砖</w:t>
                  </w:r>
                  <w:r w:rsidR="0092349E" w:rsidRPr="003D1385">
                    <w:rPr>
                      <w:rFonts w:hint="eastAsia"/>
                      <w:color w:val="000000"/>
                      <w:sz w:val="21"/>
                      <w:szCs w:val="21"/>
                    </w:rPr>
                    <w:t>，</w:t>
                  </w:r>
                  <w:r w:rsidRPr="00CE47DD">
                    <w:rPr>
                      <w:rFonts w:hint="eastAsia"/>
                      <w:sz w:val="21"/>
                      <w:szCs w:val="21"/>
                    </w:rPr>
                    <w:t>不属于高耗能、高排放项目，不属于全省原则上禁止新建、扩建新增产能的钢铁等</w:t>
                  </w:r>
                  <w:r w:rsidR="00CE47DD" w:rsidRPr="00CE47DD">
                    <w:rPr>
                      <w:rFonts w:hint="eastAsia"/>
                      <w:sz w:val="21"/>
                      <w:szCs w:val="21"/>
                    </w:rPr>
                    <w:t>产能过剩项目</w:t>
                  </w:r>
                  <w:r w:rsidR="00CE47DD">
                    <w:rPr>
                      <w:rFonts w:hint="eastAsia"/>
                      <w:sz w:val="21"/>
                      <w:szCs w:val="21"/>
                    </w:rPr>
                    <w:t>，符合河南省</w:t>
                  </w:r>
                  <w:r w:rsidR="00CE47DD" w:rsidRPr="00CE47DD">
                    <w:rPr>
                      <w:rFonts w:hint="eastAsia"/>
                      <w:sz w:val="21"/>
                      <w:szCs w:val="21"/>
                    </w:rPr>
                    <w:t>生态环境准入清单的相关规定。</w:t>
                  </w:r>
                </w:p>
              </w:tc>
              <w:tc>
                <w:tcPr>
                  <w:tcW w:w="770" w:type="dxa"/>
                  <w:tcBorders>
                    <w:top w:val="single" w:sz="4" w:space="0" w:color="auto"/>
                    <w:left w:val="single" w:sz="4" w:space="0" w:color="auto"/>
                    <w:bottom w:val="single" w:sz="4" w:space="0" w:color="auto"/>
                    <w:right w:val="nil"/>
                  </w:tcBorders>
                  <w:vAlign w:val="center"/>
                  <w:hideMark/>
                </w:tcPr>
                <w:p w:rsidR="003D1385" w:rsidRPr="003D1385" w:rsidRDefault="003D1385">
                  <w:pPr>
                    <w:adjustRightInd w:val="0"/>
                    <w:snapToGrid w:val="0"/>
                    <w:jc w:val="center"/>
                    <w:textAlignment w:val="baseline"/>
                    <w:rPr>
                      <w:color w:val="000000"/>
                      <w:sz w:val="21"/>
                      <w:szCs w:val="21"/>
                    </w:rPr>
                  </w:pPr>
                  <w:r w:rsidRPr="003D1385">
                    <w:rPr>
                      <w:rFonts w:hint="eastAsia"/>
                      <w:color w:val="000000"/>
                      <w:sz w:val="21"/>
                      <w:szCs w:val="21"/>
                    </w:rPr>
                    <w:t>相符</w:t>
                  </w:r>
                </w:p>
              </w:tc>
            </w:tr>
            <w:tr w:rsidR="003D1385" w:rsidRPr="003D1385" w:rsidTr="000D6179">
              <w:trPr>
                <w:trHeight w:val="397"/>
                <w:jc w:val="center"/>
              </w:trPr>
              <w:tc>
                <w:tcPr>
                  <w:tcW w:w="1282" w:type="dxa"/>
                  <w:tcBorders>
                    <w:top w:val="single" w:sz="4" w:space="0" w:color="auto"/>
                    <w:left w:val="nil"/>
                    <w:bottom w:val="single" w:sz="4" w:space="0" w:color="auto"/>
                    <w:right w:val="single" w:sz="4" w:space="0" w:color="auto"/>
                  </w:tcBorders>
                  <w:vAlign w:val="center"/>
                  <w:hideMark/>
                </w:tcPr>
                <w:p w:rsidR="003D1385" w:rsidRPr="003D1385" w:rsidRDefault="0092349E" w:rsidP="002F01E2">
                  <w:pPr>
                    <w:snapToGrid w:val="0"/>
                    <w:rPr>
                      <w:color w:val="000000"/>
                      <w:sz w:val="21"/>
                      <w:szCs w:val="21"/>
                    </w:rPr>
                  </w:pPr>
                  <w:r>
                    <w:rPr>
                      <w:rFonts w:hint="eastAsia"/>
                      <w:color w:val="000000"/>
                      <w:sz w:val="21"/>
                      <w:szCs w:val="21"/>
                    </w:rPr>
                    <w:t>3.</w:t>
                  </w:r>
                  <w:r w:rsidRPr="0092349E">
                    <w:rPr>
                      <w:rFonts w:hint="eastAsia"/>
                      <w:color w:val="000000"/>
                      <w:sz w:val="21"/>
                      <w:szCs w:val="21"/>
                    </w:rPr>
                    <w:t>加快落后产能淘汰。</w:t>
                  </w:r>
                </w:p>
              </w:tc>
              <w:tc>
                <w:tcPr>
                  <w:tcW w:w="3792" w:type="dxa"/>
                  <w:tcBorders>
                    <w:top w:val="single" w:sz="4" w:space="0" w:color="auto"/>
                    <w:left w:val="single" w:sz="4" w:space="0" w:color="auto"/>
                    <w:bottom w:val="single" w:sz="4" w:space="0" w:color="auto"/>
                    <w:right w:val="single" w:sz="4" w:space="0" w:color="auto"/>
                  </w:tcBorders>
                  <w:vAlign w:val="center"/>
                  <w:hideMark/>
                </w:tcPr>
                <w:p w:rsidR="0092349E" w:rsidRPr="0092349E" w:rsidRDefault="0092349E" w:rsidP="0092349E">
                  <w:pPr>
                    <w:adjustRightInd w:val="0"/>
                    <w:snapToGrid w:val="0"/>
                    <w:textAlignment w:val="baseline"/>
                    <w:rPr>
                      <w:sz w:val="21"/>
                      <w:szCs w:val="21"/>
                    </w:rPr>
                  </w:pPr>
                  <w:r w:rsidRPr="0092349E">
                    <w:rPr>
                      <w:rFonts w:hint="eastAsia"/>
                      <w:sz w:val="21"/>
                      <w:szCs w:val="21"/>
                    </w:rPr>
                    <w:t>按照《河南省淘汰落后产能综合标</w:t>
                  </w:r>
                </w:p>
                <w:p w:rsidR="003D1385" w:rsidRPr="003D1385" w:rsidRDefault="0092349E" w:rsidP="0092349E">
                  <w:pPr>
                    <w:adjustRightInd w:val="0"/>
                    <w:snapToGrid w:val="0"/>
                    <w:textAlignment w:val="baseline"/>
                    <w:rPr>
                      <w:sz w:val="21"/>
                      <w:szCs w:val="21"/>
                    </w:rPr>
                  </w:pPr>
                  <w:r w:rsidRPr="0092349E">
                    <w:rPr>
                      <w:rFonts w:hint="eastAsia"/>
                      <w:sz w:val="21"/>
                      <w:szCs w:val="21"/>
                    </w:rPr>
                    <w:t>准体系（</w:t>
                  </w:r>
                  <w:r w:rsidRPr="0092349E">
                    <w:rPr>
                      <w:rFonts w:hint="eastAsia"/>
                      <w:sz w:val="21"/>
                      <w:szCs w:val="21"/>
                    </w:rPr>
                    <w:t xml:space="preserve">2020 </w:t>
                  </w:r>
                  <w:r w:rsidRPr="0092349E">
                    <w:rPr>
                      <w:rFonts w:hint="eastAsia"/>
                      <w:sz w:val="21"/>
                      <w:szCs w:val="21"/>
                    </w:rPr>
                    <w:t>年本）》，严格执行能耗、环保、质量、安全、技术等法规标准。</w:t>
                  </w:r>
                  <w:r w:rsidRPr="0092349E">
                    <w:rPr>
                      <w:rFonts w:hint="eastAsia"/>
                      <w:sz w:val="21"/>
                      <w:szCs w:val="21"/>
                    </w:rPr>
                    <w:t xml:space="preserve">2021 </w:t>
                  </w:r>
                  <w:r w:rsidRPr="0092349E">
                    <w:rPr>
                      <w:rFonts w:hint="eastAsia"/>
                      <w:sz w:val="21"/>
                      <w:szCs w:val="21"/>
                    </w:rPr>
                    <w:t>年</w:t>
                  </w:r>
                  <w:r w:rsidRPr="0092349E">
                    <w:rPr>
                      <w:rFonts w:hint="eastAsia"/>
                      <w:sz w:val="21"/>
                      <w:szCs w:val="21"/>
                    </w:rPr>
                    <w:t xml:space="preserve"> 5 </w:t>
                  </w:r>
                  <w:r w:rsidRPr="0092349E">
                    <w:rPr>
                      <w:rFonts w:hint="eastAsia"/>
                      <w:sz w:val="21"/>
                      <w:szCs w:val="21"/>
                    </w:rPr>
                    <w:t>月底前，工业和信息化部门牵头组织相关部门制定工作方案，对国家和我省明确的落后生产工艺装备和落后产品，开展全面排查摸底，实施落后产能清零行动，巩固落后产能淘汰工作成效，于</w:t>
                  </w:r>
                  <w:r w:rsidRPr="0092349E">
                    <w:rPr>
                      <w:rFonts w:hint="eastAsia"/>
                      <w:sz w:val="21"/>
                      <w:szCs w:val="21"/>
                    </w:rPr>
                    <w:t xml:space="preserve"> 2021 </w:t>
                  </w:r>
                  <w:r w:rsidRPr="0092349E">
                    <w:rPr>
                      <w:rFonts w:hint="eastAsia"/>
                      <w:sz w:val="21"/>
                      <w:szCs w:val="21"/>
                    </w:rPr>
                    <w:t>年</w:t>
                  </w:r>
                  <w:r w:rsidRPr="0092349E">
                    <w:rPr>
                      <w:rFonts w:hint="eastAsia"/>
                      <w:sz w:val="21"/>
                      <w:szCs w:val="21"/>
                    </w:rPr>
                    <w:t xml:space="preserve"> 10 </w:t>
                  </w:r>
                  <w:r w:rsidRPr="0092349E">
                    <w:rPr>
                      <w:rFonts w:hint="eastAsia"/>
                      <w:sz w:val="21"/>
                      <w:szCs w:val="21"/>
                    </w:rPr>
                    <w:t>月底前完成淘汰落后产能项目验收工作。</w:t>
                  </w:r>
                </w:p>
              </w:tc>
              <w:tc>
                <w:tcPr>
                  <w:tcW w:w="2153" w:type="dxa"/>
                  <w:tcBorders>
                    <w:top w:val="single" w:sz="4" w:space="0" w:color="auto"/>
                    <w:left w:val="single" w:sz="4" w:space="0" w:color="auto"/>
                    <w:bottom w:val="single" w:sz="4" w:space="0" w:color="auto"/>
                    <w:right w:val="single" w:sz="4" w:space="0" w:color="auto"/>
                  </w:tcBorders>
                  <w:vAlign w:val="center"/>
                  <w:hideMark/>
                </w:tcPr>
                <w:p w:rsidR="003D1385" w:rsidRPr="003D1385" w:rsidRDefault="006F2EDD" w:rsidP="001F4990">
                  <w:pPr>
                    <w:jc w:val="center"/>
                    <w:rPr>
                      <w:color w:val="000000"/>
                      <w:sz w:val="21"/>
                      <w:szCs w:val="21"/>
                    </w:rPr>
                  </w:pPr>
                  <w:r w:rsidRPr="003D1385">
                    <w:rPr>
                      <w:rFonts w:hint="eastAsia"/>
                      <w:bCs/>
                      <w:color w:val="000000"/>
                      <w:sz w:val="21"/>
                      <w:szCs w:val="21"/>
                    </w:rPr>
                    <w:t>本项目</w:t>
                  </w:r>
                  <w:r w:rsidR="001F4990">
                    <w:rPr>
                      <w:rFonts w:hint="eastAsia"/>
                      <w:bCs/>
                      <w:color w:val="000000"/>
                      <w:sz w:val="21"/>
                      <w:szCs w:val="21"/>
                    </w:rPr>
                    <w:t>产品为环保透水砖，生产工艺装备及产品均不</w:t>
                  </w:r>
                  <w:r w:rsidRPr="003D1385">
                    <w:rPr>
                      <w:rFonts w:hint="eastAsia"/>
                      <w:bCs/>
                      <w:color w:val="000000"/>
                      <w:sz w:val="21"/>
                      <w:szCs w:val="21"/>
                    </w:rPr>
                    <w:t>属于</w:t>
                  </w:r>
                  <w:r w:rsidRPr="003D1385">
                    <w:rPr>
                      <w:rFonts w:hint="eastAsia"/>
                      <w:color w:val="000000"/>
                      <w:sz w:val="21"/>
                      <w:szCs w:val="21"/>
                    </w:rPr>
                    <w:t>《产业结构指导目录（</w:t>
                  </w:r>
                  <w:r w:rsidRPr="003D1385">
                    <w:rPr>
                      <w:color w:val="000000"/>
                      <w:sz w:val="21"/>
                      <w:szCs w:val="21"/>
                    </w:rPr>
                    <w:t>2019</w:t>
                  </w:r>
                  <w:r w:rsidRPr="003D1385">
                    <w:rPr>
                      <w:rFonts w:hint="eastAsia"/>
                      <w:color w:val="000000"/>
                      <w:sz w:val="21"/>
                      <w:szCs w:val="21"/>
                    </w:rPr>
                    <w:t>）年本》中的</w:t>
                  </w:r>
                  <w:r w:rsidR="001F4990">
                    <w:rPr>
                      <w:rFonts w:hint="eastAsia"/>
                      <w:color w:val="000000"/>
                      <w:sz w:val="21"/>
                      <w:szCs w:val="21"/>
                    </w:rPr>
                    <w:t>淘汰类和限制类，为</w:t>
                  </w:r>
                  <w:r w:rsidRPr="003D1385">
                    <w:rPr>
                      <w:rFonts w:hint="eastAsia"/>
                      <w:color w:val="000000"/>
                      <w:sz w:val="21"/>
                      <w:szCs w:val="21"/>
                    </w:rPr>
                    <w:t>允许类，</w:t>
                  </w:r>
                  <w:r w:rsidR="0092349E">
                    <w:rPr>
                      <w:rFonts w:hint="eastAsia"/>
                      <w:color w:val="000000"/>
                      <w:sz w:val="21"/>
                      <w:szCs w:val="21"/>
                    </w:rPr>
                    <w:t>且</w:t>
                  </w:r>
                  <w:r w:rsidRPr="003D1385">
                    <w:rPr>
                      <w:rFonts w:hint="eastAsia"/>
                      <w:color w:val="000000"/>
                      <w:sz w:val="21"/>
                      <w:szCs w:val="21"/>
                    </w:rPr>
                    <w:t>不属于《河南省部分工业行业淘汰落后生产工艺和产品目录》</w:t>
                  </w:r>
                  <w:r w:rsidR="001F4990">
                    <w:rPr>
                      <w:rFonts w:hint="eastAsia"/>
                      <w:color w:val="000000"/>
                      <w:sz w:val="21"/>
                      <w:szCs w:val="21"/>
                    </w:rPr>
                    <w:t>所列范畴</w:t>
                  </w:r>
                  <w:r w:rsidRPr="003D1385">
                    <w:rPr>
                      <w:rFonts w:hint="eastAsia"/>
                      <w:color w:val="000000"/>
                      <w:sz w:val="21"/>
                      <w:szCs w:val="21"/>
                    </w:rPr>
                    <w:t>。</w:t>
                  </w:r>
                </w:p>
              </w:tc>
              <w:tc>
                <w:tcPr>
                  <w:tcW w:w="770" w:type="dxa"/>
                  <w:tcBorders>
                    <w:top w:val="single" w:sz="4" w:space="0" w:color="auto"/>
                    <w:left w:val="single" w:sz="4" w:space="0" w:color="auto"/>
                    <w:bottom w:val="single" w:sz="4" w:space="0" w:color="auto"/>
                    <w:right w:val="nil"/>
                  </w:tcBorders>
                  <w:vAlign w:val="center"/>
                  <w:hideMark/>
                </w:tcPr>
                <w:p w:rsidR="003D1385" w:rsidRPr="003D1385" w:rsidRDefault="003D1385">
                  <w:pPr>
                    <w:adjustRightInd w:val="0"/>
                    <w:snapToGrid w:val="0"/>
                    <w:jc w:val="center"/>
                    <w:textAlignment w:val="baseline"/>
                    <w:rPr>
                      <w:color w:val="000000"/>
                      <w:sz w:val="21"/>
                      <w:szCs w:val="21"/>
                    </w:rPr>
                  </w:pPr>
                  <w:r w:rsidRPr="003D1385">
                    <w:rPr>
                      <w:rFonts w:hint="eastAsia"/>
                      <w:color w:val="000000"/>
                      <w:sz w:val="21"/>
                      <w:szCs w:val="21"/>
                    </w:rPr>
                    <w:t>相符</w:t>
                  </w:r>
                </w:p>
              </w:tc>
            </w:tr>
            <w:tr w:rsidR="003D1385" w:rsidRPr="003D1385" w:rsidTr="000D6179">
              <w:trPr>
                <w:trHeight w:val="397"/>
                <w:jc w:val="center"/>
              </w:trPr>
              <w:tc>
                <w:tcPr>
                  <w:tcW w:w="1282" w:type="dxa"/>
                  <w:tcBorders>
                    <w:top w:val="single" w:sz="4" w:space="0" w:color="auto"/>
                    <w:left w:val="nil"/>
                    <w:bottom w:val="single" w:sz="4" w:space="0" w:color="auto"/>
                    <w:right w:val="single" w:sz="4" w:space="0" w:color="auto"/>
                  </w:tcBorders>
                  <w:vAlign w:val="center"/>
                  <w:hideMark/>
                </w:tcPr>
                <w:p w:rsidR="003D1385" w:rsidRPr="003D1385" w:rsidRDefault="001F4990">
                  <w:pPr>
                    <w:rPr>
                      <w:sz w:val="21"/>
                      <w:szCs w:val="21"/>
                    </w:rPr>
                  </w:pPr>
                  <w:r>
                    <w:rPr>
                      <w:rFonts w:hint="eastAsia"/>
                      <w:bCs/>
                      <w:sz w:val="21"/>
                      <w:szCs w:val="21"/>
                    </w:rPr>
                    <w:t>23.</w:t>
                  </w:r>
                  <w:r w:rsidRPr="001F4990">
                    <w:rPr>
                      <w:rFonts w:hint="eastAsia"/>
                      <w:bCs/>
                      <w:sz w:val="21"/>
                      <w:szCs w:val="21"/>
                    </w:rPr>
                    <w:t>开展工业企业全面达标行动。</w:t>
                  </w:r>
                </w:p>
              </w:tc>
              <w:tc>
                <w:tcPr>
                  <w:tcW w:w="3792" w:type="dxa"/>
                  <w:tcBorders>
                    <w:top w:val="single" w:sz="4" w:space="0" w:color="auto"/>
                    <w:left w:val="single" w:sz="4" w:space="0" w:color="auto"/>
                    <w:bottom w:val="single" w:sz="4" w:space="0" w:color="auto"/>
                    <w:right w:val="single" w:sz="4" w:space="0" w:color="auto"/>
                  </w:tcBorders>
                  <w:vAlign w:val="center"/>
                  <w:hideMark/>
                </w:tcPr>
                <w:p w:rsidR="003D1385" w:rsidRPr="003D1385" w:rsidRDefault="001F4990" w:rsidP="001F4990">
                  <w:pPr>
                    <w:rPr>
                      <w:sz w:val="21"/>
                      <w:szCs w:val="21"/>
                    </w:rPr>
                  </w:pPr>
                  <w:r w:rsidRPr="001F4990">
                    <w:rPr>
                      <w:rFonts w:hint="eastAsia"/>
                      <w:sz w:val="21"/>
                      <w:szCs w:val="21"/>
                    </w:rPr>
                    <w:t>贯彻落实《排污许可管理条例》，按照源头预防、过程控制、清洁生产、损害赔偿、责任追究，实现固定污染源全过程管理。严格执行国家和我省大气污染物排放标准，持续推进电力、钢铁、水泥、铝工业、焦化、碳素、陶瓷、砖瓦窑、铸造、铁合金、耐材、玻璃、有色金属冶炼及压延、化工、包装印刷行业和其他涉及工业涂装、工业窑炉、锅炉等行业废气污染物全面达标排放，将烟气在线监测数据作为执法依据，加大超标处罚和联合惩戒力度，严厉打击各类大气环境违法行为。</w:t>
                  </w:r>
                  <w:r w:rsidRPr="001F4990">
                    <w:rPr>
                      <w:rFonts w:hint="eastAsia"/>
                      <w:sz w:val="21"/>
                      <w:szCs w:val="21"/>
                    </w:rPr>
                    <w:t xml:space="preserve">2021 </w:t>
                  </w:r>
                  <w:r w:rsidRPr="001F4990">
                    <w:rPr>
                      <w:rFonts w:hint="eastAsia"/>
                      <w:sz w:val="21"/>
                      <w:szCs w:val="21"/>
                    </w:rPr>
                    <w:t>年</w:t>
                  </w:r>
                  <w:r w:rsidRPr="001F4990">
                    <w:rPr>
                      <w:rFonts w:hint="eastAsia"/>
                      <w:sz w:val="21"/>
                      <w:szCs w:val="21"/>
                    </w:rPr>
                    <w:t xml:space="preserve"> 5 </w:t>
                  </w:r>
                  <w:r w:rsidRPr="001F4990">
                    <w:rPr>
                      <w:rFonts w:hint="eastAsia"/>
                      <w:sz w:val="21"/>
                      <w:szCs w:val="21"/>
                    </w:rPr>
                    <w:t>月，省生态环境厅牵头在全省范围内开展重点行业企业废气污染物达标排放执法检查，对不能稳定达标排放、不满足无组织控制要求的企业，依法实施停产治理。</w:t>
                  </w:r>
                </w:p>
              </w:tc>
              <w:tc>
                <w:tcPr>
                  <w:tcW w:w="2153" w:type="dxa"/>
                  <w:tcBorders>
                    <w:top w:val="single" w:sz="4" w:space="0" w:color="auto"/>
                    <w:left w:val="single" w:sz="4" w:space="0" w:color="auto"/>
                    <w:bottom w:val="single" w:sz="4" w:space="0" w:color="auto"/>
                    <w:right w:val="single" w:sz="4" w:space="0" w:color="auto"/>
                  </w:tcBorders>
                  <w:vAlign w:val="center"/>
                  <w:hideMark/>
                </w:tcPr>
                <w:p w:rsidR="003D1385" w:rsidRDefault="00EB07D2">
                  <w:pPr>
                    <w:rPr>
                      <w:sz w:val="21"/>
                      <w:szCs w:val="21"/>
                    </w:rPr>
                  </w:pPr>
                  <w:r>
                    <w:rPr>
                      <w:rFonts w:hint="eastAsia"/>
                      <w:sz w:val="21"/>
                      <w:szCs w:val="21"/>
                    </w:rPr>
                    <w:t>项目产生的废气污染物</w:t>
                  </w:r>
                  <w:r w:rsidR="00646999">
                    <w:rPr>
                      <w:rFonts w:hint="eastAsia"/>
                      <w:sz w:val="21"/>
                      <w:szCs w:val="21"/>
                    </w:rPr>
                    <w:t>主要为粉尘，</w:t>
                  </w:r>
                  <w:r>
                    <w:rPr>
                      <w:rFonts w:hint="eastAsia"/>
                      <w:sz w:val="21"/>
                      <w:szCs w:val="21"/>
                    </w:rPr>
                    <w:t>采用</w:t>
                  </w:r>
                  <w:r w:rsidR="00646999">
                    <w:rPr>
                      <w:rFonts w:hint="eastAsia"/>
                      <w:sz w:val="21"/>
                      <w:szCs w:val="21"/>
                    </w:rPr>
                    <w:t>脉冲</w:t>
                  </w:r>
                  <w:r>
                    <w:rPr>
                      <w:rFonts w:hint="eastAsia"/>
                      <w:sz w:val="21"/>
                      <w:szCs w:val="21"/>
                    </w:rPr>
                    <w:t>袋式除尘器</w:t>
                  </w:r>
                  <w:r w:rsidR="00646999">
                    <w:rPr>
                      <w:rFonts w:hint="eastAsia"/>
                      <w:sz w:val="21"/>
                      <w:szCs w:val="21"/>
                    </w:rPr>
                    <w:t>治理</w:t>
                  </w:r>
                  <w:r>
                    <w:rPr>
                      <w:rFonts w:hint="eastAsia"/>
                      <w:sz w:val="21"/>
                      <w:szCs w:val="21"/>
                    </w:rPr>
                    <w:t>，</w:t>
                  </w:r>
                  <w:r w:rsidR="00646999">
                    <w:rPr>
                      <w:rFonts w:hint="eastAsia"/>
                      <w:sz w:val="21"/>
                      <w:szCs w:val="21"/>
                    </w:rPr>
                    <w:t>预计颗粒物的排放浓度均能满足国家和地方排放标准要求。</w:t>
                  </w:r>
                </w:p>
                <w:p w:rsidR="00EB07D2" w:rsidRDefault="00EB07D2">
                  <w:pPr>
                    <w:rPr>
                      <w:sz w:val="21"/>
                      <w:szCs w:val="21"/>
                    </w:rPr>
                  </w:pPr>
                </w:p>
                <w:p w:rsidR="00EB07D2" w:rsidRPr="003D1385" w:rsidRDefault="00EB07D2">
                  <w:pPr>
                    <w:rPr>
                      <w:sz w:val="21"/>
                      <w:szCs w:val="21"/>
                    </w:rPr>
                  </w:pPr>
                </w:p>
              </w:tc>
              <w:tc>
                <w:tcPr>
                  <w:tcW w:w="770" w:type="dxa"/>
                  <w:tcBorders>
                    <w:top w:val="single" w:sz="4" w:space="0" w:color="auto"/>
                    <w:left w:val="single" w:sz="4" w:space="0" w:color="auto"/>
                    <w:bottom w:val="single" w:sz="4" w:space="0" w:color="auto"/>
                    <w:right w:val="nil"/>
                  </w:tcBorders>
                  <w:vAlign w:val="center"/>
                  <w:hideMark/>
                </w:tcPr>
                <w:p w:rsidR="003D1385" w:rsidRPr="003D1385" w:rsidRDefault="003D1385">
                  <w:pPr>
                    <w:jc w:val="center"/>
                    <w:rPr>
                      <w:sz w:val="21"/>
                      <w:szCs w:val="21"/>
                    </w:rPr>
                  </w:pPr>
                  <w:r w:rsidRPr="003D1385">
                    <w:rPr>
                      <w:rFonts w:hint="eastAsia"/>
                      <w:sz w:val="21"/>
                      <w:szCs w:val="21"/>
                    </w:rPr>
                    <w:t>符合</w:t>
                  </w:r>
                </w:p>
              </w:tc>
            </w:tr>
          </w:tbl>
          <w:p w:rsidR="003D1385" w:rsidRDefault="003D1385" w:rsidP="003D1385">
            <w:pPr>
              <w:snapToGrid w:val="0"/>
              <w:spacing w:line="480" w:lineRule="exact"/>
              <w:ind w:firstLine="482"/>
              <w:rPr>
                <w:sz w:val="24"/>
              </w:rPr>
            </w:pPr>
            <w:r>
              <w:rPr>
                <w:rFonts w:hint="eastAsia"/>
                <w:sz w:val="24"/>
              </w:rPr>
              <w:t>由上表可知，本项目符合《实施方案》中相关要求。</w:t>
            </w:r>
          </w:p>
          <w:p w:rsidR="003D1385" w:rsidRDefault="00944D1D" w:rsidP="003D1385">
            <w:pPr>
              <w:widowControl/>
              <w:spacing w:line="440" w:lineRule="exact"/>
              <w:ind w:firstLineChars="200" w:firstLine="482"/>
              <w:jc w:val="left"/>
              <w:rPr>
                <w:b/>
                <w:sz w:val="24"/>
                <w:szCs w:val="24"/>
              </w:rPr>
            </w:pPr>
            <w:r>
              <w:rPr>
                <w:rFonts w:hint="eastAsia"/>
                <w:b/>
                <w:color w:val="000000"/>
                <w:sz w:val="24"/>
              </w:rPr>
              <w:t>7</w:t>
            </w:r>
            <w:r w:rsidR="003D1385">
              <w:rPr>
                <w:rFonts w:hint="eastAsia"/>
                <w:b/>
                <w:color w:val="000000"/>
                <w:sz w:val="24"/>
              </w:rPr>
              <w:t>、</w:t>
            </w:r>
            <w:r w:rsidR="003D1385">
              <w:rPr>
                <w:rFonts w:hint="eastAsia"/>
                <w:b/>
                <w:sz w:val="24"/>
              </w:rPr>
              <w:t>与《新乡市生态环境局关于部署安装工业企业用电量监控系统的通知》新环</w:t>
            </w:r>
            <w:r w:rsidR="003D1385">
              <w:rPr>
                <w:b/>
                <w:sz w:val="24"/>
              </w:rPr>
              <w:t xml:space="preserve"> [2019]154</w:t>
            </w:r>
            <w:r w:rsidR="003D1385">
              <w:rPr>
                <w:rFonts w:hint="eastAsia"/>
                <w:b/>
                <w:sz w:val="24"/>
              </w:rPr>
              <w:t>号文的对照分析。</w:t>
            </w:r>
          </w:p>
          <w:p w:rsidR="003D1385" w:rsidRDefault="003D1385" w:rsidP="003D1385">
            <w:pPr>
              <w:spacing w:line="440" w:lineRule="exact"/>
              <w:ind w:firstLineChars="196" w:firstLine="470"/>
              <w:rPr>
                <w:sz w:val="24"/>
              </w:rPr>
            </w:pPr>
            <w:r>
              <w:rPr>
                <w:rFonts w:hint="eastAsia"/>
                <w:sz w:val="24"/>
              </w:rPr>
              <w:t>与《新乡市生态环境局关于部署安装工业企业用电量监控系统的通知》新环</w:t>
            </w:r>
            <w:r>
              <w:rPr>
                <w:sz w:val="24"/>
              </w:rPr>
              <w:t xml:space="preserve"> [2019]154</w:t>
            </w:r>
            <w:r>
              <w:rPr>
                <w:rFonts w:hint="eastAsia"/>
                <w:sz w:val="24"/>
              </w:rPr>
              <w:t>号文的对照分析见下表。</w:t>
            </w:r>
          </w:p>
          <w:p w:rsidR="003D1385" w:rsidRDefault="003D1385" w:rsidP="003D1385">
            <w:pPr>
              <w:spacing w:line="440" w:lineRule="exact"/>
              <w:ind w:firstLineChars="300" w:firstLine="720"/>
              <w:textAlignment w:val="baseline"/>
              <w:rPr>
                <w:rFonts w:eastAsia="黑体"/>
                <w:color w:val="000000"/>
                <w:sz w:val="24"/>
              </w:rPr>
            </w:pPr>
            <w:r>
              <w:rPr>
                <w:rFonts w:eastAsia="黑体" w:hint="eastAsia"/>
                <w:color w:val="000000"/>
                <w:sz w:val="24"/>
              </w:rPr>
              <w:t>表</w:t>
            </w:r>
            <w:r w:rsidR="004B2B49">
              <w:rPr>
                <w:rFonts w:eastAsia="黑体" w:hint="eastAsia"/>
                <w:color w:val="000000"/>
                <w:sz w:val="24"/>
              </w:rPr>
              <w:t>7</w:t>
            </w:r>
            <w:r w:rsidR="000B1DC5">
              <w:rPr>
                <w:rFonts w:eastAsia="黑体" w:hint="eastAsia"/>
                <w:color w:val="000000"/>
                <w:sz w:val="24"/>
              </w:rPr>
              <w:t xml:space="preserve">       </w:t>
            </w:r>
            <w:r>
              <w:rPr>
                <w:rFonts w:eastAsia="黑体" w:hint="eastAsia"/>
                <w:color w:val="000000"/>
                <w:sz w:val="24"/>
              </w:rPr>
              <w:t>与</w:t>
            </w:r>
            <w:r>
              <w:rPr>
                <w:rFonts w:eastAsia="黑体" w:hint="eastAsia"/>
                <w:kern w:val="0"/>
                <w:sz w:val="24"/>
              </w:rPr>
              <w:t>新环</w:t>
            </w:r>
            <w:r>
              <w:rPr>
                <w:rFonts w:eastAsia="黑体"/>
                <w:kern w:val="0"/>
                <w:sz w:val="24"/>
              </w:rPr>
              <w:t xml:space="preserve"> [2019]154</w:t>
            </w:r>
            <w:r>
              <w:rPr>
                <w:rFonts w:eastAsia="黑体" w:hint="eastAsia"/>
                <w:kern w:val="0"/>
                <w:sz w:val="24"/>
              </w:rPr>
              <w:t>号文</w:t>
            </w:r>
            <w:r>
              <w:rPr>
                <w:rFonts w:eastAsia="黑体" w:hint="eastAsia"/>
                <w:color w:val="000000"/>
                <w:sz w:val="24"/>
              </w:rPr>
              <w:t>的对照分析</w:t>
            </w:r>
          </w:p>
          <w:tbl>
            <w:tblPr>
              <w:tblW w:w="4900" w:type="pct"/>
              <w:jc w:val="center"/>
              <w:tblBorders>
                <w:top w:val="single" w:sz="8" w:space="0" w:color="auto"/>
                <w:bottom w:val="single" w:sz="4" w:space="0" w:color="auto"/>
                <w:insideH w:val="single" w:sz="4" w:space="0" w:color="auto"/>
                <w:insideV w:val="single" w:sz="4" w:space="0" w:color="auto"/>
              </w:tblBorders>
              <w:tblLayout w:type="fixed"/>
              <w:tblLook w:val="04A0"/>
            </w:tblPr>
            <w:tblGrid>
              <w:gridCol w:w="852"/>
              <w:gridCol w:w="4291"/>
              <w:gridCol w:w="2146"/>
              <w:gridCol w:w="708"/>
            </w:tblGrid>
            <w:tr w:rsidR="003D1385" w:rsidRPr="00E178A6" w:rsidTr="00E178A6">
              <w:trPr>
                <w:trHeight w:val="397"/>
                <w:jc w:val="center"/>
              </w:trPr>
              <w:tc>
                <w:tcPr>
                  <w:tcW w:w="676" w:type="dxa"/>
                  <w:tcBorders>
                    <w:top w:val="single" w:sz="8" w:space="0" w:color="auto"/>
                    <w:left w:val="nil"/>
                    <w:bottom w:val="single" w:sz="8" w:space="0" w:color="auto"/>
                    <w:right w:val="single" w:sz="4" w:space="0" w:color="auto"/>
                  </w:tcBorders>
                  <w:vAlign w:val="center"/>
                  <w:hideMark/>
                </w:tcPr>
                <w:p w:rsidR="003D1385" w:rsidRPr="00E178A6" w:rsidRDefault="003D1385">
                  <w:pPr>
                    <w:adjustRightInd w:val="0"/>
                    <w:snapToGrid w:val="0"/>
                    <w:jc w:val="center"/>
                    <w:textAlignment w:val="baseline"/>
                    <w:rPr>
                      <w:b/>
                      <w:sz w:val="21"/>
                      <w:szCs w:val="21"/>
                    </w:rPr>
                  </w:pPr>
                  <w:r w:rsidRPr="00E178A6">
                    <w:rPr>
                      <w:rFonts w:hint="eastAsia"/>
                      <w:b/>
                      <w:sz w:val="21"/>
                      <w:szCs w:val="21"/>
                    </w:rPr>
                    <w:t>主要任务</w:t>
                  </w:r>
                </w:p>
              </w:tc>
              <w:tc>
                <w:tcPr>
                  <w:tcW w:w="3402" w:type="dxa"/>
                  <w:tcBorders>
                    <w:top w:val="single" w:sz="8" w:space="0" w:color="auto"/>
                    <w:left w:val="single" w:sz="4" w:space="0" w:color="auto"/>
                    <w:bottom w:val="single" w:sz="8" w:space="0" w:color="auto"/>
                    <w:right w:val="single" w:sz="4" w:space="0" w:color="auto"/>
                  </w:tcBorders>
                  <w:vAlign w:val="center"/>
                  <w:hideMark/>
                </w:tcPr>
                <w:p w:rsidR="003D1385" w:rsidRPr="00E178A6" w:rsidRDefault="003D1385">
                  <w:pPr>
                    <w:adjustRightInd w:val="0"/>
                    <w:snapToGrid w:val="0"/>
                    <w:jc w:val="center"/>
                    <w:textAlignment w:val="baseline"/>
                    <w:rPr>
                      <w:b/>
                      <w:sz w:val="21"/>
                      <w:szCs w:val="21"/>
                    </w:rPr>
                  </w:pPr>
                  <w:r w:rsidRPr="00E178A6">
                    <w:rPr>
                      <w:rFonts w:hint="eastAsia"/>
                      <w:b/>
                      <w:sz w:val="21"/>
                      <w:szCs w:val="21"/>
                    </w:rPr>
                    <w:t>与本项目相关条文</w:t>
                  </w:r>
                </w:p>
              </w:tc>
              <w:tc>
                <w:tcPr>
                  <w:tcW w:w="1701" w:type="dxa"/>
                  <w:tcBorders>
                    <w:top w:val="single" w:sz="8" w:space="0" w:color="auto"/>
                    <w:left w:val="single" w:sz="4" w:space="0" w:color="auto"/>
                    <w:bottom w:val="single" w:sz="8" w:space="0" w:color="auto"/>
                    <w:right w:val="single" w:sz="4" w:space="0" w:color="auto"/>
                  </w:tcBorders>
                  <w:vAlign w:val="center"/>
                  <w:hideMark/>
                </w:tcPr>
                <w:p w:rsidR="003D1385" w:rsidRPr="00E178A6" w:rsidRDefault="003D1385">
                  <w:pPr>
                    <w:adjustRightInd w:val="0"/>
                    <w:snapToGrid w:val="0"/>
                    <w:jc w:val="center"/>
                    <w:textAlignment w:val="baseline"/>
                    <w:rPr>
                      <w:b/>
                      <w:sz w:val="21"/>
                      <w:szCs w:val="21"/>
                    </w:rPr>
                  </w:pPr>
                  <w:r w:rsidRPr="00E178A6">
                    <w:rPr>
                      <w:rFonts w:hint="eastAsia"/>
                      <w:b/>
                      <w:sz w:val="21"/>
                      <w:szCs w:val="21"/>
                    </w:rPr>
                    <w:t>本项目情况</w:t>
                  </w:r>
                </w:p>
              </w:tc>
              <w:tc>
                <w:tcPr>
                  <w:tcW w:w="561" w:type="dxa"/>
                  <w:tcBorders>
                    <w:top w:val="single" w:sz="8" w:space="0" w:color="auto"/>
                    <w:left w:val="single" w:sz="4" w:space="0" w:color="auto"/>
                    <w:bottom w:val="single" w:sz="8" w:space="0" w:color="auto"/>
                    <w:right w:val="nil"/>
                  </w:tcBorders>
                  <w:vAlign w:val="center"/>
                  <w:hideMark/>
                </w:tcPr>
                <w:p w:rsidR="003D1385" w:rsidRPr="00E178A6" w:rsidRDefault="003D1385" w:rsidP="003D1385">
                  <w:pPr>
                    <w:adjustRightInd w:val="0"/>
                    <w:snapToGrid w:val="0"/>
                    <w:ind w:leftChars="-52" w:left="-146"/>
                    <w:jc w:val="center"/>
                    <w:textAlignment w:val="baseline"/>
                    <w:rPr>
                      <w:b/>
                      <w:sz w:val="21"/>
                      <w:szCs w:val="21"/>
                    </w:rPr>
                  </w:pPr>
                  <w:r w:rsidRPr="00E178A6">
                    <w:rPr>
                      <w:rFonts w:hint="eastAsia"/>
                      <w:b/>
                      <w:sz w:val="21"/>
                      <w:szCs w:val="21"/>
                    </w:rPr>
                    <w:t>相符性</w:t>
                  </w:r>
                </w:p>
              </w:tc>
            </w:tr>
            <w:tr w:rsidR="003D1385" w:rsidRPr="00E178A6" w:rsidTr="00E178A6">
              <w:trPr>
                <w:trHeight w:val="397"/>
                <w:jc w:val="center"/>
              </w:trPr>
              <w:tc>
                <w:tcPr>
                  <w:tcW w:w="676" w:type="dxa"/>
                  <w:tcBorders>
                    <w:top w:val="single" w:sz="4" w:space="0" w:color="auto"/>
                    <w:left w:val="nil"/>
                    <w:bottom w:val="single" w:sz="8" w:space="0" w:color="auto"/>
                    <w:right w:val="single" w:sz="4" w:space="0" w:color="auto"/>
                  </w:tcBorders>
                  <w:vAlign w:val="center"/>
                  <w:hideMark/>
                </w:tcPr>
                <w:p w:rsidR="003D1385" w:rsidRPr="00E178A6" w:rsidRDefault="003D1385">
                  <w:pPr>
                    <w:adjustRightInd w:val="0"/>
                    <w:snapToGrid w:val="0"/>
                    <w:jc w:val="center"/>
                    <w:textAlignment w:val="baseline"/>
                    <w:rPr>
                      <w:sz w:val="21"/>
                      <w:szCs w:val="21"/>
                    </w:rPr>
                  </w:pPr>
                  <w:r w:rsidRPr="00E178A6">
                    <w:rPr>
                      <w:rFonts w:hint="eastAsia"/>
                      <w:sz w:val="21"/>
                      <w:szCs w:val="21"/>
                    </w:rPr>
                    <w:t>安装范围</w:t>
                  </w:r>
                </w:p>
              </w:tc>
              <w:tc>
                <w:tcPr>
                  <w:tcW w:w="3402" w:type="dxa"/>
                  <w:tcBorders>
                    <w:top w:val="single" w:sz="4" w:space="0" w:color="auto"/>
                    <w:left w:val="single" w:sz="4" w:space="0" w:color="auto"/>
                    <w:bottom w:val="single" w:sz="8" w:space="0" w:color="auto"/>
                    <w:right w:val="single" w:sz="4" w:space="0" w:color="auto"/>
                  </w:tcBorders>
                  <w:vAlign w:val="center"/>
                  <w:hideMark/>
                </w:tcPr>
                <w:p w:rsidR="003D1385" w:rsidRPr="00E178A6" w:rsidRDefault="003D1385">
                  <w:pPr>
                    <w:adjustRightInd w:val="0"/>
                    <w:snapToGrid w:val="0"/>
                    <w:jc w:val="center"/>
                    <w:textAlignment w:val="baseline"/>
                    <w:rPr>
                      <w:sz w:val="21"/>
                      <w:szCs w:val="21"/>
                    </w:rPr>
                  </w:pPr>
                  <w:r w:rsidRPr="00E178A6">
                    <w:rPr>
                      <w:rFonts w:hint="eastAsia"/>
                      <w:sz w:val="21"/>
                      <w:szCs w:val="21"/>
                    </w:rPr>
                    <w:t>所有排污企业的总用电控制位置、主要生产设施和污染治理设施必须安装用电量监控系统终端。</w:t>
                  </w:r>
                </w:p>
              </w:tc>
              <w:tc>
                <w:tcPr>
                  <w:tcW w:w="1701" w:type="dxa"/>
                  <w:tcBorders>
                    <w:top w:val="single" w:sz="4" w:space="0" w:color="auto"/>
                    <w:left w:val="single" w:sz="4" w:space="0" w:color="auto"/>
                    <w:bottom w:val="single" w:sz="8" w:space="0" w:color="auto"/>
                    <w:right w:val="single" w:sz="4" w:space="0" w:color="auto"/>
                  </w:tcBorders>
                  <w:vAlign w:val="center"/>
                  <w:hideMark/>
                </w:tcPr>
                <w:p w:rsidR="003D1385" w:rsidRPr="00E178A6" w:rsidRDefault="003D1385">
                  <w:pPr>
                    <w:snapToGrid w:val="0"/>
                    <w:jc w:val="center"/>
                    <w:rPr>
                      <w:sz w:val="21"/>
                      <w:szCs w:val="21"/>
                    </w:rPr>
                  </w:pPr>
                  <w:r w:rsidRPr="00E178A6">
                    <w:rPr>
                      <w:rFonts w:hint="eastAsia"/>
                      <w:kern w:val="0"/>
                      <w:sz w:val="21"/>
                      <w:szCs w:val="21"/>
                    </w:rPr>
                    <w:t>本项目严格按照要求安装用电量监控系统终端。</w:t>
                  </w:r>
                </w:p>
              </w:tc>
              <w:tc>
                <w:tcPr>
                  <w:tcW w:w="561" w:type="dxa"/>
                  <w:tcBorders>
                    <w:top w:val="single" w:sz="4" w:space="0" w:color="auto"/>
                    <w:left w:val="single" w:sz="4" w:space="0" w:color="auto"/>
                    <w:bottom w:val="single" w:sz="8" w:space="0" w:color="auto"/>
                    <w:right w:val="nil"/>
                  </w:tcBorders>
                  <w:vAlign w:val="center"/>
                  <w:hideMark/>
                </w:tcPr>
                <w:p w:rsidR="003D1385" w:rsidRPr="00E178A6" w:rsidRDefault="003D1385">
                  <w:pPr>
                    <w:adjustRightInd w:val="0"/>
                    <w:snapToGrid w:val="0"/>
                    <w:jc w:val="center"/>
                    <w:textAlignment w:val="baseline"/>
                    <w:rPr>
                      <w:sz w:val="21"/>
                      <w:szCs w:val="21"/>
                    </w:rPr>
                  </w:pPr>
                  <w:r w:rsidRPr="00E178A6">
                    <w:rPr>
                      <w:rFonts w:hint="eastAsia"/>
                      <w:sz w:val="21"/>
                      <w:szCs w:val="21"/>
                    </w:rPr>
                    <w:t>满足</w:t>
                  </w:r>
                </w:p>
              </w:tc>
            </w:tr>
          </w:tbl>
          <w:p w:rsidR="003D1385" w:rsidRDefault="003D1385" w:rsidP="003D1385">
            <w:pPr>
              <w:spacing w:line="440" w:lineRule="exact"/>
              <w:ind w:firstLineChars="200" w:firstLine="480"/>
              <w:jc w:val="left"/>
              <w:rPr>
                <w:bCs/>
                <w:color w:val="000000"/>
                <w:kern w:val="0"/>
                <w:sz w:val="24"/>
              </w:rPr>
            </w:pPr>
            <w:r>
              <w:rPr>
                <w:rFonts w:hint="eastAsia"/>
                <w:color w:val="000000"/>
                <w:sz w:val="24"/>
              </w:rPr>
              <w:t>由上表可知，本项目满足</w:t>
            </w:r>
            <w:r>
              <w:rPr>
                <w:rFonts w:hint="eastAsia"/>
                <w:kern w:val="0"/>
                <w:sz w:val="24"/>
              </w:rPr>
              <w:t>《新乡市生态环境局关于部署安装工业企业用电量监控系统的通知》新环</w:t>
            </w:r>
            <w:r>
              <w:rPr>
                <w:kern w:val="0"/>
                <w:sz w:val="24"/>
              </w:rPr>
              <w:t xml:space="preserve"> [2019]154</w:t>
            </w:r>
            <w:r>
              <w:rPr>
                <w:rFonts w:hint="eastAsia"/>
                <w:kern w:val="0"/>
                <w:sz w:val="24"/>
              </w:rPr>
              <w:t>号文</w:t>
            </w:r>
            <w:r>
              <w:rPr>
                <w:rFonts w:hint="eastAsia"/>
                <w:bCs/>
                <w:color w:val="000000"/>
                <w:kern w:val="0"/>
                <w:sz w:val="24"/>
              </w:rPr>
              <w:t>的相关要求。</w:t>
            </w:r>
          </w:p>
          <w:p w:rsidR="008646EF" w:rsidRDefault="008646EF" w:rsidP="002B05C5">
            <w:pPr>
              <w:ind w:firstLineChars="200" w:firstLine="420"/>
              <w:jc w:val="left"/>
              <w:rPr>
                <w:color w:val="000000"/>
                <w:sz w:val="21"/>
                <w:szCs w:val="21"/>
                <w:highlight w:val="yellow"/>
              </w:rPr>
            </w:pPr>
          </w:p>
          <w:p w:rsidR="005F4ECA" w:rsidRDefault="005F4ECA" w:rsidP="002B05C5">
            <w:pPr>
              <w:ind w:firstLineChars="200" w:firstLine="420"/>
              <w:jc w:val="left"/>
              <w:rPr>
                <w:color w:val="000000"/>
                <w:sz w:val="21"/>
                <w:szCs w:val="21"/>
                <w:highlight w:val="yellow"/>
              </w:rPr>
            </w:pPr>
          </w:p>
          <w:p w:rsidR="00290675" w:rsidRDefault="00290675" w:rsidP="002B05C5">
            <w:pPr>
              <w:ind w:firstLineChars="200" w:firstLine="420"/>
              <w:jc w:val="left"/>
              <w:rPr>
                <w:color w:val="000000"/>
                <w:sz w:val="21"/>
                <w:szCs w:val="21"/>
                <w:highlight w:val="yellow"/>
              </w:rPr>
            </w:pPr>
          </w:p>
          <w:p w:rsidR="00290675" w:rsidRDefault="00290675" w:rsidP="002B05C5">
            <w:pPr>
              <w:ind w:firstLineChars="200" w:firstLine="420"/>
              <w:jc w:val="left"/>
              <w:rPr>
                <w:color w:val="000000"/>
                <w:sz w:val="21"/>
                <w:szCs w:val="21"/>
                <w:highlight w:val="yellow"/>
              </w:rPr>
            </w:pPr>
          </w:p>
          <w:p w:rsidR="00290675" w:rsidRDefault="00290675" w:rsidP="002B05C5">
            <w:pPr>
              <w:ind w:firstLineChars="200" w:firstLine="420"/>
              <w:jc w:val="left"/>
              <w:rPr>
                <w:color w:val="000000"/>
                <w:sz w:val="21"/>
                <w:szCs w:val="21"/>
                <w:highlight w:val="yellow"/>
              </w:rPr>
            </w:pPr>
          </w:p>
          <w:p w:rsidR="008646EF" w:rsidRDefault="008646EF" w:rsidP="002B05C5">
            <w:pPr>
              <w:ind w:firstLineChars="200" w:firstLine="420"/>
              <w:jc w:val="left"/>
              <w:rPr>
                <w:color w:val="000000"/>
                <w:sz w:val="21"/>
                <w:szCs w:val="21"/>
                <w:highlight w:val="yellow"/>
              </w:rPr>
            </w:pPr>
          </w:p>
          <w:p w:rsidR="00B30324" w:rsidRDefault="00B30324" w:rsidP="002B05C5">
            <w:pPr>
              <w:ind w:firstLineChars="200" w:firstLine="420"/>
              <w:jc w:val="left"/>
              <w:rPr>
                <w:color w:val="000000"/>
                <w:sz w:val="21"/>
                <w:szCs w:val="21"/>
                <w:highlight w:val="yellow"/>
              </w:rPr>
            </w:pPr>
          </w:p>
          <w:p w:rsidR="00B30324" w:rsidRDefault="00B30324" w:rsidP="002B05C5">
            <w:pPr>
              <w:ind w:firstLineChars="200" w:firstLine="420"/>
              <w:jc w:val="left"/>
              <w:rPr>
                <w:color w:val="000000"/>
                <w:sz w:val="21"/>
                <w:szCs w:val="21"/>
                <w:highlight w:val="yellow"/>
              </w:rPr>
            </w:pPr>
          </w:p>
          <w:p w:rsidR="00B30324" w:rsidRDefault="00B30324" w:rsidP="002B05C5">
            <w:pPr>
              <w:ind w:firstLineChars="200" w:firstLine="420"/>
              <w:jc w:val="left"/>
              <w:rPr>
                <w:color w:val="000000"/>
                <w:sz w:val="21"/>
                <w:szCs w:val="21"/>
                <w:highlight w:val="yellow"/>
              </w:rPr>
            </w:pPr>
          </w:p>
          <w:p w:rsidR="00B30324" w:rsidRDefault="00B30324" w:rsidP="002B05C5">
            <w:pPr>
              <w:ind w:firstLineChars="200" w:firstLine="420"/>
              <w:jc w:val="left"/>
              <w:rPr>
                <w:color w:val="000000"/>
                <w:sz w:val="21"/>
                <w:szCs w:val="21"/>
                <w:highlight w:val="yellow"/>
              </w:rPr>
            </w:pPr>
          </w:p>
          <w:p w:rsidR="00260868" w:rsidRPr="005B5935" w:rsidRDefault="00260868" w:rsidP="00EC211E">
            <w:pPr>
              <w:ind w:firstLineChars="200" w:firstLine="420"/>
              <w:jc w:val="left"/>
              <w:rPr>
                <w:color w:val="000000"/>
                <w:sz w:val="21"/>
                <w:szCs w:val="21"/>
                <w:highlight w:val="yellow"/>
              </w:rPr>
            </w:pPr>
          </w:p>
        </w:tc>
      </w:tr>
    </w:tbl>
    <w:p w:rsidR="002E7880" w:rsidRPr="002E7880" w:rsidRDefault="002E7880" w:rsidP="00C31543">
      <w:pPr>
        <w:jc w:val="left"/>
        <w:rPr>
          <w:b/>
          <w:color w:val="000000"/>
        </w:rPr>
      </w:pPr>
      <w:r w:rsidRPr="002E7880">
        <w:rPr>
          <w:rFonts w:hint="eastAsia"/>
          <w:b/>
          <w:color w:val="000000"/>
        </w:rPr>
        <w:t>二、建设项目工程分析</w:t>
      </w:r>
    </w:p>
    <w:tbl>
      <w:tblPr>
        <w:tblStyle w:val="aa"/>
        <w:tblW w:w="9039" w:type="dxa"/>
        <w:tblBorders>
          <w:top w:val="single" w:sz="8" w:space="0" w:color="auto"/>
          <w:left w:val="single" w:sz="8" w:space="0" w:color="auto"/>
          <w:bottom w:val="single" w:sz="8" w:space="0" w:color="auto"/>
          <w:right w:val="single" w:sz="8" w:space="0" w:color="auto"/>
          <w:insideH w:val="none" w:sz="0" w:space="0" w:color="auto"/>
          <w:insideV w:val="none" w:sz="0" w:space="0" w:color="auto"/>
        </w:tblBorders>
        <w:tblLook w:val="04A0"/>
      </w:tblPr>
      <w:tblGrid>
        <w:gridCol w:w="959"/>
        <w:gridCol w:w="8080"/>
      </w:tblGrid>
      <w:tr w:rsidR="002E7880" w:rsidTr="0094281D">
        <w:trPr>
          <w:trHeight w:val="11321"/>
        </w:trPr>
        <w:tc>
          <w:tcPr>
            <w:tcW w:w="959" w:type="dxa"/>
            <w:tcBorders>
              <w:bottom w:val="single" w:sz="4" w:space="0" w:color="auto"/>
              <w:right w:val="single" w:sz="4" w:space="0" w:color="auto"/>
            </w:tcBorders>
          </w:tcPr>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CB4118" w:rsidRDefault="00CB4118" w:rsidP="002E7880">
            <w:pPr>
              <w:jc w:val="center"/>
              <w:rPr>
                <w:color w:val="000000"/>
                <w:sz w:val="21"/>
                <w:szCs w:val="21"/>
              </w:rPr>
            </w:pPr>
          </w:p>
          <w:p w:rsidR="00DD6756" w:rsidRDefault="002E7880" w:rsidP="002E7880">
            <w:pPr>
              <w:jc w:val="center"/>
              <w:rPr>
                <w:color w:val="000000"/>
                <w:sz w:val="21"/>
                <w:szCs w:val="21"/>
              </w:rPr>
            </w:pPr>
            <w:r w:rsidRPr="002E7880">
              <w:rPr>
                <w:rFonts w:hint="eastAsia"/>
                <w:color w:val="000000"/>
                <w:sz w:val="21"/>
                <w:szCs w:val="21"/>
              </w:rPr>
              <w:t>建</w:t>
            </w:r>
          </w:p>
          <w:p w:rsidR="002E7880" w:rsidRDefault="002E7880" w:rsidP="002E7880">
            <w:pPr>
              <w:jc w:val="center"/>
              <w:rPr>
                <w:color w:val="000000"/>
                <w:sz w:val="21"/>
                <w:szCs w:val="21"/>
              </w:rPr>
            </w:pPr>
            <w:r w:rsidRPr="002E7880">
              <w:rPr>
                <w:rFonts w:hint="eastAsia"/>
                <w:color w:val="000000"/>
                <w:sz w:val="21"/>
                <w:szCs w:val="21"/>
              </w:rPr>
              <w:t>设</w:t>
            </w:r>
          </w:p>
          <w:p w:rsidR="00DD6756" w:rsidRDefault="002E7880" w:rsidP="002E7880">
            <w:pPr>
              <w:jc w:val="center"/>
              <w:rPr>
                <w:color w:val="000000"/>
                <w:sz w:val="21"/>
                <w:szCs w:val="21"/>
              </w:rPr>
            </w:pPr>
            <w:r w:rsidRPr="002E7880">
              <w:rPr>
                <w:rFonts w:hint="eastAsia"/>
                <w:color w:val="000000"/>
                <w:sz w:val="21"/>
                <w:szCs w:val="21"/>
              </w:rPr>
              <w:t>内</w:t>
            </w:r>
          </w:p>
          <w:p w:rsidR="002E7880" w:rsidRPr="002E7880" w:rsidRDefault="002E7880" w:rsidP="002E7880">
            <w:pPr>
              <w:jc w:val="center"/>
              <w:rPr>
                <w:color w:val="000000"/>
                <w:sz w:val="21"/>
                <w:szCs w:val="21"/>
              </w:rPr>
            </w:pPr>
            <w:r w:rsidRPr="002E7880">
              <w:rPr>
                <w:rFonts w:hint="eastAsia"/>
                <w:color w:val="000000"/>
                <w:sz w:val="21"/>
                <w:szCs w:val="21"/>
              </w:rPr>
              <w:t>容</w:t>
            </w:r>
          </w:p>
        </w:tc>
        <w:tc>
          <w:tcPr>
            <w:tcW w:w="8080" w:type="dxa"/>
            <w:tcBorders>
              <w:top w:val="single" w:sz="8" w:space="0" w:color="auto"/>
              <w:left w:val="single" w:sz="4" w:space="0" w:color="auto"/>
              <w:bottom w:val="single" w:sz="4" w:space="0" w:color="auto"/>
            </w:tcBorders>
          </w:tcPr>
          <w:p w:rsidR="007466F0" w:rsidRDefault="00B90DA4" w:rsidP="007466F0">
            <w:pPr>
              <w:spacing w:line="480" w:lineRule="exact"/>
              <w:rPr>
                <w:b/>
                <w:sz w:val="24"/>
                <w:szCs w:val="24"/>
              </w:rPr>
            </w:pPr>
            <w:r>
              <w:rPr>
                <w:rFonts w:hint="eastAsia"/>
                <w:b/>
                <w:sz w:val="24"/>
                <w:szCs w:val="24"/>
              </w:rPr>
              <w:t xml:space="preserve">   </w:t>
            </w:r>
            <w:r w:rsidR="007466F0">
              <w:rPr>
                <w:rFonts w:hint="eastAsia"/>
                <w:b/>
                <w:sz w:val="24"/>
                <w:szCs w:val="24"/>
              </w:rPr>
              <w:t>一、项目由来</w:t>
            </w:r>
          </w:p>
          <w:p w:rsidR="007466F0" w:rsidRDefault="00B90DA4" w:rsidP="007466F0">
            <w:pPr>
              <w:spacing w:line="440" w:lineRule="exact"/>
              <w:rPr>
                <w:sz w:val="24"/>
                <w:szCs w:val="24"/>
              </w:rPr>
            </w:pPr>
            <w:r>
              <w:rPr>
                <w:rFonts w:hint="eastAsia"/>
                <w:sz w:val="24"/>
                <w:szCs w:val="24"/>
              </w:rPr>
              <w:t xml:space="preserve">   </w:t>
            </w:r>
            <w:r w:rsidR="00260868">
              <w:rPr>
                <w:rFonts w:hint="eastAsia"/>
                <w:sz w:val="24"/>
                <w:szCs w:val="24"/>
              </w:rPr>
              <w:t xml:space="preserve"> </w:t>
            </w:r>
            <w:r w:rsidR="007466F0">
              <w:rPr>
                <w:rFonts w:hint="eastAsia"/>
                <w:sz w:val="24"/>
                <w:szCs w:val="24"/>
              </w:rPr>
              <w:t>河南鸿森建材有限公司位于新乡市新乡县朗公庙镇杨街村北，根据市场需求</w:t>
            </w:r>
            <w:r w:rsidR="007466F0">
              <w:rPr>
                <w:rFonts w:hint="eastAsia"/>
                <w:sz w:val="24"/>
              </w:rPr>
              <w:t>投资</w:t>
            </w:r>
            <w:r w:rsidR="007466F0">
              <w:rPr>
                <w:sz w:val="24"/>
              </w:rPr>
              <w:t>500</w:t>
            </w:r>
            <w:r w:rsidR="007466F0">
              <w:rPr>
                <w:rFonts w:hint="eastAsia"/>
                <w:sz w:val="24"/>
              </w:rPr>
              <w:t>万元，</w:t>
            </w:r>
            <w:r w:rsidR="009541C2">
              <w:rPr>
                <w:rFonts w:hint="eastAsia"/>
                <w:sz w:val="24"/>
              </w:rPr>
              <w:t>建设</w:t>
            </w:r>
            <w:r w:rsidR="007466F0">
              <w:rPr>
                <w:rFonts w:hint="eastAsia"/>
                <w:sz w:val="24"/>
                <w:szCs w:val="24"/>
              </w:rPr>
              <w:t>年生产</w:t>
            </w:r>
            <w:r w:rsidR="007466F0">
              <w:rPr>
                <w:sz w:val="24"/>
                <w:szCs w:val="24"/>
              </w:rPr>
              <w:t>30</w:t>
            </w:r>
            <w:r w:rsidR="007466F0">
              <w:rPr>
                <w:rFonts w:hint="eastAsia"/>
                <w:sz w:val="24"/>
                <w:szCs w:val="24"/>
              </w:rPr>
              <w:t>万平米环保透水砖项目</w:t>
            </w:r>
            <w:r w:rsidR="009541C2">
              <w:rPr>
                <w:rFonts w:hint="eastAsia"/>
                <w:sz w:val="24"/>
                <w:szCs w:val="24"/>
              </w:rPr>
              <w:t>，项目厂房为租赁</w:t>
            </w:r>
            <w:r w:rsidR="007466F0">
              <w:rPr>
                <w:rFonts w:hint="eastAsia"/>
                <w:sz w:val="24"/>
                <w:szCs w:val="24"/>
              </w:rPr>
              <w:t>（租赁协议见附件）</w:t>
            </w:r>
            <w:r w:rsidR="007466F0">
              <w:rPr>
                <w:rFonts w:hint="eastAsia"/>
                <w:kern w:val="0"/>
                <w:sz w:val="24"/>
                <w:szCs w:val="24"/>
              </w:rPr>
              <w:t>，本项目在</w:t>
            </w:r>
            <w:r w:rsidR="007466F0">
              <w:rPr>
                <w:kern w:val="0"/>
                <w:sz w:val="24"/>
                <w:szCs w:val="24"/>
              </w:rPr>
              <w:t>2019</w:t>
            </w:r>
            <w:r w:rsidR="007466F0">
              <w:rPr>
                <w:rFonts w:hint="eastAsia"/>
                <w:kern w:val="0"/>
                <w:sz w:val="24"/>
                <w:szCs w:val="24"/>
              </w:rPr>
              <w:t>年</w:t>
            </w:r>
            <w:r w:rsidR="007466F0">
              <w:rPr>
                <w:kern w:val="0"/>
                <w:sz w:val="24"/>
                <w:szCs w:val="24"/>
              </w:rPr>
              <w:t>5</w:t>
            </w:r>
            <w:r w:rsidR="007466F0">
              <w:rPr>
                <w:rFonts w:hint="eastAsia"/>
                <w:kern w:val="0"/>
                <w:sz w:val="24"/>
                <w:szCs w:val="24"/>
              </w:rPr>
              <w:t>月</w:t>
            </w:r>
            <w:r w:rsidR="007466F0">
              <w:rPr>
                <w:kern w:val="0"/>
                <w:sz w:val="24"/>
                <w:szCs w:val="24"/>
              </w:rPr>
              <w:t>23</w:t>
            </w:r>
            <w:r w:rsidR="007466F0">
              <w:rPr>
                <w:rFonts w:hint="eastAsia"/>
                <w:kern w:val="0"/>
                <w:sz w:val="24"/>
                <w:szCs w:val="24"/>
              </w:rPr>
              <w:t>日在新乡县发展和改革委员会备案，项目代码为：</w:t>
            </w:r>
            <w:r w:rsidR="007466F0">
              <w:rPr>
                <w:sz w:val="24"/>
                <w:szCs w:val="24"/>
              </w:rPr>
              <w:t>2019-410721-30-03-023400</w:t>
            </w:r>
            <w:r w:rsidR="007466F0">
              <w:rPr>
                <w:rFonts w:hint="eastAsia"/>
                <w:kern w:val="0"/>
                <w:sz w:val="24"/>
                <w:szCs w:val="24"/>
              </w:rPr>
              <w:t>。经过现场勘察，该项目设备已到位，属于未批新建，新乡县环境保护局已对该企业下达处罚决定书，该企业已缴纳罚款（处罚决定书和缴纳罚款票据见附件）。</w:t>
            </w:r>
          </w:p>
          <w:p w:rsidR="007466F0" w:rsidRPr="009541C2" w:rsidRDefault="007466F0" w:rsidP="009541C2">
            <w:pPr>
              <w:spacing w:line="440" w:lineRule="exact"/>
              <w:ind w:firstLineChars="200" w:firstLine="480"/>
              <w:rPr>
                <w:color w:val="000000"/>
                <w:sz w:val="24"/>
                <w:szCs w:val="24"/>
              </w:rPr>
            </w:pPr>
            <w:r>
              <w:rPr>
                <w:rFonts w:hint="eastAsia"/>
                <w:color w:val="000000"/>
                <w:sz w:val="24"/>
                <w:szCs w:val="24"/>
              </w:rPr>
              <w:t>根据《建设项目环境影响评价分类管理名录》（</w:t>
            </w:r>
            <w:r w:rsidR="00C16966">
              <w:rPr>
                <w:rFonts w:hint="eastAsia"/>
                <w:color w:val="000000"/>
                <w:sz w:val="24"/>
                <w:szCs w:val="24"/>
              </w:rPr>
              <w:t>2021</w:t>
            </w:r>
            <w:r w:rsidR="00C16966">
              <w:rPr>
                <w:rFonts w:hint="eastAsia"/>
                <w:color w:val="000000"/>
                <w:sz w:val="24"/>
                <w:szCs w:val="24"/>
              </w:rPr>
              <w:t>年版</w:t>
            </w:r>
            <w:r>
              <w:rPr>
                <w:rFonts w:hint="eastAsia"/>
                <w:color w:val="000000"/>
                <w:sz w:val="24"/>
                <w:szCs w:val="24"/>
              </w:rPr>
              <w:t>），本项目产品为透水砖，属于</w:t>
            </w:r>
            <w:r w:rsidR="009541C2" w:rsidRPr="009541C2">
              <w:rPr>
                <w:rFonts w:hint="eastAsia"/>
                <w:color w:val="000000"/>
                <w:sz w:val="24"/>
                <w:szCs w:val="24"/>
              </w:rPr>
              <w:t>二十七、非金属矿物制品业</w:t>
            </w:r>
            <w:r>
              <w:rPr>
                <w:rFonts w:hint="eastAsia"/>
                <w:color w:val="000000"/>
                <w:sz w:val="24"/>
                <w:szCs w:val="24"/>
              </w:rPr>
              <w:t>中“</w:t>
            </w:r>
            <w:r>
              <w:rPr>
                <w:color w:val="000000"/>
                <w:sz w:val="24"/>
                <w:szCs w:val="24"/>
              </w:rPr>
              <w:t>5</w:t>
            </w:r>
            <w:r w:rsidR="009541C2">
              <w:rPr>
                <w:rFonts w:hint="eastAsia"/>
                <w:color w:val="000000"/>
                <w:sz w:val="24"/>
                <w:szCs w:val="24"/>
              </w:rPr>
              <w:t>6</w:t>
            </w:r>
            <w:r w:rsidR="009541C2" w:rsidRPr="009541C2">
              <w:rPr>
                <w:rFonts w:hint="eastAsia"/>
                <w:color w:val="000000"/>
                <w:sz w:val="24"/>
                <w:szCs w:val="24"/>
              </w:rPr>
              <w:t>砖瓦、石材等建筑材料制造</w:t>
            </w:r>
            <w:r>
              <w:rPr>
                <w:rFonts w:hint="eastAsia"/>
                <w:color w:val="000000"/>
                <w:sz w:val="24"/>
                <w:szCs w:val="24"/>
              </w:rPr>
              <w:t>”</w:t>
            </w:r>
            <w:r w:rsidR="009541C2">
              <w:rPr>
                <w:rFonts w:hint="eastAsia"/>
                <w:color w:val="000000"/>
                <w:sz w:val="24"/>
                <w:szCs w:val="24"/>
              </w:rPr>
              <w:t>中的</w:t>
            </w:r>
            <w:r w:rsidR="009541C2" w:rsidRPr="009541C2">
              <w:rPr>
                <w:rFonts w:hint="eastAsia"/>
                <w:color w:val="000000"/>
                <w:sz w:val="24"/>
                <w:szCs w:val="24"/>
              </w:rPr>
              <w:t>粘土砖瓦及建筑砌块制造</w:t>
            </w:r>
            <w:r>
              <w:rPr>
                <w:rFonts w:hint="eastAsia"/>
                <w:color w:val="000000"/>
                <w:sz w:val="24"/>
                <w:szCs w:val="24"/>
              </w:rPr>
              <w:t>，</w:t>
            </w:r>
            <w:r w:rsidR="009541C2">
              <w:rPr>
                <w:rFonts w:hint="eastAsia"/>
                <w:color w:val="000000"/>
                <w:sz w:val="24"/>
                <w:szCs w:val="24"/>
              </w:rPr>
              <w:t>按名录规定</w:t>
            </w:r>
            <w:r>
              <w:rPr>
                <w:rFonts w:hint="eastAsia"/>
                <w:color w:val="000000"/>
                <w:sz w:val="24"/>
                <w:szCs w:val="24"/>
              </w:rPr>
              <w:t>应编制环境影响报告表。</w:t>
            </w:r>
          </w:p>
          <w:p w:rsidR="007466F0" w:rsidRDefault="007466F0" w:rsidP="007466F0">
            <w:pPr>
              <w:adjustRightInd w:val="0"/>
              <w:snapToGrid w:val="0"/>
              <w:spacing w:line="440" w:lineRule="exact"/>
              <w:ind w:firstLineChars="196" w:firstLine="470"/>
              <w:rPr>
                <w:b/>
                <w:bCs/>
                <w:color w:val="000000"/>
                <w:sz w:val="24"/>
              </w:rPr>
            </w:pPr>
            <w:r>
              <w:rPr>
                <w:rFonts w:hint="eastAsia"/>
                <w:color w:val="000000"/>
                <w:sz w:val="24"/>
                <w:szCs w:val="24"/>
              </w:rPr>
              <w:t>受建设单位的委托，本项目环评由我公司承担。我公司在接受委托后，对建设地进行了现场踏勘，依据环评导则要求及工程实际建设情况，同时结合工程规模和生产工艺，在收集和查阅相关资料基础上，本着</w:t>
            </w:r>
            <w:r>
              <w:rPr>
                <w:color w:val="000000"/>
                <w:sz w:val="24"/>
                <w:szCs w:val="24"/>
              </w:rPr>
              <w:t>“</w:t>
            </w:r>
            <w:r>
              <w:rPr>
                <w:rFonts w:hint="eastAsia"/>
                <w:color w:val="000000"/>
                <w:sz w:val="24"/>
                <w:szCs w:val="24"/>
              </w:rPr>
              <w:t>科学、公正、客观</w:t>
            </w:r>
            <w:r>
              <w:rPr>
                <w:color w:val="000000"/>
                <w:sz w:val="24"/>
                <w:szCs w:val="24"/>
              </w:rPr>
              <w:t>”</w:t>
            </w:r>
            <w:r>
              <w:rPr>
                <w:rFonts w:hint="eastAsia"/>
                <w:color w:val="000000"/>
                <w:sz w:val="24"/>
                <w:szCs w:val="24"/>
              </w:rPr>
              <w:t>的态度，编制完成了本项目环境影响报告表。</w:t>
            </w:r>
          </w:p>
          <w:p w:rsidR="00E178A6" w:rsidRDefault="007466F0" w:rsidP="00E178A6">
            <w:pPr>
              <w:adjustRightInd w:val="0"/>
              <w:snapToGrid w:val="0"/>
              <w:spacing w:line="440" w:lineRule="exact"/>
              <w:ind w:firstLineChars="196" w:firstLine="472"/>
              <w:rPr>
                <w:b/>
                <w:bCs/>
                <w:color w:val="000000"/>
                <w:sz w:val="24"/>
              </w:rPr>
            </w:pPr>
            <w:r>
              <w:rPr>
                <w:rFonts w:hint="eastAsia"/>
                <w:b/>
                <w:bCs/>
                <w:color w:val="000000"/>
                <w:sz w:val="24"/>
              </w:rPr>
              <w:t>二</w:t>
            </w:r>
            <w:r w:rsidR="00E178A6">
              <w:rPr>
                <w:rFonts w:hint="eastAsia"/>
                <w:b/>
                <w:bCs/>
                <w:color w:val="000000"/>
                <w:sz w:val="24"/>
              </w:rPr>
              <w:t>、项目概况</w:t>
            </w:r>
          </w:p>
          <w:p w:rsidR="00E178A6" w:rsidRDefault="00E178A6" w:rsidP="00E178A6">
            <w:pPr>
              <w:adjustRightInd w:val="0"/>
              <w:snapToGrid w:val="0"/>
              <w:spacing w:line="440" w:lineRule="exact"/>
              <w:ind w:firstLineChars="200" w:firstLine="480"/>
              <w:rPr>
                <w:color w:val="000000"/>
                <w:sz w:val="24"/>
              </w:rPr>
            </w:pPr>
            <w:r>
              <w:rPr>
                <w:color w:val="000000"/>
                <w:sz w:val="24"/>
              </w:rPr>
              <w:t>1</w:t>
            </w:r>
            <w:r>
              <w:rPr>
                <w:rFonts w:hint="eastAsia"/>
                <w:color w:val="000000"/>
                <w:sz w:val="24"/>
              </w:rPr>
              <w:t>、项目的基本情况见下表：</w:t>
            </w:r>
          </w:p>
          <w:p w:rsidR="00E178A6" w:rsidRDefault="000B1DC5" w:rsidP="000B1DC5">
            <w:pPr>
              <w:pStyle w:val="ab"/>
              <w:spacing w:line="440" w:lineRule="exact"/>
              <w:ind w:firstLine="0"/>
              <w:rPr>
                <w:rFonts w:ascii="Times New Roman" w:eastAsia="黑体" w:hAnsi="Times New Roman"/>
                <w:color w:val="000000"/>
                <w:sz w:val="24"/>
                <w:szCs w:val="24"/>
              </w:rPr>
            </w:pPr>
            <w:r>
              <w:rPr>
                <w:rFonts w:ascii="Times New Roman" w:eastAsia="黑体" w:hAnsi="Times New Roman" w:hint="eastAsia"/>
                <w:color w:val="000000"/>
                <w:sz w:val="24"/>
                <w:szCs w:val="24"/>
              </w:rPr>
              <w:t xml:space="preserve">    </w:t>
            </w:r>
            <w:r w:rsidR="00E178A6">
              <w:rPr>
                <w:rFonts w:ascii="Times New Roman" w:eastAsia="黑体" w:hAnsi="Times New Roman" w:hint="eastAsia"/>
                <w:color w:val="000000"/>
                <w:sz w:val="24"/>
                <w:szCs w:val="24"/>
              </w:rPr>
              <w:t>表</w:t>
            </w:r>
            <w:r w:rsidR="004B2B49">
              <w:rPr>
                <w:rFonts w:ascii="Times New Roman" w:eastAsia="黑体" w:hAnsi="Times New Roman" w:hint="eastAsia"/>
                <w:color w:val="000000"/>
                <w:sz w:val="24"/>
                <w:szCs w:val="24"/>
              </w:rPr>
              <w:t>8</w:t>
            </w:r>
            <w:r>
              <w:rPr>
                <w:rFonts w:ascii="Times New Roman" w:eastAsia="黑体" w:hAnsi="Times New Roman" w:hint="eastAsia"/>
                <w:color w:val="000000"/>
                <w:sz w:val="24"/>
                <w:szCs w:val="24"/>
              </w:rPr>
              <w:t xml:space="preserve">                  </w:t>
            </w:r>
            <w:r w:rsidR="00E178A6">
              <w:rPr>
                <w:rFonts w:ascii="Times New Roman" w:eastAsia="黑体" w:hAnsi="Times New Roman" w:hint="eastAsia"/>
                <w:color w:val="000000"/>
                <w:sz w:val="24"/>
                <w:szCs w:val="24"/>
              </w:rPr>
              <w:t>项目基本情况</w:t>
            </w:r>
          </w:p>
          <w:tbl>
            <w:tblPr>
              <w:tblW w:w="4850" w:type="pct"/>
              <w:jc w:val="center"/>
              <w:tblInd w:w="2" w:type="dxa"/>
              <w:tblBorders>
                <w:top w:val="single" w:sz="4" w:space="0" w:color="auto"/>
                <w:bottom w:val="single" w:sz="4" w:space="0" w:color="auto"/>
                <w:insideH w:val="single" w:sz="4" w:space="0" w:color="auto"/>
                <w:insideV w:val="single" w:sz="4" w:space="0" w:color="auto"/>
              </w:tblBorders>
              <w:tblLook w:val="04A0"/>
            </w:tblPr>
            <w:tblGrid>
              <w:gridCol w:w="876"/>
              <w:gridCol w:w="1508"/>
              <w:gridCol w:w="5244"/>
            </w:tblGrid>
            <w:tr w:rsidR="00E178A6" w:rsidRPr="00E178A6" w:rsidTr="00E178A6">
              <w:trPr>
                <w:trHeight w:val="454"/>
                <w:jc w:val="center"/>
              </w:trPr>
              <w:tc>
                <w:tcPr>
                  <w:tcW w:w="898" w:type="dxa"/>
                  <w:tcBorders>
                    <w:top w:val="single" w:sz="8" w:space="0" w:color="auto"/>
                    <w:left w:val="nil"/>
                    <w:bottom w:val="single" w:sz="8" w:space="0" w:color="auto"/>
                    <w:right w:val="single" w:sz="4" w:space="0" w:color="auto"/>
                  </w:tcBorders>
                  <w:vAlign w:val="center"/>
                  <w:hideMark/>
                </w:tcPr>
                <w:p w:rsidR="00E178A6" w:rsidRPr="00E178A6" w:rsidRDefault="00E178A6">
                  <w:pPr>
                    <w:jc w:val="center"/>
                    <w:rPr>
                      <w:b/>
                      <w:sz w:val="21"/>
                      <w:szCs w:val="21"/>
                      <w:lang w:val="pt-BR"/>
                    </w:rPr>
                  </w:pPr>
                  <w:r w:rsidRPr="00E178A6">
                    <w:rPr>
                      <w:rFonts w:hint="eastAsia"/>
                      <w:b/>
                      <w:sz w:val="21"/>
                      <w:szCs w:val="21"/>
                      <w:lang w:val="pt-BR"/>
                    </w:rPr>
                    <w:t>序</w:t>
                  </w:r>
                  <w:r w:rsidR="000B1DC5">
                    <w:rPr>
                      <w:rFonts w:hint="eastAsia"/>
                      <w:b/>
                      <w:sz w:val="21"/>
                      <w:szCs w:val="21"/>
                      <w:lang w:val="pt-BR"/>
                    </w:rPr>
                    <w:t xml:space="preserve"> </w:t>
                  </w:r>
                  <w:r w:rsidRPr="00E178A6">
                    <w:rPr>
                      <w:rFonts w:hint="eastAsia"/>
                      <w:b/>
                      <w:sz w:val="21"/>
                      <w:szCs w:val="21"/>
                      <w:lang w:val="pt-BR"/>
                    </w:rPr>
                    <w:t>号</w:t>
                  </w:r>
                </w:p>
              </w:tc>
              <w:tc>
                <w:tcPr>
                  <w:tcW w:w="1561" w:type="dxa"/>
                  <w:tcBorders>
                    <w:top w:val="single" w:sz="8" w:space="0" w:color="auto"/>
                    <w:left w:val="single" w:sz="4" w:space="0" w:color="auto"/>
                    <w:bottom w:val="single" w:sz="8" w:space="0" w:color="auto"/>
                    <w:right w:val="single" w:sz="4" w:space="0" w:color="auto"/>
                  </w:tcBorders>
                  <w:vAlign w:val="center"/>
                  <w:hideMark/>
                </w:tcPr>
                <w:p w:rsidR="00E178A6" w:rsidRPr="00E178A6" w:rsidRDefault="00E178A6">
                  <w:pPr>
                    <w:jc w:val="center"/>
                    <w:rPr>
                      <w:b/>
                      <w:sz w:val="21"/>
                      <w:szCs w:val="21"/>
                      <w:lang w:val="pt-BR"/>
                    </w:rPr>
                  </w:pPr>
                  <w:r w:rsidRPr="00E178A6">
                    <w:rPr>
                      <w:rFonts w:hint="eastAsia"/>
                      <w:b/>
                      <w:sz w:val="21"/>
                      <w:szCs w:val="21"/>
                      <w:lang w:val="pt-BR"/>
                    </w:rPr>
                    <w:t>项</w:t>
                  </w:r>
                  <w:r w:rsidR="000B1DC5">
                    <w:rPr>
                      <w:rFonts w:hint="eastAsia"/>
                      <w:b/>
                      <w:sz w:val="21"/>
                      <w:szCs w:val="21"/>
                      <w:lang w:val="pt-BR"/>
                    </w:rPr>
                    <w:t xml:space="preserve"> </w:t>
                  </w:r>
                  <w:r w:rsidRPr="00E178A6">
                    <w:rPr>
                      <w:rFonts w:hint="eastAsia"/>
                      <w:b/>
                      <w:sz w:val="21"/>
                      <w:szCs w:val="21"/>
                      <w:lang w:val="pt-BR"/>
                    </w:rPr>
                    <w:t>目</w:t>
                  </w:r>
                </w:p>
              </w:tc>
              <w:tc>
                <w:tcPr>
                  <w:tcW w:w="5458" w:type="dxa"/>
                  <w:tcBorders>
                    <w:top w:val="single" w:sz="8" w:space="0" w:color="auto"/>
                    <w:left w:val="single" w:sz="4" w:space="0" w:color="auto"/>
                    <w:bottom w:val="single" w:sz="8" w:space="0" w:color="auto"/>
                    <w:right w:val="nil"/>
                  </w:tcBorders>
                  <w:vAlign w:val="center"/>
                  <w:hideMark/>
                </w:tcPr>
                <w:p w:rsidR="00E178A6" w:rsidRPr="00E178A6" w:rsidRDefault="00E178A6">
                  <w:pPr>
                    <w:jc w:val="center"/>
                    <w:rPr>
                      <w:b/>
                      <w:sz w:val="21"/>
                      <w:szCs w:val="21"/>
                      <w:lang w:val="pt-BR"/>
                    </w:rPr>
                  </w:pPr>
                  <w:r w:rsidRPr="00E178A6">
                    <w:rPr>
                      <w:rFonts w:hint="eastAsia"/>
                      <w:b/>
                      <w:sz w:val="21"/>
                      <w:szCs w:val="21"/>
                      <w:lang w:val="pt-BR"/>
                    </w:rPr>
                    <w:t>内</w:t>
                  </w:r>
                  <w:r w:rsidR="000B1DC5">
                    <w:rPr>
                      <w:rFonts w:hint="eastAsia"/>
                      <w:b/>
                      <w:sz w:val="21"/>
                      <w:szCs w:val="21"/>
                      <w:lang w:val="pt-BR"/>
                    </w:rPr>
                    <w:t xml:space="preserve"> </w:t>
                  </w:r>
                  <w:r w:rsidRPr="00E178A6">
                    <w:rPr>
                      <w:rFonts w:hint="eastAsia"/>
                      <w:b/>
                      <w:sz w:val="21"/>
                      <w:szCs w:val="21"/>
                      <w:lang w:val="pt-BR"/>
                    </w:rPr>
                    <w:t>容</w:t>
                  </w:r>
                </w:p>
              </w:tc>
            </w:tr>
            <w:tr w:rsidR="00E178A6" w:rsidRPr="00E178A6" w:rsidTr="00E178A6">
              <w:trPr>
                <w:trHeight w:val="454"/>
                <w:jc w:val="center"/>
              </w:trPr>
              <w:tc>
                <w:tcPr>
                  <w:tcW w:w="898" w:type="dxa"/>
                  <w:tcBorders>
                    <w:top w:val="single" w:sz="8" w:space="0" w:color="auto"/>
                    <w:left w:val="nil"/>
                    <w:bottom w:val="single" w:sz="4" w:space="0" w:color="auto"/>
                    <w:right w:val="single" w:sz="4" w:space="0" w:color="auto"/>
                  </w:tcBorders>
                  <w:vAlign w:val="center"/>
                  <w:hideMark/>
                </w:tcPr>
                <w:p w:rsidR="00E178A6" w:rsidRPr="00E178A6" w:rsidRDefault="00E178A6">
                  <w:pPr>
                    <w:jc w:val="center"/>
                    <w:rPr>
                      <w:sz w:val="21"/>
                      <w:szCs w:val="21"/>
                      <w:lang w:val="pt-BR"/>
                    </w:rPr>
                  </w:pPr>
                  <w:r w:rsidRPr="00E178A6">
                    <w:rPr>
                      <w:sz w:val="21"/>
                      <w:szCs w:val="21"/>
                      <w:lang w:val="pt-BR"/>
                    </w:rPr>
                    <w:t>1</w:t>
                  </w:r>
                </w:p>
              </w:tc>
              <w:tc>
                <w:tcPr>
                  <w:tcW w:w="1561" w:type="dxa"/>
                  <w:tcBorders>
                    <w:top w:val="single" w:sz="8" w:space="0" w:color="auto"/>
                    <w:left w:val="single" w:sz="4" w:space="0" w:color="auto"/>
                    <w:bottom w:val="single" w:sz="4" w:space="0" w:color="auto"/>
                    <w:right w:val="single" w:sz="4" w:space="0" w:color="auto"/>
                  </w:tcBorders>
                  <w:vAlign w:val="center"/>
                  <w:hideMark/>
                </w:tcPr>
                <w:p w:rsidR="00E178A6" w:rsidRPr="00E178A6" w:rsidRDefault="00E178A6">
                  <w:pPr>
                    <w:jc w:val="center"/>
                    <w:rPr>
                      <w:sz w:val="21"/>
                      <w:szCs w:val="21"/>
                      <w:lang w:val="pt-BR"/>
                    </w:rPr>
                  </w:pPr>
                  <w:r w:rsidRPr="00E178A6">
                    <w:rPr>
                      <w:rFonts w:hint="eastAsia"/>
                      <w:sz w:val="21"/>
                      <w:szCs w:val="21"/>
                      <w:lang w:val="pt-BR"/>
                    </w:rPr>
                    <w:t>项目名称</w:t>
                  </w:r>
                </w:p>
              </w:tc>
              <w:tc>
                <w:tcPr>
                  <w:tcW w:w="5458" w:type="dxa"/>
                  <w:tcBorders>
                    <w:top w:val="single" w:sz="8" w:space="0" w:color="auto"/>
                    <w:left w:val="single" w:sz="4" w:space="0" w:color="auto"/>
                    <w:bottom w:val="single" w:sz="4" w:space="0" w:color="auto"/>
                    <w:right w:val="nil"/>
                  </w:tcBorders>
                  <w:vAlign w:val="center"/>
                  <w:hideMark/>
                </w:tcPr>
                <w:p w:rsidR="00E178A6" w:rsidRPr="00E178A6" w:rsidRDefault="00E178A6">
                  <w:pPr>
                    <w:jc w:val="center"/>
                    <w:rPr>
                      <w:sz w:val="21"/>
                      <w:szCs w:val="21"/>
                      <w:lang w:val="pt-BR"/>
                    </w:rPr>
                  </w:pPr>
                  <w:r w:rsidRPr="00E178A6">
                    <w:rPr>
                      <w:rFonts w:hint="eastAsia"/>
                      <w:sz w:val="21"/>
                      <w:szCs w:val="21"/>
                    </w:rPr>
                    <w:t>年生产</w:t>
                  </w:r>
                  <w:r w:rsidRPr="00E178A6">
                    <w:rPr>
                      <w:sz w:val="21"/>
                      <w:szCs w:val="21"/>
                    </w:rPr>
                    <w:t>30</w:t>
                  </w:r>
                  <w:r w:rsidRPr="00E178A6">
                    <w:rPr>
                      <w:rFonts w:hint="eastAsia"/>
                      <w:sz w:val="21"/>
                      <w:szCs w:val="21"/>
                    </w:rPr>
                    <w:t>万平米环保透水砖项目</w:t>
                  </w:r>
                </w:p>
              </w:tc>
            </w:tr>
            <w:tr w:rsidR="00E178A6" w:rsidRPr="00E178A6" w:rsidTr="00E178A6">
              <w:trPr>
                <w:trHeight w:val="454"/>
                <w:jc w:val="center"/>
              </w:trPr>
              <w:tc>
                <w:tcPr>
                  <w:tcW w:w="898" w:type="dxa"/>
                  <w:tcBorders>
                    <w:top w:val="single" w:sz="4" w:space="0" w:color="auto"/>
                    <w:left w:val="nil"/>
                    <w:bottom w:val="single" w:sz="4" w:space="0" w:color="auto"/>
                    <w:right w:val="single" w:sz="4" w:space="0" w:color="auto"/>
                  </w:tcBorders>
                  <w:vAlign w:val="center"/>
                  <w:hideMark/>
                </w:tcPr>
                <w:p w:rsidR="00E178A6" w:rsidRPr="00E178A6" w:rsidRDefault="00E178A6">
                  <w:pPr>
                    <w:jc w:val="center"/>
                    <w:rPr>
                      <w:sz w:val="21"/>
                      <w:szCs w:val="21"/>
                      <w:lang w:val="pt-BR"/>
                    </w:rPr>
                  </w:pPr>
                  <w:r w:rsidRPr="00E178A6">
                    <w:rPr>
                      <w:sz w:val="21"/>
                      <w:szCs w:val="21"/>
                      <w:lang w:val="pt-BR"/>
                    </w:rPr>
                    <w:t>2</w:t>
                  </w:r>
                </w:p>
              </w:tc>
              <w:tc>
                <w:tcPr>
                  <w:tcW w:w="1561"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jc w:val="center"/>
                    <w:rPr>
                      <w:sz w:val="21"/>
                      <w:szCs w:val="21"/>
                      <w:lang w:val="pt-BR"/>
                    </w:rPr>
                  </w:pPr>
                  <w:r w:rsidRPr="00E178A6">
                    <w:rPr>
                      <w:rFonts w:hint="eastAsia"/>
                      <w:sz w:val="21"/>
                      <w:szCs w:val="21"/>
                      <w:lang w:val="pt-BR"/>
                    </w:rPr>
                    <w:t>建设单位</w:t>
                  </w:r>
                </w:p>
              </w:tc>
              <w:tc>
                <w:tcPr>
                  <w:tcW w:w="5458" w:type="dxa"/>
                  <w:tcBorders>
                    <w:top w:val="single" w:sz="4" w:space="0" w:color="auto"/>
                    <w:left w:val="single" w:sz="4" w:space="0" w:color="auto"/>
                    <w:bottom w:val="single" w:sz="4" w:space="0" w:color="auto"/>
                    <w:right w:val="nil"/>
                  </w:tcBorders>
                  <w:vAlign w:val="center"/>
                  <w:hideMark/>
                </w:tcPr>
                <w:p w:rsidR="00E178A6" w:rsidRPr="00E178A6" w:rsidRDefault="00E178A6">
                  <w:pPr>
                    <w:jc w:val="center"/>
                    <w:rPr>
                      <w:sz w:val="21"/>
                      <w:szCs w:val="21"/>
                    </w:rPr>
                  </w:pPr>
                  <w:r w:rsidRPr="00E178A6">
                    <w:rPr>
                      <w:rFonts w:hint="eastAsia"/>
                      <w:sz w:val="21"/>
                      <w:szCs w:val="21"/>
                    </w:rPr>
                    <w:t>河南鸿森建材有限公司</w:t>
                  </w:r>
                </w:p>
              </w:tc>
            </w:tr>
            <w:tr w:rsidR="00E178A6" w:rsidRPr="00E178A6" w:rsidTr="00E178A6">
              <w:trPr>
                <w:trHeight w:val="454"/>
                <w:jc w:val="center"/>
              </w:trPr>
              <w:tc>
                <w:tcPr>
                  <w:tcW w:w="898" w:type="dxa"/>
                  <w:tcBorders>
                    <w:top w:val="single" w:sz="4" w:space="0" w:color="auto"/>
                    <w:left w:val="nil"/>
                    <w:bottom w:val="single" w:sz="4" w:space="0" w:color="auto"/>
                    <w:right w:val="single" w:sz="4" w:space="0" w:color="auto"/>
                  </w:tcBorders>
                  <w:vAlign w:val="center"/>
                  <w:hideMark/>
                </w:tcPr>
                <w:p w:rsidR="00E178A6" w:rsidRPr="00E178A6" w:rsidRDefault="00E178A6">
                  <w:pPr>
                    <w:jc w:val="center"/>
                    <w:rPr>
                      <w:sz w:val="21"/>
                      <w:szCs w:val="21"/>
                      <w:lang w:val="pt-BR"/>
                    </w:rPr>
                  </w:pPr>
                  <w:r w:rsidRPr="00E178A6">
                    <w:rPr>
                      <w:sz w:val="21"/>
                      <w:szCs w:val="21"/>
                      <w:lang w:val="pt-BR"/>
                    </w:rPr>
                    <w:t>3</w:t>
                  </w:r>
                </w:p>
              </w:tc>
              <w:tc>
                <w:tcPr>
                  <w:tcW w:w="1561"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jc w:val="center"/>
                    <w:rPr>
                      <w:sz w:val="21"/>
                      <w:szCs w:val="21"/>
                      <w:highlight w:val="yellow"/>
                      <w:lang w:val="pt-BR"/>
                    </w:rPr>
                  </w:pPr>
                  <w:r w:rsidRPr="00E178A6">
                    <w:rPr>
                      <w:rFonts w:hint="eastAsia"/>
                      <w:sz w:val="21"/>
                      <w:szCs w:val="21"/>
                      <w:lang w:val="pt-BR"/>
                    </w:rPr>
                    <w:t>产品方案</w:t>
                  </w:r>
                </w:p>
              </w:tc>
              <w:tc>
                <w:tcPr>
                  <w:tcW w:w="5458" w:type="dxa"/>
                  <w:tcBorders>
                    <w:top w:val="single" w:sz="4" w:space="0" w:color="auto"/>
                    <w:left w:val="single" w:sz="4" w:space="0" w:color="auto"/>
                    <w:bottom w:val="single" w:sz="4" w:space="0" w:color="auto"/>
                    <w:right w:val="nil"/>
                  </w:tcBorders>
                  <w:vAlign w:val="center"/>
                  <w:hideMark/>
                </w:tcPr>
                <w:p w:rsidR="00E178A6" w:rsidRPr="00E178A6" w:rsidRDefault="00E178A6">
                  <w:pPr>
                    <w:jc w:val="center"/>
                    <w:rPr>
                      <w:sz w:val="21"/>
                      <w:szCs w:val="21"/>
                      <w:lang w:val="pt-BR"/>
                    </w:rPr>
                  </w:pPr>
                  <w:r w:rsidRPr="00E178A6">
                    <w:rPr>
                      <w:rFonts w:hint="eastAsia"/>
                      <w:sz w:val="21"/>
                      <w:szCs w:val="21"/>
                    </w:rPr>
                    <w:t>年生产</w:t>
                  </w:r>
                  <w:r w:rsidRPr="00E178A6">
                    <w:rPr>
                      <w:sz w:val="21"/>
                      <w:szCs w:val="21"/>
                    </w:rPr>
                    <w:t>30</w:t>
                  </w:r>
                  <w:r w:rsidRPr="00E178A6">
                    <w:rPr>
                      <w:rFonts w:hint="eastAsia"/>
                      <w:sz w:val="21"/>
                      <w:szCs w:val="21"/>
                    </w:rPr>
                    <w:t>万平米环保透水砖</w:t>
                  </w:r>
                </w:p>
              </w:tc>
            </w:tr>
            <w:tr w:rsidR="00E178A6" w:rsidRPr="00E178A6" w:rsidTr="00E178A6">
              <w:trPr>
                <w:trHeight w:val="454"/>
                <w:jc w:val="center"/>
              </w:trPr>
              <w:tc>
                <w:tcPr>
                  <w:tcW w:w="898" w:type="dxa"/>
                  <w:tcBorders>
                    <w:top w:val="single" w:sz="4" w:space="0" w:color="auto"/>
                    <w:left w:val="nil"/>
                    <w:bottom w:val="single" w:sz="4" w:space="0" w:color="auto"/>
                    <w:right w:val="single" w:sz="4" w:space="0" w:color="auto"/>
                  </w:tcBorders>
                  <w:vAlign w:val="center"/>
                  <w:hideMark/>
                </w:tcPr>
                <w:p w:rsidR="00E178A6" w:rsidRPr="00E178A6" w:rsidRDefault="00E178A6">
                  <w:pPr>
                    <w:jc w:val="center"/>
                    <w:rPr>
                      <w:sz w:val="21"/>
                      <w:szCs w:val="21"/>
                      <w:lang w:val="pt-BR"/>
                    </w:rPr>
                  </w:pPr>
                  <w:r w:rsidRPr="00E178A6">
                    <w:rPr>
                      <w:sz w:val="21"/>
                      <w:szCs w:val="21"/>
                      <w:lang w:val="pt-BR"/>
                    </w:rPr>
                    <w:t>4</w:t>
                  </w:r>
                </w:p>
              </w:tc>
              <w:tc>
                <w:tcPr>
                  <w:tcW w:w="1561"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jc w:val="center"/>
                    <w:rPr>
                      <w:sz w:val="21"/>
                      <w:szCs w:val="21"/>
                      <w:lang w:val="pt-BR"/>
                    </w:rPr>
                  </w:pPr>
                  <w:r w:rsidRPr="00E178A6">
                    <w:rPr>
                      <w:rFonts w:hint="eastAsia"/>
                      <w:sz w:val="21"/>
                      <w:szCs w:val="21"/>
                      <w:lang w:val="pt-BR"/>
                    </w:rPr>
                    <w:t>项目地址</w:t>
                  </w:r>
                </w:p>
              </w:tc>
              <w:tc>
                <w:tcPr>
                  <w:tcW w:w="5458" w:type="dxa"/>
                  <w:tcBorders>
                    <w:top w:val="single" w:sz="4" w:space="0" w:color="auto"/>
                    <w:left w:val="single" w:sz="4" w:space="0" w:color="auto"/>
                    <w:bottom w:val="single" w:sz="4" w:space="0" w:color="auto"/>
                    <w:right w:val="nil"/>
                  </w:tcBorders>
                  <w:vAlign w:val="center"/>
                  <w:hideMark/>
                </w:tcPr>
                <w:p w:rsidR="00E178A6" w:rsidRPr="00E178A6" w:rsidRDefault="00E178A6">
                  <w:pPr>
                    <w:jc w:val="center"/>
                    <w:rPr>
                      <w:sz w:val="21"/>
                      <w:szCs w:val="21"/>
                      <w:lang w:val="pt-BR"/>
                    </w:rPr>
                  </w:pPr>
                  <w:r w:rsidRPr="00E178A6">
                    <w:rPr>
                      <w:rFonts w:hint="eastAsia"/>
                      <w:sz w:val="21"/>
                      <w:szCs w:val="21"/>
                    </w:rPr>
                    <w:t>新乡市新乡县朗公庙镇杨街村北</w:t>
                  </w:r>
                </w:p>
              </w:tc>
            </w:tr>
            <w:tr w:rsidR="00E178A6" w:rsidRPr="00E178A6" w:rsidTr="00E178A6">
              <w:trPr>
                <w:trHeight w:val="454"/>
                <w:jc w:val="center"/>
              </w:trPr>
              <w:tc>
                <w:tcPr>
                  <w:tcW w:w="898" w:type="dxa"/>
                  <w:tcBorders>
                    <w:top w:val="single" w:sz="4" w:space="0" w:color="auto"/>
                    <w:left w:val="nil"/>
                    <w:bottom w:val="single" w:sz="4" w:space="0" w:color="auto"/>
                    <w:right w:val="single" w:sz="4" w:space="0" w:color="auto"/>
                  </w:tcBorders>
                  <w:vAlign w:val="center"/>
                  <w:hideMark/>
                </w:tcPr>
                <w:p w:rsidR="00E178A6" w:rsidRPr="00E178A6" w:rsidRDefault="00E178A6">
                  <w:pPr>
                    <w:jc w:val="center"/>
                    <w:rPr>
                      <w:sz w:val="21"/>
                      <w:szCs w:val="21"/>
                      <w:lang w:val="pt-BR"/>
                    </w:rPr>
                  </w:pPr>
                  <w:r w:rsidRPr="00E178A6">
                    <w:rPr>
                      <w:sz w:val="21"/>
                      <w:szCs w:val="21"/>
                      <w:lang w:val="pt-BR"/>
                    </w:rPr>
                    <w:t>5</w:t>
                  </w:r>
                </w:p>
              </w:tc>
              <w:tc>
                <w:tcPr>
                  <w:tcW w:w="1561"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jc w:val="center"/>
                    <w:rPr>
                      <w:sz w:val="21"/>
                      <w:szCs w:val="21"/>
                      <w:lang w:val="pt-BR"/>
                    </w:rPr>
                  </w:pPr>
                  <w:r w:rsidRPr="00E178A6">
                    <w:rPr>
                      <w:rFonts w:hint="eastAsia"/>
                      <w:sz w:val="21"/>
                      <w:szCs w:val="21"/>
                      <w:lang w:val="pt-BR"/>
                    </w:rPr>
                    <w:t>占地面积</w:t>
                  </w:r>
                </w:p>
              </w:tc>
              <w:tc>
                <w:tcPr>
                  <w:tcW w:w="5458" w:type="dxa"/>
                  <w:tcBorders>
                    <w:top w:val="single" w:sz="4" w:space="0" w:color="auto"/>
                    <w:left w:val="single" w:sz="4" w:space="0" w:color="auto"/>
                    <w:bottom w:val="single" w:sz="4" w:space="0" w:color="auto"/>
                    <w:right w:val="nil"/>
                  </w:tcBorders>
                  <w:vAlign w:val="center"/>
                  <w:hideMark/>
                </w:tcPr>
                <w:p w:rsidR="00E178A6" w:rsidRPr="00E178A6" w:rsidRDefault="00E178A6">
                  <w:pPr>
                    <w:jc w:val="center"/>
                    <w:rPr>
                      <w:sz w:val="21"/>
                      <w:szCs w:val="21"/>
                      <w:lang w:val="pt-BR"/>
                    </w:rPr>
                  </w:pPr>
                  <w:r w:rsidRPr="00E178A6">
                    <w:rPr>
                      <w:sz w:val="21"/>
                      <w:szCs w:val="21"/>
                    </w:rPr>
                    <w:t>8800m</w:t>
                  </w:r>
                  <w:r w:rsidRPr="00E178A6">
                    <w:rPr>
                      <w:sz w:val="21"/>
                      <w:szCs w:val="21"/>
                      <w:vertAlign w:val="superscript"/>
                      <w:lang w:val="pt-BR"/>
                    </w:rPr>
                    <w:t xml:space="preserve">2 </w:t>
                  </w:r>
                </w:p>
              </w:tc>
            </w:tr>
            <w:tr w:rsidR="00E178A6" w:rsidRPr="00E178A6" w:rsidTr="00E178A6">
              <w:trPr>
                <w:trHeight w:val="454"/>
                <w:jc w:val="center"/>
              </w:trPr>
              <w:tc>
                <w:tcPr>
                  <w:tcW w:w="898" w:type="dxa"/>
                  <w:tcBorders>
                    <w:top w:val="single" w:sz="4" w:space="0" w:color="auto"/>
                    <w:left w:val="nil"/>
                    <w:bottom w:val="single" w:sz="4" w:space="0" w:color="auto"/>
                    <w:right w:val="single" w:sz="4" w:space="0" w:color="auto"/>
                  </w:tcBorders>
                  <w:vAlign w:val="center"/>
                  <w:hideMark/>
                </w:tcPr>
                <w:p w:rsidR="00E178A6" w:rsidRPr="00E178A6" w:rsidRDefault="00E178A6">
                  <w:pPr>
                    <w:jc w:val="center"/>
                    <w:rPr>
                      <w:sz w:val="21"/>
                      <w:szCs w:val="21"/>
                      <w:lang w:val="pt-BR"/>
                    </w:rPr>
                  </w:pPr>
                  <w:r w:rsidRPr="00E178A6">
                    <w:rPr>
                      <w:sz w:val="21"/>
                      <w:szCs w:val="21"/>
                      <w:lang w:val="pt-BR"/>
                    </w:rPr>
                    <w:t>6</w:t>
                  </w:r>
                </w:p>
              </w:tc>
              <w:tc>
                <w:tcPr>
                  <w:tcW w:w="1561"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jc w:val="center"/>
                    <w:rPr>
                      <w:sz w:val="21"/>
                      <w:szCs w:val="21"/>
                      <w:lang w:val="pt-BR"/>
                    </w:rPr>
                  </w:pPr>
                  <w:r w:rsidRPr="00E178A6">
                    <w:rPr>
                      <w:rFonts w:hint="eastAsia"/>
                      <w:sz w:val="21"/>
                      <w:szCs w:val="21"/>
                      <w:lang w:val="pt-BR"/>
                    </w:rPr>
                    <w:t>总投资</w:t>
                  </w:r>
                </w:p>
              </w:tc>
              <w:tc>
                <w:tcPr>
                  <w:tcW w:w="5458" w:type="dxa"/>
                  <w:tcBorders>
                    <w:top w:val="single" w:sz="4" w:space="0" w:color="auto"/>
                    <w:left w:val="single" w:sz="4" w:space="0" w:color="auto"/>
                    <w:bottom w:val="single" w:sz="4" w:space="0" w:color="auto"/>
                    <w:right w:val="nil"/>
                  </w:tcBorders>
                  <w:vAlign w:val="center"/>
                  <w:hideMark/>
                </w:tcPr>
                <w:p w:rsidR="00E178A6" w:rsidRPr="00E178A6" w:rsidRDefault="00E178A6">
                  <w:pPr>
                    <w:jc w:val="center"/>
                    <w:rPr>
                      <w:sz w:val="21"/>
                      <w:szCs w:val="21"/>
                      <w:lang w:val="pt-BR"/>
                    </w:rPr>
                  </w:pPr>
                  <w:r w:rsidRPr="00E178A6">
                    <w:rPr>
                      <w:sz w:val="21"/>
                      <w:szCs w:val="21"/>
                    </w:rPr>
                    <w:t>500</w:t>
                  </w:r>
                  <w:r w:rsidRPr="00E178A6">
                    <w:rPr>
                      <w:rFonts w:hint="eastAsia"/>
                      <w:sz w:val="21"/>
                      <w:szCs w:val="21"/>
                      <w:lang w:val="pt-BR"/>
                    </w:rPr>
                    <w:t>万元</w:t>
                  </w:r>
                </w:p>
              </w:tc>
            </w:tr>
            <w:tr w:rsidR="00E178A6" w:rsidRPr="00E178A6" w:rsidTr="00E178A6">
              <w:trPr>
                <w:trHeight w:val="454"/>
                <w:jc w:val="center"/>
              </w:trPr>
              <w:tc>
                <w:tcPr>
                  <w:tcW w:w="898" w:type="dxa"/>
                  <w:tcBorders>
                    <w:top w:val="single" w:sz="4" w:space="0" w:color="auto"/>
                    <w:left w:val="nil"/>
                    <w:bottom w:val="single" w:sz="8" w:space="0" w:color="auto"/>
                    <w:right w:val="single" w:sz="4" w:space="0" w:color="auto"/>
                  </w:tcBorders>
                  <w:vAlign w:val="center"/>
                  <w:hideMark/>
                </w:tcPr>
                <w:p w:rsidR="00E178A6" w:rsidRPr="00E178A6" w:rsidRDefault="00E178A6">
                  <w:pPr>
                    <w:jc w:val="center"/>
                    <w:rPr>
                      <w:sz w:val="21"/>
                      <w:szCs w:val="21"/>
                      <w:lang w:val="pt-BR"/>
                    </w:rPr>
                  </w:pPr>
                  <w:r w:rsidRPr="00E178A6">
                    <w:rPr>
                      <w:sz w:val="21"/>
                      <w:szCs w:val="21"/>
                      <w:lang w:val="pt-BR"/>
                    </w:rPr>
                    <w:t>7</w:t>
                  </w:r>
                </w:p>
              </w:tc>
              <w:tc>
                <w:tcPr>
                  <w:tcW w:w="1561" w:type="dxa"/>
                  <w:tcBorders>
                    <w:top w:val="single" w:sz="4" w:space="0" w:color="auto"/>
                    <w:left w:val="single" w:sz="4" w:space="0" w:color="auto"/>
                    <w:bottom w:val="single" w:sz="8" w:space="0" w:color="auto"/>
                    <w:right w:val="single" w:sz="4" w:space="0" w:color="auto"/>
                  </w:tcBorders>
                  <w:vAlign w:val="center"/>
                  <w:hideMark/>
                </w:tcPr>
                <w:p w:rsidR="00E178A6" w:rsidRPr="00E178A6" w:rsidRDefault="00E178A6">
                  <w:pPr>
                    <w:jc w:val="center"/>
                    <w:rPr>
                      <w:sz w:val="21"/>
                      <w:szCs w:val="21"/>
                      <w:lang w:val="pt-BR"/>
                    </w:rPr>
                  </w:pPr>
                  <w:r w:rsidRPr="00E178A6">
                    <w:rPr>
                      <w:rFonts w:hint="eastAsia"/>
                      <w:sz w:val="21"/>
                      <w:szCs w:val="21"/>
                      <w:lang w:val="pt-BR"/>
                    </w:rPr>
                    <w:t>定员与工作</w:t>
                  </w:r>
                  <w:r w:rsidR="00843633">
                    <w:rPr>
                      <w:sz w:val="21"/>
                      <w:szCs w:val="21"/>
                      <w:lang w:val="pt-BR"/>
                    </w:rPr>
                    <w:br/>
                  </w:r>
                  <w:r w:rsidRPr="00E178A6">
                    <w:rPr>
                      <w:rFonts w:hint="eastAsia"/>
                      <w:sz w:val="21"/>
                      <w:szCs w:val="21"/>
                      <w:lang w:val="pt-BR"/>
                    </w:rPr>
                    <w:t>制度</w:t>
                  </w:r>
                </w:p>
              </w:tc>
              <w:tc>
                <w:tcPr>
                  <w:tcW w:w="5458" w:type="dxa"/>
                  <w:tcBorders>
                    <w:top w:val="single" w:sz="4" w:space="0" w:color="auto"/>
                    <w:left w:val="single" w:sz="4" w:space="0" w:color="auto"/>
                    <w:bottom w:val="single" w:sz="8" w:space="0" w:color="auto"/>
                    <w:right w:val="nil"/>
                  </w:tcBorders>
                  <w:vAlign w:val="center"/>
                  <w:hideMark/>
                </w:tcPr>
                <w:p w:rsidR="00E178A6" w:rsidRPr="00E178A6" w:rsidRDefault="00E178A6">
                  <w:pPr>
                    <w:tabs>
                      <w:tab w:val="left" w:pos="6185"/>
                    </w:tabs>
                    <w:jc w:val="center"/>
                    <w:rPr>
                      <w:sz w:val="21"/>
                      <w:szCs w:val="21"/>
                      <w:lang w:val="pt-BR"/>
                    </w:rPr>
                  </w:pPr>
                  <w:r w:rsidRPr="00E178A6">
                    <w:rPr>
                      <w:rFonts w:hint="eastAsia"/>
                      <w:sz w:val="21"/>
                      <w:szCs w:val="21"/>
                      <w:lang w:val="pt-BR"/>
                    </w:rPr>
                    <w:t>员工</w:t>
                  </w:r>
                  <w:r w:rsidRPr="00E178A6">
                    <w:rPr>
                      <w:sz w:val="21"/>
                      <w:szCs w:val="21"/>
                    </w:rPr>
                    <w:t>10</w:t>
                  </w:r>
                  <w:r w:rsidRPr="00E178A6">
                    <w:rPr>
                      <w:rFonts w:hint="eastAsia"/>
                      <w:sz w:val="21"/>
                      <w:szCs w:val="21"/>
                      <w:lang w:val="pt-BR"/>
                    </w:rPr>
                    <w:t>人，单班制（每班</w:t>
                  </w:r>
                  <w:r w:rsidRPr="00E178A6">
                    <w:rPr>
                      <w:sz w:val="21"/>
                      <w:szCs w:val="21"/>
                    </w:rPr>
                    <w:t>12</w:t>
                  </w:r>
                  <w:r w:rsidRPr="00E178A6">
                    <w:rPr>
                      <w:rFonts w:hint="eastAsia"/>
                      <w:sz w:val="21"/>
                      <w:szCs w:val="21"/>
                      <w:lang w:val="pt-BR"/>
                    </w:rPr>
                    <w:t>小时），</w:t>
                  </w:r>
                  <w:r w:rsidRPr="00E178A6">
                    <w:rPr>
                      <w:sz w:val="21"/>
                      <w:szCs w:val="21"/>
                    </w:rPr>
                    <w:t>30</w:t>
                  </w:r>
                  <w:r w:rsidRPr="00E178A6">
                    <w:rPr>
                      <w:sz w:val="21"/>
                      <w:szCs w:val="21"/>
                      <w:lang w:val="pt-BR"/>
                    </w:rPr>
                    <w:t>0</w:t>
                  </w:r>
                  <w:r w:rsidRPr="00E178A6">
                    <w:rPr>
                      <w:rFonts w:hint="eastAsia"/>
                      <w:sz w:val="21"/>
                      <w:szCs w:val="21"/>
                      <w:lang w:val="pt-BR"/>
                    </w:rPr>
                    <w:t>天</w:t>
                  </w:r>
                  <w:r w:rsidRPr="00E178A6">
                    <w:rPr>
                      <w:sz w:val="21"/>
                      <w:szCs w:val="21"/>
                      <w:lang w:val="pt-BR"/>
                    </w:rPr>
                    <w:t>/</w:t>
                  </w:r>
                  <w:r w:rsidRPr="00E178A6">
                    <w:rPr>
                      <w:rFonts w:hint="eastAsia"/>
                      <w:sz w:val="21"/>
                      <w:szCs w:val="21"/>
                      <w:lang w:val="pt-BR"/>
                    </w:rPr>
                    <w:t>年</w:t>
                  </w:r>
                  <w:r w:rsidR="00843633">
                    <w:rPr>
                      <w:rFonts w:hint="eastAsia"/>
                      <w:sz w:val="21"/>
                      <w:szCs w:val="21"/>
                      <w:lang w:val="pt-BR"/>
                    </w:rPr>
                    <w:t>。</w:t>
                  </w:r>
                </w:p>
              </w:tc>
            </w:tr>
          </w:tbl>
          <w:p w:rsidR="00E178A6" w:rsidRDefault="00E178A6" w:rsidP="00E178A6">
            <w:pPr>
              <w:adjustRightInd w:val="0"/>
              <w:snapToGrid w:val="0"/>
              <w:spacing w:line="440" w:lineRule="exact"/>
              <w:ind w:firstLineChars="200" w:firstLine="480"/>
              <w:rPr>
                <w:color w:val="000000"/>
                <w:sz w:val="24"/>
                <w:szCs w:val="24"/>
              </w:rPr>
            </w:pPr>
            <w:r>
              <w:rPr>
                <w:color w:val="000000"/>
                <w:sz w:val="24"/>
              </w:rPr>
              <w:t>2</w:t>
            </w:r>
            <w:r>
              <w:rPr>
                <w:rFonts w:hint="eastAsia"/>
                <w:color w:val="000000"/>
                <w:sz w:val="24"/>
              </w:rPr>
              <w:t>、主要工程组成见下表：</w:t>
            </w:r>
          </w:p>
          <w:p w:rsidR="007466F0" w:rsidRDefault="007466F0" w:rsidP="00E178A6">
            <w:pPr>
              <w:pStyle w:val="ab"/>
              <w:spacing w:line="440" w:lineRule="exact"/>
              <w:ind w:firstLineChars="300" w:firstLine="720"/>
              <w:rPr>
                <w:rFonts w:ascii="Times New Roman" w:eastAsia="黑体" w:hAnsi="Times New Roman"/>
                <w:color w:val="000000"/>
                <w:sz w:val="24"/>
                <w:szCs w:val="24"/>
              </w:rPr>
            </w:pPr>
          </w:p>
          <w:p w:rsidR="00BF6CB2" w:rsidRDefault="00BF6CB2" w:rsidP="00E178A6">
            <w:pPr>
              <w:pStyle w:val="ab"/>
              <w:spacing w:line="440" w:lineRule="exact"/>
              <w:ind w:firstLineChars="300" w:firstLine="720"/>
              <w:rPr>
                <w:rFonts w:ascii="Times New Roman" w:eastAsia="黑体" w:hAnsi="Times New Roman"/>
                <w:color w:val="000000"/>
                <w:sz w:val="24"/>
                <w:szCs w:val="24"/>
              </w:rPr>
            </w:pPr>
          </w:p>
          <w:p w:rsidR="00BF6CB2" w:rsidRDefault="00BF6CB2" w:rsidP="00E178A6">
            <w:pPr>
              <w:pStyle w:val="ab"/>
              <w:spacing w:line="440" w:lineRule="exact"/>
              <w:ind w:firstLineChars="300" w:firstLine="720"/>
              <w:rPr>
                <w:rFonts w:ascii="Times New Roman" w:eastAsia="黑体" w:hAnsi="Times New Roman"/>
                <w:color w:val="000000"/>
                <w:sz w:val="24"/>
                <w:szCs w:val="24"/>
              </w:rPr>
            </w:pPr>
          </w:p>
          <w:p w:rsidR="00E178A6" w:rsidRDefault="00E178A6" w:rsidP="00E178A6">
            <w:pPr>
              <w:pStyle w:val="ab"/>
              <w:spacing w:line="440" w:lineRule="exact"/>
              <w:ind w:firstLineChars="300" w:firstLine="720"/>
              <w:rPr>
                <w:rFonts w:ascii="Times New Roman" w:eastAsia="黑体" w:hAnsi="Times New Roman"/>
                <w:color w:val="000000"/>
                <w:sz w:val="24"/>
                <w:szCs w:val="24"/>
              </w:rPr>
            </w:pPr>
            <w:r>
              <w:rPr>
                <w:rFonts w:ascii="Times New Roman" w:eastAsia="黑体" w:hAnsi="Times New Roman" w:hint="eastAsia"/>
                <w:color w:val="000000"/>
                <w:sz w:val="24"/>
                <w:szCs w:val="24"/>
              </w:rPr>
              <w:t>表</w:t>
            </w:r>
            <w:r w:rsidR="004B2B49">
              <w:rPr>
                <w:rFonts w:ascii="Times New Roman" w:eastAsia="黑体" w:hAnsi="Times New Roman" w:hint="eastAsia"/>
                <w:color w:val="000000"/>
                <w:sz w:val="24"/>
                <w:szCs w:val="24"/>
              </w:rPr>
              <w:t>9</w:t>
            </w:r>
            <w:r w:rsidR="000B1DC5">
              <w:rPr>
                <w:rFonts w:ascii="Times New Roman" w:eastAsia="黑体" w:hAnsi="Times New Roman" w:hint="eastAsia"/>
                <w:color w:val="000000"/>
                <w:sz w:val="24"/>
                <w:szCs w:val="24"/>
              </w:rPr>
              <w:t xml:space="preserve">              </w:t>
            </w:r>
            <w:r>
              <w:rPr>
                <w:rFonts w:ascii="Times New Roman" w:eastAsia="黑体" w:hAnsi="Times New Roman" w:hint="eastAsia"/>
                <w:color w:val="000000"/>
                <w:sz w:val="24"/>
                <w:szCs w:val="24"/>
              </w:rPr>
              <w:t>本项目组成情况</w:t>
            </w:r>
          </w:p>
          <w:tbl>
            <w:tblPr>
              <w:tblW w:w="4699" w:type="pct"/>
              <w:jc w:val="center"/>
              <w:tblBorders>
                <w:top w:val="single" w:sz="4" w:space="0" w:color="auto"/>
                <w:bottom w:val="single" w:sz="4" w:space="0" w:color="auto"/>
                <w:insideH w:val="single" w:sz="4" w:space="0" w:color="auto"/>
                <w:insideV w:val="single" w:sz="4" w:space="0" w:color="auto"/>
              </w:tblBorders>
              <w:tblLook w:val="04A0"/>
            </w:tblPr>
            <w:tblGrid>
              <w:gridCol w:w="814"/>
              <w:gridCol w:w="1080"/>
              <w:gridCol w:w="1150"/>
              <w:gridCol w:w="3427"/>
              <w:gridCol w:w="920"/>
            </w:tblGrid>
            <w:tr w:rsidR="00E178A6" w:rsidRPr="00E178A6" w:rsidTr="00D7363D">
              <w:trPr>
                <w:trHeight w:val="454"/>
                <w:jc w:val="center"/>
              </w:trPr>
              <w:tc>
                <w:tcPr>
                  <w:tcW w:w="814" w:type="dxa"/>
                  <w:tcBorders>
                    <w:top w:val="single" w:sz="8" w:space="0" w:color="auto"/>
                    <w:left w:val="nil"/>
                    <w:bottom w:val="single" w:sz="8" w:space="0" w:color="auto"/>
                    <w:right w:val="single" w:sz="4" w:space="0" w:color="auto"/>
                  </w:tcBorders>
                  <w:vAlign w:val="center"/>
                  <w:hideMark/>
                </w:tcPr>
                <w:p w:rsidR="00E178A6" w:rsidRPr="00E178A6" w:rsidRDefault="00E178A6">
                  <w:pPr>
                    <w:adjustRightInd w:val="0"/>
                    <w:snapToGrid w:val="0"/>
                    <w:jc w:val="center"/>
                    <w:rPr>
                      <w:b/>
                      <w:bCs/>
                      <w:sz w:val="21"/>
                      <w:szCs w:val="21"/>
                    </w:rPr>
                  </w:pPr>
                  <w:r w:rsidRPr="00E178A6">
                    <w:rPr>
                      <w:rFonts w:hint="eastAsia"/>
                      <w:b/>
                      <w:bCs/>
                      <w:sz w:val="21"/>
                      <w:szCs w:val="21"/>
                    </w:rPr>
                    <w:t>序号</w:t>
                  </w:r>
                </w:p>
              </w:tc>
              <w:tc>
                <w:tcPr>
                  <w:tcW w:w="1080" w:type="dxa"/>
                  <w:tcBorders>
                    <w:top w:val="single" w:sz="8" w:space="0" w:color="auto"/>
                    <w:left w:val="single" w:sz="4" w:space="0" w:color="auto"/>
                    <w:bottom w:val="single" w:sz="8" w:space="0" w:color="auto"/>
                    <w:right w:val="single" w:sz="4" w:space="0" w:color="auto"/>
                  </w:tcBorders>
                  <w:vAlign w:val="center"/>
                  <w:hideMark/>
                </w:tcPr>
                <w:p w:rsidR="00E178A6" w:rsidRPr="00E178A6" w:rsidRDefault="00E178A6">
                  <w:pPr>
                    <w:adjustRightInd w:val="0"/>
                    <w:snapToGrid w:val="0"/>
                    <w:jc w:val="center"/>
                    <w:rPr>
                      <w:b/>
                      <w:bCs/>
                      <w:sz w:val="21"/>
                      <w:szCs w:val="21"/>
                    </w:rPr>
                  </w:pPr>
                  <w:r w:rsidRPr="00E178A6">
                    <w:rPr>
                      <w:rFonts w:hint="eastAsia"/>
                      <w:b/>
                      <w:bCs/>
                      <w:sz w:val="21"/>
                      <w:szCs w:val="21"/>
                    </w:rPr>
                    <w:t>项目</w:t>
                  </w:r>
                </w:p>
              </w:tc>
              <w:tc>
                <w:tcPr>
                  <w:tcW w:w="1150" w:type="dxa"/>
                  <w:tcBorders>
                    <w:top w:val="single" w:sz="8" w:space="0" w:color="auto"/>
                    <w:left w:val="single" w:sz="4" w:space="0" w:color="auto"/>
                    <w:bottom w:val="single" w:sz="8" w:space="0" w:color="auto"/>
                    <w:right w:val="single" w:sz="4" w:space="0" w:color="auto"/>
                  </w:tcBorders>
                  <w:vAlign w:val="center"/>
                  <w:hideMark/>
                </w:tcPr>
                <w:p w:rsidR="00E178A6" w:rsidRPr="00E178A6" w:rsidRDefault="00E178A6">
                  <w:pPr>
                    <w:adjustRightInd w:val="0"/>
                    <w:snapToGrid w:val="0"/>
                    <w:jc w:val="center"/>
                    <w:rPr>
                      <w:b/>
                      <w:bCs/>
                      <w:sz w:val="21"/>
                      <w:szCs w:val="21"/>
                    </w:rPr>
                  </w:pPr>
                  <w:r w:rsidRPr="00E178A6">
                    <w:rPr>
                      <w:rFonts w:hint="eastAsia"/>
                      <w:b/>
                      <w:bCs/>
                      <w:sz w:val="21"/>
                      <w:szCs w:val="21"/>
                    </w:rPr>
                    <w:t>建设内容</w:t>
                  </w:r>
                </w:p>
              </w:tc>
              <w:tc>
                <w:tcPr>
                  <w:tcW w:w="3427" w:type="dxa"/>
                  <w:tcBorders>
                    <w:top w:val="single" w:sz="8" w:space="0" w:color="auto"/>
                    <w:left w:val="single" w:sz="4" w:space="0" w:color="auto"/>
                    <w:bottom w:val="single" w:sz="8" w:space="0" w:color="auto"/>
                    <w:right w:val="single" w:sz="4" w:space="0" w:color="auto"/>
                  </w:tcBorders>
                  <w:vAlign w:val="center"/>
                  <w:hideMark/>
                </w:tcPr>
                <w:p w:rsidR="00E178A6" w:rsidRPr="00E178A6" w:rsidRDefault="00E178A6">
                  <w:pPr>
                    <w:adjustRightInd w:val="0"/>
                    <w:snapToGrid w:val="0"/>
                    <w:jc w:val="center"/>
                    <w:rPr>
                      <w:b/>
                      <w:bCs/>
                      <w:sz w:val="21"/>
                      <w:szCs w:val="21"/>
                    </w:rPr>
                  </w:pPr>
                  <w:r w:rsidRPr="00E178A6">
                    <w:rPr>
                      <w:rFonts w:hint="eastAsia"/>
                      <w:b/>
                      <w:bCs/>
                      <w:sz w:val="21"/>
                      <w:szCs w:val="21"/>
                    </w:rPr>
                    <w:t>数量、规模或要求</w:t>
                  </w:r>
                </w:p>
              </w:tc>
              <w:tc>
                <w:tcPr>
                  <w:tcW w:w="920" w:type="dxa"/>
                  <w:tcBorders>
                    <w:top w:val="single" w:sz="8" w:space="0" w:color="auto"/>
                    <w:left w:val="single" w:sz="4" w:space="0" w:color="auto"/>
                    <w:bottom w:val="single" w:sz="8" w:space="0" w:color="auto"/>
                    <w:right w:val="nil"/>
                  </w:tcBorders>
                  <w:vAlign w:val="center"/>
                  <w:hideMark/>
                </w:tcPr>
                <w:p w:rsidR="00E178A6" w:rsidRPr="00E178A6" w:rsidRDefault="00E178A6">
                  <w:pPr>
                    <w:adjustRightInd w:val="0"/>
                    <w:snapToGrid w:val="0"/>
                    <w:jc w:val="center"/>
                    <w:rPr>
                      <w:b/>
                      <w:bCs/>
                      <w:sz w:val="21"/>
                      <w:szCs w:val="21"/>
                    </w:rPr>
                  </w:pPr>
                  <w:r w:rsidRPr="00E178A6">
                    <w:rPr>
                      <w:rFonts w:hint="eastAsia"/>
                      <w:b/>
                      <w:bCs/>
                      <w:sz w:val="21"/>
                      <w:szCs w:val="21"/>
                    </w:rPr>
                    <w:t>备注</w:t>
                  </w:r>
                </w:p>
              </w:tc>
            </w:tr>
            <w:tr w:rsidR="00E178A6" w:rsidRPr="00E178A6" w:rsidTr="00D7363D">
              <w:trPr>
                <w:trHeight w:val="454"/>
                <w:jc w:val="center"/>
              </w:trPr>
              <w:tc>
                <w:tcPr>
                  <w:tcW w:w="814" w:type="dxa"/>
                  <w:tcBorders>
                    <w:top w:val="single" w:sz="8" w:space="0" w:color="auto"/>
                    <w:left w:val="nil"/>
                    <w:bottom w:val="single" w:sz="4" w:space="0" w:color="auto"/>
                    <w:right w:val="single" w:sz="4" w:space="0" w:color="auto"/>
                  </w:tcBorders>
                  <w:vAlign w:val="center"/>
                  <w:hideMark/>
                </w:tcPr>
                <w:p w:rsidR="00E178A6" w:rsidRPr="00E178A6" w:rsidRDefault="00E178A6">
                  <w:pPr>
                    <w:adjustRightInd w:val="0"/>
                    <w:snapToGrid w:val="0"/>
                    <w:jc w:val="center"/>
                    <w:rPr>
                      <w:color w:val="000000"/>
                      <w:kern w:val="36"/>
                      <w:sz w:val="21"/>
                      <w:szCs w:val="21"/>
                    </w:rPr>
                  </w:pPr>
                  <w:r w:rsidRPr="00E178A6">
                    <w:rPr>
                      <w:color w:val="000000"/>
                      <w:kern w:val="36"/>
                      <w:sz w:val="21"/>
                      <w:szCs w:val="21"/>
                    </w:rPr>
                    <w:t>1</w:t>
                  </w:r>
                </w:p>
              </w:tc>
              <w:tc>
                <w:tcPr>
                  <w:tcW w:w="1080" w:type="dxa"/>
                  <w:tcBorders>
                    <w:top w:val="single" w:sz="8"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color w:val="000000"/>
                      <w:kern w:val="36"/>
                      <w:sz w:val="21"/>
                      <w:szCs w:val="21"/>
                    </w:rPr>
                  </w:pPr>
                  <w:r w:rsidRPr="00E178A6">
                    <w:rPr>
                      <w:rFonts w:hint="eastAsia"/>
                      <w:color w:val="000000"/>
                      <w:kern w:val="36"/>
                      <w:sz w:val="21"/>
                      <w:szCs w:val="21"/>
                    </w:rPr>
                    <w:t>主体工程</w:t>
                  </w:r>
                </w:p>
              </w:tc>
              <w:tc>
                <w:tcPr>
                  <w:tcW w:w="1150" w:type="dxa"/>
                  <w:tcBorders>
                    <w:top w:val="single" w:sz="8"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color w:val="000000"/>
                      <w:kern w:val="36"/>
                      <w:sz w:val="21"/>
                      <w:szCs w:val="21"/>
                    </w:rPr>
                  </w:pPr>
                  <w:r w:rsidRPr="00E178A6">
                    <w:rPr>
                      <w:rFonts w:hint="eastAsia"/>
                      <w:color w:val="000000"/>
                      <w:kern w:val="36"/>
                      <w:sz w:val="21"/>
                      <w:szCs w:val="21"/>
                    </w:rPr>
                    <w:t>生产车间</w:t>
                  </w:r>
                </w:p>
              </w:tc>
              <w:tc>
                <w:tcPr>
                  <w:tcW w:w="3427" w:type="dxa"/>
                  <w:tcBorders>
                    <w:top w:val="single" w:sz="8"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color w:val="000000"/>
                      <w:kern w:val="36"/>
                      <w:sz w:val="21"/>
                      <w:szCs w:val="21"/>
                    </w:rPr>
                  </w:pPr>
                  <w:r w:rsidRPr="00E178A6">
                    <w:rPr>
                      <w:color w:val="000000"/>
                      <w:kern w:val="36"/>
                      <w:sz w:val="21"/>
                      <w:szCs w:val="21"/>
                    </w:rPr>
                    <w:t>1</w:t>
                  </w:r>
                  <w:r w:rsidRPr="00E178A6">
                    <w:rPr>
                      <w:rFonts w:hint="eastAsia"/>
                      <w:color w:val="000000"/>
                      <w:kern w:val="36"/>
                      <w:sz w:val="21"/>
                      <w:szCs w:val="21"/>
                    </w:rPr>
                    <w:t>座，</w:t>
                  </w:r>
                  <w:r w:rsidRPr="00E178A6">
                    <w:rPr>
                      <w:color w:val="000000"/>
                      <w:kern w:val="36"/>
                      <w:sz w:val="21"/>
                      <w:szCs w:val="21"/>
                    </w:rPr>
                    <w:t>4000</w:t>
                  </w:r>
                  <w:r w:rsidRPr="00E178A6">
                    <w:rPr>
                      <w:color w:val="000000"/>
                      <w:sz w:val="21"/>
                      <w:szCs w:val="21"/>
                    </w:rPr>
                    <w:t>m</w:t>
                  </w:r>
                  <w:r w:rsidRPr="00E178A6">
                    <w:rPr>
                      <w:color w:val="000000"/>
                      <w:sz w:val="21"/>
                      <w:szCs w:val="21"/>
                      <w:vertAlign w:val="superscript"/>
                      <w:lang w:val="pt-BR"/>
                    </w:rPr>
                    <w:t>2</w:t>
                  </w:r>
                </w:p>
              </w:tc>
              <w:tc>
                <w:tcPr>
                  <w:tcW w:w="920" w:type="dxa"/>
                  <w:tcBorders>
                    <w:top w:val="single" w:sz="8" w:space="0" w:color="auto"/>
                    <w:left w:val="single" w:sz="4" w:space="0" w:color="auto"/>
                    <w:bottom w:val="single" w:sz="4" w:space="0" w:color="auto"/>
                    <w:right w:val="nil"/>
                  </w:tcBorders>
                  <w:vAlign w:val="center"/>
                  <w:hideMark/>
                </w:tcPr>
                <w:p w:rsidR="00E178A6" w:rsidRPr="00E178A6" w:rsidRDefault="00E178A6">
                  <w:pPr>
                    <w:adjustRightInd w:val="0"/>
                    <w:snapToGrid w:val="0"/>
                    <w:jc w:val="center"/>
                    <w:rPr>
                      <w:color w:val="000000"/>
                      <w:kern w:val="36"/>
                      <w:sz w:val="21"/>
                      <w:szCs w:val="21"/>
                    </w:rPr>
                  </w:pPr>
                  <w:r w:rsidRPr="00E178A6">
                    <w:rPr>
                      <w:rFonts w:hint="eastAsia"/>
                      <w:color w:val="000000"/>
                      <w:kern w:val="36"/>
                      <w:sz w:val="21"/>
                      <w:szCs w:val="21"/>
                    </w:rPr>
                    <w:t>租赁现有</w:t>
                  </w:r>
                </w:p>
              </w:tc>
            </w:tr>
            <w:tr w:rsidR="00E178A6" w:rsidRPr="00E178A6" w:rsidTr="00D7363D">
              <w:trPr>
                <w:trHeight w:val="454"/>
                <w:jc w:val="center"/>
              </w:trPr>
              <w:tc>
                <w:tcPr>
                  <w:tcW w:w="814" w:type="dxa"/>
                  <w:vMerge w:val="restart"/>
                  <w:tcBorders>
                    <w:top w:val="single" w:sz="4" w:space="0" w:color="auto"/>
                    <w:left w:val="nil"/>
                    <w:bottom w:val="single" w:sz="4" w:space="0" w:color="auto"/>
                    <w:right w:val="single" w:sz="4" w:space="0" w:color="auto"/>
                  </w:tcBorders>
                  <w:vAlign w:val="center"/>
                  <w:hideMark/>
                </w:tcPr>
                <w:p w:rsidR="00E178A6" w:rsidRPr="00E178A6" w:rsidRDefault="00E178A6">
                  <w:pPr>
                    <w:adjustRightInd w:val="0"/>
                    <w:snapToGrid w:val="0"/>
                    <w:jc w:val="center"/>
                    <w:rPr>
                      <w:color w:val="000000"/>
                      <w:kern w:val="36"/>
                      <w:sz w:val="21"/>
                      <w:szCs w:val="21"/>
                    </w:rPr>
                  </w:pPr>
                  <w:r w:rsidRPr="00E178A6">
                    <w:rPr>
                      <w:sz w:val="21"/>
                      <w:szCs w:val="21"/>
                    </w:rPr>
                    <w:t>2</w:t>
                  </w:r>
                </w:p>
              </w:tc>
              <w:tc>
                <w:tcPr>
                  <w:tcW w:w="1080" w:type="dxa"/>
                  <w:vMerge w:val="restart"/>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color w:val="000000"/>
                      <w:kern w:val="36"/>
                      <w:sz w:val="21"/>
                      <w:szCs w:val="21"/>
                    </w:rPr>
                  </w:pPr>
                  <w:r w:rsidRPr="00E178A6">
                    <w:rPr>
                      <w:rFonts w:hint="eastAsia"/>
                      <w:color w:val="000000"/>
                      <w:sz w:val="21"/>
                      <w:szCs w:val="21"/>
                    </w:rPr>
                    <w:t>辅助工程</w:t>
                  </w:r>
                </w:p>
              </w:tc>
              <w:tc>
                <w:tcPr>
                  <w:tcW w:w="1150"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color w:val="000000"/>
                      <w:kern w:val="36"/>
                      <w:sz w:val="21"/>
                      <w:szCs w:val="21"/>
                    </w:rPr>
                  </w:pPr>
                  <w:r w:rsidRPr="00E178A6">
                    <w:rPr>
                      <w:rFonts w:hint="eastAsia"/>
                      <w:color w:val="000000"/>
                      <w:kern w:val="36"/>
                      <w:sz w:val="21"/>
                      <w:szCs w:val="21"/>
                    </w:rPr>
                    <w:t>原料库</w:t>
                  </w:r>
                </w:p>
              </w:tc>
              <w:tc>
                <w:tcPr>
                  <w:tcW w:w="3427"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color w:val="000000"/>
                      <w:kern w:val="36"/>
                      <w:sz w:val="21"/>
                      <w:szCs w:val="21"/>
                    </w:rPr>
                  </w:pPr>
                  <w:r w:rsidRPr="00E178A6">
                    <w:rPr>
                      <w:color w:val="000000"/>
                      <w:kern w:val="36"/>
                      <w:sz w:val="21"/>
                      <w:szCs w:val="21"/>
                    </w:rPr>
                    <w:t>1</w:t>
                  </w:r>
                  <w:r w:rsidRPr="00E178A6">
                    <w:rPr>
                      <w:rFonts w:hint="eastAsia"/>
                      <w:color w:val="000000"/>
                      <w:kern w:val="36"/>
                      <w:sz w:val="21"/>
                      <w:szCs w:val="21"/>
                    </w:rPr>
                    <w:t>间，</w:t>
                  </w:r>
                  <w:r w:rsidRPr="00E178A6">
                    <w:rPr>
                      <w:color w:val="000000"/>
                      <w:kern w:val="36"/>
                      <w:sz w:val="21"/>
                      <w:szCs w:val="21"/>
                    </w:rPr>
                    <w:t>800</w:t>
                  </w:r>
                  <w:r w:rsidRPr="00E178A6">
                    <w:rPr>
                      <w:color w:val="000000"/>
                      <w:sz w:val="21"/>
                      <w:szCs w:val="21"/>
                    </w:rPr>
                    <w:t>m</w:t>
                  </w:r>
                  <w:r w:rsidRPr="00E178A6">
                    <w:rPr>
                      <w:color w:val="000000"/>
                      <w:sz w:val="21"/>
                      <w:szCs w:val="21"/>
                      <w:vertAlign w:val="superscript"/>
                      <w:lang w:val="pt-BR"/>
                    </w:rPr>
                    <w:t>2</w:t>
                  </w:r>
                </w:p>
              </w:tc>
              <w:tc>
                <w:tcPr>
                  <w:tcW w:w="920" w:type="dxa"/>
                  <w:tcBorders>
                    <w:top w:val="single" w:sz="4" w:space="0" w:color="auto"/>
                    <w:left w:val="single" w:sz="4" w:space="0" w:color="auto"/>
                    <w:bottom w:val="single" w:sz="4" w:space="0" w:color="auto"/>
                    <w:right w:val="nil"/>
                  </w:tcBorders>
                  <w:vAlign w:val="center"/>
                  <w:hideMark/>
                </w:tcPr>
                <w:p w:rsidR="00E178A6" w:rsidRPr="00E178A6" w:rsidRDefault="00E178A6">
                  <w:pPr>
                    <w:adjustRightInd w:val="0"/>
                    <w:snapToGrid w:val="0"/>
                    <w:jc w:val="center"/>
                    <w:rPr>
                      <w:color w:val="000000"/>
                      <w:kern w:val="36"/>
                      <w:sz w:val="21"/>
                      <w:szCs w:val="21"/>
                    </w:rPr>
                  </w:pPr>
                  <w:r w:rsidRPr="00E178A6">
                    <w:rPr>
                      <w:rFonts w:hint="eastAsia"/>
                      <w:color w:val="000000"/>
                      <w:kern w:val="36"/>
                      <w:sz w:val="21"/>
                      <w:szCs w:val="21"/>
                    </w:rPr>
                    <w:t>租赁现有</w:t>
                  </w:r>
                </w:p>
              </w:tc>
            </w:tr>
            <w:tr w:rsidR="00E178A6" w:rsidRPr="00E178A6" w:rsidTr="00D7363D">
              <w:trPr>
                <w:trHeight w:val="454"/>
                <w:jc w:val="center"/>
              </w:trPr>
              <w:tc>
                <w:tcPr>
                  <w:tcW w:w="814" w:type="dxa"/>
                  <w:vMerge/>
                  <w:tcBorders>
                    <w:top w:val="single" w:sz="4" w:space="0" w:color="auto"/>
                    <w:left w:val="nil"/>
                    <w:bottom w:val="single" w:sz="4" w:space="0" w:color="auto"/>
                    <w:right w:val="single" w:sz="4" w:space="0" w:color="auto"/>
                  </w:tcBorders>
                  <w:vAlign w:val="center"/>
                  <w:hideMark/>
                </w:tcPr>
                <w:p w:rsidR="00E178A6" w:rsidRPr="00E178A6" w:rsidRDefault="00E178A6">
                  <w:pPr>
                    <w:widowControl/>
                    <w:jc w:val="left"/>
                    <w:rPr>
                      <w:color w:val="000000"/>
                      <w:kern w:val="36"/>
                      <w:sz w:val="21"/>
                      <w:szCs w:val="21"/>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widowControl/>
                    <w:jc w:val="left"/>
                    <w:rPr>
                      <w:color w:val="000000"/>
                      <w:kern w:val="36"/>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color w:val="000000"/>
                      <w:kern w:val="36"/>
                      <w:sz w:val="21"/>
                      <w:szCs w:val="21"/>
                    </w:rPr>
                  </w:pPr>
                  <w:r w:rsidRPr="00E178A6">
                    <w:rPr>
                      <w:rFonts w:hint="eastAsia"/>
                      <w:color w:val="000000"/>
                      <w:kern w:val="36"/>
                      <w:sz w:val="21"/>
                      <w:szCs w:val="21"/>
                    </w:rPr>
                    <w:t>办公室</w:t>
                  </w:r>
                </w:p>
              </w:tc>
              <w:tc>
                <w:tcPr>
                  <w:tcW w:w="3427"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color w:val="000000"/>
                      <w:kern w:val="36"/>
                      <w:sz w:val="21"/>
                      <w:szCs w:val="21"/>
                    </w:rPr>
                  </w:pPr>
                  <w:r w:rsidRPr="00E178A6">
                    <w:rPr>
                      <w:color w:val="000000"/>
                      <w:kern w:val="36"/>
                      <w:sz w:val="21"/>
                      <w:szCs w:val="21"/>
                    </w:rPr>
                    <w:t>1</w:t>
                  </w:r>
                  <w:r w:rsidRPr="00E178A6">
                    <w:rPr>
                      <w:rFonts w:hint="eastAsia"/>
                      <w:color w:val="000000"/>
                      <w:kern w:val="36"/>
                      <w:sz w:val="21"/>
                      <w:szCs w:val="21"/>
                    </w:rPr>
                    <w:t>座，</w:t>
                  </w:r>
                  <w:r w:rsidRPr="00E178A6">
                    <w:rPr>
                      <w:color w:val="000000"/>
                      <w:sz w:val="21"/>
                      <w:szCs w:val="21"/>
                    </w:rPr>
                    <w:t>300m</w:t>
                  </w:r>
                  <w:r w:rsidRPr="00E178A6">
                    <w:rPr>
                      <w:color w:val="000000"/>
                      <w:sz w:val="21"/>
                      <w:szCs w:val="21"/>
                      <w:vertAlign w:val="superscript"/>
                      <w:lang w:val="pt-BR"/>
                    </w:rPr>
                    <w:t>2</w:t>
                  </w:r>
                </w:p>
              </w:tc>
              <w:tc>
                <w:tcPr>
                  <w:tcW w:w="920" w:type="dxa"/>
                  <w:tcBorders>
                    <w:top w:val="single" w:sz="4" w:space="0" w:color="auto"/>
                    <w:left w:val="single" w:sz="4" w:space="0" w:color="auto"/>
                    <w:bottom w:val="single" w:sz="4" w:space="0" w:color="auto"/>
                    <w:right w:val="nil"/>
                  </w:tcBorders>
                  <w:vAlign w:val="center"/>
                  <w:hideMark/>
                </w:tcPr>
                <w:p w:rsidR="00E178A6" w:rsidRPr="00E178A6" w:rsidRDefault="00E178A6">
                  <w:pPr>
                    <w:adjustRightInd w:val="0"/>
                    <w:snapToGrid w:val="0"/>
                    <w:jc w:val="center"/>
                    <w:rPr>
                      <w:color w:val="000000"/>
                      <w:kern w:val="36"/>
                      <w:sz w:val="21"/>
                      <w:szCs w:val="21"/>
                    </w:rPr>
                  </w:pPr>
                  <w:r w:rsidRPr="00E178A6">
                    <w:rPr>
                      <w:rFonts w:hint="eastAsia"/>
                      <w:color w:val="000000"/>
                      <w:kern w:val="36"/>
                      <w:sz w:val="21"/>
                      <w:szCs w:val="21"/>
                    </w:rPr>
                    <w:t>租赁现有</w:t>
                  </w:r>
                </w:p>
              </w:tc>
            </w:tr>
            <w:tr w:rsidR="00E178A6" w:rsidRPr="00E178A6" w:rsidTr="00D7363D">
              <w:trPr>
                <w:trHeight w:val="454"/>
                <w:jc w:val="center"/>
              </w:trPr>
              <w:tc>
                <w:tcPr>
                  <w:tcW w:w="814" w:type="dxa"/>
                  <w:vMerge w:val="restart"/>
                  <w:tcBorders>
                    <w:top w:val="single" w:sz="4" w:space="0" w:color="auto"/>
                    <w:left w:val="nil"/>
                    <w:bottom w:val="single" w:sz="4" w:space="0" w:color="auto"/>
                    <w:right w:val="single" w:sz="4" w:space="0" w:color="auto"/>
                  </w:tcBorders>
                  <w:vAlign w:val="center"/>
                  <w:hideMark/>
                </w:tcPr>
                <w:p w:rsidR="00E178A6" w:rsidRPr="00E178A6" w:rsidRDefault="00E178A6">
                  <w:pPr>
                    <w:adjustRightInd w:val="0"/>
                    <w:snapToGrid w:val="0"/>
                    <w:jc w:val="center"/>
                    <w:rPr>
                      <w:kern w:val="36"/>
                      <w:sz w:val="21"/>
                      <w:szCs w:val="21"/>
                    </w:rPr>
                  </w:pPr>
                  <w:r w:rsidRPr="00E178A6">
                    <w:rPr>
                      <w:kern w:val="36"/>
                      <w:sz w:val="21"/>
                      <w:szCs w:val="21"/>
                    </w:rPr>
                    <w:t>3</w:t>
                  </w:r>
                </w:p>
              </w:tc>
              <w:tc>
                <w:tcPr>
                  <w:tcW w:w="1080" w:type="dxa"/>
                  <w:vMerge w:val="restart"/>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kern w:val="36"/>
                      <w:sz w:val="21"/>
                      <w:szCs w:val="21"/>
                    </w:rPr>
                  </w:pPr>
                  <w:r w:rsidRPr="00E178A6">
                    <w:rPr>
                      <w:rFonts w:hint="eastAsia"/>
                      <w:kern w:val="36"/>
                      <w:sz w:val="21"/>
                      <w:szCs w:val="21"/>
                    </w:rPr>
                    <w:t>公用工程</w:t>
                  </w:r>
                </w:p>
              </w:tc>
              <w:tc>
                <w:tcPr>
                  <w:tcW w:w="1150"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kern w:val="36"/>
                      <w:sz w:val="21"/>
                      <w:szCs w:val="21"/>
                    </w:rPr>
                  </w:pPr>
                  <w:r w:rsidRPr="00E178A6">
                    <w:rPr>
                      <w:rFonts w:hint="eastAsia"/>
                      <w:kern w:val="36"/>
                      <w:sz w:val="21"/>
                      <w:szCs w:val="21"/>
                    </w:rPr>
                    <w:t>供电</w:t>
                  </w:r>
                </w:p>
              </w:tc>
              <w:tc>
                <w:tcPr>
                  <w:tcW w:w="3427"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kern w:val="36"/>
                      <w:sz w:val="21"/>
                      <w:szCs w:val="21"/>
                      <w:highlight w:val="yellow"/>
                    </w:rPr>
                  </w:pPr>
                  <w:r w:rsidRPr="00E178A6">
                    <w:rPr>
                      <w:rFonts w:hint="eastAsia"/>
                      <w:kern w:val="36"/>
                      <w:sz w:val="21"/>
                      <w:szCs w:val="21"/>
                    </w:rPr>
                    <w:t>市政供电电网</w:t>
                  </w:r>
                </w:p>
              </w:tc>
              <w:tc>
                <w:tcPr>
                  <w:tcW w:w="920" w:type="dxa"/>
                  <w:vMerge w:val="restart"/>
                  <w:tcBorders>
                    <w:top w:val="single" w:sz="4" w:space="0" w:color="auto"/>
                    <w:left w:val="single" w:sz="4" w:space="0" w:color="auto"/>
                    <w:bottom w:val="single" w:sz="4" w:space="0" w:color="auto"/>
                    <w:right w:val="nil"/>
                  </w:tcBorders>
                  <w:vAlign w:val="center"/>
                  <w:hideMark/>
                </w:tcPr>
                <w:p w:rsidR="00E178A6" w:rsidRPr="00E178A6" w:rsidRDefault="00E178A6">
                  <w:pPr>
                    <w:adjustRightInd w:val="0"/>
                    <w:snapToGrid w:val="0"/>
                    <w:jc w:val="center"/>
                    <w:rPr>
                      <w:kern w:val="36"/>
                      <w:sz w:val="21"/>
                      <w:szCs w:val="21"/>
                      <w:highlight w:val="yellow"/>
                    </w:rPr>
                  </w:pPr>
                  <w:r w:rsidRPr="00E178A6">
                    <w:rPr>
                      <w:kern w:val="36"/>
                      <w:sz w:val="21"/>
                      <w:szCs w:val="21"/>
                    </w:rPr>
                    <w:t>/</w:t>
                  </w:r>
                </w:p>
              </w:tc>
            </w:tr>
            <w:tr w:rsidR="00E178A6" w:rsidRPr="00E178A6" w:rsidTr="00D7363D">
              <w:trPr>
                <w:trHeight w:val="454"/>
                <w:jc w:val="center"/>
              </w:trPr>
              <w:tc>
                <w:tcPr>
                  <w:tcW w:w="814" w:type="dxa"/>
                  <w:vMerge/>
                  <w:tcBorders>
                    <w:top w:val="single" w:sz="4" w:space="0" w:color="auto"/>
                    <w:left w:val="nil"/>
                    <w:bottom w:val="single" w:sz="4" w:space="0" w:color="auto"/>
                    <w:right w:val="single" w:sz="4" w:space="0" w:color="auto"/>
                  </w:tcBorders>
                  <w:vAlign w:val="center"/>
                  <w:hideMark/>
                </w:tcPr>
                <w:p w:rsidR="00E178A6" w:rsidRPr="00E178A6" w:rsidRDefault="00E178A6">
                  <w:pPr>
                    <w:widowControl/>
                    <w:jc w:val="left"/>
                    <w:rPr>
                      <w:kern w:val="36"/>
                      <w:sz w:val="21"/>
                      <w:szCs w:val="21"/>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widowControl/>
                    <w:jc w:val="left"/>
                    <w:rPr>
                      <w:kern w:val="36"/>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kern w:val="36"/>
                      <w:sz w:val="21"/>
                      <w:szCs w:val="21"/>
                    </w:rPr>
                  </w:pPr>
                  <w:r w:rsidRPr="00E178A6">
                    <w:rPr>
                      <w:rFonts w:hint="eastAsia"/>
                      <w:kern w:val="36"/>
                      <w:sz w:val="21"/>
                      <w:szCs w:val="21"/>
                    </w:rPr>
                    <w:t>供水</w:t>
                  </w:r>
                </w:p>
              </w:tc>
              <w:tc>
                <w:tcPr>
                  <w:tcW w:w="3427" w:type="dxa"/>
                  <w:tcBorders>
                    <w:top w:val="single" w:sz="4" w:space="0" w:color="auto"/>
                    <w:left w:val="single" w:sz="4" w:space="0" w:color="auto"/>
                    <w:bottom w:val="single" w:sz="4" w:space="0" w:color="auto"/>
                    <w:right w:val="single" w:sz="4" w:space="0" w:color="auto"/>
                  </w:tcBorders>
                  <w:vAlign w:val="center"/>
                  <w:hideMark/>
                </w:tcPr>
                <w:p w:rsidR="00E178A6" w:rsidRPr="00E178A6" w:rsidRDefault="00E178A6">
                  <w:pPr>
                    <w:adjustRightInd w:val="0"/>
                    <w:snapToGrid w:val="0"/>
                    <w:jc w:val="center"/>
                    <w:rPr>
                      <w:kern w:val="36"/>
                      <w:sz w:val="21"/>
                      <w:szCs w:val="21"/>
                      <w:highlight w:val="yellow"/>
                    </w:rPr>
                  </w:pPr>
                  <w:r w:rsidRPr="00E178A6">
                    <w:rPr>
                      <w:rFonts w:hint="eastAsia"/>
                      <w:kern w:val="36"/>
                      <w:sz w:val="21"/>
                      <w:szCs w:val="21"/>
                    </w:rPr>
                    <w:t>市政统一供水</w:t>
                  </w:r>
                </w:p>
              </w:tc>
              <w:tc>
                <w:tcPr>
                  <w:tcW w:w="920" w:type="dxa"/>
                  <w:vMerge/>
                  <w:tcBorders>
                    <w:top w:val="single" w:sz="4" w:space="0" w:color="auto"/>
                    <w:left w:val="single" w:sz="4" w:space="0" w:color="auto"/>
                    <w:bottom w:val="single" w:sz="4" w:space="0" w:color="auto"/>
                    <w:right w:val="nil"/>
                  </w:tcBorders>
                  <w:vAlign w:val="center"/>
                  <w:hideMark/>
                </w:tcPr>
                <w:p w:rsidR="00E178A6" w:rsidRPr="00E178A6" w:rsidRDefault="00E178A6">
                  <w:pPr>
                    <w:widowControl/>
                    <w:jc w:val="left"/>
                    <w:rPr>
                      <w:kern w:val="36"/>
                      <w:sz w:val="21"/>
                      <w:szCs w:val="21"/>
                      <w:highlight w:val="yellow"/>
                    </w:rPr>
                  </w:pPr>
                </w:p>
              </w:tc>
            </w:tr>
            <w:tr w:rsidR="00D87F50" w:rsidRPr="00E178A6" w:rsidTr="00F35BE3">
              <w:trPr>
                <w:trHeight w:val="501"/>
                <w:jc w:val="center"/>
              </w:trPr>
              <w:tc>
                <w:tcPr>
                  <w:tcW w:w="814" w:type="dxa"/>
                  <w:vMerge w:val="restart"/>
                  <w:tcBorders>
                    <w:top w:val="single" w:sz="4" w:space="0" w:color="auto"/>
                    <w:left w:val="nil"/>
                    <w:right w:val="single" w:sz="4" w:space="0" w:color="auto"/>
                  </w:tcBorders>
                  <w:vAlign w:val="center"/>
                  <w:hideMark/>
                </w:tcPr>
                <w:p w:rsidR="00D87F50" w:rsidRPr="00E178A6" w:rsidRDefault="00D87F50">
                  <w:pPr>
                    <w:adjustRightInd w:val="0"/>
                    <w:snapToGrid w:val="0"/>
                    <w:jc w:val="center"/>
                    <w:rPr>
                      <w:kern w:val="36"/>
                      <w:sz w:val="21"/>
                      <w:szCs w:val="21"/>
                    </w:rPr>
                  </w:pPr>
                  <w:r w:rsidRPr="00E178A6">
                    <w:rPr>
                      <w:kern w:val="36"/>
                      <w:sz w:val="21"/>
                      <w:szCs w:val="21"/>
                    </w:rPr>
                    <w:t>4</w:t>
                  </w:r>
                </w:p>
              </w:tc>
              <w:tc>
                <w:tcPr>
                  <w:tcW w:w="1080" w:type="dxa"/>
                  <w:vMerge w:val="restart"/>
                  <w:tcBorders>
                    <w:top w:val="single" w:sz="4" w:space="0" w:color="auto"/>
                    <w:left w:val="single" w:sz="4" w:space="0" w:color="auto"/>
                    <w:right w:val="single" w:sz="4" w:space="0" w:color="auto"/>
                  </w:tcBorders>
                  <w:vAlign w:val="center"/>
                  <w:hideMark/>
                </w:tcPr>
                <w:p w:rsidR="00D87F50" w:rsidRPr="00E178A6" w:rsidRDefault="00D87F50">
                  <w:pPr>
                    <w:adjustRightInd w:val="0"/>
                    <w:snapToGrid w:val="0"/>
                    <w:jc w:val="center"/>
                    <w:rPr>
                      <w:kern w:val="36"/>
                      <w:sz w:val="21"/>
                      <w:szCs w:val="21"/>
                    </w:rPr>
                  </w:pPr>
                  <w:r w:rsidRPr="00E178A6">
                    <w:rPr>
                      <w:rFonts w:hint="eastAsia"/>
                      <w:kern w:val="36"/>
                      <w:sz w:val="21"/>
                      <w:szCs w:val="21"/>
                    </w:rPr>
                    <w:t>环保工程</w:t>
                  </w:r>
                </w:p>
              </w:tc>
              <w:tc>
                <w:tcPr>
                  <w:tcW w:w="1150" w:type="dxa"/>
                  <w:vMerge w:val="restart"/>
                  <w:tcBorders>
                    <w:top w:val="single" w:sz="4" w:space="0" w:color="auto"/>
                    <w:left w:val="single" w:sz="4" w:space="0" w:color="auto"/>
                    <w:right w:val="single" w:sz="4" w:space="0" w:color="auto"/>
                  </w:tcBorders>
                  <w:vAlign w:val="center"/>
                  <w:hideMark/>
                </w:tcPr>
                <w:p w:rsidR="00D87F50" w:rsidRPr="00E178A6" w:rsidRDefault="00D87F50">
                  <w:pPr>
                    <w:adjustRightInd w:val="0"/>
                    <w:snapToGrid w:val="0"/>
                    <w:jc w:val="center"/>
                    <w:rPr>
                      <w:kern w:val="36"/>
                      <w:sz w:val="21"/>
                      <w:szCs w:val="21"/>
                    </w:rPr>
                  </w:pPr>
                  <w:r w:rsidRPr="00E178A6">
                    <w:rPr>
                      <w:rFonts w:hint="eastAsia"/>
                      <w:kern w:val="36"/>
                      <w:sz w:val="21"/>
                      <w:szCs w:val="21"/>
                    </w:rPr>
                    <w:t>废气</w:t>
                  </w:r>
                </w:p>
              </w:tc>
              <w:tc>
                <w:tcPr>
                  <w:tcW w:w="3427" w:type="dxa"/>
                  <w:tcBorders>
                    <w:top w:val="single" w:sz="4" w:space="0" w:color="auto"/>
                    <w:left w:val="single" w:sz="4" w:space="0" w:color="auto"/>
                    <w:right w:val="single" w:sz="4" w:space="0" w:color="auto"/>
                  </w:tcBorders>
                  <w:vAlign w:val="center"/>
                  <w:hideMark/>
                </w:tcPr>
                <w:p w:rsidR="00D87F50" w:rsidRPr="00D87F50" w:rsidRDefault="00D87F50" w:rsidP="00170E30">
                  <w:pPr>
                    <w:adjustRightInd w:val="0"/>
                    <w:snapToGrid w:val="0"/>
                    <w:rPr>
                      <w:kern w:val="36"/>
                      <w:sz w:val="21"/>
                      <w:szCs w:val="21"/>
                    </w:rPr>
                  </w:pPr>
                  <w:r w:rsidRPr="00D87F50">
                    <w:rPr>
                      <w:rFonts w:hint="eastAsia"/>
                      <w:kern w:val="36"/>
                      <w:sz w:val="21"/>
                      <w:szCs w:val="21"/>
                    </w:rPr>
                    <w:t>每个水泥筒仓安装脉冲袋式除尘器（</w:t>
                  </w:r>
                  <w:r w:rsidRPr="00D87F50">
                    <w:rPr>
                      <w:kern w:val="36"/>
                      <w:sz w:val="21"/>
                      <w:szCs w:val="21"/>
                    </w:rPr>
                    <w:t>1#</w:t>
                  </w:r>
                  <w:r w:rsidRPr="00D87F50">
                    <w:rPr>
                      <w:rFonts w:hint="eastAsia"/>
                      <w:kern w:val="36"/>
                      <w:sz w:val="21"/>
                      <w:szCs w:val="21"/>
                    </w:rPr>
                    <w:t>、</w:t>
                  </w:r>
                  <w:r w:rsidRPr="00D87F50">
                    <w:rPr>
                      <w:kern w:val="36"/>
                      <w:sz w:val="21"/>
                      <w:szCs w:val="21"/>
                    </w:rPr>
                    <w:t>2#</w:t>
                  </w:r>
                  <w:r w:rsidRPr="00D87F50">
                    <w:rPr>
                      <w:rFonts w:hint="eastAsia"/>
                      <w:kern w:val="36"/>
                      <w:sz w:val="21"/>
                      <w:szCs w:val="21"/>
                    </w:rPr>
                    <w:t>除尘器）粉尘，经脉冲袋式除尘器处理后，尾气通过高于仓顶</w:t>
                  </w:r>
                  <w:r w:rsidRPr="00D87F50">
                    <w:rPr>
                      <w:kern w:val="36"/>
                      <w:sz w:val="21"/>
                      <w:szCs w:val="21"/>
                    </w:rPr>
                    <w:t>3m</w:t>
                  </w:r>
                  <w:r w:rsidRPr="00D87F50">
                    <w:rPr>
                      <w:rFonts w:hint="eastAsia"/>
                      <w:kern w:val="36"/>
                      <w:sz w:val="21"/>
                      <w:szCs w:val="21"/>
                    </w:rPr>
                    <w:t>以上且距离地面高度不低于</w:t>
                  </w:r>
                  <w:r w:rsidRPr="00D87F50">
                    <w:rPr>
                      <w:kern w:val="36"/>
                      <w:sz w:val="21"/>
                      <w:szCs w:val="21"/>
                    </w:rPr>
                    <w:t>15m</w:t>
                  </w:r>
                  <w:r w:rsidRPr="00D87F50">
                    <w:rPr>
                      <w:rFonts w:hint="eastAsia"/>
                      <w:kern w:val="36"/>
                      <w:sz w:val="21"/>
                      <w:szCs w:val="21"/>
                    </w:rPr>
                    <w:t>（</w:t>
                  </w:r>
                  <w:r w:rsidRPr="00D87F50">
                    <w:rPr>
                      <w:kern w:val="36"/>
                      <w:sz w:val="21"/>
                      <w:szCs w:val="21"/>
                    </w:rPr>
                    <w:t>2</w:t>
                  </w:r>
                  <w:r w:rsidRPr="00D87F50">
                    <w:rPr>
                      <w:rFonts w:hint="eastAsia"/>
                      <w:kern w:val="36"/>
                      <w:sz w:val="21"/>
                      <w:szCs w:val="21"/>
                    </w:rPr>
                    <w:t>根）的排气筒排放。</w:t>
                  </w:r>
                </w:p>
              </w:tc>
              <w:tc>
                <w:tcPr>
                  <w:tcW w:w="920" w:type="dxa"/>
                  <w:vMerge w:val="restart"/>
                  <w:tcBorders>
                    <w:top w:val="single" w:sz="4" w:space="0" w:color="auto"/>
                    <w:left w:val="single" w:sz="4" w:space="0" w:color="auto"/>
                    <w:right w:val="nil"/>
                  </w:tcBorders>
                  <w:vAlign w:val="center"/>
                  <w:hideMark/>
                </w:tcPr>
                <w:p w:rsidR="00D87F50" w:rsidRPr="00E178A6" w:rsidRDefault="00D87F50">
                  <w:pPr>
                    <w:adjustRightInd w:val="0"/>
                    <w:snapToGrid w:val="0"/>
                    <w:jc w:val="center"/>
                    <w:rPr>
                      <w:kern w:val="36"/>
                      <w:sz w:val="21"/>
                      <w:szCs w:val="21"/>
                    </w:rPr>
                  </w:pPr>
                  <w:r w:rsidRPr="00E178A6">
                    <w:rPr>
                      <w:rFonts w:hint="eastAsia"/>
                      <w:kern w:val="36"/>
                      <w:sz w:val="21"/>
                      <w:szCs w:val="21"/>
                    </w:rPr>
                    <w:t>新建</w:t>
                  </w:r>
                </w:p>
              </w:tc>
            </w:tr>
            <w:tr w:rsidR="00D87F50" w:rsidRPr="00E178A6" w:rsidTr="00981252">
              <w:trPr>
                <w:trHeight w:val="1248"/>
                <w:jc w:val="center"/>
              </w:trPr>
              <w:tc>
                <w:tcPr>
                  <w:tcW w:w="814" w:type="dxa"/>
                  <w:vMerge/>
                  <w:tcBorders>
                    <w:left w:val="nil"/>
                    <w:right w:val="single" w:sz="4" w:space="0" w:color="auto"/>
                  </w:tcBorders>
                  <w:vAlign w:val="center"/>
                  <w:hideMark/>
                </w:tcPr>
                <w:p w:rsidR="00D87F50" w:rsidRPr="00E178A6" w:rsidRDefault="00D87F50">
                  <w:pPr>
                    <w:adjustRightInd w:val="0"/>
                    <w:snapToGrid w:val="0"/>
                    <w:jc w:val="center"/>
                    <w:rPr>
                      <w:kern w:val="36"/>
                      <w:sz w:val="21"/>
                      <w:szCs w:val="21"/>
                    </w:rPr>
                  </w:pPr>
                </w:p>
              </w:tc>
              <w:tc>
                <w:tcPr>
                  <w:tcW w:w="1080" w:type="dxa"/>
                  <w:vMerge/>
                  <w:tcBorders>
                    <w:left w:val="single" w:sz="4" w:space="0" w:color="auto"/>
                    <w:right w:val="single" w:sz="4" w:space="0" w:color="auto"/>
                  </w:tcBorders>
                  <w:vAlign w:val="center"/>
                  <w:hideMark/>
                </w:tcPr>
                <w:p w:rsidR="00D87F50" w:rsidRPr="00E178A6" w:rsidRDefault="00D87F50">
                  <w:pPr>
                    <w:adjustRightInd w:val="0"/>
                    <w:snapToGrid w:val="0"/>
                    <w:jc w:val="center"/>
                    <w:rPr>
                      <w:kern w:val="36"/>
                      <w:sz w:val="21"/>
                      <w:szCs w:val="21"/>
                    </w:rPr>
                  </w:pPr>
                </w:p>
              </w:tc>
              <w:tc>
                <w:tcPr>
                  <w:tcW w:w="1150" w:type="dxa"/>
                  <w:vMerge/>
                  <w:tcBorders>
                    <w:left w:val="single" w:sz="4" w:space="0" w:color="auto"/>
                    <w:right w:val="single" w:sz="4" w:space="0" w:color="auto"/>
                  </w:tcBorders>
                  <w:vAlign w:val="center"/>
                  <w:hideMark/>
                </w:tcPr>
                <w:p w:rsidR="00D87F50" w:rsidRPr="00E178A6" w:rsidRDefault="00D87F50">
                  <w:pPr>
                    <w:adjustRightInd w:val="0"/>
                    <w:snapToGrid w:val="0"/>
                    <w:jc w:val="center"/>
                    <w:rPr>
                      <w:kern w:val="36"/>
                      <w:sz w:val="21"/>
                      <w:szCs w:val="21"/>
                    </w:rPr>
                  </w:pPr>
                </w:p>
              </w:tc>
              <w:tc>
                <w:tcPr>
                  <w:tcW w:w="3427" w:type="dxa"/>
                  <w:tcBorders>
                    <w:top w:val="single" w:sz="4" w:space="0" w:color="auto"/>
                    <w:left w:val="single" w:sz="4" w:space="0" w:color="auto"/>
                    <w:right w:val="single" w:sz="4" w:space="0" w:color="auto"/>
                  </w:tcBorders>
                  <w:vAlign w:val="center"/>
                  <w:hideMark/>
                </w:tcPr>
                <w:p w:rsidR="00D87F50" w:rsidRPr="00D87F50" w:rsidRDefault="00D87F50" w:rsidP="00B7444F">
                  <w:pPr>
                    <w:adjustRightInd w:val="0"/>
                    <w:snapToGrid w:val="0"/>
                    <w:rPr>
                      <w:kern w:val="36"/>
                      <w:sz w:val="21"/>
                      <w:szCs w:val="21"/>
                    </w:rPr>
                  </w:pPr>
                  <w:r w:rsidRPr="00D87F50">
                    <w:rPr>
                      <w:rFonts w:hint="eastAsia"/>
                      <w:kern w:val="36"/>
                      <w:sz w:val="21"/>
                      <w:szCs w:val="21"/>
                    </w:rPr>
                    <w:t>每台配料机下料斗安装三面密闭集气罩，将收集后的粉尘引入袋式除尘器（</w:t>
                  </w:r>
                  <w:r w:rsidRPr="00D87F50">
                    <w:rPr>
                      <w:kern w:val="36"/>
                      <w:sz w:val="21"/>
                      <w:szCs w:val="21"/>
                    </w:rPr>
                    <w:t>3#</w:t>
                  </w:r>
                  <w:r w:rsidRPr="00D87F50">
                    <w:rPr>
                      <w:rFonts w:hint="eastAsia"/>
                      <w:kern w:val="36"/>
                      <w:sz w:val="21"/>
                      <w:szCs w:val="21"/>
                    </w:rPr>
                    <w:t>除尘器）治理；搅拌机出气口安装集气罩收集粉尘后引入自带脉冲袋式除尘器（</w:t>
                  </w:r>
                  <w:r w:rsidR="00B7444F">
                    <w:rPr>
                      <w:rFonts w:hint="eastAsia"/>
                      <w:kern w:val="36"/>
                      <w:sz w:val="21"/>
                      <w:szCs w:val="21"/>
                    </w:rPr>
                    <w:t>3</w:t>
                  </w:r>
                  <w:r w:rsidRPr="00D87F50">
                    <w:rPr>
                      <w:rFonts w:hint="eastAsia"/>
                      <w:kern w:val="36"/>
                      <w:sz w:val="21"/>
                      <w:szCs w:val="21"/>
                    </w:rPr>
                    <w:t>#</w:t>
                  </w:r>
                  <w:r w:rsidRPr="00D87F50">
                    <w:rPr>
                      <w:rFonts w:hint="eastAsia"/>
                      <w:kern w:val="36"/>
                      <w:sz w:val="21"/>
                      <w:szCs w:val="21"/>
                    </w:rPr>
                    <w:t>除尘器）治理；</w:t>
                  </w:r>
                  <w:r w:rsidRPr="00D87F50">
                    <w:rPr>
                      <w:rFonts w:hint="eastAsia"/>
                      <w:kern w:val="36"/>
                      <w:sz w:val="21"/>
                      <w:szCs w:val="21"/>
                    </w:rPr>
                    <w:t xml:space="preserve"> </w:t>
                  </w:r>
                  <w:r w:rsidRPr="00D87F50">
                    <w:rPr>
                      <w:rFonts w:hint="eastAsia"/>
                      <w:kern w:val="36"/>
                      <w:sz w:val="21"/>
                      <w:szCs w:val="21"/>
                    </w:rPr>
                    <w:t>尾气通过</w:t>
                  </w:r>
                  <w:r w:rsidRPr="00D87F50">
                    <w:rPr>
                      <w:kern w:val="36"/>
                      <w:sz w:val="21"/>
                      <w:szCs w:val="21"/>
                    </w:rPr>
                    <w:t>15m</w:t>
                  </w:r>
                  <w:r w:rsidRPr="00D87F50">
                    <w:rPr>
                      <w:rFonts w:hint="eastAsia"/>
                      <w:kern w:val="36"/>
                      <w:sz w:val="21"/>
                      <w:szCs w:val="21"/>
                    </w:rPr>
                    <w:t>（</w:t>
                  </w:r>
                  <w:r w:rsidRPr="00D87F50">
                    <w:rPr>
                      <w:kern w:val="36"/>
                      <w:sz w:val="21"/>
                      <w:szCs w:val="21"/>
                    </w:rPr>
                    <w:t>1</w:t>
                  </w:r>
                  <w:r w:rsidRPr="00D87F50">
                    <w:rPr>
                      <w:rFonts w:hint="eastAsia"/>
                      <w:kern w:val="36"/>
                      <w:sz w:val="21"/>
                      <w:szCs w:val="21"/>
                    </w:rPr>
                    <w:t>根）排气筒排放。</w:t>
                  </w:r>
                </w:p>
              </w:tc>
              <w:tc>
                <w:tcPr>
                  <w:tcW w:w="920" w:type="dxa"/>
                  <w:vMerge/>
                  <w:tcBorders>
                    <w:left w:val="single" w:sz="4" w:space="0" w:color="auto"/>
                    <w:right w:val="nil"/>
                  </w:tcBorders>
                  <w:vAlign w:val="center"/>
                  <w:hideMark/>
                </w:tcPr>
                <w:p w:rsidR="00D87F50" w:rsidRPr="00E178A6" w:rsidRDefault="00D87F50">
                  <w:pPr>
                    <w:adjustRightInd w:val="0"/>
                    <w:snapToGrid w:val="0"/>
                    <w:jc w:val="center"/>
                    <w:rPr>
                      <w:kern w:val="36"/>
                      <w:sz w:val="21"/>
                      <w:szCs w:val="21"/>
                    </w:rPr>
                  </w:pPr>
                </w:p>
              </w:tc>
            </w:tr>
            <w:tr w:rsidR="00D87F50" w:rsidRPr="00E178A6" w:rsidTr="00F35BE3">
              <w:trPr>
                <w:trHeight w:val="498"/>
                <w:jc w:val="center"/>
              </w:trPr>
              <w:tc>
                <w:tcPr>
                  <w:tcW w:w="814" w:type="dxa"/>
                  <w:vMerge/>
                  <w:tcBorders>
                    <w:left w:val="nil"/>
                    <w:right w:val="single" w:sz="4" w:space="0" w:color="auto"/>
                  </w:tcBorders>
                  <w:vAlign w:val="center"/>
                  <w:hideMark/>
                </w:tcPr>
                <w:p w:rsidR="00D87F50" w:rsidRPr="00E178A6" w:rsidRDefault="00D87F50">
                  <w:pPr>
                    <w:adjustRightInd w:val="0"/>
                    <w:snapToGrid w:val="0"/>
                    <w:jc w:val="center"/>
                    <w:rPr>
                      <w:kern w:val="36"/>
                      <w:sz w:val="21"/>
                      <w:szCs w:val="21"/>
                    </w:rPr>
                  </w:pPr>
                </w:p>
              </w:tc>
              <w:tc>
                <w:tcPr>
                  <w:tcW w:w="1080" w:type="dxa"/>
                  <w:vMerge/>
                  <w:tcBorders>
                    <w:left w:val="single" w:sz="4" w:space="0" w:color="auto"/>
                    <w:right w:val="single" w:sz="4" w:space="0" w:color="auto"/>
                  </w:tcBorders>
                  <w:vAlign w:val="center"/>
                  <w:hideMark/>
                </w:tcPr>
                <w:p w:rsidR="00D87F50" w:rsidRPr="00E178A6" w:rsidRDefault="00D87F50">
                  <w:pPr>
                    <w:adjustRightInd w:val="0"/>
                    <w:snapToGrid w:val="0"/>
                    <w:jc w:val="center"/>
                    <w:rPr>
                      <w:kern w:val="36"/>
                      <w:sz w:val="21"/>
                      <w:szCs w:val="21"/>
                    </w:rPr>
                  </w:pPr>
                </w:p>
              </w:tc>
              <w:tc>
                <w:tcPr>
                  <w:tcW w:w="1150" w:type="dxa"/>
                  <w:vMerge/>
                  <w:tcBorders>
                    <w:left w:val="single" w:sz="4" w:space="0" w:color="auto"/>
                    <w:right w:val="single" w:sz="4" w:space="0" w:color="auto"/>
                  </w:tcBorders>
                  <w:vAlign w:val="center"/>
                  <w:hideMark/>
                </w:tcPr>
                <w:p w:rsidR="00D87F50" w:rsidRPr="00E178A6" w:rsidRDefault="00D87F50">
                  <w:pPr>
                    <w:adjustRightInd w:val="0"/>
                    <w:snapToGrid w:val="0"/>
                    <w:jc w:val="center"/>
                    <w:rPr>
                      <w:kern w:val="36"/>
                      <w:sz w:val="21"/>
                      <w:szCs w:val="21"/>
                    </w:rPr>
                  </w:pPr>
                </w:p>
              </w:tc>
              <w:tc>
                <w:tcPr>
                  <w:tcW w:w="3427" w:type="dxa"/>
                  <w:tcBorders>
                    <w:top w:val="single" w:sz="4" w:space="0" w:color="auto"/>
                    <w:left w:val="single" w:sz="4" w:space="0" w:color="auto"/>
                    <w:right w:val="single" w:sz="4" w:space="0" w:color="auto"/>
                  </w:tcBorders>
                  <w:vAlign w:val="center"/>
                  <w:hideMark/>
                </w:tcPr>
                <w:p w:rsidR="00D87F50" w:rsidRPr="00D87F50" w:rsidRDefault="00D87F50" w:rsidP="00C75F67">
                  <w:pPr>
                    <w:adjustRightInd w:val="0"/>
                    <w:snapToGrid w:val="0"/>
                    <w:rPr>
                      <w:kern w:val="36"/>
                      <w:sz w:val="21"/>
                      <w:szCs w:val="21"/>
                    </w:rPr>
                  </w:pPr>
                  <w:r w:rsidRPr="00D87F50">
                    <w:rPr>
                      <w:rFonts w:hint="eastAsia"/>
                      <w:kern w:val="36"/>
                      <w:sz w:val="21"/>
                      <w:szCs w:val="21"/>
                    </w:rPr>
                    <w:t>抛丸粉尘经抛丸机自带脉冲袋式除尘器（</w:t>
                  </w:r>
                  <w:r w:rsidR="00C75F67">
                    <w:rPr>
                      <w:rFonts w:hint="eastAsia"/>
                      <w:kern w:val="36"/>
                      <w:sz w:val="21"/>
                      <w:szCs w:val="21"/>
                    </w:rPr>
                    <w:t>4</w:t>
                  </w:r>
                  <w:r w:rsidRPr="00D87F50">
                    <w:rPr>
                      <w:rFonts w:hint="eastAsia"/>
                      <w:kern w:val="36"/>
                      <w:sz w:val="21"/>
                      <w:szCs w:val="21"/>
                    </w:rPr>
                    <w:t>#</w:t>
                  </w:r>
                  <w:r w:rsidRPr="00D87F50">
                    <w:rPr>
                      <w:rFonts w:hint="eastAsia"/>
                      <w:kern w:val="36"/>
                      <w:sz w:val="21"/>
                      <w:szCs w:val="21"/>
                    </w:rPr>
                    <w:t>除尘器）处理后尾气通过</w:t>
                  </w:r>
                  <w:r w:rsidRPr="00D87F50">
                    <w:rPr>
                      <w:kern w:val="36"/>
                      <w:sz w:val="21"/>
                      <w:szCs w:val="21"/>
                    </w:rPr>
                    <w:t>15m</w:t>
                  </w:r>
                  <w:r w:rsidRPr="00D87F50">
                    <w:rPr>
                      <w:rFonts w:hint="eastAsia"/>
                      <w:kern w:val="36"/>
                      <w:sz w:val="21"/>
                      <w:szCs w:val="21"/>
                    </w:rPr>
                    <w:t>（</w:t>
                  </w:r>
                  <w:r w:rsidRPr="00D87F50">
                    <w:rPr>
                      <w:kern w:val="36"/>
                      <w:sz w:val="21"/>
                      <w:szCs w:val="21"/>
                    </w:rPr>
                    <w:t>1</w:t>
                  </w:r>
                  <w:r w:rsidRPr="00D87F50">
                    <w:rPr>
                      <w:rFonts w:hint="eastAsia"/>
                      <w:kern w:val="36"/>
                      <w:sz w:val="21"/>
                      <w:szCs w:val="21"/>
                    </w:rPr>
                    <w:t>根）排气筒排放</w:t>
                  </w:r>
                </w:p>
              </w:tc>
              <w:tc>
                <w:tcPr>
                  <w:tcW w:w="920" w:type="dxa"/>
                  <w:vMerge/>
                  <w:tcBorders>
                    <w:left w:val="single" w:sz="4" w:space="0" w:color="auto"/>
                    <w:right w:val="nil"/>
                  </w:tcBorders>
                  <w:vAlign w:val="center"/>
                  <w:hideMark/>
                </w:tcPr>
                <w:p w:rsidR="00D87F50" w:rsidRPr="00E178A6" w:rsidRDefault="00D87F50">
                  <w:pPr>
                    <w:adjustRightInd w:val="0"/>
                    <w:snapToGrid w:val="0"/>
                    <w:jc w:val="center"/>
                    <w:rPr>
                      <w:kern w:val="36"/>
                      <w:sz w:val="21"/>
                      <w:szCs w:val="21"/>
                    </w:rPr>
                  </w:pPr>
                </w:p>
              </w:tc>
            </w:tr>
            <w:tr w:rsidR="00D87F50" w:rsidRPr="00E178A6" w:rsidTr="00F35BE3">
              <w:trPr>
                <w:trHeight w:val="454"/>
                <w:jc w:val="center"/>
              </w:trPr>
              <w:tc>
                <w:tcPr>
                  <w:tcW w:w="814" w:type="dxa"/>
                  <w:vMerge/>
                  <w:tcBorders>
                    <w:left w:val="nil"/>
                    <w:right w:val="single" w:sz="4" w:space="0" w:color="auto"/>
                  </w:tcBorders>
                  <w:vAlign w:val="center"/>
                  <w:hideMark/>
                </w:tcPr>
                <w:p w:rsidR="00D87F50" w:rsidRPr="00E178A6" w:rsidRDefault="00D87F50">
                  <w:pPr>
                    <w:widowControl/>
                    <w:jc w:val="left"/>
                    <w:rPr>
                      <w:kern w:val="36"/>
                      <w:sz w:val="21"/>
                      <w:szCs w:val="21"/>
                    </w:rPr>
                  </w:pPr>
                </w:p>
              </w:tc>
              <w:tc>
                <w:tcPr>
                  <w:tcW w:w="1080" w:type="dxa"/>
                  <w:vMerge/>
                  <w:tcBorders>
                    <w:left w:val="single" w:sz="4" w:space="0" w:color="auto"/>
                    <w:right w:val="single" w:sz="4" w:space="0" w:color="auto"/>
                  </w:tcBorders>
                  <w:vAlign w:val="center"/>
                  <w:hideMark/>
                </w:tcPr>
                <w:p w:rsidR="00D87F50" w:rsidRPr="00E178A6" w:rsidRDefault="00D87F50">
                  <w:pPr>
                    <w:widowControl/>
                    <w:jc w:val="left"/>
                    <w:rPr>
                      <w:kern w:val="36"/>
                      <w:sz w:val="21"/>
                      <w:szCs w:val="21"/>
                    </w:rPr>
                  </w:pPr>
                </w:p>
              </w:tc>
              <w:tc>
                <w:tcPr>
                  <w:tcW w:w="1150" w:type="dxa"/>
                  <w:vMerge/>
                  <w:tcBorders>
                    <w:left w:val="single" w:sz="4" w:space="0" w:color="auto"/>
                    <w:bottom w:val="single" w:sz="4" w:space="0" w:color="auto"/>
                    <w:right w:val="single" w:sz="4" w:space="0" w:color="auto"/>
                  </w:tcBorders>
                  <w:vAlign w:val="center"/>
                  <w:hideMark/>
                </w:tcPr>
                <w:p w:rsidR="00D87F50" w:rsidRPr="00E178A6" w:rsidRDefault="00D87F50">
                  <w:pPr>
                    <w:widowControl/>
                    <w:jc w:val="left"/>
                    <w:rPr>
                      <w:kern w:val="36"/>
                      <w:sz w:val="21"/>
                      <w:szCs w:val="21"/>
                    </w:rPr>
                  </w:pPr>
                </w:p>
              </w:tc>
              <w:tc>
                <w:tcPr>
                  <w:tcW w:w="3427" w:type="dxa"/>
                  <w:tcBorders>
                    <w:top w:val="single" w:sz="4" w:space="0" w:color="auto"/>
                    <w:left w:val="single" w:sz="4" w:space="0" w:color="auto"/>
                    <w:bottom w:val="single" w:sz="4" w:space="0" w:color="auto"/>
                    <w:right w:val="single" w:sz="4" w:space="0" w:color="auto"/>
                  </w:tcBorders>
                  <w:vAlign w:val="center"/>
                  <w:hideMark/>
                </w:tcPr>
                <w:p w:rsidR="00D87F50" w:rsidRPr="00D87F50" w:rsidRDefault="00D87F50" w:rsidP="00B85E4A">
                  <w:pPr>
                    <w:adjustRightInd w:val="0"/>
                    <w:snapToGrid w:val="0"/>
                    <w:rPr>
                      <w:sz w:val="21"/>
                      <w:szCs w:val="21"/>
                    </w:rPr>
                  </w:pPr>
                  <w:r w:rsidRPr="00D87F50">
                    <w:rPr>
                      <w:rFonts w:hint="eastAsia"/>
                      <w:kern w:val="36"/>
                      <w:sz w:val="21"/>
                      <w:szCs w:val="21"/>
                    </w:rPr>
                    <w:t>无组织排放治理措施：原料仓库内设置水喷淋装置；厂区门口安装车辆自动冲洗装置；厂区道路硬化、未硬化的全部绿化，不允许有裸露土地，定期洒水保湿；物料不得露天转运，原料库必须全密闭；车辆出入口加装自动感应门，无车辆出入时保持关闭状态。</w:t>
                  </w:r>
                </w:p>
              </w:tc>
              <w:tc>
                <w:tcPr>
                  <w:tcW w:w="920" w:type="dxa"/>
                  <w:vMerge/>
                  <w:tcBorders>
                    <w:left w:val="single" w:sz="4" w:space="0" w:color="auto"/>
                    <w:bottom w:val="single" w:sz="4" w:space="0" w:color="auto"/>
                    <w:right w:val="nil"/>
                  </w:tcBorders>
                  <w:vAlign w:val="center"/>
                  <w:hideMark/>
                </w:tcPr>
                <w:p w:rsidR="00D87F50" w:rsidRPr="00E178A6" w:rsidRDefault="00D87F50">
                  <w:pPr>
                    <w:widowControl/>
                    <w:jc w:val="left"/>
                    <w:rPr>
                      <w:kern w:val="36"/>
                      <w:sz w:val="21"/>
                      <w:szCs w:val="21"/>
                    </w:rPr>
                  </w:pPr>
                </w:p>
              </w:tc>
            </w:tr>
            <w:tr w:rsidR="00D87F50" w:rsidRPr="00E178A6" w:rsidTr="00232776">
              <w:trPr>
                <w:trHeight w:val="454"/>
                <w:jc w:val="center"/>
              </w:trPr>
              <w:tc>
                <w:tcPr>
                  <w:tcW w:w="814" w:type="dxa"/>
                  <w:vMerge/>
                  <w:tcBorders>
                    <w:left w:val="nil"/>
                    <w:right w:val="single" w:sz="4" w:space="0" w:color="auto"/>
                  </w:tcBorders>
                  <w:vAlign w:val="center"/>
                  <w:hideMark/>
                </w:tcPr>
                <w:p w:rsidR="00D87F50" w:rsidRPr="00E178A6" w:rsidRDefault="00D87F50">
                  <w:pPr>
                    <w:widowControl/>
                    <w:jc w:val="left"/>
                    <w:rPr>
                      <w:kern w:val="36"/>
                      <w:sz w:val="21"/>
                      <w:szCs w:val="21"/>
                    </w:rPr>
                  </w:pPr>
                </w:p>
              </w:tc>
              <w:tc>
                <w:tcPr>
                  <w:tcW w:w="1080" w:type="dxa"/>
                  <w:vMerge/>
                  <w:tcBorders>
                    <w:left w:val="single" w:sz="4" w:space="0" w:color="auto"/>
                    <w:right w:val="single" w:sz="4" w:space="0" w:color="auto"/>
                  </w:tcBorders>
                  <w:vAlign w:val="center"/>
                  <w:hideMark/>
                </w:tcPr>
                <w:p w:rsidR="00D87F50" w:rsidRPr="00E178A6" w:rsidRDefault="00D87F50">
                  <w:pPr>
                    <w:widowControl/>
                    <w:jc w:val="left"/>
                    <w:rPr>
                      <w:kern w:val="36"/>
                      <w:sz w:val="21"/>
                      <w:szCs w:val="21"/>
                    </w:rPr>
                  </w:pPr>
                </w:p>
              </w:tc>
              <w:tc>
                <w:tcPr>
                  <w:tcW w:w="1150" w:type="dxa"/>
                  <w:vMerge w:val="restart"/>
                  <w:tcBorders>
                    <w:top w:val="single" w:sz="4" w:space="0" w:color="auto"/>
                    <w:left w:val="single" w:sz="4" w:space="0" w:color="auto"/>
                    <w:right w:val="single" w:sz="4" w:space="0" w:color="auto"/>
                  </w:tcBorders>
                  <w:vAlign w:val="center"/>
                  <w:hideMark/>
                </w:tcPr>
                <w:p w:rsidR="00D87F50" w:rsidRPr="00E178A6" w:rsidRDefault="00D87F50">
                  <w:pPr>
                    <w:adjustRightInd w:val="0"/>
                    <w:snapToGrid w:val="0"/>
                    <w:jc w:val="center"/>
                    <w:rPr>
                      <w:kern w:val="36"/>
                      <w:sz w:val="21"/>
                      <w:szCs w:val="21"/>
                    </w:rPr>
                  </w:pPr>
                  <w:r w:rsidRPr="00E178A6">
                    <w:rPr>
                      <w:rFonts w:hint="eastAsia"/>
                      <w:kern w:val="36"/>
                      <w:sz w:val="21"/>
                      <w:szCs w:val="21"/>
                    </w:rPr>
                    <w:t>废水</w:t>
                  </w:r>
                </w:p>
              </w:tc>
              <w:tc>
                <w:tcPr>
                  <w:tcW w:w="3427" w:type="dxa"/>
                  <w:tcBorders>
                    <w:top w:val="single" w:sz="4" w:space="0" w:color="auto"/>
                    <w:left w:val="single" w:sz="4" w:space="0" w:color="auto"/>
                    <w:bottom w:val="single" w:sz="4" w:space="0" w:color="auto"/>
                    <w:right w:val="single" w:sz="4" w:space="0" w:color="auto"/>
                  </w:tcBorders>
                  <w:vAlign w:val="center"/>
                  <w:hideMark/>
                </w:tcPr>
                <w:p w:rsidR="00D87F50" w:rsidRPr="00E178A6" w:rsidRDefault="00D87F50">
                  <w:pPr>
                    <w:adjustRightInd w:val="0"/>
                    <w:snapToGrid w:val="0"/>
                    <w:jc w:val="center"/>
                    <w:rPr>
                      <w:kern w:val="36"/>
                      <w:sz w:val="21"/>
                      <w:szCs w:val="21"/>
                    </w:rPr>
                  </w:pPr>
                  <w:r w:rsidRPr="00E178A6">
                    <w:rPr>
                      <w:rFonts w:hint="eastAsia"/>
                      <w:kern w:val="36"/>
                      <w:sz w:val="21"/>
                      <w:szCs w:val="21"/>
                    </w:rPr>
                    <w:t>化粪池</w:t>
                  </w:r>
                  <w:r w:rsidRPr="00E178A6">
                    <w:rPr>
                      <w:kern w:val="36"/>
                      <w:sz w:val="21"/>
                      <w:szCs w:val="21"/>
                    </w:rPr>
                    <w:t>1</w:t>
                  </w:r>
                  <w:r w:rsidRPr="00E178A6">
                    <w:rPr>
                      <w:rFonts w:hint="eastAsia"/>
                      <w:kern w:val="36"/>
                      <w:sz w:val="21"/>
                      <w:szCs w:val="21"/>
                    </w:rPr>
                    <w:t>座</w:t>
                  </w:r>
                </w:p>
              </w:tc>
              <w:tc>
                <w:tcPr>
                  <w:tcW w:w="920" w:type="dxa"/>
                  <w:tcBorders>
                    <w:top w:val="single" w:sz="4" w:space="0" w:color="auto"/>
                    <w:left w:val="single" w:sz="4" w:space="0" w:color="auto"/>
                    <w:bottom w:val="single" w:sz="4" w:space="0" w:color="auto"/>
                    <w:right w:val="nil"/>
                  </w:tcBorders>
                  <w:vAlign w:val="center"/>
                  <w:hideMark/>
                </w:tcPr>
                <w:p w:rsidR="00D87F50" w:rsidRPr="00E178A6" w:rsidRDefault="00D87F50">
                  <w:pPr>
                    <w:adjustRightInd w:val="0"/>
                    <w:snapToGrid w:val="0"/>
                    <w:jc w:val="center"/>
                    <w:rPr>
                      <w:kern w:val="36"/>
                      <w:sz w:val="21"/>
                      <w:szCs w:val="21"/>
                    </w:rPr>
                  </w:pPr>
                  <w:r w:rsidRPr="00E178A6">
                    <w:rPr>
                      <w:rFonts w:hint="eastAsia"/>
                      <w:kern w:val="36"/>
                      <w:sz w:val="21"/>
                      <w:szCs w:val="21"/>
                    </w:rPr>
                    <w:t>利用</w:t>
                  </w:r>
                  <w:r>
                    <w:rPr>
                      <w:kern w:val="36"/>
                      <w:sz w:val="21"/>
                      <w:szCs w:val="21"/>
                    </w:rPr>
                    <w:br/>
                  </w:r>
                  <w:r w:rsidRPr="00E178A6">
                    <w:rPr>
                      <w:rFonts w:hint="eastAsia"/>
                      <w:kern w:val="36"/>
                      <w:sz w:val="21"/>
                      <w:szCs w:val="21"/>
                    </w:rPr>
                    <w:t>现有</w:t>
                  </w:r>
                </w:p>
              </w:tc>
            </w:tr>
            <w:tr w:rsidR="00D87F50" w:rsidRPr="00E178A6" w:rsidTr="00D7363D">
              <w:trPr>
                <w:trHeight w:val="454"/>
                <w:jc w:val="center"/>
              </w:trPr>
              <w:tc>
                <w:tcPr>
                  <w:tcW w:w="814" w:type="dxa"/>
                  <w:vMerge/>
                  <w:tcBorders>
                    <w:left w:val="nil"/>
                    <w:right w:val="single" w:sz="4" w:space="0" w:color="auto"/>
                  </w:tcBorders>
                  <w:vAlign w:val="center"/>
                  <w:hideMark/>
                </w:tcPr>
                <w:p w:rsidR="00D87F50" w:rsidRPr="00E178A6" w:rsidRDefault="00D87F50">
                  <w:pPr>
                    <w:widowControl/>
                    <w:jc w:val="left"/>
                    <w:rPr>
                      <w:kern w:val="36"/>
                      <w:sz w:val="21"/>
                      <w:szCs w:val="21"/>
                    </w:rPr>
                  </w:pPr>
                </w:p>
              </w:tc>
              <w:tc>
                <w:tcPr>
                  <w:tcW w:w="1080" w:type="dxa"/>
                  <w:vMerge/>
                  <w:tcBorders>
                    <w:left w:val="single" w:sz="4" w:space="0" w:color="auto"/>
                    <w:right w:val="single" w:sz="4" w:space="0" w:color="auto"/>
                  </w:tcBorders>
                  <w:vAlign w:val="center"/>
                  <w:hideMark/>
                </w:tcPr>
                <w:p w:rsidR="00D87F50" w:rsidRPr="00E178A6" w:rsidRDefault="00D87F50">
                  <w:pPr>
                    <w:widowControl/>
                    <w:jc w:val="left"/>
                    <w:rPr>
                      <w:kern w:val="36"/>
                      <w:sz w:val="21"/>
                      <w:szCs w:val="21"/>
                    </w:rPr>
                  </w:pPr>
                </w:p>
              </w:tc>
              <w:tc>
                <w:tcPr>
                  <w:tcW w:w="1150" w:type="dxa"/>
                  <w:vMerge/>
                  <w:tcBorders>
                    <w:left w:val="single" w:sz="4" w:space="0" w:color="auto"/>
                    <w:bottom w:val="single" w:sz="4" w:space="0" w:color="auto"/>
                    <w:right w:val="single" w:sz="4" w:space="0" w:color="auto"/>
                  </w:tcBorders>
                  <w:vAlign w:val="center"/>
                  <w:hideMark/>
                </w:tcPr>
                <w:p w:rsidR="00D87F50" w:rsidRPr="00E178A6" w:rsidRDefault="00D87F50">
                  <w:pPr>
                    <w:widowControl/>
                    <w:jc w:val="left"/>
                    <w:rPr>
                      <w:kern w:val="36"/>
                      <w:sz w:val="21"/>
                      <w:szCs w:val="21"/>
                    </w:rPr>
                  </w:pPr>
                </w:p>
              </w:tc>
              <w:tc>
                <w:tcPr>
                  <w:tcW w:w="3427" w:type="dxa"/>
                  <w:tcBorders>
                    <w:top w:val="single" w:sz="4" w:space="0" w:color="auto"/>
                    <w:left w:val="single" w:sz="4" w:space="0" w:color="auto"/>
                    <w:bottom w:val="single" w:sz="4" w:space="0" w:color="auto"/>
                    <w:right w:val="single" w:sz="4" w:space="0" w:color="auto"/>
                  </w:tcBorders>
                  <w:vAlign w:val="center"/>
                  <w:hideMark/>
                </w:tcPr>
                <w:p w:rsidR="00D87F50" w:rsidRPr="00B85E4A" w:rsidRDefault="00B85E4A" w:rsidP="00B85E4A">
                  <w:pPr>
                    <w:adjustRightInd w:val="0"/>
                    <w:snapToGrid w:val="0"/>
                    <w:rPr>
                      <w:kern w:val="36"/>
                      <w:sz w:val="21"/>
                      <w:szCs w:val="21"/>
                    </w:rPr>
                  </w:pPr>
                  <w:r>
                    <w:rPr>
                      <w:rFonts w:hint="eastAsia"/>
                      <w:kern w:val="36"/>
                      <w:sz w:val="21"/>
                      <w:szCs w:val="21"/>
                    </w:rPr>
                    <w:t xml:space="preserve">    </w:t>
                  </w:r>
                  <w:r w:rsidR="00D87F50" w:rsidRPr="00E178A6">
                    <w:rPr>
                      <w:rFonts w:hint="eastAsia"/>
                      <w:kern w:val="36"/>
                      <w:sz w:val="21"/>
                      <w:szCs w:val="21"/>
                    </w:rPr>
                    <w:t>沉淀池</w:t>
                  </w:r>
                  <w:r w:rsidR="00D87F50" w:rsidRPr="00E178A6">
                    <w:rPr>
                      <w:kern w:val="36"/>
                      <w:sz w:val="21"/>
                      <w:szCs w:val="21"/>
                    </w:rPr>
                    <w:t>1</w:t>
                  </w:r>
                  <w:r w:rsidR="00D87F50" w:rsidRPr="00E178A6">
                    <w:rPr>
                      <w:rFonts w:hint="eastAsia"/>
                      <w:kern w:val="36"/>
                      <w:sz w:val="21"/>
                      <w:szCs w:val="21"/>
                    </w:rPr>
                    <w:t>座</w:t>
                  </w:r>
                  <w:r>
                    <w:rPr>
                      <w:rFonts w:hint="eastAsia"/>
                      <w:kern w:val="36"/>
                      <w:sz w:val="21"/>
                      <w:szCs w:val="21"/>
                    </w:rPr>
                    <w:t>，容积不小于</w:t>
                  </w:r>
                  <w:r>
                    <w:rPr>
                      <w:rFonts w:hint="eastAsia"/>
                      <w:kern w:val="36"/>
                      <w:sz w:val="21"/>
                      <w:szCs w:val="21"/>
                    </w:rPr>
                    <w:t>5</w:t>
                  </w:r>
                  <w:r w:rsidRPr="00E178A6">
                    <w:rPr>
                      <w:kern w:val="36"/>
                      <w:sz w:val="21"/>
                      <w:szCs w:val="21"/>
                    </w:rPr>
                    <w:t>m</w:t>
                  </w:r>
                  <w:r>
                    <w:rPr>
                      <w:rFonts w:hint="eastAsia"/>
                      <w:kern w:val="36"/>
                      <w:sz w:val="21"/>
                      <w:szCs w:val="21"/>
                      <w:vertAlign w:val="superscript"/>
                    </w:rPr>
                    <w:t>3</w:t>
                  </w:r>
                  <w:r>
                    <w:rPr>
                      <w:rFonts w:hint="eastAsia"/>
                      <w:kern w:val="36"/>
                      <w:sz w:val="21"/>
                      <w:szCs w:val="21"/>
                    </w:rPr>
                    <w:t>。</w:t>
                  </w:r>
                </w:p>
              </w:tc>
              <w:tc>
                <w:tcPr>
                  <w:tcW w:w="920" w:type="dxa"/>
                  <w:tcBorders>
                    <w:top w:val="single" w:sz="4" w:space="0" w:color="auto"/>
                    <w:left w:val="single" w:sz="4" w:space="0" w:color="auto"/>
                    <w:bottom w:val="single" w:sz="4" w:space="0" w:color="auto"/>
                    <w:right w:val="nil"/>
                  </w:tcBorders>
                  <w:vAlign w:val="center"/>
                  <w:hideMark/>
                </w:tcPr>
                <w:p w:rsidR="00D87F50" w:rsidRPr="00E178A6" w:rsidRDefault="00D87F50">
                  <w:pPr>
                    <w:widowControl/>
                    <w:jc w:val="left"/>
                    <w:rPr>
                      <w:kern w:val="36"/>
                      <w:sz w:val="21"/>
                      <w:szCs w:val="21"/>
                    </w:rPr>
                  </w:pPr>
                  <w:r>
                    <w:rPr>
                      <w:rFonts w:hint="eastAsia"/>
                      <w:kern w:val="36"/>
                      <w:sz w:val="21"/>
                      <w:szCs w:val="21"/>
                    </w:rPr>
                    <w:t xml:space="preserve"> </w:t>
                  </w:r>
                  <w:r w:rsidRPr="00E178A6">
                    <w:rPr>
                      <w:rFonts w:hint="eastAsia"/>
                      <w:kern w:val="36"/>
                      <w:sz w:val="21"/>
                      <w:szCs w:val="21"/>
                    </w:rPr>
                    <w:t>新建</w:t>
                  </w:r>
                </w:p>
              </w:tc>
            </w:tr>
            <w:tr w:rsidR="00D87F50" w:rsidRPr="00E178A6" w:rsidTr="00D7363D">
              <w:trPr>
                <w:trHeight w:val="454"/>
                <w:jc w:val="center"/>
              </w:trPr>
              <w:tc>
                <w:tcPr>
                  <w:tcW w:w="814" w:type="dxa"/>
                  <w:vMerge/>
                  <w:tcBorders>
                    <w:left w:val="nil"/>
                    <w:right w:val="single" w:sz="4" w:space="0" w:color="auto"/>
                  </w:tcBorders>
                  <w:vAlign w:val="center"/>
                  <w:hideMark/>
                </w:tcPr>
                <w:p w:rsidR="00D87F50" w:rsidRPr="00E178A6" w:rsidRDefault="00D87F50">
                  <w:pPr>
                    <w:widowControl/>
                    <w:jc w:val="left"/>
                    <w:rPr>
                      <w:kern w:val="36"/>
                      <w:sz w:val="21"/>
                      <w:szCs w:val="21"/>
                    </w:rPr>
                  </w:pPr>
                </w:p>
              </w:tc>
              <w:tc>
                <w:tcPr>
                  <w:tcW w:w="1080" w:type="dxa"/>
                  <w:vMerge/>
                  <w:tcBorders>
                    <w:left w:val="single" w:sz="4" w:space="0" w:color="auto"/>
                    <w:right w:val="single" w:sz="4" w:space="0" w:color="auto"/>
                  </w:tcBorders>
                  <w:vAlign w:val="center"/>
                  <w:hideMark/>
                </w:tcPr>
                <w:p w:rsidR="00D87F50" w:rsidRPr="00E178A6" w:rsidRDefault="00D87F50">
                  <w:pPr>
                    <w:widowControl/>
                    <w:jc w:val="left"/>
                    <w:rPr>
                      <w:kern w:val="36"/>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hideMark/>
                </w:tcPr>
                <w:p w:rsidR="00D87F50" w:rsidRPr="00E178A6" w:rsidRDefault="00D87F50">
                  <w:pPr>
                    <w:adjustRightInd w:val="0"/>
                    <w:snapToGrid w:val="0"/>
                    <w:jc w:val="center"/>
                    <w:rPr>
                      <w:kern w:val="36"/>
                      <w:sz w:val="21"/>
                      <w:szCs w:val="21"/>
                    </w:rPr>
                  </w:pPr>
                  <w:r w:rsidRPr="00E178A6">
                    <w:rPr>
                      <w:rFonts w:hint="eastAsia"/>
                      <w:kern w:val="36"/>
                      <w:sz w:val="21"/>
                      <w:szCs w:val="21"/>
                    </w:rPr>
                    <w:t>固废</w:t>
                  </w:r>
                </w:p>
              </w:tc>
              <w:tc>
                <w:tcPr>
                  <w:tcW w:w="3427" w:type="dxa"/>
                  <w:tcBorders>
                    <w:top w:val="single" w:sz="4" w:space="0" w:color="auto"/>
                    <w:left w:val="single" w:sz="4" w:space="0" w:color="auto"/>
                    <w:bottom w:val="single" w:sz="4" w:space="0" w:color="auto"/>
                    <w:right w:val="single" w:sz="4" w:space="0" w:color="auto"/>
                  </w:tcBorders>
                  <w:vAlign w:val="center"/>
                  <w:hideMark/>
                </w:tcPr>
                <w:p w:rsidR="00D87F50" w:rsidRPr="00E178A6" w:rsidRDefault="00B7444F">
                  <w:pPr>
                    <w:adjustRightInd w:val="0"/>
                    <w:snapToGrid w:val="0"/>
                    <w:jc w:val="center"/>
                    <w:rPr>
                      <w:kern w:val="36"/>
                      <w:sz w:val="21"/>
                      <w:szCs w:val="21"/>
                    </w:rPr>
                  </w:pPr>
                  <w:r>
                    <w:rPr>
                      <w:rFonts w:hint="eastAsia"/>
                      <w:kern w:val="36"/>
                      <w:sz w:val="21"/>
                      <w:szCs w:val="21"/>
                    </w:rPr>
                    <w:t>一般固废暂存间</w:t>
                  </w:r>
                  <w:r w:rsidR="00D87F50" w:rsidRPr="00E178A6">
                    <w:rPr>
                      <w:kern w:val="36"/>
                      <w:sz w:val="21"/>
                      <w:szCs w:val="21"/>
                    </w:rPr>
                    <w:t>1</w:t>
                  </w:r>
                  <w:r w:rsidR="00D87F50" w:rsidRPr="00E178A6">
                    <w:rPr>
                      <w:rFonts w:hint="eastAsia"/>
                      <w:kern w:val="36"/>
                      <w:sz w:val="21"/>
                      <w:szCs w:val="21"/>
                    </w:rPr>
                    <w:t>座，面积不小于</w:t>
                  </w:r>
                  <w:r w:rsidR="00D87F50">
                    <w:rPr>
                      <w:rFonts w:hint="eastAsia"/>
                      <w:kern w:val="36"/>
                      <w:sz w:val="21"/>
                      <w:szCs w:val="21"/>
                    </w:rPr>
                    <w:t>20</w:t>
                  </w:r>
                  <w:r w:rsidR="00D87F50" w:rsidRPr="00E178A6">
                    <w:rPr>
                      <w:kern w:val="36"/>
                      <w:sz w:val="21"/>
                      <w:szCs w:val="21"/>
                    </w:rPr>
                    <w:t>m</w:t>
                  </w:r>
                  <w:r w:rsidR="00D87F50" w:rsidRPr="00E178A6">
                    <w:rPr>
                      <w:kern w:val="36"/>
                      <w:sz w:val="21"/>
                      <w:szCs w:val="21"/>
                      <w:vertAlign w:val="superscript"/>
                    </w:rPr>
                    <w:t>2</w:t>
                  </w:r>
                  <w:r w:rsidR="00D87F50">
                    <w:rPr>
                      <w:rFonts w:hint="eastAsia"/>
                      <w:kern w:val="36"/>
                      <w:sz w:val="21"/>
                      <w:szCs w:val="21"/>
                    </w:rPr>
                    <w:t>。</w:t>
                  </w:r>
                </w:p>
                <w:p w:rsidR="00D87F50" w:rsidRPr="004E6F42" w:rsidRDefault="00B7444F">
                  <w:pPr>
                    <w:adjustRightInd w:val="0"/>
                    <w:snapToGrid w:val="0"/>
                    <w:jc w:val="center"/>
                    <w:rPr>
                      <w:kern w:val="36"/>
                      <w:sz w:val="21"/>
                      <w:szCs w:val="21"/>
                    </w:rPr>
                  </w:pPr>
                  <w:r>
                    <w:rPr>
                      <w:rFonts w:hint="eastAsia"/>
                      <w:kern w:val="36"/>
                      <w:sz w:val="21"/>
                      <w:szCs w:val="21"/>
                    </w:rPr>
                    <w:t>危废暂存间</w:t>
                  </w:r>
                  <w:r w:rsidR="00D87F50" w:rsidRPr="00E178A6">
                    <w:rPr>
                      <w:kern w:val="36"/>
                      <w:sz w:val="21"/>
                      <w:szCs w:val="21"/>
                    </w:rPr>
                    <w:t>1</w:t>
                  </w:r>
                  <w:r w:rsidR="00D87F50" w:rsidRPr="00E178A6">
                    <w:rPr>
                      <w:rFonts w:hint="eastAsia"/>
                      <w:kern w:val="36"/>
                      <w:sz w:val="21"/>
                      <w:szCs w:val="21"/>
                    </w:rPr>
                    <w:t>座，面积不小于</w:t>
                  </w:r>
                  <w:r w:rsidR="00D87F50" w:rsidRPr="00E178A6">
                    <w:rPr>
                      <w:kern w:val="36"/>
                      <w:sz w:val="21"/>
                      <w:szCs w:val="21"/>
                    </w:rPr>
                    <w:t>5m</w:t>
                  </w:r>
                  <w:r w:rsidR="00D87F50" w:rsidRPr="00E178A6">
                    <w:rPr>
                      <w:kern w:val="36"/>
                      <w:sz w:val="21"/>
                      <w:szCs w:val="21"/>
                      <w:vertAlign w:val="superscript"/>
                    </w:rPr>
                    <w:t>2</w:t>
                  </w:r>
                  <w:r w:rsidR="00D87F50">
                    <w:rPr>
                      <w:rFonts w:hint="eastAsia"/>
                      <w:kern w:val="36"/>
                      <w:sz w:val="21"/>
                      <w:szCs w:val="21"/>
                    </w:rPr>
                    <w:t>。</w:t>
                  </w:r>
                </w:p>
              </w:tc>
              <w:tc>
                <w:tcPr>
                  <w:tcW w:w="920" w:type="dxa"/>
                  <w:tcBorders>
                    <w:top w:val="single" w:sz="4" w:space="0" w:color="auto"/>
                    <w:left w:val="single" w:sz="4" w:space="0" w:color="auto"/>
                    <w:bottom w:val="single" w:sz="4" w:space="0" w:color="auto"/>
                    <w:right w:val="nil"/>
                  </w:tcBorders>
                  <w:vAlign w:val="center"/>
                  <w:hideMark/>
                </w:tcPr>
                <w:p w:rsidR="00D87F50" w:rsidRPr="00E178A6" w:rsidRDefault="00D87F50">
                  <w:pPr>
                    <w:adjustRightInd w:val="0"/>
                    <w:snapToGrid w:val="0"/>
                    <w:jc w:val="center"/>
                    <w:rPr>
                      <w:kern w:val="36"/>
                      <w:sz w:val="21"/>
                      <w:szCs w:val="21"/>
                    </w:rPr>
                  </w:pPr>
                  <w:r w:rsidRPr="00E178A6">
                    <w:rPr>
                      <w:rFonts w:hint="eastAsia"/>
                      <w:kern w:val="36"/>
                      <w:sz w:val="21"/>
                      <w:szCs w:val="21"/>
                    </w:rPr>
                    <w:t>新建</w:t>
                  </w:r>
                </w:p>
              </w:tc>
            </w:tr>
            <w:tr w:rsidR="00D87F50" w:rsidRPr="00E178A6" w:rsidTr="003B4835">
              <w:trPr>
                <w:trHeight w:val="454"/>
                <w:jc w:val="center"/>
              </w:trPr>
              <w:tc>
                <w:tcPr>
                  <w:tcW w:w="814" w:type="dxa"/>
                  <w:vMerge/>
                  <w:tcBorders>
                    <w:left w:val="nil"/>
                    <w:bottom w:val="single" w:sz="8" w:space="0" w:color="auto"/>
                    <w:right w:val="single" w:sz="4" w:space="0" w:color="auto"/>
                  </w:tcBorders>
                  <w:vAlign w:val="center"/>
                  <w:hideMark/>
                </w:tcPr>
                <w:p w:rsidR="00D87F50" w:rsidRPr="00E178A6" w:rsidRDefault="00D87F50">
                  <w:pPr>
                    <w:widowControl/>
                    <w:jc w:val="left"/>
                    <w:rPr>
                      <w:kern w:val="36"/>
                      <w:sz w:val="21"/>
                      <w:szCs w:val="21"/>
                    </w:rPr>
                  </w:pPr>
                </w:p>
              </w:tc>
              <w:tc>
                <w:tcPr>
                  <w:tcW w:w="1080" w:type="dxa"/>
                  <w:vMerge/>
                  <w:tcBorders>
                    <w:left w:val="single" w:sz="4" w:space="0" w:color="auto"/>
                    <w:bottom w:val="single" w:sz="8" w:space="0" w:color="auto"/>
                    <w:right w:val="single" w:sz="4" w:space="0" w:color="auto"/>
                  </w:tcBorders>
                  <w:vAlign w:val="center"/>
                  <w:hideMark/>
                </w:tcPr>
                <w:p w:rsidR="00D87F50" w:rsidRPr="00E178A6" w:rsidRDefault="00D87F50">
                  <w:pPr>
                    <w:widowControl/>
                    <w:jc w:val="left"/>
                    <w:rPr>
                      <w:kern w:val="36"/>
                      <w:sz w:val="21"/>
                      <w:szCs w:val="21"/>
                    </w:rPr>
                  </w:pPr>
                </w:p>
              </w:tc>
              <w:tc>
                <w:tcPr>
                  <w:tcW w:w="1150" w:type="dxa"/>
                  <w:tcBorders>
                    <w:top w:val="single" w:sz="4" w:space="0" w:color="auto"/>
                    <w:left w:val="single" w:sz="4" w:space="0" w:color="auto"/>
                    <w:bottom w:val="single" w:sz="8" w:space="0" w:color="auto"/>
                    <w:right w:val="single" w:sz="4" w:space="0" w:color="auto"/>
                  </w:tcBorders>
                  <w:vAlign w:val="center"/>
                  <w:hideMark/>
                </w:tcPr>
                <w:p w:rsidR="00D87F50" w:rsidRPr="00E178A6" w:rsidRDefault="00D87F50">
                  <w:pPr>
                    <w:adjustRightInd w:val="0"/>
                    <w:snapToGrid w:val="0"/>
                    <w:jc w:val="center"/>
                    <w:rPr>
                      <w:kern w:val="36"/>
                      <w:sz w:val="21"/>
                      <w:szCs w:val="21"/>
                    </w:rPr>
                  </w:pPr>
                  <w:r w:rsidRPr="00E178A6">
                    <w:rPr>
                      <w:rFonts w:hint="eastAsia"/>
                      <w:kern w:val="36"/>
                      <w:sz w:val="21"/>
                      <w:szCs w:val="21"/>
                    </w:rPr>
                    <w:t>噪声</w:t>
                  </w:r>
                </w:p>
              </w:tc>
              <w:tc>
                <w:tcPr>
                  <w:tcW w:w="3427" w:type="dxa"/>
                  <w:tcBorders>
                    <w:top w:val="single" w:sz="4" w:space="0" w:color="auto"/>
                    <w:left w:val="single" w:sz="4" w:space="0" w:color="auto"/>
                    <w:bottom w:val="single" w:sz="8" w:space="0" w:color="auto"/>
                    <w:right w:val="single" w:sz="4" w:space="0" w:color="auto"/>
                  </w:tcBorders>
                  <w:vAlign w:val="center"/>
                  <w:hideMark/>
                </w:tcPr>
                <w:p w:rsidR="00D87F50" w:rsidRPr="00E178A6" w:rsidRDefault="00D87F50" w:rsidP="00FD469A">
                  <w:pPr>
                    <w:adjustRightInd w:val="0"/>
                    <w:snapToGrid w:val="0"/>
                    <w:jc w:val="center"/>
                    <w:rPr>
                      <w:kern w:val="36"/>
                      <w:sz w:val="21"/>
                      <w:szCs w:val="21"/>
                    </w:rPr>
                  </w:pPr>
                  <w:r w:rsidRPr="00E178A6">
                    <w:rPr>
                      <w:rFonts w:hint="eastAsia"/>
                      <w:kern w:val="36"/>
                      <w:sz w:val="21"/>
                      <w:szCs w:val="21"/>
                    </w:rPr>
                    <w:t>密闭隔音、距离衰减</w:t>
                  </w:r>
                </w:p>
              </w:tc>
              <w:tc>
                <w:tcPr>
                  <w:tcW w:w="920" w:type="dxa"/>
                  <w:tcBorders>
                    <w:top w:val="single" w:sz="4" w:space="0" w:color="auto"/>
                    <w:left w:val="single" w:sz="4" w:space="0" w:color="auto"/>
                    <w:bottom w:val="single" w:sz="8" w:space="0" w:color="auto"/>
                    <w:right w:val="nil"/>
                  </w:tcBorders>
                  <w:vAlign w:val="center"/>
                  <w:hideMark/>
                </w:tcPr>
                <w:p w:rsidR="00D87F50" w:rsidRPr="00E178A6" w:rsidRDefault="00D87F50">
                  <w:pPr>
                    <w:adjustRightInd w:val="0"/>
                    <w:snapToGrid w:val="0"/>
                    <w:jc w:val="center"/>
                    <w:rPr>
                      <w:kern w:val="36"/>
                      <w:sz w:val="21"/>
                      <w:szCs w:val="21"/>
                    </w:rPr>
                  </w:pPr>
                  <w:r w:rsidRPr="00E178A6">
                    <w:rPr>
                      <w:rFonts w:hint="eastAsia"/>
                      <w:kern w:val="36"/>
                      <w:sz w:val="21"/>
                      <w:szCs w:val="21"/>
                    </w:rPr>
                    <w:t>新建</w:t>
                  </w:r>
                </w:p>
              </w:tc>
            </w:tr>
          </w:tbl>
          <w:p w:rsidR="007466F0" w:rsidRDefault="00944D1D" w:rsidP="007466F0">
            <w:pPr>
              <w:spacing w:line="480" w:lineRule="exact"/>
              <w:ind w:firstLineChars="200" w:firstLine="482"/>
              <w:rPr>
                <w:b/>
                <w:sz w:val="24"/>
                <w:szCs w:val="24"/>
                <w:lang w:val="pt-BR"/>
              </w:rPr>
            </w:pPr>
            <w:r>
              <w:rPr>
                <w:rFonts w:hint="eastAsia"/>
                <w:b/>
                <w:sz w:val="24"/>
                <w:szCs w:val="24"/>
              </w:rPr>
              <w:t>3</w:t>
            </w:r>
            <w:r w:rsidR="007466F0">
              <w:rPr>
                <w:rFonts w:hint="eastAsia"/>
                <w:b/>
                <w:sz w:val="24"/>
                <w:szCs w:val="24"/>
              </w:rPr>
              <w:t>、原辅材料</w:t>
            </w:r>
          </w:p>
          <w:p w:rsidR="004B2B49" w:rsidRDefault="007466F0" w:rsidP="004B2B49">
            <w:pPr>
              <w:spacing w:line="440" w:lineRule="exact"/>
              <w:ind w:firstLineChars="200" w:firstLine="480"/>
              <w:jc w:val="left"/>
              <w:rPr>
                <w:color w:val="333333"/>
                <w:sz w:val="24"/>
                <w:szCs w:val="20"/>
                <w:lang w:val="pt-BR"/>
              </w:rPr>
            </w:pPr>
            <w:r>
              <w:rPr>
                <w:rFonts w:hint="eastAsia"/>
                <w:sz w:val="24"/>
                <w:lang w:val="pt-BR"/>
              </w:rPr>
              <w:t>本项目生产所用的主要原辅材料见</w:t>
            </w:r>
            <w:r>
              <w:rPr>
                <w:rFonts w:hint="eastAsia"/>
                <w:sz w:val="24"/>
              </w:rPr>
              <w:t>下表</w:t>
            </w:r>
            <w:r>
              <w:rPr>
                <w:rFonts w:hint="eastAsia"/>
                <w:sz w:val="24"/>
                <w:lang w:val="pt-BR"/>
              </w:rPr>
              <w:t>：</w:t>
            </w:r>
          </w:p>
          <w:p w:rsidR="00D87F50" w:rsidRDefault="00D87F50" w:rsidP="004B2B49">
            <w:pPr>
              <w:spacing w:line="440" w:lineRule="exact"/>
              <w:ind w:firstLineChars="200" w:firstLine="480"/>
              <w:jc w:val="left"/>
              <w:rPr>
                <w:rFonts w:eastAsia="黑体"/>
                <w:sz w:val="24"/>
                <w:szCs w:val="24"/>
                <w:lang w:val="pt-BR"/>
              </w:rPr>
            </w:pPr>
          </w:p>
          <w:p w:rsidR="007466F0" w:rsidRPr="004B2B49" w:rsidRDefault="007466F0" w:rsidP="004B2B49">
            <w:pPr>
              <w:spacing w:line="440" w:lineRule="exact"/>
              <w:ind w:firstLineChars="200" w:firstLine="480"/>
              <w:jc w:val="left"/>
              <w:rPr>
                <w:color w:val="333333"/>
                <w:sz w:val="24"/>
                <w:szCs w:val="20"/>
                <w:lang w:val="pt-BR"/>
              </w:rPr>
            </w:pPr>
            <w:r>
              <w:rPr>
                <w:rFonts w:eastAsia="黑体" w:hint="eastAsia"/>
                <w:sz w:val="24"/>
                <w:szCs w:val="24"/>
                <w:lang w:val="pt-BR"/>
              </w:rPr>
              <w:t>表</w:t>
            </w:r>
            <w:r w:rsidR="004B2B49">
              <w:rPr>
                <w:rFonts w:eastAsia="黑体" w:hint="eastAsia"/>
                <w:sz w:val="24"/>
                <w:szCs w:val="24"/>
                <w:lang w:val="pt-BR"/>
              </w:rPr>
              <w:t>10</w:t>
            </w:r>
            <w:r w:rsidR="000B1DC5">
              <w:rPr>
                <w:rFonts w:eastAsia="黑体" w:hint="eastAsia"/>
                <w:sz w:val="24"/>
                <w:szCs w:val="24"/>
                <w:lang w:val="pt-BR"/>
              </w:rPr>
              <w:t xml:space="preserve">            </w:t>
            </w:r>
            <w:r>
              <w:rPr>
                <w:rFonts w:eastAsia="黑体" w:hint="eastAsia"/>
                <w:sz w:val="24"/>
                <w:szCs w:val="24"/>
                <w:lang w:val="pt-BR"/>
              </w:rPr>
              <w:t>主要原辅材料一览表</w:t>
            </w:r>
          </w:p>
          <w:tbl>
            <w:tblPr>
              <w:tblW w:w="0" w:type="auto"/>
              <w:jc w:val="center"/>
              <w:tblBorders>
                <w:top w:val="single" w:sz="8" w:space="0" w:color="auto"/>
                <w:bottom w:val="single" w:sz="8" w:space="0" w:color="auto"/>
                <w:insideH w:val="single" w:sz="4" w:space="0" w:color="auto"/>
                <w:insideV w:val="single" w:sz="4" w:space="0" w:color="auto"/>
              </w:tblBorders>
              <w:tblLook w:val="04A0"/>
            </w:tblPr>
            <w:tblGrid>
              <w:gridCol w:w="1022"/>
              <w:gridCol w:w="1705"/>
              <w:gridCol w:w="1843"/>
              <w:gridCol w:w="3294"/>
            </w:tblGrid>
            <w:tr w:rsidR="007466F0" w:rsidTr="000B1DC5">
              <w:trPr>
                <w:trHeight w:val="454"/>
                <w:jc w:val="center"/>
              </w:trPr>
              <w:tc>
                <w:tcPr>
                  <w:tcW w:w="1022" w:type="dxa"/>
                  <w:tcBorders>
                    <w:top w:val="single" w:sz="8" w:space="0" w:color="auto"/>
                    <w:left w:val="nil"/>
                    <w:bottom w:val="single" w:sz="8" w:space="0" w:color="auto"/>
                    <w:right w:val="single" w:sz="4" w:space="0" w:color="auto"/>
                  </w:tcBorders>
                  <w:vAlign w:val="center"/>
                  <w:hideMark/>
                </w:tcPr>
                <w:p w:rsidR="007466F0" w:rsidRDefault="007466F0">
                  <w:pPr>
                    <w:jc w:val="center"/>
                    <w:rPr>
                      <w:b/>
                      <w:color w:val="333333"/>
                      <w:sz w:val="21"/>
                      <w:szCs w:val="21"/>
                      <w:lang w:val="pt-BR"/>
                    </w:rPr>
                  </w:pPr>
                  <w:r>
                    <w:rPr>
                      <w:rFonts w:hint="eastAsia"/>
                      <w:b/>
                      <w:sz w:val="21"/>
                      <w:szCs w:val="21"/>
                    </w:rPr>
                    <w:t>序号</w:t>
                  </w:r>
                </w:p>
              </w:tc>
              <w:tc>
                <w:tcPr>
                  <w:tcW w:w="1705" w:type="dxa"/>
                  <w:tcBorders>
                    <w:top w:val="single" w:sz="8" w:space="0" w:color="auto"/>
                    <w:left w:val="single" w:sz="4" w:space="0" w:color="auto"/>
                    <w:bottom w:val="single" w:sz="8" w:space="0" w:color="auto"/>
                    <w:right w:val="single" w:sz="4" w:space="0" w:color="auto"/>
                  </w:tcBorders>
                  <w:vAlign w:val="center"/>
                  <w:hideMark/>
                </w:tcPr>
                <w:p w:rsidR="007466F0" w:rsidRDefault="007466F0">
                  <w:pPr>
                    <w:jc w:val="center"/>
                    <w:rPr>
                      <w:b/>
                      <w:color w:val="333333"/>
                      <w:sz w:val="21"/>
                      <w:szCs w:val="21"/>
                      <w:lang w:val="pt-BR"/>
                    </w:rPr>
                  </w:pPr>
                  <w:r>
                    <w:rPr>
                      <w:rFonts w:hint="eastAsia"/>
                      <w:b/>
                      <w:sz w:val="21"/>
                      <w:szCs w:val="21"/>
                    </w:rPr>
                    <w:t>名称</w:t>
                  </w:r>
                </w:p>
              </w:tc>
              <w:tc>
                <w:tcPr>
                  <w:tcW w:w="1843" w:type="dxa"/>
                  <w:tcBorders>
                    <w:top w:val="single" w:sz="8" w:space="0" w:color="auto"/>
                    <w:left w:val="single" w:sz="4" w:space="0" w:color="auto"/>
                    <w:bottom w:val="single" w:sz="8" w:space="0" w:color="auto"/>
                    <w:right w:val="single" w:sz="4" w:space="0" w:color="auto"/>
                  </w:tcBorders>
                  <w:vAlign w:val="center"/>
                  <w:hideMark/>
                </w:tcPr>
                <w:p w:rsidR="007466F0" w:rsidRDefault="007466F0" w:rsidP="00DC4465">
                  <w:pPr>
                    <w:jc w:val="center"/>
                    <w:rPr>
                      <w:b/>
                      <w:color w:val="333333"/>
                      <w:sz w:val="21"/>
                      <w:szCs w:val="21"/>
                      <w:lang w:val="pt-BR"/>
                    </w:rPr>
                  </w:pPr>
                  <w:r>
                    <w:rPr>
                      <w:rFonts w:hint="eastAsia"/>
                      <w:b/>
                      <w:sz w:val="21"/>
                      <w:szCs w:val="21"/>
                    </w:rPr>
                    <w:t>年用量</w:t>
                  </w:r>
                  <w:r w:rsidR="005E56E9">
                    <w:rPr>
                      <w:rFonts w:hint="eastAsia"/>
                      <w:b/>
                      <w:sz w:val="21"/>
                      <w:szCs w:val="21"/>
                    </w:rPr>
                    <w:t>（</w:t>
                  </w:r>
                  <w:r w:rsidR="004E6F42" w:rsidRPr="00DC4465">
                    <w:rPr>
                      <w:rFonts w:hint="eastAsia"/>
                      <w:sz w:val="21"/>
                      <w:szCs w:val="21"/>
                    </w:rPr>
                    <w:t>t/a</w:t>
                  </w:r>
                  <w:r w:rsidR="005E56E9">
                    <w:rPr>
                      <w:rFonts w:hint="eastAsia"/>
                      <w:b/>
                      <w:sz w:val="21"/>
                      <w:szCs w:val="21"/>
                    </w:rPr>
                    <w:t>）</w:t>
                  </w:r>
                </w:p>
              </w:tc>
              <w:tc>
                <w:tcPr>
                  <w:tcW w:w="3294" w:type="dxa"/>
                  <w:tcBorders>
                    <w:top w:val="single" w:sz="8" w:space="0" w:color="auto"/>
                    <w:left w:val="single" w:sz="4" w:space="0" w:color="auto"/>
                    <w:bottom w:val="single" w:sz="8" w:space="0" w:color="auto"/>
                    <w:right w:val="nil"/>
                  </w:tcBorders>
                  <w:vAlign w:val="center"/>
                  <w:hideMark/>
                </w:tcPr>
                <w:p w:rsidR="007466F0" w:rsidRDefault="007466F0">
                  <w:pPr>
                    <w:jc w:val="center"/>
                    <w:rPr>
                      <w:b/>
                      <w:color w:val="333333"/>
                      <w:sz w:val="21"/>
                      <w:szCs w:val="21"/>
                      <w:lang w:val="pt-BR"/>
                    </w:rPr>
                  </w:pPr>
                  <w:r>
                    <w:rPr>
                      <w:rFonts w:hint="eastAsia"/>
                      <w:b/>
                      <w:sz w:val="21"/>
                      <w:szCs w:val="21"/>
                    </w:rPr>
                    <w:t>备注</w:t>
                  </w:r>
                </w:p>
              </w:tc>
            </w:tr>
            <w:tr w:rsidR="007466F0" w:rsidTr="000B1DC5">
              <w:trPr>
                <w:trHeight w:val="454"/>
                <w:jc w:val="center"/>
              </w:trPr>
              <w:tc>
                <w:tcPr>
                  <w:tcW w:w="1022" w:type="dxa"/>
                  <w:tcBorders>
                    <w:top w:val="single" w:sz="8" w:space="0" w:color="auto"/>
                    <w:left w:val="nil"/>
                    <w:bottom w:val="single" w:sz="4" w:space="0" w:color="auto"/>
                    <w:right w:val="single" w:sz="4" w:space="0" w:color="auto"/>
                  </w:tcBorders>
                  <w:vAlign w:val="center"/>
                  <w:hideMark/>
                </w:tcPr>
                <w:p w:rsidR="007466F0" w:rsidRDefault="007466F0">
                  <w:pPr>
                    <w:jc w:val="center"/>
                    <w:rPr>
                      <w:color w:val="333333"/>
                      <w:sz w:val="21"/>
                      <w:szCs w:val="21"/>
                      <w:lang w:val="pt-BR"/>
                    </w:rPr>
                  </w:pPr>
                  <w:r>
                    <w:rPr>
                      <w:sz w:val="21"/>
                      <w:szCs w:val="21"/>
                      <w:lang w:val="pt-BR"/>
                    </w:rPr>
                    <w:t>1</w:t>
                  </w:r>
                </w:p>
              </w:tc>
              <w:tc>
                <w:tcPr>
                  <w:tcW w:w="1705" w:type="dxa"/>
                  <w:tcBorders>
                    <w:top w:val="single" w:sz="8" w:space="0" w:color="auto"/>
                    <w:left w:val="single" w:sz="4" w:space="0" w:color="auto"/>
                    <w:bottom w:val="single" w:sz="4" w:space="0" w:color="auto"/>
                    <w:right w:val="single" w:sz="4" w:space="0" w:color="auto"/>
                  </w:tcBorders>
                  <w:vAlign w:val="center"/>
                  <w:hideMark/>
                </w:tcPr>
                <w:p w:rsidR="007466F0" w:rsidRDefault="007466F0">
                  <w:pPr>
                    <w:jc w:val="center"/>
                    <w:rPr>
                      <w:bCs/>
                      <w:color w:val="333333"/>
                      <w:sz w:val="21"/>
                      <w:szCs w:val="21"/>
                      <w:lang w:val="pt-BR"/>
                    </w:rPr>
                  </w:pPr>
                  <w:r>
                    <w:rPr>
                      <w:rFonts w:hint="eastAsia"/>
                      <w:bCs/>
                      <w:sz w:val="21"/>
                      <w:szCs w:val="21"/>
                      <w:lang w:val="pt-BR"/>
                    </w:rPr>
                    <w:t>米石</w:t>
                  </w:r>
                </w:p>
              </w:tc>
              <w:tc>
                <w:tcPr>
                  <w:tcW w:w="1843" w:type="dxa"/>
                  <w:tcBorders>
                    <w:top w:val="single" w:sz="8" w:space="0" w:color="auto"/>
                    <w:left w:val="single" w:sz="4" w:space="0" w:color="auto"/>
                    <w:bottom w:val="single" w:sz="4" w:space="0" w:color="auto"/>
                    <w:right w:val="single" w:sz="4" w:space="0" w:color="auto"/>
                  </w:tcBorders>
                  <w:vAlign w:val="center"/>
                  <w:hideMark/>
                </w:tcPr>
                <w:p w:rsidR="007466F0" w:rsidRPr="00DC4465" w:rsidRDefault="007466F0" w:rsidP="004E6F42">
                  <w:pPr>
                    <w:jc w:val="center"/>
                    <w:rPr>
                      <w:bCs/>
                      <w:color w:val="333333"/>
                      <w:sz w:val="21"/>
                      <w:szCs w:val="21"/>
                      <w:lang w:val="pt-BR"/>
                    </w:rPr>
                  </w:pPr>
                  <w:r w:rsidRPr="00DC4465">
                    <w:rPr>
                      <w:bCs/>
                      <w:sz w:val="21"/>
                      <w:szCs w:val="21"/>
                      <w:lang w:val="pt-BR"/>
                    </w:rPr>
                    <w:t>10000</w:t>
                  </w:r>
                </w:p>
              </w:tc>
              <w:tc>
                <w:tcPr>
                  <w:tcW w:w="3294" w:type="dxa"/>
                  <w:tcBorders>
                    <w:top w:val="single" w:sz="8" w:space="0" w:color="auto"/>
                    <w:left w:val="single" w:sz="4" w:space="0" w:color="auto"/>
                    <w:bottom w:val="single" w:sz="4" w:space="0" w:color="auto"/>
                    <w:right w:val="nil"/>
                  </w:tcBorders>
                  <w:vAlign w:val="center"/>
                  <w:hideMark/>
                </w:tcPr>
                <w:p w:rsidR="007466F0" w:rsidRDefault="004E6F42">
                  <w:pPr>
                    <w:jc w:val="center"/>
                    <w:rPr>
                      <w:color w:val="333333"/>
                      <w:sz w:val="21"/>
                      <w:szCs w:val="21"/>
                      <w:lang w:val="pt-BR"/>
                    </w:rPr>
                  </w:pPr>
                  <w:r w:rsidRPr="004E6F42">
                    <w:rPr>
                      <w:rFonts w:hint="eastAsia"/>
                      <w:sz w:val="21"/>
                      <w:szCs w:val="21"/>
                      <w:lang w:val="pt-BR"/>
                    </w:rPr>
                    <w:t>米石一般是指粒径小于</w:t>
                  </w:r>
                  <w:r w:rsidRPr="004E6F42">
                    <w:rPr>
                      <w:sz w:val="21"/>
                      <w:szCs w:val="21"/>
                      <w:lang w:val="pt-BR"/>
                    </w:rPr>
                    <w:t>0.5cm</w:t>
                  </w:r>
                  <w:r w:rsidR="002173C2">
                    <w:rPr>
                      <w:rFonts w:hint="eastAsia"/>
                      <w:sz w:val="21"/>
                      <w:szCs w:val="21"/>
                      <w:lang w:val="pt-BR"/>
                    </w:rPr>
                    <w:br/>
                  </w:r>
                  <w:r w:rsidRPr="004E6F42">
                    <w:rPr>
                      <w:rFonts w:hint="eastAsia"/>
                      <w:sz w:val="21"/>
                      <w:szCs w:val="21"/>
                      <w:lang w:val="pt-BR"/>
                    </w:rPr>
                    <w:t>的骨料，</w:t>
                  </w:r>
                  <w:r>
                    <w:rPr>
                      <w:rFonts w:hint="eastAsia"/>
                      <w:sz w:val="21"/>
                      <w:szCs w:val="21"/>
                      <w:lang w:val="pt-BR"/>
                    </w:rPr>
                    <w:t>原料仓库堆存。</w:t>
                  </w:r>
                </w:p>
              </w:tc>
            </w:tr>
            <w:tr w:rsidR="007466F0" w:rsidTr="000B1DC5">
              <w:trPr>
                <w:trHeight w:val="454"/>
                <w:jc w:val="center"/>
              </w:trPr>
              <w:tc>
                <w:tcPr>
                  <w:tcW w:w="1022" w:type="dxa"/>
                  <w:tcBorders>
                    <w:top w:val="single" w:sz="4" w:space="0" w:color="auto"/>
                    <w:left w:val="nil"/>
                    <w:bottom w:val="single" w:sz="4" w:space="0" w:color="auto"/>
                    <w:right w:val="single" w:sz="4" w:space="0" w:color="auto"/>
                  </w:tcBorders>
                  <w:vAlign w:val="center"/>
                  <w:hideMark/>
                </w:tcPr>
                <w:p w:rsidR="007466F0" w:rsidRDefault="003B4835">
                  <w:pPr>
                    <w:jc w:val="center"/>
                    <w:rPr>
                      <w:color w:val="333333"/>
                      <w:sz w:val="21"/>
                      <w:szCs w:val="21"/>
                      <w:lang w:val="pt-BR"/>
                    </w:rPr>
                  </w:pPr>
                  <w:r>
                    <w:rPr>
                      <w:rFonts w:hint="eastAsia"/>
                      <w:color w:val="333333"/>
                      <w:sz w:val="21"/>
                      <w:szCs w:val="21"/>
                      <w:lang w:val="pt-BR"/>
                    </w:rPr>
                    <w:t>2</w:t>
                  </w:r>
                </w:p>
              </w:tc>
              <w:tc>
                <w:tcPr>
                  <w:tcW w:w="1705" w:type="dxa"/>
                  <w:tcBorders>
                    <w:top w:val="single" w:sz="4" w:space="0" w:color="auto"/>
                    <w:left w:val="single" w:sz="4" w:space="0" w:color="auto"/>
                    <w:bottom w:val="single" w:sz="4" w:space="0" w:color="auto"/>
                    <w:right w:val="single" w:sz="4" w:space="0" w:color="auto"/>
                  </w:tcBorders>
                  <w:vAlign w:val="center"/>
                  <w:hideMark/>
                </w:tcPr>
                <w:p w:rsidR="007466F0" w:rsidRDefault="007466F0">
                  <w:pPr>
                    <w:jc w:val="center"/>
                    <w:rPr>
                      <w:bCs/>
                      <w:color w:val="333333"/>
                      <w:sz w:val="21"/>
                      <w:szCs w:val="21"/>
                      <w:lang w:val="pt-BR"/>
                    </w:rPr>
                  </w:pPr>
                  <w:r>
                    <w:rPr>
                      <w:rFonts w:hint="eastAsia"/>
                      <w:bCs/>
                      <w:sz w:val="21"/>
                      <w:szCs w:val="21"/>
                      <w:lang w:val="pt-BR"/>
                    </w:rPr>
                    <w:t>大沙</w:t>
                  </w:r>
                </w:p>
              </w:tc>
              <w:tc>
                <w:tcPr>
                  <w:tcW w:w="1843" w:type="dxa"/>
                  <w:tcBorders>
                    <w:top w:val="single" w:sz="4" w:space="0" w:color="auto"/>
                    <w:left w:val="single" w:sz="4" w:space="0" w:color="auto"/>
                    <w:bottom w:val="single" w:sz="4" w:space="0" w:color="auto"/>
                    <w:right w:val="single" w:sz="4" w:space="0" w:color="auto"/>
                  </w:tcBorders>
                  <w:vAlign w:val="center"/>
                  <w:hideMark/>
                </w:tcPr>
                <w:p w:rsidR="007466F0" w:rsidRPr="00DC4465" w:rsidRDefault="007466F0">
                  <w:pPr>
                    <w:jc w:val="center"/>
                    <w:rPr>
                      <w:bCs/>
                      <w:color w:val="333333"/>
                      <w:sz w:val="21"/>
                      <w:szCs w:val="21"/>
                      <w:lang w:val="pt-BR"/>
                    </w:rPr>
                  </w:pPr>
                  <w:r w:rsidRPr="00DC4465">
                    <w:rPr>
                      <w:bCs/>
                      <w:sz w:val="21"/>
                      <w:szCs w:val="21"/>
                      <w:lang w:val="pt-BR"/>
                    </w:rPr>
                    <w:t>2000</w:t>
                  </w:r>
                </w:p>
              </w:tc>
              <w:tc>
                <w:tcPr>
                  <w:tcW w:w="3294" w:type="dxa"/>
                  <w:tcBorders>
                    <w:top w:val="single" w:sz="4" w:space="0" w:color="auto"/>
                    <w:left w:val="single" w:sz="4" w:space="0" w:color="auto"/>
                    <w:bottom w:val="single" w:sz="4" w:space="0" w:color="auto"/>
                    <w:right w:val="nil"/>
                  </w:tcBorders>
                  <w:vAlign w:val="center"/>
                  <w:hideMark/>
                </w:tcPr>
                <w:p w:rsidR="007466F0" w:rsidRDefault="007466F0">
                  <w:pPr>
                    <w:jc w:val="center"/>
                    <w:rPr>
                      <w:color w:val="333333"/>
                      <w:sz w:val="21"/>
                      <w:szCs w:val="21"/>
                      <w:lang w:val="pt-BR"/>
                    </w:rPr>
                  </w:pPr>
                  <w:r>
                    <w:rPr>
                      <w:rFonts w:hint="eastAsia"/>
                      <w:sz w:val="21"/>
                      <w:szCs w:val="21"/>
                      <w:lang w:val="pt-BR"/>
                    </w:rPr>
                    <w:t>原料仓库堆存</w:t>
                  </w:r>
                </w:p>
              </w:tc>
            </w:tr>
            <w:tr w:rsidR="007466F0" w:rsidTr="000B1DC5">
              <w:trPr>
                <w:trHeight w:val="454"/>
                <w:jc w:val="center"/>
              </w:trPr>
              <w:tc>
                <w:tcPr>
                  <w:tcW w:w="1022" w:type="dxa"/>
                  <w:tcBorders>
                    <w:top w:val="single" w:sz="4" w:space="0" w:color="auto"/>
                    <w:left w:val="nil"/>
                    <w:bottom w:val="single" w:sz="4" w:space="0" w:color="auto"/>
                    <w:right w:val="single" w:sz="4" w:space="0" w:color="auto"/>
                  </w:tcBorders>
                  <w:vAlign w:val="center"/>
                  <w:hideMark/>
                </w:tcPr>
                <w:p w:rsidR="007466F0" w:rsidRDefault="003B4835">
                  <w:pPr>
                    <w:jc w:val="center"/>
                    <w:rPr>
                      <w:color w:val="333333"/>
                      <w:sz w:val="21"/>
                      <w:szCs w:val="21"/>
                      <w:lang w:val="pt-BR"/>
                    </w:rPr>
                  </w:pPr>
                  <w:r>
                    <w:rPr>
                      <w:rFonts w:hint="eastAsia"/>
                      <w:color w:val="333333"/>
                      <w:sz w:val="21"/>
                      <w:szCs w:val="21"/>
                      <w:lang w:val="pt-BR"/>
                    </w:rPr>
                    <w:t>3</w:t>
                  </w:r>
                </w:p>
              </w:tc>
              <w:tc>
                <w:tcPr>
                  <w:tcW w:w="1705" w:type="dxa"/>
                  <w:tcBorders>
                    <w:top w:val="single" w:sz="4" w:space="0" w:color="auto"/>
                    <w:left w:val="single" w:sz="4" w:space="0" w:color="auto"/>
                    <w:bottom w:val="single" w:sz="4" w:space="0" w:color="auto"/>
                    <w:right w:val="single" w:sz="4" w:space="0" w:color="auto"/>
                  </w:tcBorders>
                  <w:vAlign w:val="center"/>
                  <w:hideMark/>
                </w:tcPr>
                <w:p w:rsidR="007466F0" w:rsidRDefault="007466F0">
                  <w:pPr>
                    <w:jc w:val="center"/>
                    <w:rPr>
                      <w:bCs/>
                      <w:color w:val="333333"/>
                      <w:sz w:val="21"/>
                      <w:szCs w:val="21"/>
                      <w:lang w:val="pt-BR"/>
                    </w:rPr>
                  </w:pPr>
                  <w:r>
                    <w:rPr>
                      <w:rFonts w:hint="eastAsia"/>
                      <w:bCs/>
                      <w:sz w:val="21"/>
                      <w:szCs w:val="21"/>
                      <w:lang w:val="pt-BR"/>
                    </w:rPr>
                    <w:t>水泥</w:t>
                  </w:r>
                </w:p>
              </w:tc>
              <w:tc>
                <w:tcPr>
                  <w:tcW w:w="1843" w:type="dxa"/>
                  <w:tcBorders>
                    <w:top w:val="single" w:sz="4" w:space="0" w:color="auto"/>
                    <w:left w:val="single" w:sz="4" w:space="0" w:color="auto"/>
                    <w:bottom w:val="single" w:sz="4" w:space="0" w:color="auto"/>
                    <w:right w:val="single" w:sz="4" w:space="0" w:color="auto"/>
                  </w:tcBorders>
                  <w:vAlign w:val="center"/>
                  <w:hideMark/>
                </w:tcPr>
                <w:p w:rsidR="007466F0" w:rsidRPr="00DC4465" w:rsidRDefault="007466F0">
                  <w:pPr>
                    <w:jc w:val="center"/>
                    <w:rPr>
                      <w:bCs/>
                      <w:color w:val="333333"/>
                      <w:sz w:val="21"/>
                      <w:szCs w:val="21"/>
                      <w:lang w:val="pt-BR"/>
                    </w:rPr>
                  </w:pPr>
                  <w:r w:rsidRPr="00DC4465">
                    <w:rPr>
                      <w:bCs/>
                      <w:sz w:val="21"/>
                      <w:szCs w:val="21"/>
                      <w:lang w:val="pt-BR"/>
                    </w:rPr>
                    <w:t>2000</w:t>
                  </w:r>
                </w:p>
              </w:tc>
              <w:tc>
                <w:tcPr>
                  <w:tcW w:w="3294" w:type="dxa"/>
                  <w:tcBorders>
                    <w:top w:val="single" w:sz="4" w:space="0" w:color="auto"/>
                    <w:left w:val="single" w:sz="4" w:space="0" w:color="auto"/>
                    <w:bottom w:val="single" w:sz="4" w:space="0" w:color="auto"/>
                    <w:right w:val="nil"/>
                  </w:tcBorders>
                  <w:vAlign w:val="center"/>
                  <w:hideMark/>
                </w:tcPr>
                <w:p w:rsidR="007466F0" w:rsidRDefault="007466F0">
                  <w:pPr>
                    <w:jc w:val="center"/>
                    <w:rPr>
                      <w:color w:val="333333"/>
                      <w:sz w:val="21"/>
                      <w:szCs w:val="21"/>
                      <w:lang w:val="pt-BR"/>
                    </w:rPr>
                  </w:pPr>
                  <w:r>
                    <w:rPr>
                      <w:rFonts w:hint="eastAsia"/>
                      <w:sz w:val="21"/>
                      <w:szCs w:val="21"/>
                      <w:lang w:val="pt-BR"/>
                    </w:rPr>
                    <w:t>原料筒仓储存</w:t>
                  </w:r>
                </w:p>
              </w:tc>
            </w:tr>
            <w:tr w:rsidR="007466F0" w:rsidTr="000B1DC5">
              <w:trPr>
                <w:trHeight w:val="454"/>
                <w:jc w:val="center"/>
              </w:trPr>
              <w:tc>
                <w:tcPr>
                  <w:tcW w:w="1022" w:type="dxa"/>
                  <w:tcBorders>
                    <w:top w:val="single" w:sz="4" w:space="0" w:color="auto"/>
                    <w:left w:val="nil"/>
                    <w:bottom w:val="single" w:sz="4" w:space="0" w:color="auto"/>
                    <w:right w:val="single" w:sz="4" w:space="0" w:color="auto"/>
                  </w:tcBorders>
                  <w:vAlign w:val="center"/>
                  <w:hideMark/>
                </w:tcPr>
                <w:p w:rsidR="007466F0" w:rsidRDefault="003B4835">
                  <w:pPr>
                    <w:jc w:val="center"/>
                    <w:rPr>
                      <w:color w:val="333333"/>
                      <w:sz w:val="21"/>
                      <w:szCs w:val="21"/>
                      <w:lang w:val="pt-BR"/>
                    </w:rPr>
                  </w:pPr>
                  <w:r>
                    <w:rPr>
                      <w:rFonts w:hint="eastAsia"/>
                      <w:color w:val="333333"/>
                      <w:sz w:val="21"/>
                      <w:szCs w:val="21"/>
                      <w:lang w:val="pt-BR"/>
                    </w:rPr>
                    <w:t>4</w:t>
                  </w:r>
                </w:p>
              </w:tc>
              <w:tc>
                <w:tcPr>
                  <w:tcW w:w="1705" w:type="dxa"/>
                  <w:tcBorders>
                    <w:top w:val="single" w:sz="4" w:space="0" w:color="auto"/>
                    <w:left w:val="single" w:sz="4" w:space="0" w:color="auto"/>
                    <w:bottom w:val="single" w:sz="4" w:space="0" w:color="auto"/>
                    <w:right w:val="single" w:sz="4" w:space="0" w:color="auto"/>
                  </w:tcBorders>
                  <w:vAlign w:val="center"/>
                  <w:hideMark/>
                </w:tcPr>
                <w:p w:rsidR="005E56E9" w:rsidRDefault="007466F0">
                  <w:pPr>
                    <w:jc w:val="center"/>
                    <w:rPr>
                      <w:bCs/>
                      <w:sz w:val="21"/>
                      <w:szCs w:val="21"/>
                      <w:lang w:val="pt-BR"/>
                    </w:rPr>
                  </w:pPr>
                  <w:r>
                    <w:rPr>
                      <w:rFonts w:hint="eastAsia"/>
                      <w:bCs/>
                      <w:sz w:val="21"/>
                      <w:szCs w:val="21"/>
                      <w:lang w:val="pt-BR"/>
                    </w:rPr>
                    <w:t>颜料</w:t>
                  </w:r>
                </w:p>
                <w:p w:rsidR="007466F0" w:rsidRDefault="007466F0">
                  <w:pPr>
                    <w:jc w:val="center"/>
                    <w:rPr>
                      <w:bCs/>
                      <w:color w:val="333333"/>
                      <w:sz w:val="21"/>
                      <w:szCs w:val="21"/>
                      <w:lang w:val="pt-BR"/>
                    </w:rPr>
                  </w:pPr>
                  <w:r>
                    <w:rPr>
                      <w:rFonts w:hint="eastAsia"/>
                      <w:bCs/>
                      <w:sz w:val="21"/>
                      <w:szCs w:val="21"/>
                      <w:lang w:val="pt-BR"/>
                    </w:rPr>
                    <w:t>（粉状、无机颜料）</w:t>
                  </w:r>
                </w:p>
              </w:tc>
              <w:tc>
                <w:tcPr>
                  <w:tcW w:w="1843" w:type="dxa"/>
                  <w:tcBorders>
                    <w:top w:val="single" w:sz="4" w:space="0" w:color="auto"/>
                    <w:left w:val="single" w:sz="4" w:space="0" w:color="auto"/>
                    <w:bottom w:val="single" w:sz="4" w:space="0" w:color="auto"/>
                    <w:right w:val="single" w:sz="4" w:space="0" w:color="auto"/>
                  </w:tcBorders>
                  <w:vAlign w:val="center"/>
                  <w:hideMark/>
                </w:tcPr>
                <w:p w:rsidR="007466F0" w:rsidRPr="00DC4465" w:rsidRDefault="007466F0">
                  <w:pPr>
                    <w:jc w:val="center"/>
                    <w:rPr>
                      <w:bCs/>
                      <w:color w:val="333333"/>
                      <w:sz w:val="21"/>
                      <w:szCs w:val="21"/>
                      <w:lang w:val="pt-BR"/>
                    </w:rPr>
                  </w:pPr>
                  <w:r w:rsidRPr="00DC4465">
                    <w:rPr>
                      <w:bCs/>
                      <w:sz w:val="21"/>
                      <w:szCs w:val="21"/>
                      <w:lang w:val="pt-BR"/>
                    </w:rPr>
                    <w:t>50</w:t>
                  </w:r>
                </w:p>
              </w:tc>
              <w:tc>
                <w:tcPr>
                  <w:tcW w:w="3294" w:type="dxa"/>
                  <w:tcBorders>
                    <w:top w:val="single" w:sz="4" w:space="0" w:color="auto"/>
                    <w:left w:val="single" w:sz="4" w:space="0" w:color="auto"/>
                    <w:bottom w:val="single" w:sz="4" w:space="0" w:color="auto"/>
                    <w:right w:val="nil"/>
                  </w:tcBorders>
                  <w:vAlign w:val="center"/>
                  <w:hideMark/>
                </w:tcPr>
                <w:p w:rsidR="007466F0" w:rsidRDefault="007466F0">
                  <w:pPr>
                    <w:jc w:val="center"/>
                    <w:rPr>
                      <w:color w:val="333333"/>
                      <w:sz w:val="21"/>
                      <w:szCs w:val="21"/>
                      <w:lang w:val="pt-BR"/>
                    </w:rPr>
                  </w:pPr>
                  <w:r>
                    <w:rPr>
                      <w:rFonts w:hint="eastAsia"/>
                      <w:sz w:val="21"/>
                      <w:szCs w:val="21"/>
                      <w:lang w:val="pt-BR"/>
                    </w:rPr>
                    <w:t>原料仓库袋存</w:t>
                  </w:r>
                </w:p>
              </w:tc>
            </w:tr>
            <w:tr w:rsidR="007466F0" w:rsidTr="000B1DC5">
              <w:trPr>
                <w:trHeight w:val="454"/>
                <w:jc w:val="center"/>
              </w:trPr>
              <w:tc>
                <w:tcPr>
                  <w:tcW w:w="1022" w:type="dxa"/>
                  <w:tcBorders>
                    <w:top w:val="single" w:sz="4" w:space="0" w:color="auto"/>
                    <w:left w:val="nil"/>
                    <w:bottom w:val="single" w:sz="8" w:space="0" w:color="auto"/>
                    <w:right w:val="single" w:sz="4" w:space="0" w:color="auto"/>
                  </w:tcBorders>
                  <w:vAlign w:val="center"/>
                  <w:hideMark/>
                </w:tcPr>
                <w:p w:rsidR="007466F0" w:rsidRDefault="003B4835">
                  <w:pPr>
                    <w:jc w:val="center"/>
                    <w:rPr>
                      <w:sz w:val="21"/>
                      <w:szCs w:val="21"/>
                      <w:lang w:val="pt-BR"/>
                    </w:rPr>
                  </w:pPr>
                  <w:r>
                    <w:rPr>
                      <w:rFonts w:hint="eastAsia"/>
                      <w:sz w:val="21"/>
                      <w:szCs w:val="21"/>
                      <w:lang w:val="pt-BR"/>
                    </w:rPr>
                    <w:t>5</w:t>
                  </w:r>
                </w:p>
              </w:tc>
              <w:tc>
                <w:tcPr>
                  <w:tcW w:w="1705" w:type="dxa"/>
                  <w:tcBorders>
                    <w:top w:val="single" w:sz="4" w:space="0" w:color="auto"/>
                    <w:left w:val="single" w:sz="4" w:space="0" w:color="auto"/>
                    <w:bottom w:val="single" w:sz="8" w:space="0" w:color="auto"/>
                    <w:right w:val="single" w:sz="4" w:space="0" w:color="auto"/>
                  </w:tcBorders>
                  <w:vAlign w:val="center"/>
                  <w:hideMark/>
                </w:tcPr>
                <w:p w:rsidR="007466F0" w:rsidRDefault="007466F0">
                  <w:pPr>
                    <w:jc w:val="center"/>
                    <w:rPr>
                      <w:bCs/>
                      <w:sz w:val="21"/>
                      <w:szCs w:val="21"/>
                      <w:lang w:val="pt-BR"/>
                    </w:rPr>
                  </w:pPr>
                  <w:r>
                    <w:rPr>
                      <w:rFonts w:hint="eastAsia"/>
                      <w:bCs/>
                      <w:sz w:val="21"/>
                      <w:szCs w:val="21"/>
                      <w:lang w:val="pt-BR"/>
                    </w:rPr>
                    <w:t>液压油</w:t>
                  </w:r>
                </w:p>
              </w:tc>
              <w:tc>
                <w:tcPr>
                  <w:tcW w:w="1843" w:type="dxa"/>
                  <w:tcBorders>
                    <w:top w:val="single" w:sz="4" w:space="0" w:color="auto"/>
                    <w:left w:val="single" w:sz="4" w:space="0" w:color="auto"/>
                    <w:bottom w:val="single" w:sz="8" w:space="0" w:color="auto"/>
                    <w:right w:val="single" w:sz="4" w:space="0" w:color="auto"/>
                  </w:tcBorders>
                  <w:vAlign w:val="center"/>
                  <w:hideMark/>
                </w:tcPr>
                <w:p w:rsidR="007466F0" w:rsidRDefault="00DC4465">
                  <w:pPr>
                    <w:jc w:val="center"/>
                    <w:rPr>
                      <w:bCs/>
                      <w:sz w:val="21"/>
                      <w:szCs w:val="21"/>
                      <w:lang w:val="pt-BR"/>
                    </w:rPr>
                  </w:pPr>
                  <w:r>
                    <w:rPr>
                      <w:rFonts w:hint="eastAsia"/>
                      <w:bCs/>
                      <w:sz w:val="21"/>
                      <w:szCs w:val="21"/>
                      <w:lang w:val="pt-BR"/>
                    </w:rPr>
                    <w:t>0.</w:t>
                  </w:r>
                  <w:r w:rsidR="004E6F42">
                    <w:rPr>
                      <w:rFonts w:hint="eastAsia"/>
                      <w:bCs/>
                      <w:sz w:val="21"/>
                      <w:szCs w:val="21"/>
                      <w:lang w:val="pt-BR"/>
                    </w:rPr>
                    <w:t>3</w:t>
                  </w:r>
                </w:p>
              </w:tc>
              <w:tc>
                <w:tcPr>
                  <w:tcW w:w="3294" w:type="dxa"/>
                  <w:tcBorders>
                    <w:top w:val="single" w:sz="4" w:space="0" w:color="auto"/>
                    <w:left w:val="single" w:sz="4" w:space="0" w:color="auto"/>
                    <w:bottom w:val="single" w:sz="8" w:space="0" w:color="auto"/>
                    <w:right w:val="nil"/>
                  </w:tcBorders>
                  <w:vAlign w:val="center"/>
                  <w:hideMark/>
                </w:tcPr>
                <w:p w:rsidR="007466F0" w:rsidRDefault="007466F0">
                  <w:pPr>
                    <w:jc w:val="center"/>
                    <w:rPr>
                      <w:sz w:val="21"/>
                      <w:szCs w:val="21"/>
                      <w:lang w:val="pt-BR"/>
                    </w:rPr>
                  </w:pPr>
                  <w:r>
                    <w:rPr>
                      <w:rFonts w:hint="eastAsia"/>
                      <w:sz w:val="21"/>
                      <w:szCs w:val="21"/>
                      <w:lang w:val="pt-BR"/>
                    </w:rPr>
                    <w:t>原料桶装储存</w:t>
                  </w:r>
                </w:p>
              </w:tc>
            </w:tr>
          </w:tbl>
          <w:p w:rsidR="007466F0" w:rsidRDefault="00944D1D" w:rsidP="007466F0">
            <w:pPr>
              <w:spacing w:line="480" w:lineRule="exact"/>
              <w:ind w:firstLineChars="200" w:firstLine="482"/>
              <w:rPr>
                <w:b/>
                <w:sz w:val="24"/>
                <w:szCs w:val="24"/>
              </w:rPr>
            </w:pPr>
            <w:r>
              <w:rPr>
                <w:rFonts w:hint="eastAsia"/>
                <w:b/>
                <w:sz w:val="24"/>
                <w:szCs w:val="24"/>
              </w:rPr>
              <w:t>4</w:t>
            </w:r>
            <w:r w:rsidR="007466F0">
              <w:rPr>
                <w:rFonts w:hint="eastAsia"/>
                <w:b/>
                <w:sz w:val="24"/>
                <w:szCs w:val="24"/>
              </w:rPr>
              <w:t>、主要生产设备</w:t>
            </w:r>
          </w:p>
          <w:p w:rsidR="004B2B49" w:rsidRDefault="007466F0" w:rsidP="004B2B49">
            <w:pPr>
              <w:spacing w:line="480" w:lineRule="exact"/>
              <w:ind w:firstLineChars="200" w:firstLine="480"/>
              <w:jc w:val="left"/>
              <w:rPr>
                <w:sz w:val="24"/>
                <w:szCs w:val="24"/>
              </w:rPr>
            </w:pPr>
            <w:r>
              <w:rPr>
                <w:rFonts w:hint="eastAsia"/>
                <w:sz w:val="24"/>
                <w:szCs w:val="24"/>
              </w:rPr>
              <w:t>项目主要生产设备，详见表</w:t>
            </w:r>
            <w:r>
              <w:rPr>
                <w:sz w:val="24"/>
                <w:szCs w:val="24"/>
              </w:rPr>
              <w:t>3</w:t>
            </w:r>
            <w:r>
              <w:rPr>
                <w:rFonts w:hint="eastAsia"/>
                <w:sz w:val="24"/>
                <w:szCs w:val="24"/>
              </w:rPr>
              <w:t>。</w:t>
            </w:r>
          </w:p>
          <w:p w:rsidR="007466F0" w:rsidRPr="004B2B49" w:rsidRDefault="007466F0" w:rsidP="004B2B49">
            <w:pPr>
              <w:spacing w:line="480" w:lineRule="exact"/>
              <w:ind w:firstLineChars="200" w:firstLine="480"/>
              <w:jc w:val="left"/>
              <w:rPr>
                <w:sz w:val="24"/>
                <w:szCs w:val="24"/>
              </w:rPr>
            </w:pPr>
            <w:r>
              <w:rPr>
                <w:rFonts w:eastAsia="黑体" w:hint="eastAsia"/>
                <w:sz w:val="24"/>
                <w:szCs w:val="24"/>
                <w:lang w:val="pt-BR"/>
              </w:rPr>
              <w:t>表</w:t>
            </w:r>
            <w:r w:rsidR="004B2B49">
              <w:rPr>
                <w:rFonts w:eastAsia="黑体" w:hint="eastAsia"/>
                <w:sz w:val="24"/>
                <w:szCs w:val="24"/>
              </w:rPr>
              <w:t>11</w:t>
            </w:r>
            <w:r w:rsidR="000B1DC5">
              <w:rPr>
                <w:rFonts w:eastAsia="黑体" w:hint="eastAsia"/>
                <w:sz w:val="24"/>
                <w:szCs w:val="24"/>
              </w:rPr>
              <w:t xml:space="preserve">              </w:t>
            </w:r>
            <w:r>
              <w:rPr>
                <w:rFonts w:eastAsia="黑体" w:hint="eastAsia"/>
                <w:sz w:val="24"/>
                <w:szCs w:val="24"/>
                <w:lang w:val="pt-BR"/>
              </w:rPr>
              <w:t>主要生产设备一览表</w:t>
            </w:r>
          </w:p>
          <w:tbl>
            <w:tblPr>
              <w:tblW w:w="0" w:type="auto"/>
              <w:jc w:val="center"/>
              <w:tblBorders>
                <w:top w:val="single" w:sz="8" w:space="0" w:color="auto"/>
                <w:bottom w:val="single" w:sz="8" w:space="0" w:color="auto"/>
                <w:insideH w:val="single" w:sz="4" w:space="0" w:color="auto"/>
                <w:insideV w:val="single" w:sz="4" w:space="0" w:color="auto"/>
              </w:tblBorders>
              <w:tblLook w:val="04A0"/>
            </w:tblPr>
            <w:tblGrid>
              <w:gridCol w:w="1025"/>
              <w:gridCol w:w="2127"/>
              <w:gridCol w:w="1843"/>
              <w:gridCol w:w="1559"/>
              <w:gridCol w:w="1310"/>
            </w:tblGrid>
            <w:tr w:rsidR="00F0241F" w:rsidRPr="007466F0" w:rsidTr="00F0241F">
              <w:trPr>
                <w:trHeight w:val="397"/>
                <w:jc w:val="center"/>
              </w:trPr>
              <w:tc>
                <w:tcPr>
                  <w:tcW w:w="1025" w:type="dxa"/>
                  <w:tcBorders>
                    <w:top w:val="single" w:sz="8" w:space="0" w:color="auto"/>
                    <w:left w:val="nil"/>
                    <w:bottom w:val="single" w:sz="8" w:space="0" w:color="auto"/>
                    <w:right w:val="single" w:sz="4" w:space="0" w:color="auto"/>
                  </w:tcBorders>
                  <w:vAlign w:val="center"/>
                  <w:hideMark/>
                </w:tcPr>
                <w:p w:rsidR="00F0241F" w:rsidRPr="007466F0" w:rsidRDefault="00F0241F">
                  <w:pPr>
                    <w:jc w:val="center"/>
                    <w:rPr>
                      <w:b/>
                      <w:color w:val="333333"/>
                      <w:sz w:val="21"/>
                      <w:szCs w:val="21"/>
                    </w:rPr>
                  </w:pPr>
                  <w:r w:rsidRPr="007466F0">
                    <w:rPr>
                      <w:rFonts w:hint="eastAsia"/>
                      <w:b/>
                      <w:sz w:val="21"/>
                      <w:szCs w:val="21"/>
                    </w:rPr>
                    <w:t>序号</w:t>
                  </w:r>
                </w:p>
              </w:tc>
              <w:tc>
                <w:tcPr>
                  <w:tcW w:w="2127" w:type="dxa"/>
                  <w:tcBorders>
                    <w:top w:val="single" w:sz="8" w:space="0" w:color="auto"/>
                    <w:left w:val="single" w:sz="4" w:space="0" w:color="auto"/>
                    <w:bottom w:val="single" w:sz="8" w:space="0" w:color="auto"/>
                    <w:right w:val="single" w:sz="4" w:space="0" w:color="auto"/>
                  </w:tcBorders>
                  <w:vAlign w:val="center"/>
                  <w:hideMark/>
                </w:tcPr>
                <w:p w:rsidR="00F0241F" w:rsidRPr="007466F0" w:rsidRDefault="00F0241F">
                  <w:pPr>
                    <w:jc w:val="center"/>
                    <w:rPr>
                      <w:b/>
                      <w:color w:val="333333"/>
                      <w:sz w:val="21"/>
                      <w:szCs w:val="21"/>
                    </w:rPr>
                  </w:pPr>
                  <w:r w:rsidRPr="007466F0">
                    <w:rPr>
                      <w:rFonts w:hint="eastAsia"/>
                      <w:b/>
                      <w:sz w:val="21"/>
                      <w:szCs w:val="21"/>
                    </w:rPr>
                    <w:t>主要设备名称</w:t>
                  </w:r>
                </w:p>
              </w:tc>
              <w:tc>
                <w:tcPr>
                  <w:tcW w:w="1843" w:type="dxa"/>
                  <w:tcBorders>
                    <w:top w:val="single" w:sz="8" w:space="0" w:color="auto"/>
                    <w:left w:val="single" w:sz="4" w:space="0" w:color="auto"/>
                    <w:bottom w:val="single" w:sz="8" w:space="0" w:color="auto"/>
                    <w:right w:val="single" w:sz="4" w:space="0" w:color="auto"/>
                  </w:tcBorders>
                  <w:vAlign w:val="center"/>
                  <w:hideMark/>
                </w:tcPr>
                <w:p w:rsidR="00F0241F" w:rsidRPr="007466F0" w:rsidRDefault="00F0241F">
                  <w:pPr>
                    <w:jc w:val="center"/>
                    <w:rPr>
                      <w:b/>
                      <w:color w:val="333333"/>
                      <w:sz w:val="21"/>
                      <w:szCs w:val="21"/>
                    </w:rPr>
                  </w:pPr>
                  <w:r w:rsidRPr="007466F0">
                    <w:rPr>
                      <w:rFonts w:hint="eastAsia"/>
                      <w:b/>
                      <w:sz w:val="21"/>
                      <w:szCs w:val="21"/>
                    </w:rPr>
                    <w:t>规格型号</w:t>
                  </w:r>
                </w:p>
              </w:tc>
              <w:tc>
                <w:tcPr>
                  <w:tcW w:w="1559" w:type="dxa"/>
                  <w:tcBorders>
                    <w:top w:val="single" w:sz="8" w:space="0" w:color="auto"/>
                    <w:left w:val="single" w:sz="4" w:space="0" w:color="auto"/>
                    <w:bottom w:val="single" w:sz="8" w:space="0" w:color="auto"/>
                    <w:right w:val="nil"/>
                  </w:tcBorders>
                  <w:vAlign w:val="center"/>
                  <w:hideMark/>
                </w:tcPr>
                <w:p w:rsidR="00F0241F" w:rsidRPr="007466F0" w:rsidRDefault="00F0241F">
                  <w:pPr>
                    <w:jc w:val="center"/>
                    <w:rPr>
                      <w:b/>
                      <w:color w:val="333333"/>
                      <w:sz w:val="21"/>
                      <w:szCs w:val="21"/>
                    </w:rPr>
                  </w:pPr>
                  <w:r w:rsidRPr="007466F0">
                    <w:rPr>
                      <w:rFonts w:hint="eastAsia"/>
                      <w:b/>
                      <w:color w:val="000000"/>
                      <w:sz w:val="21"/>
                      <w:szCs w:val="21"/>
                    </w:rPr>
                    <w:t>数量</w:t>
                  </w:r>
                </w:p>
              </w:tc>
              <w:tc>
                <w:tcPr>
                  <w:tcW w:w="1310" w:type="dxa"/>
                  <w:tcBorders>
                    <w:top w:val="single" w:sz="8" w:space="0" w:color="auto"/>
                    <w:left w:val="single" w:sz="4" w:space="0" w:color="auto"/>
                    <w:bottom w:val="single" w:sz="8" w:space="0" w:color="auto"/>
                    <w:right w:val="nil"/>
                  </w:tcBorders>
                  <w:vAlign w:val="center"/>
                </w:tcPr>
                <w:p w:rsidR="00F0241F" w:rsidRPr="007466F0" w:rsidRDefault="00F0241F">
                  <w:pPr>
                    <w:jc w:val="center"/>
                    <w:rPr>
                      <w:b/>
                      <w:color w:val="333333"/>
                      <w:sz w:val="21"/>
                      <w:szCs w:val="21"/>
                    </w:rPr>
                  </w:pPr>
                  <w:r>
                    <w:rPr>
                      <w:rFonts w:hint="eastAsia"/>
                      <w:b/>
                      <w:color w:val="333333"/>
                      <w:sz w:val="21"/>
                      <w:szCs w:val="21"/>
                    </w:rPr>
                    <w:t>用途</w:t>
                  </w:r>
                </w:p>
              </w:tc>
            </w:tr>
            <w:tr w:rsidR="00F0241F" w:rsidRPr="007466F0" w:rsidTr="004E6F42">
              <w:trPr>
                <w:trHeight w:val="397"/>
                <w:jc w:val="center"/>
              </w:trPr>
              <w:tc>
                <w:tcPr>
                  <w:tcW w:w="1025" w:type="dxa"/>
                  <w:tcBorders>
                    <w:top w:val="single" w:sz="8" w:space="0" w:color="auto"/>
                    <w:left w:val="nil"/>
                    <w:bottom w:val="single" w:sz="4" w:space="0" w:color="auto"/>
                    <w:right w:val="single" w:sz="4" w:space="0" w:color="auto"/>
                  </w:tcBorders>
                  <w:vAlign w:val="center"/>
                  <w:hideMark/>
                </w:tcPr>
                <w:p w:rsidR="00F0241F" w:rsidRPr="007F79C1" w:rsidRDefault="00F0241F">
                  <w:pPr>
                    <w:pStyle w:val="a4"/>
                    <w:jc w:val="center"/>
                    <w:rPr>
                      <w:rFonts w:ascii="Times New Roman" w:hAnsi="Times New Roman"/>
                      <w:sz w:val="21"/>
                      <w:szCs w:val="21"/>
                    </w:rPr>
                  </w:pPr>
                  <w:r w:rsidRPr="007F79C1">
                    <w:rPr>
                      <w:rFonts w:ascii="Times New Roman" w:hAnsi="Times New Roman"/>
                      <w:sz w:val="21"/>
                      <w:szCs w:val="21"/>
                    </w:rPr>
                    <w:t>1</w:t>
                  </w:r>
                </w:p>
              </w:tc>
              <w:tc>
                <w:tcPr>
                  <w:tcW w:w="2127" w:type="dxa"/>
                  <w:tcBorders>
                    <w:top w:val="single" w:sz="8" w:space="0" w:color="auto"/>
                    <w:left w:val="single" w:sz="4" w:space="0" w:color="auto"/>
                    <w:bottom w:val="single" w:sz="4" w:space="0" w:color="auto"/>
                    <w:right w:val="single" w:sz="4" w:space="0" w:color="auto"/>
                  </w:tcBorders>
                  <w:vAlign w:val="center"/>
                  <w:hideMark/>
                </w:tcPr>
                <w:p w:rsidR="00F0241F" w:rsidRPr="007F79C1" w:rsidRDefault="00F0241F">
                  <w:pPr>
                    <w:jc w:val="center"/>
                    <w:rPr>
                      <w:sz w:val="21"/>
                      <w:szCs w:val="21"/>
                    </w:rPr>
                  </w:pPr>
                  <w:r w:rsidRPr="007F79C1">
                    <w:rPr>
                      <w:rFonts w:hint="eastAsia"/>
                      <w:sz w:val="21"/>
                      <w:szCs w:val="21"/>
                    </w:rPr>
                    <w:t>配料机</w:t>
                  </w:r>
                </w:p>
              </w:tc>
              <w:tc>
                <w:tcPr>
                  <w:tcW w:w="1843" w:type="dxa"/>
                  <w:tcBorders>
                    <w:top w:val="single" w:sz="8" w:space="0" w:color="auto"/>
                    <w:left w:val="single" w:sz="4" w:space="0" w:color="auto"/>
                    <w:bottom w:val="single" w:sz="4" w:space="0" w:color="auto"/>
                    <w:right w:val="single" w:sz="4" w:space="0" w:color="auto"/>
                  </w:tcBorders>
                  <w:vAlign w:val="center"/>
                  <w:hideMark/>
                </w:tcPr>
                <w:p w:rsidR="00F0241F" w:rsidRPr="007F79C1" w:rsidRDefault="00F0241F">
                  <w:pPr>
                    <w:jc w:val="center"/>
                    <w:rPr>
                      <w:sz w:val="21"/>
                      <w:szCs w:val="21"/>
                    </w:rPr>
                  </w:pPr>
                  <w:r w:rsidRPr="007F79C1">
                    <w:rPr>
                      <w:sz w:val="21"/>
                      <w:szCs w:val="21"/>
                    </w:rPr>
                    <w:t>PLD1200</w:t>
                  </w:r>
                </w:p>
              </w:tc>
              <w:tc>
                <w:tcPr>
                  <w:tcW w:w="1559" w:type="dxa"/>
                  <w:tcBorders>
                    <w:top w:val="single" w:sz="8" w:space="0" w:color="auto"/>
                    <w:left w:val="single" w:sz="4" w:space="0" w:color="auto"/>
                    <w:bottom w:val="single" w:sz="4" w:space="0" w:color="auto"/>
                    <w:right w:val="nil"/>
                  </w:tcBorders>
                  <w:vAlign w:val="center"/>
                  <w:hideMark/>
                </w:tcPr>
                <w:p w:rsidR="00F0241F" w:rsidRPr="007F79C1" w:rsidRDefault="00F0241F">
                  <w:pPr>
                    <w:jc w:val="center"/>
                    <w:rPr>
                      <w:sz w:val="21"/>
                      <w:szCs w:val="21"/>
                    </w:rPr>
                  </w:pPr>
                  <w:r w:rsidRPr="007F79C1">
                    <w:rPr>
                      <w:sz w:val="21"/>
                      <w:szCs w:val="21"/>
                    </w:rPr>
                    <w:t>1</w:t>
                  </w:r>
                </w:p>
              </w:tc>
              <w:tc>
                <w:tcPr>
                  <w:tcW w:w="1310" w:type="dxa"/>
                  <w:vMerge w:val="restart"/>
                  <w:tcBorders>
                    <w:top w:val="single" w:sz="8" w:space="0" w:color="auto"/>
                    <w:left w:val="single" w:sz="4" w:space="0" w:color="auto"/>
                    <w:right w:val="nil"/>
                  </w:tcBorders>
                  <w:vAlign w:val="center"/>
                </w:tcPr>
                <w:p w:rsidR="00F0241F" w:rsidRPr="007F79C1" w:rsidRDefault="00F0241F">
                  <w:pPr>
                    <w:jc w:val="center"/>
                    <w:rPr>
                      <w:sz w:val="21"/>
                      <w:szCs w:val="21"/>
                    </w:rPr>
                  </w:pPr>
                  <w:r w:rsidRPr="007F79C1">
                    <w:rPr>
                      <w:rFonts w:hint="eastAsia"/>
                      <w:sz w:val="21"/>
                      <w:szCs w:val="21"/>
                    </w:rPr>
                    <w:t>配料</w:t>
                  </w:r>
                </w:p>
              </w:tc>
            </w:tr>
            <w:tr w:rsidR="00F0241F" w:rsidRPr="007466F0" w:rsidTr="004E6F42">
              <w:trPr>
                <w:trHeight w:val="397"/>
                <w:jc w:val="center"/>
              </w:trPr>
              <w:tc>
                <w:tcPr>
                  <w:tcW w:w="1025" w:type="dxa"/>
                  <w:tcBorders>
                    <w:top w:val="single" w:sz="4" w:space="0" w:color="auto"/>
                    <w:left w:val="nil"/>
                    <w:bottom w:val="single" w:sz="4" w:space="0" w:color="auto"/>
                    <w:right w:val="single" w:sz="4" w:space="0" w:color="auto"/>
                  </w:tcBorders>
                  <w:vAlign w:val="center"/>
                  <w:hideMark/>
                </w:tcPr>
                <w:p w:rsidR="00F0241F" w:rsidRPr="007F79C1" w:rsidRDefault="00F0241F">
                  <w:pPr>
                    <w:pStyle w:val="a4"/>
                    <w:jc w:val="center"/>
                    <w:rPr>
                      <w:rFonts w:ascii="Times New Roman" w:hAnsi="Times New Roman"/>
                      <w:sz w:val="21"/>
                      <w:szCs w:val="21"/>
                    </w:rPr>
                  </w:pPr>
                  <w:r w:rsidRPr="007F79C1">
                    <w:rPr>
                      <w:rFonts w:ascii="Times New Roman" w:hAnsi="Times New Roman"/>
                      <w:sz w:val="21"/>
                      <w:szCs w:val="21"/>
                    </w:rPr>
                    <w:t>2</w:t>
                  </w:r>
                </w:p>
              </w:tc>
              <w:tc>
                <w:tcPr>
                  <w:tcW w:w="2127"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pPr>
                    <w:jc w:val="center"/>
                    <w:rPr>
                      <w:sz w:val="21"/>
                      <w:szCs w:val="21"/>
                    </w:rPr>
                  </w:pPr>
                  <w:r w:rsidRPr="007F79C1">
                    <w:rPr>
                      <w:rFonts w:hint="eastAsia"/>
                      <w:sz w:val="21"/>
                      <w:szCs w:val="21"/>
                    </w:rPr>
                    <w:t>配料机</w:t>
                  </w:r>
                </w:p>
              </w:tc>
              <w:tc>
                <w:tcPr>
                  <w:tcW w:w="1843"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pPr>
                    <w:jc w:val="center"/>
                    <w:rPr>
                      <w:sz w:val="21"/>
                      <w:szCs w:val="21"/>
                    </w:rPr>
                  </w:pPr>
                  <w:r w:rsidRPr="007F79C1">
                    <w:rPr>
                      <w:sz w:val="21"/>
                      <w:szCs w:val="21"/>
                    </w:rPr>
                    <w:t>PLD800</w:t>
                  </w:r>
                </w:p>
              </w:tc>
              <w:tc>
                <w:tcPr>
                  <w:tcW w:w="1559" w:type="dxa"/>
                  <w:tcBorders>
                    <w:top w:val="single" w:sz="4" w:space="0" w:color="auto"/>
                    <w:left w:val="single" w:sz="4" w:space="0" w:color="auto"/>
                    <w:bottom w:val="single" w:sz="4" w:space="0" w:color="auto"/>
                    <w:right w:val="nil"/>
                  </w:tcBorders>
                  <w:vAlign w:val="center"/>
                  <w:hideMark/>
                </w:tcPr>
                <w:p w:rsidR="00F0241F" w:rsidRPr="007F79C1" w:rsidRDefault="00F0241F">
                  <w:pPr>
                    <w:jc w:val="center"/>
                    <w:rPr>
                      <w:sz w:val="21"/>
                      <w:szCs w:val="21"/>
                    </w:rPr>
                  </w:pPr>
                  <w:r w:rsidRPr="007F79C1">
                    <w:rPr>
                      <w:sz w:val="21"/>
                      <w:szCs w:val="21"/>
                    </w:rPr>
                    <w:t>1</w:t>
                  </w:r>
                </w:p>
              </w:tc>
              <w:tc>
                <w:tcPr>
                  <w:tcW w:w="1310" w:type="dxa"/>
                  <w:vMerge/>
                  <w:tcBorders>
                    <w:left w:val="single" w:sz="4" w:space="0" w:color="auto"/>
                    <w:bottom w:val="single" w:sz="4" w:space="0" w:color="auto"/>
                    <w:right w:val="nil"/>
                  </w:tcBorders>
                  <w:vAlign w:val="center"/>
                </w:tcPr>
                <w:p w:rsidR="00F0241F" w:rsidRPr="007F79C1" w:rsidRDefault="00F0241F">
                  <w:pPr>
                    <w:jc w:val="center"/>
                    <w:rPr>
                      <w:sz w:val="21"/>
                      <w:szCs w:val="21"/>
                    </w:rPr>
                  </w:pPr>
                </w:p>
              </w:tc>
            </w:tr>
            <w:tr w:rsidR="00F0241F" w:rsidRPr="007466F0" w:rsidTr="004E6F42">
              <w:trPr>
                <w:trHeight w:val="397"/>
                <w:jc w:val="center"/>
              </w:trPr>
              <w:tc>
                <w:tcPr>
                  <w:tcW w:w="1025" w:type="dxa"/>
                  <w:tcBorders>
                    <w:top w:val="single" w:sz="4" w:space="0" w:color="auto"/>
                    <w:left w:val="nil"/>
                    <w:bottom w:val="single" w:sz="4" w:space="0" w:color="auto"/>
                    <w:right w:val="single" w:sz="4" w:space="0" w:color="auto"/>
                  </w:tcBorders>
                  <w:vAlign w:val="center"/>
                  <w:hideMark/>
                </w:tcPr>
                <w:p w:rsidR="00F0241F" w:rsidRPr="007F79C1" w:rsidRDefault="00F0241F">
                  <w:pPr>
                    <w:pStyle w:val="a4"/>
                    <w:jc w:val="center"/>
                    <w:rPr>
                      <w:rFonts w:ascii="Times New Roman" w:hAnsi="Times New Roman"/>
                      <w:sz w:val="21"/>
                      <w:szCs w:val="21"/>
                    </w:rPr>
                  </w:pPr>
                  <w:r w:rsidRPr="007F79C1">
                    <w:rPr>
                      <w:rFonts w:ascii="Times New Roman" w:hAnsi="Times New Roman"/>
                      <w:sz w:val="21"/>
                      <w:szCs w:val="21"/>
                    </w:rPr>
                    <w:t>3</w:t>
                  </w:r>
                </w:p>
              </w:tc>
              <w:tc>
                <w:tcPr>
                  <w:tcW w:w="2127"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pPr>
                    <w:jc w:val="center"/>
                    <w:rPr>
                      <w:sz w:val="21"/>
                      <w:szCs w:val="21"/>
                    </w:rPr>
                  </w:pPr>
                  <w:r w:rsidRPr="007F79C1">
                    <w:rPr>
                      <w:rFonts w:hint="eastAsia"/>
                      <w:sz w:val="21"/>
                      <w:szCs w:val="21"/>
                    </w:rPr>
                    <w:t>搅拌机</w:t>
                  </w:r>
                </w:p>
              </w:tc>
              <w:tc>
                <w:tcPr>
                  <w:tcW w:w="1843"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pPr>
                    <w:jc w:val="center"/>
                    <w:rPr>
                      <w:sz w:val="21"/>
                      <w:szCs w:val="21"/>
                    </w:rPr>
                  </w:pPr>
                  <w:r w:rsidRPr="007F79C1">
                    <w:rPr>
                      <w:sz w:val="21"/>
                      <w:szCs w:val="21"/>
                    </w:rPr>
                    <w:t>JS1000</w:t>
                  </w:r>
                </w:p>
              </w:tc>
              <w:tc>
                <w:tcPr>
                  <w:tcW w:w="1559" w:type="dxa"/>
                  <w:tcBorders>
                    <w:top w:val="single" w:sz="4" w:space="0" w:color="auto"/>
                    <w:left w:val="single" w:sz="4" w:space="0" w:color="auto"/>
                    <w:bottom w:val="single" w:sz="4" w:space="0" w:color="auto"/>
                    <w:right w:val="nil"/>
                  </w:tcBorders>
                  <w:vAlign w:val="center"/>
                  <w:hideMark/>
                </w:tcPr>
                <w:p w:rsidR="00F0241F" w:rsidRPr="007F79C1" w:rsidRDefault="00F0241F">
                  <w:pPr>
                    <w:jc w:val="center"/>
                    <w:rPr>
                      <w:sz w:val="21"/>
                      <w:szCs w:val="21"/>
                    </w:rPr>
                  </w:pPr>
                  <w:r w:rsidRPr="007F79C1">
                    <w:rPr>
                      <w:sz w:val="21"/>
                      <w:szCs w:val="21"/>
                    </w:rPr>
                    <w:t>1</w:t>
                  </w:r>
                </w:p>
              </w:tc>
              <w:tc>
                <w:tcPr>
                  <w:tcW w:w="1310" w:type="dxa"/>
                  <w:vMerge w:val="restart"/>
                  <w:tcBorders>
                    <w:top w:val="single" w:sz="4" w:space="0" w:color="auto"/>
                    <w:left w:val="single" w:sz="4" w:space="0" w:color="auto"/>
                    <w:right w:val="nil"/>
                  </w:tcBorders>
                  <w:vAlign w:val="center"/>
                </w:tcPr>
                <w:p w:rsidR="00F0241F" w:rsidRPr="007F79C1" w:rsidRDefault="00F0241F">
                  <w:pPr>
                    <w:jc w:val="center"/>
                    <w:rPr>
                      <w:sz w:val="21"/>
                      <w:szCs w:val="21"/>
                    </w:rPr>
                  </w:pPr>
                  <w:r w:rsidRPr="007F79C1">
                    <w:rPr>
                      <w:rFonts w:hint="eastAsia"/>
                      <w:sz w:val="21"/>
                      <w:szCs w:val="21"/>
                    </w:rPr>
                    <w:t>搅拌</w:t>
                  </w:r>
                </w:p>
              </w:tc>
            </w:tr>
            <w:tr w:rsidR="00F0241F" w:rsidRPr="007466F0" w:rsidTr="004E6F42">
              <w:trPr>
                <w:trHeight w:val="397"/>
                <w:jc w:val="center"/>
              </w:trPr>
              <w:tc>
                <w:tcPr>
                  <w:tcW w:w="1025" w:type="dxa"/>
                  <w:tcBorders>
                    <w:top w:val="single" w:sz="4" w:space="0" w:color="auto"/>
                    <w:left w:val="nil"/>
                    <w:bottom w:val="single" w:sz="4" w:space="0" w:color="auto"/>
                    <w:right w:val="single" w:sz="4" w:space="0" w:color="auto"/>
                  </w:tcBorders>
                  <w:vAlign w:val="center"/>
                  <w:hideMark/>
                </w:tcPr>
                <w:p w:rsidR="00F0241F" w:rsidRPr="007F79C1" w:rsidRDefault="00F0241F">
                  <w:pPr>
                    <w:pStyle w:val="a4"/>
                    <w:jc w:val="center"/>
                    <w:rPr>
                      <w:rFonts w:ascii="Times New Roman" w:hAnsi="Times New Roman"/>
                      <w:sz w:val="21"/>
                      <w:szCs w:val="21"/>
                    </w:rPr>
                  </w:pPr>
                  <w:r w:rsidRPr="007F79C1">
                    <w:rPr>
                      <w:rFonts w:ascii="Times New Roman" w:hAnsi="Times New Roman"/>
                      <w:sz w:val="21"/>
                      <w:szCs w:val="21"/>
                    </w:rPr>
                    <w:t>4</w:t>
                  </w:r>
                </w:p>
              </w:tc>
              <w:tc>
                <w:tcPr>
                  <w:tcW w:w="2127"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pPr>
                    <w:jc w:val="center"/>
                    <w:rPr>
                      <w:sz w:val="21"/>
                      <w:szCs w:val="21"/>
                    </w:rPr>
                  </w:pPr>
                  <w:r w:rsidRPr="007F79C1">
                    <w:rPr>
                      <w:rFonts w:hint="eastAsia"/>
                      <w:sz w:val="21"/>
                      <w:szCs w:val="21"/>
                    </w:rPr>
                    <w:t>搅拌机</w:t>
                  </w:r>
                </w:p>
              </w:tc>
              <w:tc>
                <w:tcPr>
                  <w:tcW w:w="1843"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pPr>
                    <w:jc w:val="center"/>
                    <w:rPr>
                      <w:sz w:val="21"/>
                      <w:szCs w:val="21"/>
                    </w:rPr>
                  </w:pPr>
                  <w:r w:rsidRPr="007F79C1">
                    <w:rPr>
                      <w:sz w:val="21"/>
                      <w:szCs w:val="21"/>
                    </w:rPr>
                    <w:t>JS500</w:t>
                  </w:r>
                </w:p>
              </w:tc>
              <w:tc>
                <w:tcPr>
                  <w:tcW w:w="1559" w:type="dxa"/>
                  <w:tcBorders>
                    <w:top w:val="single" w:sz="4" w:space="0" w:color="auto"/>
                    <w:left w:val="single" w:sz="4" w:space="0" w:color="auto"/>
                    <w:bottom w:val="single" w:sz="4" w:space="0" w:color="auto"/>
                    <w:right w:val="nil"/>
                  </w:tcBorders>
                  <w:vAlign w:val="center"/>
                  <w:hideMark/>
                </w:tcPr>
                <w:p w:rsidR="00F0241F" w:rsidRPr="007F79C1" w:rsidRDefault="00F0241F">
                  <w:pPr>
                    <w:jc w:val="center"/>
                    <w:rPr>
                      <w:sz w:val="21"/>
                      <w:szCs w:val="21"/>
                    </w:rPr>
                  </w:pPr>
                  <w:r w:rsidRPr="007F79C1">
                    <w:rPr>
                      <w:sz w:val="21"/>
                      <w:szCs w:val="21"/>
                    </w:rPr>
                    <w:t>1</w:t>
                  </w:r>
                </w:p>
              </w:tc>
              <w:tc>
                <w:tcPr>
                  <w:tcW w:w="1310" w:type="dxa"/>
                  <w:vMerge/>
                  <w:tcBorders>
                    <w:left w:val="single" w:sz="4" w:space="0" w:color="auto"/>
                    <w:bottom w:val="single" w:sz="4" w:space="0" w:color="auto"/>
                    <w:right w:val="nil"/>
                  </w:tcBorders>
                  <w:vAlign w:val="center"/>
                </w:tcPr>
                <w:p w:rsidR="00F0241F" w:rsidRPr="007F79C1" w:rsidRDefault="00F0241F">
                  <w:pPr>
                    <w:jc w:val="center"/>
                    <w:rPr>
                      <w:sz w:val="21"/>
                      <w:szCs w:val="21"/>
                    </w:rPr>
                  </w:pPr>
                </w:p>
              </w:tc>
            </w:tr>
            <w:tr w:rsidR="00F0241F" w:rsidRPr="007466F0" w:rsidTr="004E6F42">
              <w:trPr>
                <w:trHeight w:val="397"/>
                <w:jc w:val="center"/>
              </w:trPr>
              <w:tc>
                <w:tcPr>
                  <w:tcW w:w="1025" w:type="dxa"/>
                  <w:tcBorders>
                    <w:top w:val="single" w:sz="4" w:space="0" w:color="auto"/>
                    <w:left w:val="nil"/>
                    <w:bottom w:val="single" w:sz="4" w:space="0" w:color="auto"/>
                    <w:right w:val="single" w:sz="4" w:space="0" w:color="auto"/>
                  </w:tcBorders>
                  <w:vAlign w:val="center"/>
                  <w:hideMark/>
                </w:tcPr>
                <w:p w:rsidR="00F0241F" w:rsidRPr="007F79C1" w:rsidRDefault="00F0241F">
                  <w:pPr>
                    <w:pStyle w:val="a4"/>
                    <w:jc w:val="center"/>
                    <w:rPr>
                      <w:rFonts w:ascii="Times New Roman" w:hAnsi="Times New Roman"/>
                      <w:sz w:val="21"/>
                      <w:szCs w:val="21"/>
                    </w:rPr>
                  </w:pPr>
                  <w:r w:rsidRPr="007F79C1">
                    <w:rPr>
                      <w:rFonts w:ascii="Times New Roman" w:hAnsi="Times New Roman"/>
                      <w:sz w:val="21"/>
                      <w:szCs w:val="21"/>
                    </w:rPr>
                    <w:t>5</w:t>
                  </w:r>
                </w:p>
              </w:tc>
              <w:tc>
                <w:tcPr>
                  <w:tcW w:w="2127"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pPr>
                    <w:jc w:val="center"/>
                    <w:rPr>
                      <w:sz w:val="21"/>
                      <w:szCs w:val="21"/>
                    </w:rPr>
                  </w:pPr>
                  <w:r w:rsidRPr="007F79C1">
                    <w:rPr>
                      <w:rFonts w:hint="eastAsia"/>
                      <w:sz w:val="21"/>
                      <w:szCs w:val="21"/>
                    </w:rPr>
                    <w:t>制砖成型机</w:t>
                  </w:r>
                </w:p>
              </w:tc>
              <w:tc>
                <w:tcPr>
                  <w:tcW w:w="1843"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pPr>
                    <w:jc w:val="center"/>
                    <w:rPr>
                      <w:sz w:val="21"/>
                      <w:szCs w:val="21"/>
                    </w:rPr>
                  </w:pPr>
                  <w:r w:rsidRPr="007F79C1">
                    <w:rPr>
                      <w:sz w:val="21"/>
                      <w:szCs w:val="21"/>
                    </w:rPr>
                    <w:t>T10</w:t>
                  </w:r>
                </w:p>
              </w:tc>
              <w:tc>
                <w:tcPr>
                  <w:tcW w:w="1559" w:type="dxa"/>
                  <w:tcBorders>
                    <w:top w:val="single" w:sz="4" w:space="0" w:color="auto"/>
                    <w:left w:val="single" w:sz="4" w:space="0" w:color="auto"/>
                    <w:bottom w:val="single" w:sz="4" w:space="0" w:color="auto"/>
                    <w:right w:val="nil"/>
                  </w:tcBorders>
                  <w:vAlign w:val="center"/>
                  <w:hideMark/>
                </w:tcPr>
                <w:p w:rsidR="00F0241F" w:rsidRPr="007F79C1" w:rsidRDefault="00F0241F">
                  <w:pPr>
                    <w:jc w:val="center"/>
                    <w:rPr>
                      <w:sz w:val="21"/>
                      <w:szCs w:val="21"/>
                    </w:rPr>
                  </w:pPr>
                  <w:r w:rsidRPr="007F79C1">
                    <w:rPr>
                      <w:sz w:val="21"/>
                      <w:szCs w:val="21"/>
                    </w:rPr>
                    <w:t>1</w:t>
                  </w:r>
                </w:p>
              </w:tc>
              <w:tc>
                <w:tcPr>
                  <w:tcW w:w="1310" w:type="dxa"/>
                  <w:vMerge w:val="restart"/>
                  <w:tcBorders>
                    <w:top w:val="single" w:sz="4" w:space="0" w:color="auto"/>
                    <w:left w:val="single" w:sz="4" w:space="0" w:color="auto"/>
                    <w:right w:val="nil"/>
                  </w:tcBorders>
                  <w:vAlign w:val="center"/>
                </w:tcPr>
                <w:p w:rsidR="00F0241F" w:rsidRPr="007F79C1" w:rsidRDefault="00F0241F">
                  <w:pPr>
                    <w:jc w:val="center"/>
                    <w:rPr>
                      <w:sz w:val="21"/>
                      <w:szCs w:val="21"/>
                    </w:rPr>
                  </w:pPr>
                  <w:r w:rsidRPr="007F79C1">
                    <w:rPr>
                      <w:rFonts w:hint="eastAsia"/>
                      <w:sz w:val="21"/>
                      <w:szCs w:val="21"/>
                    </w:rPr>
                    <w:t>制砖</w:t>
                  </w:r>
                </w:p>
              </w:tc>
            </w:tr>
            <w:tr w:rsidR="00F0241F" w:rsidRPr="007466F0" w:rsidTr="004E6F42">
              <w:trPr>
                <w:trHeight w:val="397"/>
                <w:jc w:val="center"/>
              </w:trPr>
              <w:tc>
                <w:tcPr>
                  <w:tcW w:w="1025" w:type="dxa"/>
                  <w:tcBorders>
                    <w:top w:val="single" w:sz="4" w:space="0" w:color="auto"/>
                    <w:left w:val="nil"/>
                    <w:bottom w:val="single" w:sz="4" w:space="0" w:color="auto"/>
                    <w:right w:val="single" w:sz="4" w:space="0" w:color="auto"/>
                  </w:tcBorders>
                  <w:vAlign w:val="center"/>
                  <w:hideMark/>
                </w:tcPr>
                <w:p w:rsidR="00F0241F" w:rsidRPr="007F79C1" w:rsidRDefault="00F0241F" w:rsidP="004E6F42">
                  <w:pPr>
                    <w:pStyle w:val="a4"/>
                    <w:jc w:val="center"/>
                    <w:rPr>
                      <w:rFonts w:ascii="Times New Roman" w:hAnsi="Times New Roman"/>
                      <w:sz w:val="21"/>
                      <w:szCs w:val="21"/>
                    </w:rPr>
                  </w:pPr>
                  <w:r w:rsidRPr="007F79C1">
                    <w:rPr>
                      <w:rFonts w:ascii="Times New Roman" w:hAnsi="Times New Roman"/>
                      <w:sz w:val="21"/>
                      <w:szCs w:val="21"/>
                    </w:rPr>
                    <w:t>6</w:t>
                  </w:r>
                </w:p>
              </w:tc>
              <w:tc>
                <w:tcPr>
                  <w:tcW w:w="2127"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rsidP="004E6F42">
                  <w:pPr>
                    <w:jc w:val="center"/>
                    <w:rPr>
                      <w:sz w:val="21"/>
                      <w:szCs w:val="21"/>
                    </w:rPr>
                  </w:pPr>
                  <w:r w:rsidRPr="007F79C1">
                    <w:rPr>
                      <w:rFonts w:hint="eastAsia"/>
                      <w:sz w:val="21"/>
                      <w:szCs w:val="21"/>
                    </w:rPr>
                    <w:t>静压机</w:t>
                  </w:r>
                </w:p>
              </w:tc>
              <w:tc>
                <w:tcPr>
                  <w:tcW w:w="1843"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rsidP="004E6F42">
                  <w:pPr>
                    <w:jc w:val="center"/>
                    <w:rPr>
                      <w:sz w:val="21"/>
                      <w:szCs w:val="21"/>
                    </w:rPr>
                  </w:pPr>
                  <w:r w:rsidRPr="007F79C1">
                    <w:rPr>
                      <w:sz w:val="21"/>
                      <w:szCs w:val="21"/>
                    </w:rPr>
                    <w:t>QPS-J650</w:t>
                  </w:r>
                </w:p>
              </w:tc>
              <w:tc>
                <w:tcPr>
                  <w:tcW w:w="1559" w:type="dxa"/>
                  <w:tcBorders>
                    <w:top w:val="single" w:sz="4" w:space="0" w:color="auto"/>
                    <w:left w:val="single" w:sz="4" w:space="0" w:color="auto"/>
                    <w:bottom w:val="single" w:sz="4" w:space="0" w:color="auto"/>
                    <w:right w:val="nil"/>
                  </w:tcBorders>
                  <w:vAlign w:val="center"/>
                  <w:hideMark/>
                </w:tcPr>
                <w:p w:rsidR="00F0241F" w:rsidRPr="007F79C1" w:rsidRDefault="00F0241F" w:rsidP="004E6F42">
                  <w:pPr>
                    <w:jc w:val="center"/>
                    <w:rPr>
                      <w:sz w:val="21"/>
                      <w:szCs w:val="21"/>
                    </w:rPr>
                  </w:pPr>
                  <w:r w:rsidRPr="007F79C1">
                    <w:rPr>
                      <w:sz w:val="21"/>
                      <w:szCs w:val="21"/>
                    </w:rPr>
                    <w:t>1</w:t>
                  </w:r>
                </w:p>
              </w:tc>
              <w:tc>
                <w:tcPr>
                  <w:tcW w:w="1310" w:type="dxa"/>
                  <w:vMerge/>
                  <w:tcBorders>
                    <w:left w:val="single" w:sz="4" w:space="0" w:color="auto"/>
                    <w:bottom w:val="single" w:sz="4" w:space="0" w:color="auto"/>
                    <w:right w:val="nil"/>
                  </w:tcBorders>
                  <w:vAlign w:val="center"/>
                </w:tcPr>
                <w:p w:rsidR="00F0241F" w:rsidRPr="007F79C1" w:rsidRDefault="00F0241F">
                  <w:pPr>
                    <w:jc w:val="center"/>
                    <w:rPr>
                      <w:sz w:val="21"/>
                      <w:szCs w:val="21"/>
                    </w:rPr>
                  </w:pPr>
                </w:p>
              </w:tc>
            </w:tr>
            <w:tr w:rsidR="00F0241F" w:rsidRPr="007466F0" w:rsidTr="00F0241F">
              <w:trPr>
                <w:trHeight w:val="397"/>
                <w:jc w:val="center"/>
              </w:trPr>
              <w:tc>
                <w:tcPr>
                  <w:tcW w:w="1025" w:type="dxa"/>
                  <w:tcBorders>
                    <w:top w:val="single" w:sz="4" w:space="0" w:color="auto"/>
                    <w:left w:val="nil"/>
                    <w:bottom w:val="single" w:sz="4" w:space="0" w:color="auto"/>
                    <w:right w:val="single" w:sz="4" w:space="0" w:color="auto"/>
                  </w:tcBorders>
                  <w:vAlign w:val="center"/>
                  <w:hideMark/>
                </w:tcPr>
                <w:p w:rsidR="00F0241F" w:rsidRPr="007F79C1" w:rsidRDefault="00F0241F" w:rsidP="004E6F42">
                  <w:pPr>
                    <w:pStyle w:val="a4"/>
                    <w:jc w:val="center"/>
                    <w:rPr>
                      <w:rFonts w:ascii="Times New Roman" w:hAnsi="Times New Roman"/>
                      <w:sz w:val="21"/>
                      <w:szCs w:val="21"/>
                    </w:rPr>
                  </w:pPr>
                  <w:r w:rsidRPr="007F79C1">
                    <w:rPr>
                      <w:rFonts w:ascii="Times New Roman" w:hAnsi="Times New Roman"/>
                      <w:sz w:val="21"/>
                      <w:szCs w:val="21"/>
                    </w:rPr>
                    <w:t>7</w:t>
                  </w:r>
                </w:p>
              </w:tc>
              <w:tc>
                <w:tcPr>
                  <w:tcW w:w="2127"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rsidP="005371E3">
                  <w:pPr>
                    <w:jc w:val="center"/>
                    <w:rPr>
                      <w:sz w:val="21"/>
                      <w:szCs w:val="21"/>
                    </w:rPr>
                  </w:pPr>
                  <w:r w:rsidRPr="007F79C1">
                    <w:rPr>
                      <w:rFonts w:hint="eastAsia"/>
                      <w:sz w:val="21"/>
                      <w:szCs w:val="21"/>
                    </w:rPr>
                    <w:t>劈裂机</w:t>
                  </w:r>
                </w:p>
              </w:tc>
              <w:tc>
                <w:tcPr>
                  <w:tcW w:w="1843"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pPr>
                    <w:jc w:val="center"/>
                    <w:rPr>
                      <w:sz w:val="21"/>
                      <w:szCs w:val="21"/>
                    </w:rPr>
                  </w:pPr>
                  <w:r w:rsidRPr="007F79C1">
                    <w:rPr>
                      <w:sz w:val="21"/>
                      <w:szCs w:val="21"/>
                    </w:rPr>
                    <w:t>RUQT9</w:t>
                  </w:r>
                </w:p>
              </w:tc>
              <w:tc>
                <w:tcPr>
                  <w:tcW w:w="1559" w:type="dxa"/>
                  <w:tcBorders>
                    <w:top w:val="single" w:sz="4" w:space="0" w:color="auto"/>
                    <w:left w:val="single" w:sz="4" w:space="0" w:color="auto"/>
                    <w:bottom w:val="single" w:sz="4" w:space="0" w:color="auto"/>
                    <w:right w:val="nil"/>
                  </w:tcBorders>
                  <w:vAlign w:val="center"/>
                  <w:hideMark/>
                </w:tcPr>
                <w:p w:rsidR="00F0241F" w:rsidRPr="007F79C1" w:rsidRDefault="00F0241F">
                  <w:pPr>
                    <w:jc w:val="center"/>
                    <w:rPr>
                      <w:sz w:val="21"/>
                      <w:szCs w:val="21"/>
                    </w:rPr>
                  </w:pPr>
                  <w:r w:rsidRPr="007F79C1">
                    <w:rPr>
                      <w:sz w:val="21"/>
                      <w:szCs w:val="21"/>
                    </w:rPr>
                    <w:t>1</w:t>
                  </w:r>
                </w:p>
              </w:tc>
              <w:tc>
                <w:tcPr>
                  <w:tcW w:w="1310" w:type="dxa"/>
                  <w:tcBorders>
                    <w:top w:val="single" w:sz="4" w:space="0" w:color="auto"/>
                    <w:left w:val="single" w:sz="4" w:space="0" w:color="auto"/>
                    <w:bottom w:val="single" w:sz="4" w:space="0" w:color="auto"/>
                    <w:right w:val="nil"/>
                  </w:tcBorders>
                  <w:vAlign w:val="center"/>
                </w:tcPr>
                <w:p w:rsidR="00F0241F" w:rsidRPr="007F79C1" w:rsidRDefault="007F79C1">
                  <w:pPr>
                    <w:jc w:val="center"/>
                    <w:rPr>
                      <w:sz w:val="21"/>
                      <w:szCs w:val="21"/>
                    </w:rPr>
                  </w:pPr>
                  <w:r w:rsidRPr="007F79C1">
                    <w:rPr>
                      <w:rFonts w:hint="eastAsia"/>
                      <w:sz w:val="21"/>
                      <w:szCs w:val="21"/>
                    </w:rPr>
                    <w:t>成型</w:t>
                  </w:r>
                </w:p>
              </w:tc>
            </w:tr>
            <w:tr w:rsidR="007F79C1" w:rsidRPr="007466F0" w:rsidTr="004E6F42">
              <w:trPr>
                <w:trHeight w:val="397"/>
                <w:jc w:val="center"/>
              </w:trPr>
              <w:tc>
                <w:tcPr>
                  <w:tcW w:w="1025" w:type="dxa"/>
                  <w:tcBorders>
                    <w:top w:val="single" w:sz="4" w:space="0" w:color="auto"/>
                    <w:left w:val="nil"/>
                    <w:bottom w:val="single" w:sz="4" w:space="0" w:color="auto"/>
                    <w:right w:val="single" w:sz="4" w:space="0" w:color="auto"/>
                  </w:tcBorders>
                  <w:vAlign w:val="center"/>
                  <w:hideMark/>
                </w:tcPr>
                <w:p w:rsidR="007F79C1" w:rsidRPr="007F79C1" w:rsidRDefault="007F79C1" w:rsidP="004E6F42">
                  <w:pPr>
                    <w:pStyle w:val="a4"/>
                    <w:jc w:val="center"/>
                    <w:rPr>
                      <w:rFonts w:ascii="Times New Roman" w:hAnsi="Times New Roman"/>
                      <w:sz w:val="21"/>
                      <w:szCs w:val="21"/>
                    </w:rPr>
                  </w:pPr>
                  <w:r w:rsidRPr="007F79C1">
                    <w:rPr>
                      <w:rFonts w:ascii="Times New Roman" w:hAnsi="Times New Roman"/>
                      <w:sz w:val="21"/>
                      <w:szCs w:val="21"/>
                    </w:rPr>
                    <w:t>8</w:t>
                  </w:r>
                </w:p>
              </w:tc>
              <w:tc>
                <w:tcPr>
                  <w:tcW w:w="2127" w:type="dxa"/>
                  <w:tcBorders>
                    <w:top w:val="single" w:sz="4" w:space="0" w:color="auto"/>
                    <w:left w:val="single" w:sz="4" w:space="0" w:color="auto"/>
                    <w:bottom w:val="single" w:sz="4" w:space="0" w:color="auto"/>
                    <w:right w:val="single" w:sz="4" w:space="0" w:color="auto"/>
                  </w:tcBorders>
                  <w:vAlign w:val="center"/>
                  <w:hideMark/>
                </w:tcPr>
                <w:p w:rsidR="007F79C1" w:rsidRPr="007F79C1" w:rsidRDefault="007F79C1" w:rsidP="004E6F42">
                  <w:pPr>
                    <w:jc w:val="center"/>
                    <w:rPr>
                      <w:sz w:val="21"/>
                      <w:szCs w:val="21"/>
                    </w:rPr>
                  </w:pPr>
                  <w:r w:rsidRPr="007F79C1">
                    <w:rPr>
                      <w:rFonts w:hint="eastAsia"/>
                      <w:sz w:val="21"/>
                      <w:szCs w:val="21"/>
                    </w:rPr>
                    <w:t>水泥筒仓</w:t>
                  </w:r>
                </w:p>
              </w:tc>
              <w:tc>
                <w:tcPr>
                  <w:tcW w:w="1843" w:type="dxa"/>
                  <w:tcBorders>
                    <w:top w:val="single" w:sz="4" w:space="0" w:color="auto"/>
                    <w:left w:val="single" w:sz="4" w:space="0" w:color="auto"/>
                    <w:bottom w:val="single" w:sz="4" w:space="0" w:color="auto"/>
                    <w:right w:val="single" w:sz="4" w:space="0" w:color="auto"/>
                  </w:tcBorders>
                  <w:vAlign w:val="center"/>
                  <w:hideMark/>
                </w:tcPr>
                <w:p w:rsidR="007F79C1" w:rsidRPr="007F79C1" w:rsidRDefault="007F79C1" w:rsidP="004E6F42">
                  <w:pPr>
                    <w:jc w:val="center"/>
                    <w:rPr>
                      <w:sz w:val="21"/>
                      <w:szCs w:val="21"/>
                    </w:rPr>
                  </w:pPr>
                  <w:r w:rsidRPr="007F79C1">
                    <w:rPr>
                      <w:sz w:val="21"/>
                      <w:szCs w:val="21"/>
                    </w:rPr>
                    <w:t>80</w:t>
                  </w:r>
                  <w:r w:rsidRPr="007F79C1">
                    <w:rPr>
                      <w:rFonts w:hint="eastAsia"/>
                      <w:sz w:val="21"/>
                      <w:szCs w:val="21"/>
                    </w:rPr>
                    <w:t>吨</w:t>
                  </w:r>
                </w:p>
              </w:tc>
              <w:tc>
                <w:tcPr>
                  <w:tcW w:w="1559" w:type="dxa"/>
                  <w:tcBorders>
                    <w:top w:val="single" w:sz="4" w:space="0" w:color="auto"/>
                    <w:left w:val="single" w:sz="4" w:space="0" w:color="auto"/>
                    <w:bottom w:val="single" w:sz="4" w:space="0" w:color="auto"/>
                    <w:right w:val="nil"/>
                  </w:tcBorders>
                  <w:vAlign w:val="center"/>
                  <w:hideMark/>
                </w:tcPr>
                <w:p w:rsidR="007F79C1" w:rsidRPr="007F79C1" w:rsidRDefault="007F79C1" w:rsidP="004E6F42">
                  <w:pPr>
                    <w:jc w:val="center"/>
                    <w:rPr>
                      <w:sz w:val="21"/>
                      <w:szCs w:val="21"/>
                    </w:rPr>
                  </w:pPr>
                  <w:r w:rsidRPr="007F79C1">
                    <w:rPr>
                      <w:sz w:val="21"/>
                      <w:szCs w:val="21"/>
                    </w:rPr>
                    <w:t>2</w:t>
                  </w:r>
                </w:p>
              </w:tc>
              <w:tc>
                <w:tcPr>
                  <w:tcW w:w="1310" w:type="dxa"/>
                  <w:vMerge w:val="restart"/>
                  <w:tcBorders>
                    <w:top w:val="single" w:sz="4" w:space="0" w:color="auto"/>
                    <w:left w:val="single" w:sz="4" w:space="0" w:color="auto"/>
                    <w:right w:val="nil"/>
                  </w:tcBorders>
                  <w:vAlign w:val="center"/>
                </w:tcPr>
                <w:p w:rsidR="007F79C1" w:rsidRPr="007F79C1" w:rsidRDefault="007F79C1">
                  <w:pPr>
                    <w:jc w:val="center"/>
                    <w:rPr>
                      <w:sz w:val="21"/>
                      <w:szCs w:val="21"/>
                    </w:rPr>
                  </w:pPr>
                  <w:r w:rsidRPr="007F79C1">
                    <w:rPr>
                      <w:rFonts w:hint="eastAsia"/>
                      <w:sz w:val="21"/>
                      <w:szCs w:val="21"/>
                    </w:rPr>
                    <w:t>物料存储</w:t>
                  </w:r>
                </w:p>
              </w:tc>
            </w:tr>
            <w:tr w:rsidR="007F79C1" w:rsidRPr="007466F0" w:rsidTr="004E6F42">
              <w:trPr>
                <w:trHeight w:val="397"/>
                <w:jc w:val="center"/>
              </w:trPr>
              <w:tc>
                <w:tcPr>
                  <w:tcW w:w="1025" w:type="dxa"/>
                  <w:tcBorders>
                    <w:top w:val="single" w:sz="4" w:space="0" w:color="auto"/>
                    <w:left w:val="nil"/>
                    <w:bottom w:val="single" w:sz="4" w:space="0" w:color="auto"/>
                    <w:right w:val="single" w:sz="4" w:space="0" w:color="auto"/>
                  </w:tcBorders>
                  <w:vAlign w:val="center"/>
                  <w:hideMark/>
                </w:tcPr>
                <w:p w:rsidR="007F79C1" w:rsidRPr="007F79C1" w:rsidRDefault="007F79C1" w:rsidP="004E6F42">
                  <w:pPr>
                    <w:pStyle w:val="a4"/>
                    <w:jc w:val="center"/>
                    <w:rPr>
                      <w:rFonts w:ascii="Times New Roman" w:hAnsi="Times New Roman"/>
                      <w:sz w:val="21"/>
                      <w:szCs w:val="21"/>
                    </w:rPr>
                  </w:pPr>
                  <w:r w:rsidRPr="007F79C1">
                    <w:rPr>
                      <w:rFonts w:ascii="Times New Roman" w:hAnsi="Times New Roman"/>
                      <w:sz w:val="21"/>
                      <w:szCs w:val="21"/>
                    </w:rPr>
                    <w:t>9</w:t>
                  </w:r>
                </w:p>
              </w:tc>
              <w:tc>
                <w:tcPr>
                  <w:tcW w:w="2127" w:type="dxa"/>
                  <w:tcBorders>
                    <w:top w:val="single" w:sz="4" w:space="0" w:color="auto"/>
                    <w:left w:val="single" w:sz="4" w:space="0" w:color="auto"/>
                    <w:bottom w:val="single" w:sz="4" w:space="0" w:color="auto"/>
                    <w:right w:val="single" w:sz="4" w:space="0" w:color="auto"/>
                  </w:tcBorders>
                  <w:vAlign w:val="center"/>
                  <w:hideMark/>
                </w:tcPr>
                <w:p w:rsidR="007F79C1" w:rsidRPr="007F79C1" w:rsidRDefault="007F79C1" w:rsidP="004E6F42">
                  <w:pPr>
                    <w:jc w:val="center"/>
                    <w:rPr>
                      <w:sz w:val="21"/>
                      <w:szCs w:val="21"/>
                    </w:rPr>
                  </w:pPr>
                  <w:r w:rsidRPr="007F79C1">
                    <w:rPr>
                      <w:rFonts w:hint="eastAsia"/>
                      <w:sz w:val="21"/>
                      <w:szCs w:val="21"/>
                    </w:rPr>
                    <w:t>水泥筒仓</w:t>
                  </w:r>
                </w:p>
              </w:tc>
              <w:tc>
                <w:tcPr>
                  <w:tcW w:w="1843" w:type="dxa"/>
                  <w:tcBorders>
                    <w:top w:val="single" w:sz="4" w:space="0" w:color="auto"/>
                    <w:left w:val="single" w:sz="4" w:space="0" w:color="auto"/>
                    <w:bottom w:val="single" w:sz="4" w:space="0" w:color="auto"/>
                    <w:right w:val="single" w:sz="4" w:space="0" w:color="auto"/>
                  </w:tcBorders>
                  <w:vAlign w:val="center"/>
                  <w:hideMark/>
                </w:tcPr>
                <w:p w:rsidR="007F79C1" w:rsidRPr="007F79C1" w:rsidRDefault="007F79C1" w:rsidP="004E6F42">
                  <w:pPr>
                    <w:jc w:val="center"/>
                    <w:rPr>
                      <w:sz w:val="21"/>
                      <w:szCs w:val="21"/>
                    </w:rPr>
                  </w:pPr>
                  <w:r w:rsidRPr="007F79C1">
                    <w:rPr>
                      <w:sz w:val="21"/>
                      <w:szCs w:val="21"/>
                    </w:rPr>
                    <w:t>20</w:t>
                  </w:r>
                  <w:r w:rsidRPr="007F79C1">
                    <w:rPr>
                      <w:rFonts w:hint="eastAsia"/>
                      <w:sz w:val="21"/>
                      <w:szCs w:val="21"/>
                    </w:rPr>
                    <w:t>吨</w:t>
                  </w:r>
                </w:p>
              </w:tc>
              <w:tc>
                <w:tcPr>
                  <w:tcW w:w="1559" w:type="dxa"/>
                  <w:tcBorders>
                    <w:top w:val="single" w:sz="4" w:space="0" w:color="auto"/>
                    <w:left w:val="single" w:sz="4" w:space="0" w:color="auto"/>
                    <w:bottom w:val="single" w:sz="4" w:space="0" w:color="auto"/>
                    <w:right w:val="nil"/>
                  </w:tcBorders>
                  <w:vAlign w:val="center"/>
                  <w:hideMark/>
                </w:tcPr>
                <w:p w:rsidR="007F79C1" w:rsidRPr="007F79C1" w:rsidRDefault="007F79C1" w:rsidP="004E6F42">
                  <w:pPr>
                    <w:jc w:val="center"/>
                    <w:rPr>
                      <w:sz w:val="21"/>
                      <w:szCs w:val="21"/>
                    </w:rPr>
                  </w:pPr>
                  <w:r w:rsidRPr="007F79C1">
                    <w:rPr>
                      <w:sz w:val="21"/>
                      <w:szCs w:val="21"/>
                    </w:rPr>
                    <w:t>2</w:t>
                  </w:r>
                </w:p>
              </w:tc>
              <w:tc>
                <w:tcPr>
                  <w:tcW w:w="1310" w:type="dxa"/>
                  <w:vMerge/>
                  <w:tcBorders>
                    <w:left w:val="single" w:sz="4" w:space="0" w:color="auto"/>
                    <w:bottom w:val="single" w:sz="4" w:space="0" w:color="auto"/>
                    <w:right w:val="nil"/>
                  </w:tcBorders>
                  <w:vAlign w:val="center"/>
                </w:tcPr>
                <w:p w:rsidR="007F79C1" w:rsidRPr="007F79C1" w:rsidRDefault="007F79C1">
                  <w:pPr>
                    <w:jc w:val="center"/>
                    <w:rPr>
                      <w:sz w:val="21"/>
                      <w:szCs w:val="21"/>
                    </w:rPr>
                  </w:pPr>
                </w:p>
              </w:tc>
            </w:tr>
            <w:tr w:rsidR="00F0241F" w:rsidRPr="007466F0" w:rsidTr="00F0241F">
              <w:trPr>
                <w:trHeight w:val="397"/>
                <w:jc w:val="center"/>
              </w:trPr>
              <w:tc>
                <w:tcPr>
                  <w:tcW w:w="1025" w:type="dxa"/>
                  <w:tcBorders>
                    <w:top w:val="single" w:sz="4" w:space="0" w:color="auto"/>
                    <w:left w:val="nil"/>
                    <w:bottom w:val="single" w:sz="4" w:space="0" w:color="auto"/>
                    <w:right w:val="single" w:sz="4" w:space="0" w:color="auto"/>
                  </w:tcBorders>
                  <w:vAlign w:val="center"/>
                  <w:hideMark/>
                </w:tcPr>
                <w:p w:rsidR="00F0241F" w:rsidRPr="007F79C1" w:rsidRDefault="00F0241F" w:rsidP="004E6F42">
                  <w:pPr>
                    <w:pStyle w:val="a4"/>
                    <w:jc w:val="center"/>
                    <w:rPr>
                      <w:rFonts w:ascii="Times New Roman" w:hAnsi="Times New Roman"/>
                      <w:sz w:val="21"/>
                      <w:szCs w:val="21"/>
                    </w:rPr>
                  </w:pPr>
                  <w:r w:rsidRPr="007F79C1">
                    <w:rPr>
                      <w:rFonts w:ascii="Times New Roman" w:hAnsi="Times New Roman"/>
                      <w:sz w:val="21"/>
                      <w:szCs w:val="21"/>
                    </w:rPr>
                    <w:t>10</w:t>
                  </w:r>
                </w:p>
              </w:tc>
              <w:tc>
                <w:tcPr>
                  <w:tcW w:w="2127"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7F79C1" w:rsidP="004E6F42">
                  <w:pPr>
                    <w:jc w:val="center"/>
                    <w:rPr>
                      <w:sz w:val="21"/>
                      <w:szCs w:val="21"/>
                    </w:rPr>
                  </w:pPr>
                  <w:r w:rsidRPr="007F79C1">
                    <w:rPr>
                      <w:rFonts w:hint="eastAsia"/>
                      <w:sz w:val="21"/>
                      <w:szCs w:val="21"/>
                    </w:rPr>
                    <w:t>抛丸机</w:t>
                  </w:r>
                </w:p>
              </w:tc>
              <w:tc>
                <w:tcPr>
                  <w:tcW w:w="1843" w:type="dxa"/>
                  <w:tcBorders>
                    <w:top w:val="single" w:sz="4" w:space="0" w:color="auto"/>
                    <w:left w:val="single" w:sz="4" w:space="0" w:color="auto"/>
                    <w:bottom w:val="single" w:sz="4" w:space="0" w:color="auto"/>
                    <w:right w:val="single" w:sz="4" w:space="0" w:color="auto"/>
                  </w:tcBorders>
                  <w:vAlign w:val="center"/>
                  <w:hideMark/>
                </w:tcPr>
                <w:p w:rsidR="00F0241F" w:rsidRPr="007F79C1" w:rsidRDefault="00F0241F" w:rsidP="004E6F42">
                  <w:pPr>
                    <w:jc w:val="center"/>
                    <w:rPr>
                      <w:sz w:val="21"/>
                      <w:szCs w:val="21"/>
                    </w:rPr>
                  </w:pPr>
                  <w:r w:rsidRPr="007F79C1">
                    <w:rPr>
                      <w:sz w:val="21"/>
                      <w:szCs w:val="21"/>
                    </w:rPr>
                    <w:t xml:space="preserve"> QJKL-100</w:t>
                  </w:r>
                </w:p>
              </w:tc>
              <w:tc>
                <w:tcPr>
                  <w:tcW w:w="1559" w:type="dxa"/>
                  <w:tcBorders>
                    <w:top w:val="single" w:sz="4" w:space="0" w:color="auto"/>
                    <w:left w:val="single" w:sz="4" w:space="0" w:color="auto"/>
                    <w:bottom w:val="single" w:sz="4" w:space="0" w:color="auto"/>
                    <w:right w:val="nil"/>
                  </w:tcBorders>
                  <w:vAlign w:val="center"/>
                  <w:hideMark/>
                </w:tcPr>
                <w:p w:rsidR="00F0241F" w:rsidRPr="007F79C1" w:rsidRDefault="00F0241F" w:rsidP="004E6F42">
                  <w:pPr>
                    <w:jc w:val="center"/>
                    <w:rPr>
                      <w:sz w:val="21"/>
                      <w:szCs w:val="21"/>
                    </w:rPr>
                  </w:pPr>
                  <w:r w:rsidRPr="007F79C1">
                    <w:rPr>
                      <w:sz w:val="21"/>
                      <w:szCs w:val="21"/>
                    </w:rPr>
                    <w:t>1</w:t>
                  </w:r>
                </w:p>
              </w:tc>
              <w:tc>
                <w:tcPr>
                  <w:tcW w:w="1310" w:type="dxa"/>
                  <w:tcBorders>
                    <w:top w:val="single" w:sz="4" w:space="0" w:color="auto"/>
                    <w:left w:val="single" w:sz="4" w:space="0" w:color="auto"/>
                    <w:bottom w:val="single" w:sz="4" w:space="0" w:color="auto"/>
                    <w:right w:val="nil"/>
                  </w:tcBorders>
                  <w:vAlign w:val="center"/>
                </w:tcPr>
                <w:p w:rsidR="00F0241F" w:rsidRPr="007F79C1" w:rsidRDefault="007F79C1">
                  <w:pPr>
                    <w:jc w:val="center"/>
                    <w:rPr>
                      <w:sz w:val="21"/>
                      <w:szCs w:val="21"/>
                    </w:rPr>
                  </w:pPr>
                  <w:r w:rsidRPr="007F79C1">
                    <w:rPr>
                      <w:rFonts w:hint="eastAsia"/>
                      <w:sz w:val="21"/>
                      <w:szCs w:val="21"/>
                    </w:rPr>
                    <w:t>抛光</w:t>
                  </w:r>
                </w:p>
              </w:tc>
            </w:tr>
            <w:tr w:rsidR="007F79C1" w:rsidRPr="007466F0" w:rsidTr="004E6F42">
              <w:trPr>
                <w:trHeight w:val="397"/>
                <w:jc w:val="center"/>
              </w:trPr>
              <w:tc>
                <w:tcPr>
                  <w:tcW w:w="1025" w:type="dxa"/>
                  <w:tcBorders>
                    <w:top w:val="single" w:sz="4" w:space="0" w:color="auto"/>
                    <w:left w:val="nil"/>
                    <w:bottom w:val="single" w:sz="4" w:space="0" w:color="auto"/>
                    <w:right w:val="single" w:sz="4" w:space="0" w:color="auto"/>
                  </w:tcBorders>
                  <w:vAlign w:val="center"/>
                  <w:hideMark/>
                </w:tcPr>
                <w:p w:rsidR="007F79C1" w:rsidRPr="007F79C1" w:rsidRDefault="007F79C1" w:rsidP="004E6F42">
                  <w:pPr>
                    <w:pStyle w:val="a4"/>
                    <w:jc w:val="center"/>
                    <w:rPr>
                      <w:rFonts w:ascii="Times New Roman" w:hAnsi="Times New Roman"/>
                      <w:sz w:val="21"/>
                      <w:szCs w:val="21"/>
                    </w:rPr>
                  </w:pPr>
                  <w:r w:rsidRPr="007F79C1">
                    <w:rPr>
                      <w:rFonts w:ascii="Times New Roman" w:hAnsi="Times New Roman"/>
                      <w:sz w:val="21"/>
                      <w:szCs w:val="21"/>
                    </w:rPr>
                    <w:t>11</w:t>
                  </w:r>
                </w:p>
              </w:tc>
              <w:tc>
                <w:tcPr>
                  <w:tcW w:w="2127" w:type="dxa"/>
                  <w:tcBorders>
                    <w:top w:val="single" w:sz="4" w:space="0" w:color="auto"/>
                    <w:left w:val="single" w:sz="4" w:space="0" w:color="auto"/>
                    <w:bottom w:val="single" w:sz="4" w:space="0" w:color="auto"/>
                    <w:right w:val="single" w:sz="4" w:space="0" w:color="auto"/>
                  </w:tcBorders>
                  <w:vAlign w:val="center"/>
                  <w:hideMark/>
                </w:tcPr>
                <w:p w:rsidR="007F79C1" w:rsidRPr="007F79C1" w:rsidRDefault="007F79C1" w:rsidP="004E6F42">
                  <w:pPr>
                    <w:jc w:val="center"/>
                    <w:rPr>
                      <w:sz w:val="21"/>
                      <w:szCs w:val="21"/>
                    </w:rPr>
                  </w:pPr>
                  <w:r w:rsidRPr="007F79C1">
                    <w:rPr>
                      <w:rFonts w:hint="eastAsia"/>
                      <w:sz w:val="21"/>
                      <w:szCs w:val="21"/>
                    </w:rPr>
                    <w:t>合力叉车</w:t>
                  </w:r>
                </w:p>
              </w:tc>
              <w:tc>
                <w:tcPr>
                  <w:tcW w:w="1843" w:type="dxa"/>
                  <w:tcBorders>
                    <w:top w:val="single" w:sz="4" w:space="0" w:color="auto"/>
                    <w:left w:val="single" w:sz="4" w:space="0" w:color="auto"/>
                    <w:bottom w:val="single" w:sz="4" w:space="0" w:color="auto"/>
                    <w:right w:val="single" w:sz="4" w:space="0" w:color="auto"/>
                  </w:tcBorders>
                  <w:vAlign w:val="center"/>
                  <w:hideMark/>
                </w:tcPr>
                <w:p w:rsidR="007F79C1" w:rsidRPr="007F79C1" w:rsidRDefault="007F79C1" w:rsidP="004E6F42">
                  <w:pPr>
                    <w:jc w:val="center"/>
                    <w:rPr>
                      <w:sz w:val="21"/>
                      <w:szCs w:val="21"/>
                    </w:rPr>
                  </w:pPr>
                  <w:r w:rsidRPr="007F79C1">
                    <w:rPr>
                      <w:sz w:val="21"/>
                      <w:szCs w:val="21"/>
                    </w:rPr>
                    <w:t>/</w:t>
                  </w:r>
                </w:p>
              </w:tc>
              <w:tc>
                <w:tcPr>
                  <w:tcW w:w="1559" w:type="dxa"/>
                  <w:tcBorders>
                    <w:top w:val="single" w:sz="4" w:space="0" w:color="auto"/>
                    <w:left w:val="single" w:sz="4" w:space="0" w:color="auto"/>
                    <w:bottom w:val="single" w:sz="4" w:space="0" w:color="auto"/>
                    <w:right w:val="nil"/>
                  </w:tcBorders>
                  <w:vAlign w:val="center"/>
                  <w:hideMark/>
                </w:tcPr>
                <w:p w:rsidR="007F79C1" w:rsidRPr="007F79C1" w:rsidRDefault="007F79C1" w:rsidP="004E6F42">
                  <w:pPr>
                    <w:jc w:val="center"/>
                    <w:rPr>
                      <w:sz w:val="21"/>
                      <w:szCs w:val="21"/>
                    </w:rPr>
                  </w:pPr>
                  <w:r w:rsidRPr="007F79C1">
                    <w:rPr>
                      <w:sz w:val="21"/>
                      <w:szCs w:val="21"/>
                    </w:rPr>
                    <w:t>3</w:t>
                  </w:r>
                </w:p>
              </w:tc>
              <w:tc>
                <w:tcPr>
                  <w:tcW w:w="1310" w:type="dxa"/>
                  <w:vMerge w:val="restart"/>
                  <w:tcBorders>
                    <w:top w:val="single" w:sz="4" w:space="0" w:color="auto"/>
                    <w:left w:val="single" w:sz="4" w:space="0" w:color="auto"/>
                    <w:right w:val="nil"/>
                  </w:tcBorders>
                  <w:vAlign w:val="center"/>
                </w:tcPr>
                <w:p w:rsidR="007F79C1" w:rsidRPr="007F79C1" w:rsidRDefault="007F79C1">
                  <w:pPr>
                    <w:jc w:val="center"/>
                    <w:rPr>
                      <w:sz w:val="21"/>
                      <w:szCs w:val="21"/>
                    </w:rPr>
                  </w:pPr>
                  <w:r w:rsidRPr="007F79C1">
                    <w:rPr>
                      <w:rFonts w:hint="eastAsia"/>
                      <w:sz w:val="21"/>
                      <w:szCs w:val="21"/>
                    </w:rPr>
                    <w:t>运输</w:t>
                  </w:r>
                </w:p>
              </w:tc>
            </w:tr>
            <w:tr w:rsidR="007F79C1" w:rsidRPr="007466F0" w:rsidTr="004E6F42">
              <w:trPr>
                <w:trHeight w:val="397"/>
                <w:jc w:val="center"/>
              </w:trPr>
              <w:tc>
                <w:tcPr>
                  <w:tcW w:w="1025" w:type="dxa"/>
                  <w:tcBorders>
                    <w:top w:val="single" w:sz="4" w:space="0" w:color="auto"/>
                    <w:left w:val="nil"/>
                    <w:bottom w:val="single" w:sz="4" w:space="0" w:color="auto"/>
                    <w:right w:val="single" w:sz="4" w:space="0" w:color="auto"/>
                  </w:tcBorders>
                  <w:vAlign w:val="center"/>
                  <w:hideMark/>
                </w:tcPr>
                <w:p w:rsidR="007F79C1" w:rsidRPr="007F79C1" w:rsidRDefault="007F79C1" w:rsidP="004E6F42">
                  <w:pPr>
                    <w:pStyle w:val="a4"/>
                    <w:jc w:val="center"/>
                    <w:rPr>
                      <w:rFonts w:ascii="Times New Roman" w:hAnsi="Times New Roman"/>
                      <w:sz w:val="21"/>
                      <w:szCs w:val="21"/>
                    </w:rPr>
                  </w:pPr>
                  <w:r w:rsidRPr="007F79C1">
                    <w:rPr>
                      <w:rFonts w:ascii="Times New Roman" w:hAnsi="Times New Roman"/>
                      <w:sz w:val="21"/>
                      <w:szCs w:val="21"/>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7F79C1" w:rsidRPr="007F79C1" w:rsidRDefault="007F79C1" w:rsidP="004E6F42">
                  <w:pPr>
                    <w:jc w:val="center"/>
                    <w:rPr>
                      <w:sz w:val="21"/>
                      <w:szCs w:val="21"/>
                    </w:rPr>
                  </w:pPr>
                  <w:r w:rsidRPr="007F79C1">
                    <w:rPr>
                      <w:rFonts w:hint="eastAsia"/>
                      <w:sz w:val="21"/>
                      <w:szCs w:val="21"/>
                    </w:rPr>
                    <w:t>铲车</w:t>
                  </w:r>
                </w:p>
              </w:tc>
              <w:tc>
                <w:tcPr>
                  <w:tcW w:w="1843" w:type="dxa"/>
                  <w:tcBorders>
                    <w:top w:val="single" w:sz="4" w:space="0" w:color="auto"/>
                    <w:left w:val="single" w:sz="4" w:space="0" w:color="auto"/>
                    <w:bottom w:val="single" w:sz="4" w:space="0" w:color="auto"/>
                    <w:right w:val="single" w:sz="4" w:space="0" w:color="auto"/>
                  </w:tcBorders>
                  <w:vAlign w:val="center"/>
                  <w:hideMark/>
                </w:tcPr>
                <w:p w:rsidR="007F79C1" w:rsidRPr="007F79C1" w:rsidRDefault="007F79C1" w:rsidP="004E6F42">
                  <w:pPr>
                    <w:jc w:val="center"/>
                    <w:rPr>
                      <w:sz w:val="21"/>
                      <w:szCs w:val="21"/>
                    </w:rPr>
                  </w:pPr>
                  <w:r w:rsidRPr="007F79C1">
                    <w:rPr>
                      <w:sz w:val="21"/>
                      <w:szCs w:val="21"/>
                    </w:rPr>
                    <w:t>/</w:t>
                  </w:r>
                </w:p>
              </w:tc>
              <w:tc>
                <w:tcPr>
                  <w:tcW w:w="1559" w:type="dxa"/>
                  <w:tcBorders>
                    <w:top w:val="single" w:sz="4" w:space="0" w:color="auto"/>
                    <w:left w:val="single" w:sz="4" w:space="0" w:color="auto"/>
                    <w:bottom w:val="single" w:sz="4" w:space="0" w:color="auto"/>
                    <w:right w:val="nil"/>
                  </w:tcBorders>
                  <w:vAlign w:val="center"/>
                  <w:hideMark/>
                </w:tcPr>
                <w:p w:rsidR="007F79C1" w:rsidRPr="007F79C1" w:rsidRDefault="007F79C1" w:rsidP="004E6F42">
                  <w:pPr>
                    <w:jc w:val="center"/>
                    <w:rPr>
                      <w:sz w:val="21"/>
                      <w:szCs w:val="21"/>
                    </w:rPr>
                  </w:pPr>
                  <w:r w:rsidRPr="007F79C1">
                    <w:rPr>
                      <w:sz w:val="21"/>
                      <w:szCs w:val="21"/>
                    </w:rPr>
                    <w:t>2</w:t>
                  </w:r>
                </w:p>
              </w:tc>
              <w:tc>
                <w:tcPr>
                  <w:tcW w:w="1310" w:type="dxa"/>
                  <w:vMerge/>
                  <w:tcBorders>
                    <w:left w:val="single" w:sz="4" w:space="0" w:color="auto"/>
                    <w:bottom w:val="single" w:sz="4" w:space="0" w:color="auto"/>
                    <w:right w:val="nil"/>
                  </w:tcBorders>
                  <w:vAlign w:val="center"/>
                </w:tcPr>
                <w:p w:rsidR="007F79C1" w:rsidRPr="000A5711" w:rsidRDefault="007F79C1">
                  <w:pPr>
                    <w:jc w:val="center"/>
                    <w:rPr>
                      <w:color w:val="FF0000"/>
                      <w:sz w:val="21"/>
                      <w:szCs w:val="21"/>
                    </w:rPr>
                  </w:pPr>
                </w:p>
              </w:tc>
            </w:tr>
          </w:tbl>
          <w:p w:rsidR="00DD6756" w:rsidRDefault="00DD6756" w:rsidP="00C31543">
            <w:pPr>
              <w:jc w:val="left"/>
              <w:rPr>
                <w:b/>
                <w:color w:val="000000"/>
              </w:rPr>
            </w:pPr>
          </w:p>
          <w:p w:rsidR="00EE4B0E" w:rsidRDefault="00EE4B0E" w:rsidP="00C31543">
            <w:pPr>
              <w:jc w:val="left"/>
              <w:rPr>
                <w:b/>
                <w:color w:val="000000"/>
              </w:rPr>
            </w:pPr>
          </w:p>
          <w:p w:rsidR="007466F0" w:rsidRDefault="007466F0" w:rsidP="00C31543">
            <w:pPr>
              <w:jc w:val="left"/>
              <w:rPr>
                <w:b/>
                <w:color w:val="000000"/>
              </w:rPr>
            </w:pPr>
          </w:p>
          <w:p w:rsidR="007466F0" w:rsidRDefault="007466F0" w:rsidP="00C31543">
            <w:pPr>
              <w:jc w:val="left"/>
              <w:rPr>
                <w:b/>
                <w:color w:val="000000"/>
              </w:rPr>
            </w:pPr>
          </w:p>
          <w:p w:rsidR="007466F0" w:rsidRPr="000B1DC5" w:rsidRDefault="007466F0" w:rsidP="00C31543">
            <w:pPr>
              <w:jc w:val="left"/>
              <w:rPr>
                <w:b/>
                <w:color w:val="000000"/>
              </w:rPr>
            </w:pPr>
          </w:p>
        </w:tc>
      </w:tr>
      <w:tr w:rsidR="00DD6756" w:rsidTr="0094281D">
        <w:trPr>
          <w:trHeight w:val="9204"/>
        </w:trPr>
        <w:tc>
          <w:tcPr>
            <w:tcW w:w="959" w:type="dxa"/>
            <w:tcBorders>
              <w:top w:val="single" w:sz="4" w:space="0" w:color="auto"/>
              <w:bottom w:val="single" w:sz="4" w:space="0" w:color="auto"/>
              <w:right w:val="single" w:sz="4" w:space="0" w:color="auto"/>
            </w:tcBorders>
          </w:tcPr>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7951ED" w:rsidRDefault="007951ED" w:rsidP="002E7880">
            <w:pPr>
              <w:jc w:val="center"/>
              <w:rPr>
                <w:color w:val="000000"/>
                <w:sz w:val="21"/>
                <w:szCs w:val="21"/>
              </w:rPr>
            </w:pPr>
          </w:p>
          <w:p w:rsidR="00DD6756" w:rsidRDefault="00DD6756" w:rsidP="002E7880">
            <w:pPr>
              <w:jc w:val="center"/>
              <w:rPr>
                <w:color w:val="000000"/>
                <w:sz w:val="21"/>
                <w:szCs w:val="21"/>
              </w:rPr>
            </w:pPr>
            <w:r>
              <w:rPr>
                <w:rFonts w:hint="eastAsia"/>
                <w:color w:val="000000"/>
                <w:sz w:val="21"/>
                <w:szCs w:val="21"/>
              </w:rPr>
              <w:t>工艺流程和产排污环节</w:t>
            </w:r>
          </w:p>
        </w:tc>
        <w:tc>
          <w:tcPr>
            <w:tcW w:w="8080" w:type="dxa"/>
            <w:tcBorders>
              <w:top w:val="single" w:sz="4" w:space="0" w:color="auto"/>
              <w:left w:val="single" w:sz="4" w:space="0" w:color="auto"/>
              <w:bottom w:val="single" w:sz="4" w:space="0" w:color="auto"/>
            </w:tcBorders>
          </w:tcPr>
          <w:p w:rsidR="00334298" w:rsidRDefault="00DD6756" w:rsidP="00334298">
            <w:pPr>
              <w:spacing w:line="440" w:lineRule="exact"/>
              <w:jc w:val="left"/>
              <w:rPr>
                <w:b/>
                <w:bCs/>
                <w:color w:val="000000"/>
                <w:sz w:val="24"/>
                <w:szCs w:val="24"/>
              </w:rPr>
            </w:pPr>
            <w:r w:rsidRPr="00E6671A">
              <w:rPr>
                <w:b/>
                <w:bCs/>
                <w:color w:val="000000"/>
                <w:sz w:val="24"/>
                <w:szCs w:val="24"/>
              </w:rPr>
              <w:t>工艺流程简述（图示）：</w:t>
            </w:r>
          </w:p>
          <w:p w:rsidR="0094281D" w:rsidRDefault="00185F55" w:rsidP="00334298">
            <w:pPr>
              <w:spacing w:line="440" w:lineRule="exact"/>
              <w:jc w:val="left"/>
              <w:rPr>
                <w:b/>
                <w:bCs/>
                <w:color w:val="000000"/>
                <w:sz w:val="24"/>
                <w:szCs w:val="24"/>
              </w:rPr>
            </w:pPr>
            <w:r w:rsidRPr="00185F55">
              <w:rPr>
                <w:noProof/>
                <w:sz w:val="24"/>
                <w:szCs w:val="24"/>
              </w:rPr>
              <w:pict>
                <v:group id="_x0000_s67696" style="position:absolute;margin-left:-4.3pt;margin-top:9pt;width:405.9pt;height:399.5pt;z-index:252560384" coordorigin="2673,2070" coordsize="8118,7990">
                  <v:shapetype id="_x0000_t202" coordsize="21600,21600" o:spt="202" path="m,l,21600r21600,l21600,xe">
                    <v:stroke joinstyle="miter"/>
                    <v:path gradientshapeok="t" o:connecttype="rect"/>
                  </v:shapetype>
                  <v:shape id="文本框 1260" o:spid="_x0000_s67631" type="#_x0000_t202" style="position:absolute;left:3808;top:2070;width:1339;height:390" o:regroupid="5" filled="f" stroked="f" strokeweight=".5pt">
                    <v:fill o:detectmouseclick="t"/>
                    <v:textbox style="mso-next-textbox:#文本框 1260">
                      <w:txbxContent>
                        <w:p w:rsidR="00651512" w:rsidRPr="00334298" w:rsidRDefault="00651512" w:rsidP="00334298">
                          <w:pPr>
                            <w:adjustRightInd w:val="0"/>
                            <w:snapToGrid w:val="0"/>
                            <w:rPr>
                              <w:sz w:val="21"/>
                              <w:szCs w:val="21"/>
                            </w:rPr>
                          </w:pPr>
                          <w:r w:rsidRPr="00334298">
                            <w:rPr>
                              <w:rFonts w:hint="eastAsia"/>
                              <w:sz w:val="21"/>
                              <w:szCs w:val="21"/>
                            </w:rPr>
                            <w:t>大沙、米石</w:t>
                          </w:r>
                        </w:p>
                      </w:txbxContent>
                    </v:textbox>
                  </v:shape>
                  <v:shape id="文本框 1262" o:spid="_x0000_s67632" type="#_x0000_t202" style="position:absolute;left:7949;top:2070;width:1011;height:390" o:regroupid="5" filled="f" stroked="f" strokeweight=".5pt">
                    <v:fill o:detectmouseclick="t"/>
                    <v:textbox style="mso-next-textbox:#文本框 1262">
                      <w:txbxContent>
                        <w:p w:rsidR="00651512" w:rsidRPr="00334298" w:rsidRDefault="00651512" w:rsidP="00334298">
                          <w:pPr>
                            <w:adjustRightInd w:val="0"/>
                            <w:snapToGrid w:val="0"/>
                            <w:rPr>
                              <w:sz w:val="21"/>
                              <w:szCs w:val="21"/>
                            </w:rPr>
                          </w:pPr>
                          <w:r w:rsidRPr="00334298">
                            <w:rPr>
                              <w:rFonts w:hint="eastAsia"/>
                              <w:sz w:val="21"/>
                              <w:szCs w:val="21"/>
                            </w:rPr>
                            <w:t>水泥</w:t>
                          </w:r>
                        </w:p>
                      </w:txbxContent>
                    </v:textbox>
                  </v:shape>
                  <v:shape id="文本框 1263" o:spid="_x0000_s67633" type="#_x0000_t202" style="position:absolute;left:3882;top:3230;width:1265;height:390" o:regroupid="5" filled="f" strokeweight=".5pt">
                    <v:fill o:detectmouseclick="t"/>
                    <v:textbox style="mso-next-textbox:#文本框 1263">
                      <w:txbxContent>
                        <w:p w:rsidR="00651512" w:rsidRPr="00334298" w:rsidRDefault="00651512" w:rsidP="00334298">
                          <w:pPr>
                            <w:adjustRightInd w:val="0"/>
                            <w:snapToGrid w:val="0"/>
                            <w:rPr>
                              <w:sz w:val="21"/>
                              <w:szCs w:val="21"/>
                            </w:rPr>
                          </w:pPr>
                          <w:r w:rsidRPr="00334298">
                            <w:rPr>
                              <w:rFonts w:hint="eastAsia"/>
                              <w:sz w:val="21"/>
                              <w:szCs w:val="21"/>
                            </w:rPr>
                            <w:t>原料仓库</w:t>
                          </w:r>
                        </w:p>
                      </w:txbxContent>
                    </v:textbox>
                  </v:shape>
                  <v:shape id="文本框 1265" o:spid="_x0000_s67634" type="#_x0000_t202" style="position:absolute;left:7693;top:3192;width:1194;height:390" o:regroupid="5" filled="f" strokeweight=".5pt">
                    <v:fill o:detectmouseclick="t"/>
                    <v:textbox style="mso-next-textbox:#文本框 1265">
                      <w:txbxContent>
                        <w:p w:rsidR="00651512" w:rsidRPr="00334298" w:rsidRDefault="00651512" w:rsidP="00334298">
                          <w:pPr>
                            <w:adjustRightInd w:val="0"/>
                            <w:snapToGrid w:val="0"/>
                            <w:rPr>
                              <w:sz w:val="21"/>
                              <w:szCs w:val="21"/>
                            </w:rPr>
                          </w:pPr>
                          <w:r w:rsidRPr="00334298">
                            <w:rPr>
                              <w:rFonts w:hint="eastAsia"/>
                              <w:sz w:val="21"/>
                              <w:szCs w:val="21"/>
                            </w:rPr>
                            <w:t>水泥筒仓</w:t>
                          </w:r>
                        </w:p>
                      </w:txbxContent>
                    </v:textbox>
                  </v:shape>
                  <v:shape id="文本框 1266" o:spid="_x0000_s67635" type="#_x0000_t202" style="position:absolute;left:3975;top:4429;width:968;height:390" o:regroupid="5" filled="f" strokeweight=".5pt">
                    <v:fill o:detectmouseclick="t"/>
                    <v:textbox style="mso-next-textbox:#文本框 1266">
                      <w:txbxContent>
                        <w:p w:rsidR="00651512" w:rsidRPr="00334298" w:rsidRDefault="00651512" w:rsidP="00334298">
                          <w:pPr>
                            <w:adjustRightInd w:val="0"/>
                            <w:snapToGrid w:val="0"/>
                            <w:rPr>
                              <w:sz w:val="21"/>
                              <w:szCs w:val="21"/>
                            </w:rPr>
                          </w:pPr>
                          <w:r w:rsidRPr="00334298">
                            <w:rPr>
                              <w:rFonts w:hint="eastAsia"/>
                              <w:sz w:val="21"/>
                              <w:szCs w:val="21"/>
                            </w:rPr>
                            <w:t>配料机</w:t>
                          </w:r>
                        </w:p>
                      </w:txbxContent>
                    </v:textbox>
                  </v:shape>
                  <v:shape id="文本框 1268" o:spid="_x0000_s67636" type="#_x0000_t202" style="position:absolute;left:6599;top:6122;width:893;height:390" o:regroupid="5" filled="f" strokeweight=".5pt">
                    <v:fill o:detectmouseclick="t"/>
                    <v:textbox style="mso-next-textbox:#文本框 1268">
                      <w:txbxContent>
                        <w:p w:rsidR="00651512" w:rsidRPr="00334298" w:rsidRDefault="00651512" w:rsidP="00334298">
                          <w:pPr>
                            <w:adjustRightInd w:val="0"/>
                            <w:snapToGrid w:val="0"/>
                            <w:rPr>
                              <w:sz w:val="21"/>
                              <w:szCs w:val="21"/>
                            </w:rPr>
                          </w:pPr>
                          <w:r w:rsidRPr="00334298">
                            <w:rPr>
                              <w:rFonts w:hint="eastAsia"/>
                              <w:sz w:val="21"/>
                              <w:szCs w:val="21"/>
                            </w:rPr>
                            <w:t>搅拌</w:t>
                          </w:r>
                        </w:p>
                      </w:txbxContent>
                    </v:textbox>
                  </v:shape>
                  <v:shapetype id="_x0000_t32" coordsize="21600,21600" o:spt="32" o:oned="t" path="m,l21600,21600e" filled="f">
                    <v:path arrowok="t" fillok="f" o:connecttype="none"/>
                    <o:lock v:ext="edit" shapetype="t"/>
                  </v:shapetype>
                  <v:shape id="自选图形 1276" o:spid="_x0000_s67637" type="#_x0000_t32" style="position:absolute;left:4450;top:2460;width:0;height:770" o:connectortype="straight" o:regroupid="5" strokeweight=".5pt">
                    <v:stroke endarrow="block"/>
                  </v:shape>
                  <v:shape id="自选图形 1277" o:spid="_x0000_s67638" type="#_x0000_t32" style="position:absolute;left:8273;top:2422;width:0;height:770" o:connectortype="straight" o:regroupid="5" strokeweight=".5pt">
                    <v:stroke endarrow="block"/>
                  </v:shape>
                  <v:shape id="自选图形 1279" o:spid="_x0000_s67639" type="#_x0000_t32" style="position:absolute;left:4450;top:3620;width:0;height:771" o:connectortype="straight" o:regroupid="5" strokeweight=".5pt">
                    <v:stroke endarrow="block"/>
                  </v:shape>
                  <v:shape id="自选图形 1281" o:spid="_x0000_s67640" type="#_x0000_t32" style="position:absolute;left:7037;top:5399;width:0;height:723" o:connectortype="straight" o:regroupid="5" strokeweight=".5pt">
                    <v:stroke endarrow="block"/>
                  </v:shape>
                  <v:shape id="自选图形 1282" o:spid="_x0000_s67641" type="#_x0000_t32" style="position:absolute;left:4450;top:4819;width:0;height:580" o:connectortype="straight" o:regroupid="5" strokeweight=".5pt"/>
                  <v:shape id="自选图形 1283" o:spid="_x0000_s67642" type="#_x0000_t32" style="position:absolute;left:4450;top:5399;width:3870;height:0" o:connectortype="straight" o:regroupid="5" strokeweight=".5pt"/>
                  <v:shape id="自选图形 1285" o:spid="_x0000_s67643" type="#_x0000_t32" style="position:absolute;left:8320;top:3582;width:0;height:1817" o:connectortype="straight" o:regroupid="5" strokeweight=".5pt"/>
                  <v:shape id="文本框 1293" o:spid="_x0000_s67644" type="#_x0000_t202" style="position:absolute;left:4301;top:2536;width:2029;height:409" o:regroupid="5" filled="f" stroked="f">
                    <v:fill o:detectmouseclick="t"/>
                    <v:textbox style="mso-next-textbox:#文本框 1293">
                      <w:txbxContent>
                        <w:p w:rsidR="00651512" w:rsidRPr="00334298" w:rsidRDefault="00651512" w:rsidP="00334298">
                          <w:pPr>
                            <w:adjustRightInd w:val="0"/>
                            <w:snapToGrid w:val="0"/>
                            <w:jc w:val="center"/>
                            <w:rPr>
                              <w:rFonts w:ascii="宋体" w:hAnsi="宋体"/>
                              <w:sz w:val="21"/>
                              <w:szCs w:val="21"/>
                            </w:rPr>
                          </w:pPr>
                          <w:r w:rsidRPr="00334298">
                            <w:rPr>
                              <w:rFonts w:ascii="宋体" w:hAnsi="宋体" w:hint="eastAsia"/>
                              <w:sz w:val="21"/>
                              <w:szCs w:val="21"/>
                            </w:rPr>
                            <w:t>密闭箱式货车</w:t>
                          </w:r>
                        </w:p>
                        <w:p w:rsidR="00651512" w:rsidRPr="00334298" w:rsidRDefault="00651512" w:rsidP="00334298">
                          <w:pPr>
                            <w:rPr>
                              <w:rFonts w:ascii="Calibri" w:hAnsi="Calibri"/>
                              <w:sz w:val="21"/>
                              <w:szCs w:val="21"/>
                            </w:rPr>
                          </w:pPr>
                        </w:p>
                      </w:txbxContent>
                    </v:textbox>
                  </v:shape>
                  <v:shape id="文本框 1295" o:spid="_x0000_s67645" type="#_x0000_t202" style="position:absolute;left:8202;top:2536;width:1382;height:409" o:regroupid="5" filled="f" stroked="f">
                    <v:fill o:detectmouseclick="t"/>
                    <v:textbox style="mso-next-textbox:#文本框 1295">
                      <w:txbxContent>
                        <w:p w:rsidR="00651512" w:rsidRPr="00334298" w:rsidRDefault="00651512" w:rsidP="00334298">
                          <w:pPr>
                            <w:rPr>
                              <w:sz w:val="21"/>
                              <w:szCs w:val="21"/>
                            </w:rPr>
                          </w:pPr>
                          <w:r w:rsidRPr="00334298">
                            <w:rPr>
                              <w:rFonts w:hint="eastAsia"/>
                              <w:sz w:val="21"/>
                              <w:szCs w:val="21"/>
                            </w:rPr>
                            <w:t>气力输送</w:t>
                          </w:r>
                        </w:p>
                      </w:txbxContent>
                    </v:textbox>
                  </v:shape>
                  <v:shape id="文本框 1296" o:spid="_x0000_s67646" type="#_x0000_t202" style="position:absolute;left:4450;top:3792;width:878;height:409" o:regroupid="5" filled="f" stroked="f">
                    <v:fill o:detectmouseclick="t"/>
                    <v:textbox style="mso-next-textbox:#文本框 1296">
                      <w:txbxContent>
                        <w:p w:rsidR="00651512" w:rsidRPr="00334298" w:rsidRDefault="00651512" w:rsidP="00334298">
                          <w:pPr>
                            <w:rPr>
                              <w:sz w:val="21"/>
                              <w:szCs w:val="21"/>
                            </w:rPr>
                          </w:pPr>
                          <w:r w:rsidRPr="00334298">
                            <w:rPr>
                              <w:rFonts w:hint="eastAsia"/>
                              <w:sz w:val="21"/>
                              <w:szCs w:val="21"/>
                            </w:rPr>
                            <w:t>铲车</w:t>
                          </w:r>
                        </w:p>
                      </w:txbxContent>
                    </v:textbox>
                  </v:shape>
                  <v:shape id="文本框 1298" o:spid="_x0000_s67647" type="#_x0000_t202" style="position:absolute;left:8273;top:4125;width:1935;height:566" o:regroupid="5" filled="f" stroked="f">
                    <v:fill o:detectmouseclick="t"/>
                    <v:textbox style="mso-next-textbox:#文本框 1298">
                      <w:txbxContent>
                        <w:p w:rsidR="00651512" w:rsidRPr="00334298" w:rsidRDefault="00651512" w:rsidP="00334298">
                          <w:pPr>
                            <w:rPr>
                              <w:sz w:val="21"/>
                              <w:szCs w:val="21"/>
                            </w:rPr>
                          </w:pPr>
                          <w:r w:rsidRPr="00334298">
                            <w:rPr>
                              <w:rFonts w:hint="eastAsia"/>
                              <w:sz w:val="21"/>
                              <w:szCs w:val="21"/>
                            </w:rPr>
                            <w:t>螺旋输送机</w:t>
                          </w:r>
                        </w:p>
                      </w:txbxContent>
                    </v:textbox>
                  </v:shape>
                  <v:shape id="自选图形 1301" o:spid="_x0000_s67648" type="#_x0000_t32" style="position:absolute;left:7054;top:6512;width:0;height:780" o:connectortype="straight" o:regroupid="5" strokeweight=".5pt">
                    <v:stroke endarrow="block"/>
                  </v:shape>
                  <v:shape id="自选图形 1305" o:spid="_x0000_s67649" type="#_x0000_t32" style="position:absolute;left:8906;top:3392;width:735;height:0" o:connectortype="straight" o:regroupid="5" strokeweight=".5pt">
                    <v:stroke dashstyle="dashDot" endarrow="block"/>
                  </v:shape>
                  <v:shape id="自选图形 1306" o:spid="_x0000_s67650" type="#_x0000_t32" style="position:absolute;left:3436;top:4657;width:521;height:1;flip:x" o:connectortype="straight" o:regroupid="5" strokeweight=".5pt">
                    <v:stroke dashstyle="dashDot" endarrow="block"/>
                  </v:shape>
                  <v:shape id="自选图形 1307" o:spid="_x0000_s67651" type="#_x0000_t32" style="position:absolute;left:5738;top:6369;width:805;height:0;flip:x" o:connectortype="straight" o:regroupid="5" strokeweight=".5pt">
                    <v:stroke dashstyle="dashDot" endarrow="block"/>
                  </v:shape>
                  <v:shape id="文本框 1311" o:spid="_x0000_s67652" type="#_x0000_t202" style="position:absolute;left:9641;top:3192;width:807;height:390" o:regroupid="5" filled="f" stroked="f" strokeweight=".5pt">
                    <v:fill o:detectmouseclick="t"/>
                    <v:textbox style="mso-next-textbox:#文本框 1311">
                      <w:txbxContent>
                        <w:p w:rsidR="00651512" w:rsidRPr="00334298" w:rsidRDefault="00651512" w:rsidP="00334298">
                          <w:pPr>
                            <w:adjustRightInd w:val="0"/>
                            <w:snapToGrid w:val="0"/>
                            <w:rPr>
                              <w:sz w:val="21"/>
                              <w:szCs w:val="21"/>
                            </w:rPr>
                          </w:pPr>
                          <w:r w:rsidRPr="00334298">
                            <w:rPr>
                              <w:rFonts w:hint="eastAsia"/>
                              <w:sz w:val="21"/>
                              <w:szCs w:val="21"/>
                            </w:rPr>
                            <w:t>粉尘</w:t>
                          </w:r>
                        </w:p>
                      </w:txbxContent>
                    </v:textbox>
                  </v:shape>
                  <v:shape id="文本框 1313" o:spid="_x0000_s67653" type="#_x0000_t202" style="position:absolute;left:3975;top:6160;width:1591;height:390" o:regroupid="5" filled="f" stroked="f" strokeweight=".5pt">
                    <v:fill o:detectmouseclick="t"/>
                    <v:textbox style="mso-next-textbox:#文本框 1313">
                      <w:txbxContent>
                        <w:p w:rsidR="00651512" w:rsidRPr="00334298" w:rsidRDefault="00651512" w:rsidP="00334298">
                          <w:pPr>
                            <w:adjustRightInd w:val="0"/>
                            <w:snapToGrid w:val="0"/>
                            <w:rPr>
                              <w:sz w:val="21"/>
                              <w:szCs w:val="21"/>
                            </w:rPr>
                          </w:pPr>
                          <w:r w:rsidRPr="00334298">
                            <w:rPr>
                              <w:rFonts w:hint="eastAsia"/>
                              <w:sz w:val="21"/>
                              <w:szCs w:val="21"/>
                            </w:rPr>
                            <w:t>粉尘、噪声</w:t>
                          </w:r>
                        </w:p>
                      </w:txbxContent>
                    </v:textbox>
                  </v:shape>
                  <v:shape id="文本框 1296" o:spid="_x0000_s67654" type="#_x0000_t202" style="position:absolute;left:4450;top:4990;width:1767;height:409" o:regroupid="5" filled="f" stroked="f">
                    <v:fill o:detectmouseclick="t"/>
                    <v:textbox>
                      <w:txbxContent>
                        <w:p w:rsidR="00651512" w:rsidRPr="00334298" w:rsidRDefault="00651512" w:rsidP="00334298">
                          <w:pPr>
                            <w:rPr>
                              <w:sz w:val="21"/>
                              <w:szCs w:val="21"/>
                            </w:rPr>
                          </w:pPr>
                          <w:r w:rsidRPr="00334298">
                            <w:rPr>
                              <w:rFonts w:hint="eastAsia"/>
                              <w:sz w:val="21"/>
                              <w:szCs w:val="21"/>
                            </w:rPr>
                            <w:t>密闭皮带输送机</w:t>
                          </w:r>
                        </w:p>
                      </w:txbxContent>
                    </v:textbox>
                  </v:shape>
                  <v:shape id="文本框 1265" o:spid="_x0000_s67655" type="#_x0000_t202" style="position:absolute;left:9005;top:5199;width:1034;height:390" o:regroupid="5" filled="f" stroked="f" strokeweight=".5pt">
                    <v:fill o:detectmouseclick="t"/>
                    <v:textbox>
                      <w:txbxContent>
                        <w:p w:rsidR="00651512" w:rsidRPr="00334298" w:rsidRDefault="00651512" w:rsidP="00334298">
                          <w:pPr>
                            <w:adjustRightInd w:val="0"/>
                            <w:snapToGrid w:val="0"/>
                            <w:rPr>
                              <w:sz w:val="21"/>
                              <w:szCs w:val="21"/>
                            </w:rPr>
                          </w:pPr>
                          <w:r w:rsidRPr="00334298">
                            <w:rPr>
                              <w:rFonts w:hint="eastAsia"/>
                              <w:sz w:val="21"/>
                              <w:szCs w:val="21"/>
                            </w:rPr>
                            <w:t>颜料</w:t>
                          </w:r>
                        </w:p>
                      </w:txbxContent>
                    </v:textbox>
                  </v:shape>
                  <v:shape id="自选图形 1285" o:spid="_x0000_s67656" type="#_x0000_t32" style="position:absolute;left:9313;top:5523;width:0;height:742" o:connectortype="straight" o:regroupid="5" strokeweight=".5pt"/>
                  <v:shape id="自选图形 1277" o:spid="_x0000_s67657" type="#_x0000_t32" style="position:absolute;left:7492;top:6265;width:1821;height:0;flip:x" o:connectortype="straight" o:regroupid="5" strokeweight=".5pt">
                    <v:stroke endarrow="block"/>
                  </v:shape>
                  <v:shape id="文本框 1265" o:spid="_x0000_s67658" type="#_x0000_t202" style="position:absolute;left:8069;top:5932;width:1186;height:390" o:regroupid="5" filled="f" stroked="f" strokeweight=".5pt">
                    <v:fill o:detectmouseclick="t"/>
                    <v:textbox>
                      <w:txbxContent>
                        <w:p w:rsidR="00651512" w:rsidRPr="00334298" w:rsidRDefault="00651512" w:rsidP="00334298">
                          <w:pPr>
                            <w:adjustRightInd w:val="0"/>
                            <w:snapToGrid w:val="0"/>
                            <w:rPr>
                              <w:sz w:val="21"/>
                              <w:szCs w:val="21"/>
                            </w:rPr>
                          </w:pPr>
                          <w:r w:rsidRPr="00334298">
                            <w:rPr>
                              <w:rFonts w:hint="eastAsia"/>
                              <w:sz w:val="21"/>
                              <w:szCs w:val="21"/>
                            </w:rPr>
                            <w:t>人工投料</w:t>
                          </w:r>
                        </w:p>
                      </w:txbxContent>
                    </v:textbox>
                  </v:shape>
                  <v:shape id="文本框 1265" o:spid="_x0000_s67659" type="#_x0000_t202" style="position:absolute;left:10298;top:6160;width:493;height:390" o:regroupid="5" filled="f" stroked="f" strokeweight=".5pt">
                    <v:fill o:detectmouseclick="t"/>
                    <v:textbox>
                      <w:txbxContent>
                        <w:p w:rsidR="00651512" w:rsidRPr="00334298" w:rsidRDefault="00651512" w:rsidP="00334298">
                          <w:pPr>
                            <w:adjustRightInd w:val="0"/>
                            <w:snapToGrid w:val="0"/>
                            <w:rPr>
                              <w:sz w:val="21"/>
                              <w:szCs w:val="21"/>
                            </w:rPr>
                          </w:pPr>
                          <w:r w:rsidRPr="00334298">
                            <w:rPr>
                              <w:rFonts w:hint="eastAsia"/>
                              <w:sz w:val="21"/>
                              <w:szCs w:val="21"/>
                            </w:rPr>
                            <w:t>水</w:t>
                          </w:r>
                        </w:p>
                      </w:txbxContent>
                    </v:textbox>
                  </v:shape>
                  <v:shape id="自选图形 1277" o:spid="_x0000_s67660" type="#_x0000_t32" style="position:absolute;left:7484;top:6389;width:2864;height:0;flip:x" o:connectortype="straight" o:regroupid="5" strokeweight=".5pt">
                    <v:stroke endarrow="block"/>
                  </v:shape>
                  <v:shape id="文本框 1265" o:spid="_x0000_s67661" type="#_x0000_t202" style="position:absolute;left:9633;top:6065;width:665;height:390" o:regroupid="5" filled="f" stroked="f" strokeweight=".5pt">
                    <v:fill o:detectmouseclick="t"/>
                    <v:textbox>
                      <w:txbxContent>
                        <w:p w:rsidR="00651512" w:rsidRPr="00334298" w:rsidRDefault="00651512" w:rsidP="00334298">
                          <w:pPr>
                            <w:adjustRightInd w:val="0"/>
                            <w:snapToGrid w:val="0"/>
                            <w:rPr>
                              <w:sz w:val="21"/>
                              <w:szCs w:val="21"/>
                            </w:rPr>
                          </w:pPr>
                          <w:r w:rsidRPr="00334298">
                            <w:rPr>
                              <w:rFonts w:hint="eastAsia"/>
                              <w:sz w:val="21"/>
                              <w:szCs w:val="21"/>
                            </w:rPr>
                            <w:t>泵入</w:t>
                          </w:r>
                        </w:p>
                      </w:txbxContent>
                    </v:textbox>
                  </v:shape>
                  <v:shape id="文本框 1268" o:spid="_x0000_s67662" type="#_x0000_t202" style="position:absolute;left:6617;top:7292;width:824;height:390" o:regroupid="5" filled="f" strokeweight=".5pt">
                    <v:fill o:detectmouseclick="t"/>
                    <v:textbox>
                      <w:txbxContent>
                        <w:p w:rsidR="00651512" w:rsidRPr="00334298" w:rsidRDefault="00651512" w:rsidP="00334298">
                          <w:pPr>
                            <w:adjustRightInd w:val="0"/>
                            <w:snapToGrid w:val="0"/>
                            <w:rPr>
                              <w:sz w:val="21"/>
                              <w:szCs w:val="21"/>
                            </w:rPr>
                          </w:pPr>
                          <w:r w:rsidRPr="00334298">
                            <w:rPr>
                              <w:rFonts w:hint="eastAsia"/>
                              <w:sz w:val="21"/>
                              <w:szCs w:val="21"/>
                            </w:rPr>
                            <w:t>成型</w:t>
                          </w:r>
                        </w:p>
                      </w:txbxContent>
                    </v:textbox>
                  </v:shape>
                  <v:shape id="文本框 1265" o:spid="_x0000_s67663" type="#_x0000_t202" style="position:absolute;left:7026;top:6683;width:1294;height:390" o:regroupid="5" filled="f" stroked="f" strokeweight=".5pt">
                    <v:fill o:detectmouseclick="t"/>
                    <v:textbox>
                      <w:txbxContent>
                        <w:p w:rsidR="00651512" w:rsidRPr="00334298" w:rsidRDefault="00651512" w:rsidP="00334298">
                          <w:pPr>
                            <w:adjustRightInd w:val="0"/>
                            <w:snapToGrid w:val="0"/>
                            <w:rPr>
                              <w:sz w:val="21"/>
                              <w:szCs w:val="21"/>
                            </w:rPr>
                          </w:pPr>
                          <w:r w:rsidRPr="00334298">
                            <w:rPr>
                              <w:rFonts w:hint="eastAsia"/>
                              <w:sz w:val="21"/>
                              <w:szCs w:val="21"/>
                            </w:rPr>
                            <w:t>皮带输送</w:t>
                          </w:r>
                        </w:p>
                      </w:txbxContent>
                    </v:textbox>
                  </v:shape>
                  <v:shape id="自选图形 1301" o:spid="_x0000_s67664" type="#_x0000_t32" style="position:absolute;left:7054;top:7682;width:0;height:780" o:connectortype="straight" o:regroupid="5" strokeweight=".5pt">
                    <v:stroke endarrow="block"/>
                  </v:shape>
                  <v:shape id="文本框 1268" o:spid="_x0000_s67665" type="#_x0000_t202" style="position:absolute;left:6661;top:8462;width:823;height:390" o:regroupid="5" filled="f" strokeweight=".5pt">
                    <v:fill o:detectmouseclick="t"/>
                    <v:textbox>
                      <w:txbxContent>
                        <w:p w:rsidR="00651512" w:rsidRPr="00334298" w:rsidRDefault="00651512" w:rsidP="00334298">
                          <w:pPr>
                            <w:adjustRightInd w:val="0"/>
                            <w:snapToGrid w:val="0"/>
                            <w:rPr>
                              <w:sz w:val="21"/>
                              <w:szCs w:val="21"/>
                            </w:rPr>
                          </w:pPr>
                          <w:r w:rsidRPr="00334298">
                            <w:rPr>
                              <w:rFonts w:hint="eastAsia"/>
                              <w:sz w:val="21"/>
                              <w:szCs w:val="21"/>
                            </w:rPr>
                            <w:t>养护</w:t>
                          </w:r>
                        </w:p>
                      </w:txbxContent>
                    </v:textbox>
                  </v:shape>
                  <v:shape id="自选图形 1301" o:spid="_x0000_s67666" type="#_x0000_t32" style="position:absolute;left:7037;top:8890;width:0;height:780" o:connectortype="straight" o:regroupid="5" strokeweight=".5pt">
                    <v:stroke endarrow="block"/>
                  </v:shape>
                  <v:shape id="文本框 1268" o:spid="_x0000_s67667" type="#_x0000_t202" style="position:absolute;left:6661;top:9670;width:823;height:390" o:regroupid="5" filled="f" strokeweight=".5pt">
                    <v:fill o:detectmouseclick="t"/>
                    <v:textbox>
                      <w:txbxContent>
                        <w:p w:rsidR="00651512" w:rsidRPr="00334298" w:rsidRDefault="00651512" w:rsidP="00334298">
                          <w:pPr>
                            <w:adjustRightInd w:val="0"/>
                            <w:snapToGrid w:val="0"/>
                            <w:rPr>
                              <w:sz w:val="21"/>
                              <w:szCs w:val="21"/>
                            </w:rPr>
                          </w:pPr>
                          <w:r w:rsidRPr="00334298">
                            <w:rPr>
                              <w:rFonts w:hint="eastAsia"/>
                              <w:sz w:val="21"/>
                              <w:szCs w:val="21"/>
                            </w:rPr>
                            <w:t>成品</w:t>
                          </w:r>
                        </w:p>
                      </w:txbxContent>
                    </v:textbox>
                  </v:shape>
                  <v:shape id="自选图形 1277" o:spid="_x0000_s67668" type="#_x0000_t32" style="position:absolute;left:5008;top:7501;width:1588;height:0;flip:x" o:connectortype="straight" o:regroupid="5" strokeweight=".5pt">
                    <v:stroke endarrow="block"/>
                  </v:shape>
                  <v:shape id="文本框 1268" o:spid="_x0000_s67669" type="#_x0000_t202" style="position:absolute;left:4505;top:7387;width:503;height:1503" o:regroupid="5" filled="f" strokeweight=".5pt">
                    <v:fill o:detectmouseclick="t"/>
                    <v:textbox>
                      <w:txbxContent>
                        <w:p w:rsidR="00651512" w:rsidRPr="00334298" w:rsidRDefault="00651512" w:rsidP="00334298">
                          <w:pPr>
                            <w:adjustRightInd w:val="0"/>
                            <w:snapToGrid w:val="0"/>
                            <w:rPr>
                              <w:sz w:val="21"/>
                              <w:szCs w:val="21"/>
                            </w:rPr>
                          </w:pPr>
                        </w:p>
                        <w:p w:rsidR="00651512" w:rsidRPr="00334298" w:rsidRDefault="00651512" w:rsidP="00334298">
                          <w:pPr>
                            <w:adjustRightInd w:val="0"/>
                            <w:snapToGrid w:val="0"/>
                            <w:rPr>
                              <w:sz w:val="21"/>
                              <w:szCs w:val="21"/>
                            </w:rPr>
                          </w:pPr>
                          <w:r>
                            <w:rPr>
                              <w:rFonts w:hint="eastAsia"/>
                              <w:sz w:val="21"/>
                              <w:szCs w:val="21"/>
                            </w:rPr>
                            <w:t>抛丸</w:t>
                          </w:r>
                        </w:p>
                      </w:txbxContent>
                    </v:textbox>
                  </v:shape>
                  <v:shape id="自选图形 1277" o:spid="_x0000_s67670" type="#_x0000_t32" style="position:absolute;left:5008;top:8709;width:1653;height:0" o:connectortype="straight" o:regroupid="5" strokeweight=".5pt">
                    <v:stroke endarrow="block"/>
                  </v:shape>
                  <v:shape id="自选图形 1306" o:spid="_x0000_s67674" type="#_x0000_t32" style="position:absolute;left:3882;top:8633;width:596;height:0;flip:x" o:connectortype="straight" o:regroupid="5" strokeweight=".5pt">
                    <v:stroke dashstyle="dashDot" endarrow="block"/>
                  </v:shape>
                  <v:shape id="文本框 1265" o:spid="_x0000_s67675" type="#_x0000_t202" style="position:absolute;left:3015;top:8500;width:793;height:390" o:regroupid="5" filled="f" stroked="f" strokeweight=".5pt">
                    <v:fill o:detectmouseclick="t"/>
                    <v:textbox inset="0,0,0,0">
                      <w:txbxContent>
                        <w:p w:rsidR="00651512" w:rsidRPr="00334298" w:rsidRDefault="00651512" w:rsidP="00334298">
                          <w:pPr>
                            <w:adjustRightInd w:val="0"/>
                            <w:snapToGrid w:val="0"/>
                            <w:rPr>
                              <w:sz w:val="21"/>
                              <w:szCs w:val="21"/>
                            </w:rPr>
                          </w:pPr>
                          <w:r w:rsidRPr="00334298">
                            <w:rPr>
                              <w:rFonts w:hint="eastAsia"/>
                              <w:sz w:val="21"/>
                              <w:szCs w:val="21"/>
                            </w:rPr>
                            <w:t>粉尘</w:t>
                          </w:r>
                        </w:p>
                      </w:txbxContent>
                    </v:textbox>
                  </v:shape>
                  <v:shape id="文本框 1265" o:spid="_x0000_s67676" type="#_x0000_t202" style="position:absolute;left:2673;top:4547;width:793;height:390" o:regroupid="5" filled="f" stroked="f" strokeweight=".5pt">
                    <v:fill o:detectmouseclick="t"/>
                    <v:textbox inset="0,0,0,0">
                      <w:txbxContent>
                        <w:p w:rsidR="00651512" w:rsidRPr="00334298" w:rsidRDefault="00651512" w:rsidP="00334298">
                          <w:pPr>
                            <w:adjustRightInd w:val="0"/>
                            <w:snapToGrid w:val="0"/>
                            <w:rPr>
                              <w:sz w:val="21"/>
                              <w:szCs w:val="21"/>
                            </w:rPr>
                          </w:pPr>
                          <w:r w:rsidRPr="00334298">
                            <w:rPr>
                              <w:rFonts w:hint="eastAsia"/>
                              <w:sz w:val="21"/>
                              <w:szCs w:val="21"/>
                            </w:rPr>
                            <w:t>粉尘</w:t>
                          </w:r>
                        </w:p>
                      </w:txbxContent>
                    </v:textbox>
                  </v:shape>
                </v:group>
              </w:pict>
            </w: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94281D" w:rsidRPr="0094281D" w:rsidRDefault="0094281D" w:rsidP="0094281D">
            <w:pPr>
              <w:rPr>
                <w:sz w:val="24"/>
                <w:szCs w:val="24"/>
              </w:rPr>
            </w:pPr>
          </w:p>
          <w:p w:rsidR="001A4323" w:rsidRDefault="001A4323" w:rsidP="0094281D">
            <w:pPr>
              <w:pStyle w:val="Char6"/>
              <w:spacing w:before="0" w:after="0" w:afterAutospacing="0" w:line="440" w:lineRule="exact"/>
              <w:jc w:val="center"/>
              <w:rPr>
                <w:rFonts w:ascii="Times New Roman" w:eastAsia="宋体" w:hAnsi="Times New Roman" w:cs="Times New Roman"/>
                <w:spacing w:val="0"/>
              </w:rPr>
            </w:pPr>
          </w:p>
          <w:p w:rsidR="0094281D" w:rsidRDefault="0094281D" w:rsidP="0094281D">
            <w:pPr>
              <w:pStyle w:val="Char6"/>
              <w:spacing w:before="0" w:after="0" w:afterAutospacing="0" w:line="440" w:lineRule="exact"/>
              <w:jc w:val="center"/>
              <w:rPr>
                <w:rFonts w:ascii="Times New Roman" w:hAnsi="Times New Roman"/>
                <w:b/>
              </w:rPr>
            </w:pPr>
            <w:r>
              <w:rPr>
                <w:rFonts w:ascii="Times New Roman" w:eastAsia="宋体" w:hAnsi="Times New Roman" w:hint="eastAsia"/>
                <w:b/>
              </w:rPr>
              <w:t>图</w:t>
            </w:r>
            <w:r w:rsidR="001A4323">
              <w:rPr>
                <w:rFonts w:ascii="Times New Roman" w:eastAsia="宋体" w:hAnsi="Times New Roman"/>
                <w:b/>
              </w:rPr>
              <w:t xml:space="preserve">2  </w:t>
            </w:r>
            <w:r>
              <w:rPr>
                <w:rFonts w:ascii="Times New Roman" w:eastAsia="宋体" w:hAnsi="Times New Roman" w:hint="eastAsia"/>
                <w:b/>
              </w:rPr>
              <w:t>项目生产工艺及产污环节图</w:t>
            </w:r>
          </w:p>
          <w:p w:rsidR="0094281D" w:rsidRDefault="0094281D" w:rsidP="0094281D">
            <w:pPr>
              <w:spacing w:line="440" w:lineRule="exact"/>
              <w:rPr>
                <w:sz w:val="24"/>
              </w:rPr>
            </w:pPr>
            <w:r>
              <w:rPr>
                <w:rFonts w:hint="eastAsia"/>
                <w:sz w:val="24"/>
              </w:rPr>
              <w:t>工艺流程简述：</w:t>
            </w:r>
          </w:p>
          <w:p w:rsidR="0094281D" w:rsidRDefault="0094281D" w:rsidP="0094281D">
            <w:pPr>
              <w:spacing w:line="440" w:lineRule="exact"/>
              <w:rPr>
                <w:sz w:val="24"/>
              </w:rPr>
            </w:pPr>
            <w:r>
              <w:rPr>
                <w:rFonts w:hint="eastAsia"/>
                <w:sz w:val="24"/>
              </w:rPr>
              <w:t>（</w:t>
            </w:r>
            <w:r>
              <w:rPr>
                <w:sz w:val="24"/>
              </w:rPr>
              <w:t>1</w:t>
            </w:r>
            <w:r>
              <w:rPr>
                <w:rFonts w:hint="eastAsia"/>
                <w:sz w:val="24"/>
              </w:rPr>
              <w:t>）原料进厂</w:t>
            </w:r>
          </w:p>
          <w:p w:rsidR="0094281D" w:rsidRDefault="0094281D" w:rsidP="0094281D">
            <w:pPr>
              <w:spacing w:line="440" w:lineRule="exact"/>
              <w:ind w:firstLine="482"/>
              <w:rPr>
                <w:sz w:val="24"/>
              </w:rPr>
            </w:pPr>
            <w:r>
              <w:rPr>
                <w:rFonts w:hint="eastAsia"/>
                <w:sz w:val="24"/>
              </w:rPr>
              <w:t>本项目所需要大沙、米石均由密闭的货车运到密闭原料仓库内进行堆放，卸料时会有少量粉尘产生，</w:t>
            </w:r>
            <w:r w:rsidR="0003054F">
              <w:rPr>
                <w:rFonts w:hint="eastAsia"/>
                <w:sz w:val="24"/>
              </w:rPr>
              <w:t>治理措施为：</w:t>
            </w:r>
            <w:r>
              <w:rPr>
                <w:rFonts w:hint="eastAsia"/>
                <w:sz w:val="24"/>
              </w:rPr>
              <w:t>在原料仓库</w:t>
            </w:r>
            <w:r w:rsidR="00D25AE4">
              <w:rPr>
                <w:rFonts w:hint="eastAsia"/>
                <w:sz w:val="24"/>
              </w:rPr>
              <w:t>内安装喷雾抑尘系统</w:t>
            </w:r>
            <w:r>
              <w:rPr>
                <w:rFonts w:hint="eastAsia"/>
                <w:sz w:val="24"/>
              </w:rPr>
              <w:t>，以此减少无组织粉尘的产生。散装水泥采用水泥罐车运输到厂内，由气力输送的方式将水泥送到水泥筒仓，此过程在水泥筒仓的排气口处会有粉尘产生，评价要求：在水泥筒仓的排气口处安装密闭管道，将粉尘引入</w:t>
            </w:r>
            <w:r>
              <w:rPr>
                <w:sz w:val="24"/>
              </w:rPr>
              <w:t>2</w:t>
            </w:r>
            <w:r>
              <w:rPr>
                <w:rFonts w:hint="eastAsia"/>
                <w:sz w:val="24"/>
              </w:rPr>
              <w:t>台脉冲袋式除尘器（</w:t>
            </w:r>
            <w:r>
              <w:rPr>
                <w:sz w:val="24"/>
              </w:rPr>
              <w:t>1#</w:t>
            </w:r>
            <w:r>
              <w:rPr>
                <w:rFonts w:hint="eastAsia"/>
                <w:sz w:val="24"/>
              </w:rPr>
              <w:t>、</w:t>
            </w:r>
            <w:r>
              <w:rPr>
                <w:sz w:val="24"/>
              </w:rPr>
              <w:t>2#</w:t>
            </w:r>
            <w:r>
              <w:rPr>
                <w:rFonts w:hint="eastAsia"/>
                <w:sz w:val="24"/>
              </w:rPr>
              <w:t>除尘器）进行治理，尾气通过高于仓顶</w:t>
            </w:r>
            <w:r>
              <w:rPr>
                <w:sz w:val="24"/>
              </w:rPr>
              <w:t>3m</w:t>
            </w:r>
            <w:r>
              <w:rPr>
                <w:rFonts w:hint="eastAsia"/>
                <w:sz w:val="24"/>
              </w:rPr>
              <w:t>以上且距离地面高度不低于</w:t>
            </w:r>
            <w:r>
              <w:rPr>
                <w:sz w:val="24"/>
              </w:rPr>
              <w:t>15m</w:t>
            </w:r>
            <w:r>
              <w:rPr>
                <w:rFonts w:hint="eastAsia"/>
                <w:sz w:val="24"/>
              </w:rPr>
              <w:t>的排气筒（</w:t>
            </w:r>
            <w:r w:rsidR="002173C2">
              <w:rPr>
                <w:rFonts w:hint="eastAsia"/>
                <w:sz w:val="24"/>
              </w:rPr>
              <w:t>DA001</w:t>
            </w:r>
            <w:r w:rsidR="002173C2">
              <w:rPr>
                <w:rFonts w:hint="eastAsia"/>
                <w:sz w:val="24"/>
              </w:rPr>
              <w:t>、</w:t>
            </w:r>
            <w:r w:rsidR="002173C2">
              <w:rPr>
                <w:rFonts w:hint="eastAsia"/>
                <w:sz w:val="24"/>
              </w:rPr>
              <w:t>DA002</w:t>
            </w:r>
            <w:r>
              <w:rPr>
                <w:rFonts w:hint="eastAsia"/>
                <w:sz w:val="24"/>
              </w:rPr>
              <w:t>排气筒）排放</w:t>
            </w:r>
          </w:p>
          <w:p w:rsidR="0094281D" w:rsidRDefault="0094281D" w:rsidP="0094281D">
            <w:pPr>
              <w:spacing w:line="440" w:lineRule="exact"/>
              <w:rPr>
                <w:sz w:val="24"/>
              </w:rPr>
            </w:pPr>
            <w:r>
              <w:rPr>
                <w:rFonts w:hint="eastAsia"/>
                <w:sz w:val="24"/>
              </w:rPr>
              <w:t>（</w:t>
            </w:r>
            <w:r>
              <w:rPr>
                <w:sz w:val="24"/>
              </w:rPr>
              <w:t>2</w:t>
            </w:r>
            <w:r>
              <w:rPr>
                <w:rFonts w:hint="eastAsia"/>
                <w:sz w:val="24"/>
              </w:rPr>
              <w:t>）</w:t>
            </w:r>
            <w:r w:rsidR="00DD520A">
              <w:rPr>
                <w:rFonts w:hint="eastAsia"/>
                <w:sz w:val="24"/>
              </w:rPr>
              <w:t>配料</w:t>
            </w:r>
          </w:p>
          <w:p w:rsidR="0094281D" w:rsidRDefault="0094281D" w:rsidP="0094281D">
            <w:pPr>
              <w:spacing w:line="440" w:lineRule="exact"/>
              <w:ind w:firstLineChars="200" w:firstLine="480"/>
              <w:rPr>
                <w:sz w:val="24"/>
                <w:szCs w:val="24"/>
              </w:rPr>
            </w:pPr>
            <w:r w:rsidRPr="007F79C1">
              <w:rPr>
                <w:rFonts w:hint="eastAsia"/>
                <w:sz w:val="24"/>
                <w:szCs w:val="24"/>
              </w:rPr>
              <w:t>本项目设有两条生产线，</w:t>
            </w:r>
            <w:r>
              <w:rPr>
                <w:rFonts w:hint="eastAsia"/>
                <w:sz w:val="24"/>
                <w:szCs w:val="24"/>
              </w:rPr>
              <w:t>每条生产线各配有</w:t>
            </w:r>
            <w:r>
              <w:rPr>
                <w:sz w:val="24"/>
                <w:szCs w:val="24"/>
              </w:rPr>
              <w:t>1</w:t>
            </w:r>
            <w:r>
              <w:rPr>
                <w:rFonts w:hint="eastAsia"/>
                <w:sz w:val="24"/>
                <w:szCs w:val="24"/>
              </w:rPr>
              <w:t>套配料机，每套配料机上方均有两个下料口，原料中的大沙和米石由铲车送入配料机上方的下料斗，经料斗下方的密闭计量仓计量后，放料至密闭配料仓。配料机的下料斗与配料仓为密闭连接。评价要求</w:t>
            </w:r>
            <w:r w:rsidR="005E56E9">
              <w:rPr>
                <w:rFonts w:hint="eastAsia"/>
                <w:sz w:val="24"/>
                <w:szCs w:val="24"/>
              </w:rPr>
              <w:t>：在配料机下料斗处安装三面密闭的集气罩，收集粉尘，将粉尘收集后</w:t>
            </w:r>
            <w:r>
              <w:rPr>
                <w:rFonts w:hint="eastAsia"/>
                <w:sz w:val="24"/>
                <w:szCs w:val="24"/>
              </w:rPr>
              <w:t>引入袋式除尘器（</w:t>
            </w:r>
            <w:r>
              <w:rPr>
                <w:sz w:val="24"/>
                <w:szCs w:val="24"/>
              </w:rPr>
              <w:t>3#</w:t>
            </w:r>
            <w:r>
              <w:rPr>
                <w:rFonts w:hint="eastAsia"/>
                <w:sz w:val="24"/>
                <w:szCs w:val="24"/>
              </w:rPr>
              <w:t>除尘器）进行治理，尾气由</w:t>
            </w:r>
            <w:r>
              <w:rPr>
                <w:sz w:val="24"/>
                <w:szCs w:val="24"/>
              </w:rPr>
              <w:t>1</w:t>
            </w:r>
            <w:r>
              <w:rPr>
                <w:rFonts w:hint="eastAsia"/>
                <w:sz w:val="24"/>
                <w:szCs w:val="24"/>
              </w:rPr>
              <w:t>根</w:t>
            </w:r>
            <w:r>
              <w:rPr>
                <w:sz w:val="24"/>
                <w:szCs w:val="24"/>
              </w:rPr>
              <w:t>15m</w:t>
            </w:r>
            <w:r>
              <w:rPr>
                <w:rFonts w:hint="eastAsia"/>
                <w:sz w:val="24"/>
                <w:szCs w:val="24"/>
              </w:rPr>
              <w:t>高排气筒（</w:t>
            </w:r>
            <w:r w:rsidR="002173C2">
              <w:rPr>
                <w:rFonts w:hint="eastAsia"/>
                <w:sz w:val="24"/>
                <w:szCs w:val="24"/>
              </w:rPr>
              <w:t>DA00</w:t>
            </w:r>
            <w:r w:rsidR="002173C2">
              <w:rPr>
                <w:sz w:val="24"/>
                <w:szCs w:val="24"/>
              </w:rPr>
              <w:t>3</w:t>
            </w:r>
            <w:r>
              <w:rPr>
                <w:rFonts w:hint="eastAsia"/>
                <w:sz w:val="24"/>
                <w:szCs w:val="24"/>
              </w:rPr>
              <w:t>排气筒）排放。</w:t>
            </w:r>
          </w:p>
          <w:p w:rsidR="0094281D" w:rsidRDefault="0094281D" w:rsidP="0094281D">
            <w:pPr>
              <w:spacing w:line="440" w:lineRule="exact"/>
              <w:rPr>
                <w:sz w:val="24"/>
                <w:szCs w:val="24"/>
              </w:rPr>
            </w:pPr>
            <w:r>
              <w:rPr>
                <w:rFonts w:hint="eastAsia"/>
                <w:sz w:val="24"/>
                <w:szCs w:val="24"/>
              </w:rPr>
              <w:t>（</w:t>
            </w:r>
            <w:r>
              <w:rPr>
                <w:sz w:val="24"/>
                <w:szCs w:val="24"/>
              </w:rPr>
              <w:t>3</w:t>
            </w:r>
            <w:r>
              <w:rPr>
                <w:rFonts w:hint="eastAsia"/>
                <w:sz w:val="24"/>
                <w:szCs w:val="24"/>
              </w:rPr>
              <w:t>）搅拌</w:t>
            </w:r>
          </w:p>
          <w:p w:rsidR="0094281D" w:rsidRDefault="0094281D" w:rsidP="0094281D">
            <w:pPr>
              <w:spacing w:line="440" w:lineRule="exact"/>
              <w:ind w:firstLineChars="200" w:firstLine="480"/>
              <w:rPr>
                <w:sz w:val="24"/>
                <w:szCs w:val="24"/>
              </w:rPr>
            </w:pPr>
            <w:r>
              <w:rPr>
                <w:rFonts w:hint="eastAsia"/>
                <w:sz w:val="24"/>
                <w:szCs w:val="24"/>
              </w:rPr>
              <w:t>配料完成后，物料经密闭皮带输送机输送至搅拌机搅拌，筒仓内的水泥由螺旋输送机计量后输送到搅拌机。</w:t>
            </w:r>
            <w:r w:rsidR="00842033">
              <w:rPr>
                <w:rFonts w:hint="eastAsia"/>
                <w:sz w:val="24"/>
                <w:szCs w:val="24"/>
              </w:rPr>
              <w:t>颜料（根据产品需要）</w:t>
            </w:r>
            <w:r>
              <w:rPr>
                <w:rFonts w:hint="eastAsia"/>
                <w:sz w:val="24"/>
                <w:szCs w:val="24"/>
              </w:rPr>
              <w:t>投入搅拌机</w:t>
            </w:r>
            <w:r w:rsidR="00842033">
              <w:rPr>
                <w:rFonts w:hint="eastAsia"/>
                <w:sz w:val="24"/>
                <w:szCs w:val="24"/>
              </w:rPr>
              <w:t>，同时</w:t>
            </w:r>
            <w:r>
              <w:rPr>
                <w:rFonts w:hint="eastAsia"/>
                <w:sz w:val="24"/>
                <w:szCs w:val="24"/>
              </w:rPr>
              <w:t>将水泵入搅拌机开始搅拌。</w:t>
            </w:r>
            <w:r w:rsidR="00842033">
              <w:rPr>
                <w:rFonts w:hint="eastAsia"/>
                <w:sz w:val="24"/>
                <w:szCs w:val="24"/>
              </w:rPr>
              <w:t>该工序在投料口、</w:t>
            </w:r>
            <w:r>
              <w:rPr>
                <w:rFonts w:hint="eastAsia"/>
                <w:sz w:val="24"/>
                <w:szCs w:val="24"/>
              </w:rPr>
              <w:t>搅拌过程</w:t>
            </w:r>
            <w:r w:rsidR="008509CB">
              <w:rPr>
                <w:rFonts w:hint="eastAsia"/>
                <w:sz w:val="24"/>
                <w:szCs w:val="24"/>
              </w:rPr>
              <w:t>有少量粉尘</w:t>
            </w:r>
            <w:r w:rsidR="00842033">
              <w:rPr>
                <w:rFonts w:hint="eastAsia"/>
                <w:sz w:val="24"/>
                <w:szCs w:val="24"/>
              </w:rPr>
              <w:t>产生</w:t>
            </w:r>
            <w:r>
              <w:rPr>
                <w:rFonts w:hint="eastAsia"/>
                <w:sz w:val="24"/>
                <w:szCs w:val="24"/>
              </w:rPr>
              <w:t>，评价提出在搅拌机出气口安装密闭连接管道，将粉尘引入袋式除尘器（</w:t>
            </w:r>
            <w:r w:rsidR="00C75F67">
              <w:rPr>
                <w:rFonts w:hint="eastAsia"/>
                <w:sz w:val="24"/>
                <w:szCs w:val="24"/>
              </w:rPr>
              <w:t>3</w:t>
            </w:r>
            <w:r>
              <w:rPr>
                <w:sz w:val="24"/>
                <w:szCs w:val="24"/>
              </w:rPr>
              <w:t>#</w:t>
            </w:r>
            <w:r>
              <w:rPr>
                <w:rFonts w:hint="eastAsia"/>
                <w:sz w:val="24"/>
                <w:szCs w:val="24"/>
              </w:rPr>
              <w:t>除尘器）进行治理，尾气由</w:t>
            </w:r>
            <w:r>
              <w:rPr>
                <w:sz w:val="24"/>
                <w:szCs w:val="24"/>
              </w:rPr>
              <w:t>1</w:t>
            </w:r>
            <w:r>
              <w:rPr>
                <w:rFonts w:hint="eastAsia"/>
                <w:sz w:val="24"/>
                <w:szCs w:val="24"/>
              </w:rPr>
              <w:t>根</w:t>
            </w:r>
            <w:r>
              <w:rPr>
                <w:sz w:val="24"/>
                <w:szCs w:val="24"/>
              </w:rPr>
              <w:t>15m</w:t>
            </w:r>
            <w:r>
              <w:rPr>
                <w:rFonts w:hint="eastAsia"/>
                <w:sz w:val="24"/>
                <w:szCs w:val="24"/>
              </w:rPr>
              <w:t>高排气筒（</w:t>
            </w:r>
            <w:r w:rsidR="002173C2">
              <w:rPr>
                <w:rFonts w:hint="eastAsia"/>
                <w:sz w:val="24"/>
                <w:szCs w:val="24"/>
              </w:rPr>
              <w:t>DA003</w:t>
            </w:r>
            <w:r>
              <w:rPr>
                <w:rFonts w:hint="eastAsia"/>
                <w:sz w:val="24"/>
                <w:szCs w:val="24"/>
              </w:rPr>
              <w:t>排气筒）排放。</w:t>
            </w:r>
          </w:p>
          <w:p w:rsidR="0094281D" w:rsidRDefault="0094281D" w:rsidP="0094281D">
            <w:pPr>
              <w:spacing w:line="440" w:lineRule="exact"/>
              <w:rPr>
                <w:kern w:val="0"/>
                <w:sz w:val="24"/>
                <w:szCs w:val="24"/>
              </w:rPr>
            </w:pPr>
            <w:r>
              <w:rPr>
                <w:rFonts w:hint="eastAsia"/>
                <w:kern w:val="0"/>
                <w:sz w:val="24"/>
                <w:szCs w:val="24"/>
              </w:rPr>
              <w:t>（</w:t>
            </w:r>
            <w:r>
              <w:rPr>
                <w:kern w:val="0"/>
                <w:sz w:val="24"/>
                <w:szCs w:val="24"/>
              </w:rPr>
              <w:t>4</w:t>
            </w:r>
            <w:r>
              <w:rPr>
                <w:rFonts w:hint="eastAsia"/>
                <w:kern w:val="0"/>
                <w:sz w:val="24"/>
                <w:szCs w:val="24"/>
              </w:rPr>
              <w:t>）成型</w:t>
            </w:r>
          </w:p>
          <w:p w:rsidR="00672B6E" w:rsidRDefault="0094281D" w:rsidP="0094281D">
            <w:pPr>
              <w:spacing w:line="440" w:lineRule="exact"/>
              <w:ind w:firstLineChars="200" w:firstLine="480"/>
              <w:rPr>
                <w:kern w:val="0"/>
                <w:sz w:val="24"/>
                <w:szCs w:val="24"/>
              </w:rPr>
            </w:pPr>
            <w:r>
              <w:rPr>
                <w:rFonts w:hint="eastAsia"/>
                <w:kern w:val="0"/>
                <w:sz w:val="24"/>
                <w:szCs w:val="24"/>
              </w:rPr>
              <w:t>搅拌机搅拌后，放料至皮带输送机，由皮带输送机将物料送入</w:t>
            </w:r>
            <w:r w:rsidR="00B85E4A">
              <w:rPr>
                <w:rFonts w:hint="eastAsia"/>
                <w:kern w:val="0"/>
                <w:sz w:val="24"/>
                <w:szCs w:val="24"/>
              </w:rPr>
              <w:t>制砖</w:t>
            </w:r>
            <w:r>
              <w:rPr>
                <w:rFonts w:hint="eastAsia"/>
                <w:kern w:val="0"/>
                <w:sz w:val="24"/>
                <w:szCs w:val="24"/>
              </w:rPr>
              <w:t>成型机</w:t>
            </w:r>
            <w:r w:rsidR="00B85E4A">
              <w:rPr>
                <w:rFonts w:hint="eastAsia"/>
                <w:kern w:val="0"/>
                <w:sz w:val="24"/>
                <w:szCs w:val="24"/>
              </w:rPr>
              <w:t>或静压机（静压式制砖机）</w:t>
            </w:r>
            <w:r>
              <w:rPr>
                <w:rFonts w:hint="eastAsia"/>
                <w:kern w:val="0"/>
                <w:sz w:val="24"/>
                <w:szCs w:val="24"/>
              </w:rPr>
              <w:t>，进行成型工序。此过程物料存在一定的湿度，故在物料运输的时候不会产生粉尘，仅会有噪声产生。</w:t>
            </w:r>
          </w:p>
          <w:p w:rsidR="0094281D" w:rsidRDefault="00672B6E" w:rsidP="00672B6E">
            <w:pPr>
              <w:spacing w:line="440" w:lineRule="exact"/>
              <w:rPr>
                <w:color w:val="FF0000"/>
                <w:kern w:val="0"/>
                <w:sz w:val="24"/>
                <w:szCs w:val="24"/>
              </w:rPr>
            </w:pPr>
            <w:r>
              <w:rPr>
                <w:rFonts w:hint="eastAsia"/>
                <w:kern w:val="0"/>
                <w:sz w:val="24"/>
                <w:szCs w:val="24"/>
              </w:rPr>
              <w:t>（</w:t>
            </w:r>
            <w:r>
              <w:rPr>
                <w:rFonts w:hint="eastAsia"/>
                <w:kern w:val="0"/>
                <w:sz w:val="24"/>
                <w:szCs w:val="24"/>
              </w:rPr>
              <w:t>5</w:t>
            </w:r>
            <w:r>
              <w:rPr>
                <w:rFonts w:hint="eastAsia"/>
                <w:kern w:val="0"/>
                <w:sz w:val="24"/>
                <w:szCs w:val="24"/>
              </w:rPr>
              <w:t>）</w:t>
            </w:r>
            <w:r w:rsidR="00E45EFD">
              <w:rPr>
                <w:rFonts w:hint="eastAsia"/>
                <w:kern w:val="0"/>
                <w:sz w:val="24"/>
                <w:szCs w:val="24"/>
              </w:rPr>
              <w:t>抛丸</w:t>
            </w:r>
            <w:r>
              <w:rPr>
                <w:rFonts w:hint="eastAsia"/>
                <w:kern w:val="0"/>
                <w:sz w:val="24"/>
                <w:szCs w:val="24"/>
              </w:rPr>
              <w:t>：</w:t>
            </w:r>
            <w:r w:rsidR="0094281D">
              <w:rPr>
                <w:rFonts w:hint="eastAsia"/>
                <w:kern w:val="0"/>
                <w:sz w:val="24"/>
                <w:szCs w:val="24"/>
              </w:rPr>
              <w:t>成型后的半成品砖</w:t>
            </w:r>
            <w:r w:rsidR="005E56E9">
              <w:rPr>
                <w:rFonts w:hint="eastAsia"/>
                <w:kern w:val="0"/>
                <w:sz w:val="24"/>
                <w:szCs w:val="24"/>
              </w:rPr>
              <w:t>根据市场需要</w:t>
            </w:r>
            <w:r w:rsidR="00E45EFD">
              <w:rPr>
                <w:rFonts w:hint="eastAsia"/>
                <w:kern w:val="0"/>
                <w:sz w:val="24"/>
                <w:szCs w:val="24"/>
              </w:rPr>
              <w:t>（约占总量</w:t>
            </w:r>
            <w:r w:rsidR="00E45EFD">
              <w:rPr>
                <w:rFonts w:hint="eastAsia"/>
                <w:kern w:val="0"/>
                <w:sz w:val="24"/>
                <w:szCs w:val="24"/>
              </w:rPr>
              <w:t>3%</w:t>
            </w:r>
            <w:r w:rsidR="00E45EFD">
              <w:rPr>
                <w:rFonts w:hint="eastAsia"/>
                <w:kern w:val="0"/>
                <w:sz w:val="24"/>
                <w:szCs w:val="24"/>
              </w:rPr>
              <w:t>）送入抛丸</w:t>
            </w:r>
            <w:r w:rsidR="0094281D">
              <w:rPr>
                <w:rFonts w:hint="eastAsia"/>
                <w:kern w:val="0"/>
                <w:sz w:val="24"/>
                <w:szCs w:val="24"/>
              </w:rPr>
              <w:t>机进行</w:t>
            </w:r>
            <w:r w:rsidR="00E45EFD">
              <w:rPr>
                <w:rFonts w:hint="eastAsia"/>
                <w:kern w:val="0"/>
                <w:sz w:val="24"/>
                <w:szCs w:val="24"/>
              </w:rPr>
              <w:t>抛丸打磨、去毛刺，增加产品表面光洁度</w:t>
            </w:r>
            <w:r w:rsidR="0094281D">
              <w:rPr>
                <w:rFonts w:hint="eastAsia"/>
                <w:kern w:val="0"/>
                <w:sz w:val="24"/>
                <w:szCs w:val="24"/>
              </w:rPr>
              <w:t>，此过程会有粉尘产生，</w:t>
            </w:r>
            <w:r w:rsidR="00E45EFD">
              <w:rPr>
                <w:rFonts w:hint="eastAsia"/>
                <w:kern w:val="0"/>
                <w:sz w:val="24"/>
                <w:szCs w:val="24"/>
              </w:rPr>
              <w:t>抛丸粉尘经自带</w:t>
            </w:r>
            <w:r w:rsidR="005E56E9">
              <w:rPr>
                <w:rFonts w:hint="eastAsia"/>
                <w:kern w:val="0"/>
                <w:sz w:val="24"/>
                <w:szCs w:val="24"/>
              </w:rPr>
              <w:t>脉冲袋式</w:t>
            </w:r>
            <w:r w:rsidR="0094281D">
              <w:rPr>
                <w:rFonts w:hint="eastAsia"/>
                <w:kern w:val="0"/>
                <w:sz w:val="24"/>
                <w:szCs w:val="24"/>
              </w:rPr>
              <w:t>除尘器</w:t>
            </w:r>
            <w:r w:rsidR="005E56E9">
              <w:rPr>
                <w:rFonts w:hint="eastAsia"/>
                <w:kern w:val="0"/>
                <w:sz w:val="24"/>
                <w:szCs w:val="24"/>
              </w:rPr>
              <w:t>（</w:t>
            </w:r>
            <w:r w:rsidR="00C75F67">
              <w:rPr>
                <w:rFonts w:hint="eastAsia"/>
                <w:sz w:val="24"/>
                <w:szCs w:val="24"/>
              </w:rPr>
              <w:t>4</w:t>
            </w:r>
            <w:r w:rsidR="005E56E9">
              <w:rPr>
                <w:sz w:val="24"/>
                <w:szCs w:val="24"/>
              </w:rPr>
              <w:t>#</w:t>
            </w:r>
            <w:r w:rsidR="005E56E9">
              <w:rPr>
                <w:rFonts w:hint="eastAsia"/>
                <w:sz w:val="24"/>
                <w:szCs w:val="24"/>
              </w:rPr>
              <w:t>除尘器</w:t>
            </w:r>
            <w:r w:rsidR="005E56E9">
              <w:rPr>
                <w:rFonts w:hint="eastAsia"/>
                <w:kern w:val="0"/>
                <w:sz w:val="24"/>
                <w:szCs w:val="24"/>
              </w:rPr>
              <w:t>）</w:t>
            </w:r>
            <w:r w:rsidR="0094281D">
              <w:rPr>
                <w:rFonts w:hint="eastAsia"/>
                <w:kern w:val="0"/>
                <w:sz w:val="24"/>
                <w:szCs w:val="24"/>
              </w:rPr>
              <w:t>进行治理，尾气由</w:t>
            </w:r>
            <w:r w:rsidR="0094281D">
              <w:rPr>
                <w:sz w:val="24"/>
                <w:szCs w:val="24"/>
              </w:rPr>
              <w:t>1</w:t>
            </w:r>
            <w:r w:rsidR="0094281D">
              <w:rPr>
                <w:rFonts w:hint="eastAsia"/>
                <w:sz w:val="24"/>
                <w:szCs w:val="24"/>
              </w:rPr>
              <w:t>根</w:t>
            </w:r>
            <w:r w:rsidR="0094281D">
              <w:rPr>
                <w:sz w:val="24"/>
                <w:szCs w:val="24"/>
              </w:rPr>
              <w:t>15m</w:t>
            </w:r>
            <w:r w:rsidR="0094281D">
              <w:rPr>
                <w:rFonts w:hint="eastAsia"/>
                <w:sz w:val="24"/>
                <w:szCs w:val="24"/>
              </w:rPr>
              <w:t>高排气筒（</w:t>
            </w:r>
            <w:r w:rsidR="002173C2">
              <w:rPr>
                <w:rFonts w:hint="eastAsia"/>
                <w:sz w:val="24"/>
                <w:szCs w:val="24"/>
              </w:rPr>
              <w:t>DA004</w:t>
            </w:r>
            <w:r w:rsidR="0094281D">
              <w:rPr>
                <w:rFonts w:hint="eastAsia"/>
                <w:sz w:val="24"/>
                <w:szCs w:val="24"/>
              </w:rPr>
              <w:t>排气筒）排放。</w:t>
            </w:r>
          </w:p>
          <w:p w:rsidR="0094281D" w:rsidRDefault="0094281D" w:rsidP="00944D1D">
            <w:pPr>
              <w:spacing w:line="440" w:lineRule="exact"/>
              <w:rPr>
                <w:kern w:val="0"/>
                <w:sz w:val="24"/>
                <w:szCs w:val="24"/>
              </w:rPr>
            </w:pPr>
            <w:r>
              <w:rPr>
                <w:rFonts w:hint="eastAsia"/>
                <w:kern w:val="0"/>
                <w:sz w:val="24"/>
                <w:szCs w:val="24"/>
              </w:rPr>
              <w:t>（</w:t>
            </w:r>
            <w:r w:rsidR="00672B6E">
              <w:rPr>
                <w:rFonts w:hint="eastAsia"/>
                <w:kern w:val="0"/>
                <w:sz w:val="24"/>
                <w:szCs w:val="24"/>
              </w:rPr>
              <w:t>6</w:t>
            </w:r>
            <w:r>
              <w:rPr>
                <w:rFonts w:hint="eastAsia"/>
                <w:kern w:val="0"/>
                <w:sz w:val="24"/>
                <w:szCs w:val="24"/>
              </w:rPr>
              <w:t>）养护、成品</w:t>
            </w:r>
          </w:p>
          <w:p w:rsidR="0094281D" w:rsidRPr="001A4323" w:rsidRDefault="0094281D" w:rsidP="00DD520A">
            <w:pPr>
              <w:spacing w:line="440" w:lineRule="exact"/>
              <w:ind w:firstLineChars="200" w:firstLine="480"/>
              <w:rPr>
                <w:kern w:val="0"/>
                <w:sz w:val="24"/>
                <w:szCs w:val="24"/>
              </w:rPr>
            </w:pPr>
            <w:r>
              <w:rPr>
                <w:rFonts w:hint="eastAsia"/>
                <w:kern w:val="0"/>
                <w:sz w:val="24"/>
                <w:szCs w:val="24"/>
              </w:rPr>
              <w:t>成型</w:t>
            </w:r>
            <w:r w:rsidR="00DD520A">
              <w:rPr>
                <w:rFonts w:hint="eastAsia"/>
                <w:kern w:val="0"/>
                <w:sz w:val="24"/>
                <w:szCs w:val="24"/>
              </w:rPr>
              <w:t>或抛丸后的砖要</w:t>
            </w:r>
            <w:r>
              <w:rPr>
                <w:rFonts w:hint="eastAsia"/>
                <w:kern w:val="0"/>
                <w:sz w:val="24"/>
                <w:szCs w:val="24"/>
              </w:rPr>
              <w:t>进行洒水养护，养护完成后，包装堆放，待厂出售。</w:t>
            </w:r>
          </w:p>
        </w:tc>
      </w:tr>
      <w:tr w:rsidR="007951ED" w:rsidTr="0094281D">
        <w:trPr>
          <w:trHeight w:val="1408"/>
        </w:trPr>
        <w:tc>
          <w:tcPr>
            <w:tcW w:w="959" w:type="dxa"/>
            <w:tcBorders>
              <w:top w:val="single" w:sz="4" w:space="0" w:color="auto"/>
              <w:bottom w:val="single" w:sz="8" w:space="0" w:color="auto"/>
              <w:right w:val="single" w:sz="4" w:space="0" w:color="auto"/>
            </w:tcBorders>
          </w:tcPr>
          <w:p w:rsidR="007951ED" w:rsidRDefault="007951ED" w:rsidP="002E7880">
            <w:pPr>
              <w:jc w:val="center"/>
              <w:rPr>
                <w:color w:val="000000"/>
                <w:sz w:val="21"/>
                <w:szCs w:val="21"/>
              </w:rPr>
            </w:pPr>
            <w:r>
              <w:rPr>
                <w:rFonts w:hint="eastAsia"/>
                <w:color w:val="000000"/>
                <w:sz w:val="21"/>
                <w:szCs w:val="21"/>
              </w:rPr>
              <w:t>与项目有关的原有环境污染问题</w:t>
            </w:r>
          </w:p>
        </w:tc>
        <w:tc>
          <w:tcPr>
            <w:tcW w:w="8080" w:type="dxa"/>
            <w:tcBorders>
              <w:top w:val="single" w:sz="4" w:space="0" w:color="auto"/>
              <w:left w:val="single" w:sz="4" w:space="0" w:color="auto"/>
              <w:bottom w:val="single" w:sz="8" w:space="0" w:color="auto"/>
            </w:tcBorders>
          </w:tcPr>
          <w:p w:rsidR="00D303CE" w:rsidRDefault="00D303CE" w:rsidP="00DD6756">
            <w:pPr>
              <w:spacing w:line="440" w:lineRule="exact"/>
              <w:jc w:val="left"/>
              <w:rPr>
                <w:b/>
                <w:bCs/>
                <w:color w:val="000000"/>
                <w:sz w:val="24"/>
                <w:szCs w:val="24"/>
              </w:rPr>
            </w:pPr>
          </w:p>
          <w:p w:rsidR="0094281D" w:rsidRPr="0094281D" w:rsidRDefault="00D87F50" w:rsidP="00DD2F9B">
            <w:pPr>
              <w:spacing w:line="480" w:lineRule="exact"/>
              <w:rPr>
                <w:sz w:val="24"/>
                <w:szCs w:val="24"/>
              </w:rPr>
            </w:pPr>
            <w:r>
              <w:rPr>
                <w:rFonts w:hint="eastAsia"/>
                <w:sz w:val="24"/>
                <w:szCs w:val="24"/>
              </w:rPr>
              <w:t xml:space="preserve">                            </w:t>
            </w:r>
            <w:r>
              <w:rPr>
                <w:rFonts w:hint="eastAsia"/>
                <w:sz w:val="24"/>
                <w:szCs w:val="24"/>
              </w:rPr>
              <w:br/>
            </w:r>
            <w:r>
              <w:rPr>
                <w:sz w:val="24"/>
                <w:szCs w:val="24"/>
              </w:rPr>
              <w:br/>
            </w:r>
            <w:r>
              <w:rPr>
                <w:rFonts w:hint="eastAsia"/>
                <w:sz w:val="24"/>
                <w:szCs w:val="24"/>
              </w:rPr>
              <w:t xml:space="preserve">                              </w:t>
            </w:r>
            <w:r w:rsidR="0094281D" w:rsidRPr="0094281D">
              <w:rPr>
                <w:rFonts w:hint="eastAsia"/>
                <w:sz w:val="24"/>
                <w:szCs w:val="24"/>
              </w:rPr>
              <w:t>无</w:t>
            </w:r>
          </w:p>
          <w:p w:rsidR="00672B6E" w:rsidRPr="0094281D" w:rsidRDefault="00672B6E" w:rsidP="0094281D">
            <w:pPr>
              <w:spacing w:line="480" w:lineRule="exact"/>
              <w:rPr>
                <w:b/>
                <w:sz w:val="24"/>
                <w:szCs w:val="24"/>
              </w:rPr>
            </w:pPr>
          </w:p>
        </w:tc>
      </w:tr>
    </w:tbl>
    <w:p w:rsidR="002E7880" w:rsidRDefault="00D303CE" w:rsidP="00C31543">
      <w:pPr>
        <w:jc w:val="left"/>
        <w:rPr>
          <w:b/>
          <w:color w:val="000000"/>
        </w:rPr>
      </w:pPr>
      <w:r>
        <w:rPr>
          <w:rFonts w:hint="eastAsia"/>
          <w:b/>
          <w:color w:val="000000"/>
        </w:rPr>
        <w:t>三</w:t>
      </w:r>
      <w:r w:rsidRPr="00D303CE">
        <w:rPr>
          <w:rFonts w:hint="eastAsia"/>
          <w:b/>
          <w:color w:val="000000"/>
        </w:rPr>
        <w:t>、区域环境质量现状、环境保护目标及评价标准</w:t>
      </w:r>
    </w:p>
    <w:tbl>
      <w:tblPr>
        <w:tblStyle w:val="aa"/>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Look w:val="04A0"/>
      </w:tblPr>
      <w:tblGrid>
        <w:gridCol w:w="422"/>
        <w:gridCol w:w="8100"/>
      </w:tblGrid>
      <w:tr w:rsidR="001F0178" w:rsidTr="001F0178">
        <w:tc>
          <w:tcPr>
            <w:tcW w:w="675" w:type="dxa"/>
            <w:tcBorders>
              <w:right w:val="single" w:sz="4" w:space="0" w:color="auto"/>
            </w:tcBorders>
          </w:tcPr>
          <w:p w:rsidR="001F0178" w:rsidRDefault="001F0178" w:rsidP="001F0178">
            <w:pPr>
              <w:spacing w:line="440" w:lineRule="exact"/>
              <w:jc w:val="left"/>
              <w:rPr>
                <w:sz w:val="21"/>
                <w:szCs w:val="21"/>
              </w:rPr>
            </w:pPr>
          </w:p>
          <w:p w:rsidR="001F0178" w:rsidRDefault="001F0178" w:rsidP="001F0178">
            <w:pPr>
              <w:spacing w:line="440" w:lineRule="exact"/>
              <w:jc w:val="left"/>
              <w:rPr>
                <w:sz w:val="21"/>
                <w:szCs w:val="21"/>
              </w:rPr>
            </w:pPr>
          </w:p>
          <w:p w:rsidR="001F0178" w:rsidRDefault="001F0178" w:rsidP="001F0178">
            <w:pPr>
              <w:spacing w:line="440" w:lineRule="exact"/>
              <w:jc w:val="left"/>
              <w:rPr>
                <w:sz w:val="21"/>
                <w:szCs w:val="21"/>
              </w:rPr>
            </w:pPr>
          </w:p>
          <w:p w:rsidR="001F0178" w:rsidRDefault="001F0178" w:rsidP="001F0178">
            <w:pPr>
              <w:spacing w:line="440" w:lineRule="exact"/>
              <w:jc w:val="left"/>
              <w:rPr>
                <w:sz w:val="21"/>
                <w:szCs w:val="21"/>
              </w:rPr>
            </w:pPr>
          </w:p>
          <w:p w:rsidR="001F0178" w:rsidRDefault="001F0178" w:rsidP="001F0178">
            <w:pPr>
              <w:spacing w:line="440" w:lineRule="exact"/>
              <w:jc w:val="left"/>
              <w:rPr>
                <w:sz w:val="21"/>
                <w:szCs w:val="21"/>
              </w:rPr>
            </w:pPr>
          </w:p>
          <w:p w:rsidR="001F0178" w:rsidRDefault="001F0178" w:rsidP="001F0178">
            <w:pPr>
              <w:spacing w:line="440" w:lineRule="exact"/>
              <w:jc w:val="left"/>
              <w:rPr>
                <w:sz w:val="21"/>
                <w:szCs w:val="21"/>
              </w:rPr>
            </w:pPr>
          </w:p>
          <w:p w:rsidR="001F0178" w:rsidRDefault="001F0178" w:rsidP="001F0178">
            <w:pPr>
              <w:spacing w:line="440" w:lineRule="exact"/>
              <w:jc w:val="left"/>
              <w:rPr>
                <w:sz w:val="21"/>
                <w:szCs w:val="21"/>
              </w:rPr>
            </w:pPr>
          </w:p>
          <w:p w:rsidR="001F0178" w:rsidRDefault="001F0178" w:rsidP="001F0178">
            <w:pPr>
              <w:spacing w:line="440" w:lineRule="exact"/>
              <w:jc w:val="left"/>
              <w:rPr>
                <w:sz w:val="21"/>
                <w:szCs w:val="21"/>
              </w:rPr>
            </w:pPr>
          </w:p>
          <w:p w:rsidR="001F0178" w:rsidRDefault="001F0178" w:rsidP="001F0178">
            <w:pPr>
              <w:spacing w:line="440" w:lineRule="exact"/>
              <w:jc w:val="left"/>
              <w:rPr>
                <w:sz w:val="21"/>
                <w:szCs w:val="21"/>
              </w:rPr>
            </w:pPr>
          </w:p>
          <w:p w:rsidR="001F0178" w:rsidRDefault="001F0178" w:rsidP="001F0178">
            <w:pPr>
              <w:spacing w:line="440" w:lineRule="exact"/>
              <w:jc w:val="left"/>
              <w:rPr>
                <w:sz w:val="21"/>
                <w:szCs w:val="21"/>
              </w:rPr>
            </w:pPr>
          </w:p>
          <w:p w:rsidR="001F0178" w:rsidRDefault="001F0178" w:rsidP="001F0178">
            <w:pPr>
              <w:spacing w:line="440" w:lineRule="exact"/>
              <w:jc w:val="center"/>
              <w:rPr>
                <w:sz w:val="21"/>
                <w:szCs w:val="21"/>
              </w:rPr>
            </w:pPr>
            <w:r>
              <w:rPr>
                <w:rFonts w:hint="eastAsia"/>
                <w:sz w:val="21"/>
                <w:szCs w:val="21"/>
              </w:rPr>
              <w:t>区</w:t>
            </w:r>
          </w:p>
          <w:p w:rsidR="001F0178" w:rsidRDefault="001F0178" w:rsidP="001F0178">
            <w:pPr>
              <w:spacing w:line="440" w:lineRule="exact"/>
              <w:jc w:val="center"/>
              <w:rPr>
                <w:sz w:val="21"/>
                <w:szCs w:val="21"/>
              </w:rPr>
            </w:pPr>
            <w:r>
              <w:rPr>
                <w:rFonts w:hint="eastAsia"/>
                <w:sz w:val="21"/>
                <w:szCs w:val="21"/>
              </w:rPr>
              <w:t>域</w:t>
            </w:r>
          </w:p>
          <w:p w:rsidR="001F0178" w:rsidRDefault="001F0178" w:rsidP="001F0178">
            <w:pPr>
              <w:spacing w:line="440" w:lineRule="exact"/>
              <w:jc w:val="center"/>
              <w:rPr>
                <w:sz w:val="21"/>
                <w:szCs w:val="21"/>
              </w:rPr>
            </w:pPr>
            <w:r>
              <w:rPr>
                <w:rFonts w:hint="eastAsia"/>
                <w:sz w:val="21"/>
                <w:szCs w:val="21"/>
              </w:rPr>
              <w:t>环</w:t>
            </w:r>
          </w:p>
          <w:p w:rsidR="001F0178" w:rsidRDefault="001F0178" w:rsidP="001F0178">
            <w:pPr>
              <w:spacing w:line="440" w:lineRule="exact"/>
              <w:jc w:val="center"/>
              <w:rPr>
                <w:sz w:val="21"/>
                <w:szCs w:val="21"/>
              </w:rPr>
            </w:pPr>
            <w:r>
              <w:rPr>
                <w:rFonts w:hint="eastAsia"/>
                <w:sz w:val="21"/>
                <w:szCs w:val="21"/>
              </w:rPr>
              <w:t>境</w:t>
            </w:r>
          </w:p>
          <w:p w:rsidR="001F0178" w:rsidRDefault="001F0178" w:rsidP="001F0178">
            <w:pPr>
              <w:spacing w:line="440" w:lineRule="exact"/>
              <w:jc w:val="center"/>
              <w:rPr>
                <w:sz w:val="21"/>
                <w:szCs w:val="21"/>
              </w:rPr>
            </w:pPr>
            <w:r>
              <w:rPr>
                <w:rFonts w:hint="eastAsia"/>
                <w:sz w:val="21"/>
                <w:szCs w:val="21"/>
              </w:rPr>
              <w:t>质</w:t>
            </w:r>
          </w:p>
          <w:p w:rsidR="001F0178" w:rsidRDefault="001F0178" w:rsidP="001F0178">
            <w:pPr>
              <w:spacing w:line="440" w:lineRule="exact"/>
              <w:jc w:val="center"/>
              <w:rPr>
                <w:sz w:val="21"/>
                <w:szCs w:val="21"/>
              </w:rPr>
            </w:pPr>
            <w:r>
              <w:rPr>
                <w:rFonts w:hint="eastAsia"/>
                <w:sz w:val="21"/>
                <w:szCs w:val="21"/>
              </w:rPr>
              <w:t>量</w:t>
            </w:r>
          </w:p>
          <w:p w:rsidR="001F0178" w:rsidRDefault="001F0178" w:rsidP="001F0178">
            <w:pPr>
              <w:spacing w:line="440" w:lineRule="exact"/>
              <w:jc w:val="center"/>
              <w:rPr>
                <w:sz w:val="21"/>
                <w:szCs w:val="21"/>
              </w:rPr>
            </w:pPr>
            <w:r>
              <w:rPr>
                <w:rFonts w:hint="eastAsia"/>
                <w:sz w:val="21"/>
                <w:szCs w:val="21"/>
              </w:rPr>
              <w:t>现</w:t>
            </w:r>
          </w:p>
          <w:p w:rsidR="001F0178" w:rsidRDefault="001F0178" w:rsidP="001F0178">
            <w:pPr>
              <w:spacing w:line="440" w:lineRule="exact"/>
              <w:jc w:val="center"/>
              <w:rPr>
                <w:sz w:val="21"/>
                <w:szCs w:val="21"/>
              </w:rPr>
            </w:pPr>
            <w:r>
              <w:rPr>
                <w:rFonts w:hint="eastAsia"/>
                <w:sz w:val="21"/>
                <w:szCs w:val="21"/>
              </w:rPr>
              <w:t>状</w:t>
            </w:r>
          </w:p>
          <w:p w:rsidR="001F0178" w:rsidRDefault="001F0178" w:rsidP="003513D6">
            <w:pPr>
              <w:spacing w:line="440" w:lineRule="exact"/>
              <w:ind w:firstLineChars="200" w:firstLine="420"/>
              <w:jc w:val="left"/>
              <w:rPr>
                <w:sz w:val="21"/>
                <w:szCs w:val="21"/>
              </w:rPr>
            </w:pPr>
          </w:p>
          <w:p w:rsidR="001F0178" w:rsidRDefault="001F0178" w:rsidP="003513D6">
            <w:pPr>
              <w:spacing w:line="440" w:lineRule="exact"/>
              <w:ind w:firstLineChars="200" w:firstLine="420"/>
              <w:jc w:val="left"/>
              <w:rPr>
                <w:sz w:val="21"/>
                <w:szCs w:val="21"/>
              </w:rPr>
            </w:pPr>
          </w:p>
          <w:p w:rsidR="001F0178" w:rsidRDefault="001F0178" w:rsidP="003513D6">
            <w:pPr>
              <w:spacing w:line="440" w:lineRule="exact"/>
              <w:ind w:firstLineChars="200" w:firstLine="420"/>
              <w:jc w:val="left"/>
              <w:rPr>
                <w:sz w:val="21"/>
                <w:szCs w:val="21"/>
              </w:rPr>
            </w:pPr>
          </w:p>
          <w:p w:rsidR="001F0178" w:rsidRDefault="001F0178" w:rsidP="003513D6">
            <w:pPr>
              <w:spacing w:line="440" w:lineRule="exact"/>
              <w:ind w:firstLineChars="200" w:firstLine="562"/>
              <w:jc w:val="left"/>
              <w:rPr>
                <w:b/>
                <w:color w:val="000000"/>
              </w:rPr>
            </w:pPr>
          </w:p>
        </w:tc>
        <w:tc>
          <w:tcPr>
            <w:tcW w:w="7847" w:type="dxa"/>
            <w:tcBorders>
              <w:top w:val="single" w:sz="8" w:space="0" w:color="auto"/>
              <w:left w:val="single" w:sz="4" w:space="0" w:color="auto"/>
              <w:bottom w:val="single" w:sz="8" w:space="0" w:color="auto"/>
            </w:tcBorders>
          </w:tcPr>
          <w:p w:rsidR="004C4980" w:rsidRDefault="004C4980" w:rsidP="004C4980">
            <w:pPr>
              <w:spacing w:line="440" w:lineRule="exact"/>
              <w:ind w:firstLineChars="200" w:firstLine="482"/>
              <w:jc w:val="left"/>
              <w:rPr>
                <w:b/>
                <w:bCs/>
                <w:color w:val="000000"/>
                <w:sz w:val="24"/>
              </w:rPr>
            </w:pPr>
            <w:r>
              <w:rPr>
                <w:b/>
                <w:bCs/>
                <w:color w:val="000000"/>
                <w:sz w:val="24"/>
              </w:rPr>
              <w:t>1</w:t>
            </w:r>
            <w:r>
              <w:rPr>
                <w:rFonts w:hint="eastAsia"/>
                <w:b/>
                <w:bCs/>
                <w:color w:val="000000"/>
                <w:sz w:val="24"/>
              </w:rPr>
              <w:t>、大气环境</w:t>
            </w:r>
          </w:p>
          <w:p w:rsidR="004C4980" w:rsidRDefault="004C4980" w:rsidP="004C4980">
            <w:pPr>
              <w:widowControl/>
              <w:spacing w:line="440" w:lineRule="exact"/>
              <w:ind w:firstLineChars="182" w:firstLine="437"/>
              <w:rPr>
                <w:kern w:val="0"/>
                <w:sz w:val="24"/>
              </w:rPr>
            </w:pPr>
            <w:r>
              <w:rPr>
                <w:rFonts w:hint="eastAsia"/>
                <w:sz w:val="24"/>
              </w:rPr>
              <w:t>根据大气功能区划分原则，项目所在区域为二类功能区，环境空气质量应执行《环境空气质量标准》（</w:t>
            </w:r>
            <w:r>
              <w:rPr>
                <w:sz w:val="24"/>
              </w:rPr>
              <w:t>GB3095-2012</w:t>
            </w:r>
            <w:r>
              <w:rPr>
                <w:rFonts w:hint="eastAsia"/>
                <w:sz w:val="24"/>
              </w:rPr>
              <w:t>）二级标准。</w:t>
            </w:r>
            <w:r>
              <w:rPr>
                <w:rFonts w:hint="eastAsia"/>
                <w:kern w:val="0"/>
                <w:sz w:val="24"/>
              </w:rPr>
              <w:t>根据</w:t>
            </w:r>
            <w:r>
              <w:rPr>
                <w:rFonts w:hint="eastAsia"/>
                <w:color w:val="000000"/>
                <w:kern w:val="0"/>
                <w:sz w:val="24"/>
              </w:rPr>
              <w:t>新乡市生态环境局</w:t>
            </w:r>
            <w:r>
              <w:rPr>
                <w:rFonts w:hint="eastAsia"/>
                <w:kern w:val="0"/>
                <w:sz w:val="24"/>
              </w:rPr>
              <w:t>发布的《新乡市</w:t>
            </w:r>
            <w:r>
              <w:rPr>
                <w:kern w:val="0"/>
                <w:sz w:val="24"/>
              </w:rPr>
              <w:t>2019</w:t>
            </w:r>
            <w:r>
              <w:rPr>
                <w:rFonts w:hint="eastAsia"/>
                <w:kern w:val="0"/>
                <w:sz w:val="24"/>
              </w:rPr>
              <w:t>年环境质量年报》，</w:t>
            </w:r>
            <w:r>
              <w:rPr>
                <w:rFonts w:hint="eastAsia"/>
                <w:color w:val="000000"/>
                <w:sz w:val="24"/>
              </w:rPr>
              <w:t>区域空气质量现状数据如下表所示。</w:t>
            </w:r>
          </w:p>
          <w:p w:rsidR="004C4980" w:rsidRDefault="004C4980" w:rsidP="004C4980">
            <w:pPr>
              <w:pStyle w:val="ab"/>
              <w:spacing w:line="440" w:lineRule="exact"/>
              <w:ind w:firstLineChars="200" w:firstLine="480"/>
              <w:rPr>
                <w:rFonts w:ascii="Times New Roman" w:eastAsia="黑体" w:hAnsi="Times New Roman"/>
                <w:color w:val="000000"/>
                <w:kern w:val="0"/>
                <w:sz w:val="24"/>
                <w:szCs w:val="24"/>
              </w:rPr>
            </w:pPr>
            <w:r>
              <w:rPr>
                <w:rFonts w:ascii="Times New Roman" w:eastAsia="黑体" w:hAnsi="Times New Roman" w:hint="eastAsia"/>
                <w:color w:val="000000"/>
                <w:sz w:val="24"/>
                <w:szCs w:val="24"/>
              </w:rPr>
              <w:t>表</w:t>
            </w:r>
            <w:r w:rsidR="004B2B49">
              <w:rPr>
                <w:rFonts w:ascii="Times New Roman" w:eastAsia="黑体" w:hAnsi="Times New Roman" w:hint="eastAsia"/>
                <w:color w:val="000000"/>
                <w:sz w:val="24"/>
                <w:szCs w:val="24"/>
              </w:rPr>
              <w:t>12</w:t>
            </w:r>
            <w:r w:rsidR="000B1DC5">
              <w:rPr>
                <w:rFonts w:ascii="Times New Roman" w:eastAsia="黑体" w:hAnsi="Times New Roman" w:hint="eastAsia"/>
                <w:color w:val="000000"/>
                <w:sz w:val="24"/>
                <w:szCs w:val="24"/>
              </w:rPr>
              <w:t xml:space="preserve">         </w:t>
            </w:r>
            <w:r>
              <w:rPr>
                <w:rFonts w:ascii="Times New Roman" w:eastAsia="黑体" w:hAnsi="Times New Roman" w:hint="eastAsia"/>
                <w:color w:val="000000"/>
                <w:sz w:val="24"/>
                <w:szCs w:val="24"/>
              </w:rPr>
              <w:t>区域空气质量现状评价表</w:t>
            </w:r>
          </w:p>
          <w:tbl>
            <w:tblPr>
              <w:tblW w:w="8025" w:type="dxa"/>
              <w:jc w:val="center"/>
              <w:tblBorders>
                <w:top w:val="single" w:sz="8" w:space="0" w:color="auto"/>
                <w:bottom w:val="single" w:sz="8" w:space="0" w:color="auto"/>
                <w:insideH w:val="single" w:sz="4" w:space="0" w:color="auto"/>
                <w:insideV w:val="single" w:sz="4" w:space="0" w:color="auto"/>
              </w:tblBorders>
              <w:tblCellMar>
                <w:top w:w="57" w:type="dxa"/>
                <w:bottom w:w="57" w:type="dxa"/>
              </w:tblCellMar>
              <w:tblLook w:val="04A0"/>
            </w:tblPr>
            <w:tblGrid>
              <w:gridCol w:w="892"/>
              <w:gridCol w:w="2006"/>
              <w:gridCol w:w="1378"/>
              <w:gridCol w:w="1497"/>
              <w:gridCol w:w="1126"/>
              <w:gridCol w:w="1126"/>
            </w:tblGrid>
            <w:tr w:rsidR="004C4980" w:rsidRPr="004C4980" w:rsidTr="00267EBE">
              <w:trPr>
                <w:cantSplit/>
                <w:trHeight w:val="332"/>
                <w:jc w:val="center"/>
              </w:trPr>
              <w:tc>
                <w:tcPr>
                  <w:tcW w:w="892" w:type="dxa"/>
                  <w:tcBorders>
                    <w:top w:val="single" w:sz="8" w:space="0" w:color="auto"/>
                    <w:left w:val="nil"/>
                    <w:bottom w:val="single" w:sz="8" w:space="0" w:color="auto"/>
                    <w:right w:val="single" w:sz="4" w:space="0" w:color="auto"/>
                  </w:tcBorders>
                  <w:tcMar>
                    <w:top w:w="57" w:type="dxa"/>
                    <w:left w:w="85" w:type="dxa"/>
                    <w:bottom w:w="57" w:type="dxa"/>
                    <w:right w:w="85" w:type="dxa"/>
                  </w:tcMar>
                  <w:vAlign w:val="center"/>
                  <w:hideMark/>
                </w:tcPr>
                <w:p w:rsidR="004C4980" w:rsidRPr="004C4980" w:rsidRDefault="004C4980">
                  <w:pPr>
                    <w:adjustRightInd w:val="0"/>
                    <w:snapToGrid w:val="0"/>
                    <w:jc w:val="center"/>
                    <w:rPr>
                      <w:rFonts w:eastAsia="黑体"/>
                      <w:sz w:val="21"/>
                      <w:szCs w:val="21"/>
                    </w:rPr>
                  </w:pPr>
                  <w:r w:rsidRPr="004C4980">
                    <w:rPr>
                      <w:rFonts w:eastAsia="黑体" w:hint="eastAsia"/>
                      <w:sz w:val="21"/>
                      <w:szCs w:val="21"/>
                    </w:rPr>
                    <w:t>污染物</w:t>
                  </w:r>
                </w:p>
              </w:tc>
              <w:tc>
                <w:tcPr>
                  <w:tcW w:w="2006"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4C4980" w:rsidRPr="004C4980" w:rsidRDefault="004C4980">
                  <w:pPr>
                    <w:adjustRightInd w:val="0"/>
                    <w:snapToGrid w:val="0"/>
                    <w:jc w:val="center"/>
                    <w:rPr>
                      <w:rFonts w:eastAsia="黑体"/>
                      <w:sz w:val="21"/>
                      <w:szCs w:val="21"/>
                    </w:rPr>
                  </w:pPr>
                  <w:r w:rsidRPr="004C4980">
                    <w:rPr>
                      <w:rFonts w:eastAsia="黑体" w:hint="eastAsia"/>
                      <w:sz w:val="21"/>
                      <w:szCs w:val="21"/>
                    </w:rPr>
                    <w:t>年评价指标</w:t>
                  </w:r>
                </w:p>
              </w:tc>
              <w:tc>
                <w:tcPr>
                  <w:tcW w:w="1378"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4C4980" w:rsidRPr="004C4980" w:rsidRDefault="004C4980">
                  <w:pPr>
                    <w:adjustRightInd w:val="0"/>
                    <w:snapToGrid w:val="0"/>
                    <w:jc w:val="center"/>
                    <w:rPr>
                      <w:rFonts w:eastAsia="黑体"/>
                      <w:sz w:val="21"/>
                      <w:szCs w:val="21"/>
                    </w:rPr>
                  </w:pPr>
                  <w:r w:rsidRPr="004C4980">
                    <w:rPr>
                      <w:rFonts w:eastAsia="黑体" w:hint="eastAsia"/>
                      <w:sz w:val="21"/>
                      <w:szCs w:val="21"/>
                    </w:rPr>
                    <w:t>现状浓度</w:t>
                  </w:r>
                  <w:r w:rsidRPr="004C4980">
                    <w:rPr>
                      <w:rFonts w:eastAsia="黑体"/>
                      <w:sz w:val="21"/>
                      <w:szCs w:val="21"/>
                    </w:rPr>
                    <w:t>/</w:t>
                  </w:r>
                  <w:r w:rsidRPr="004C4980">
                    <w:rPr>
                      <w:rFonts w:eastAsia="黑体" w:hint="eastAsia"/>
                      <w:sz w:val="21"/>
                      <w:szCs w:val="21"/>
                    </w:rPr>
                    <w:t>（</w:t>
                  </w:r>
                  <w:r w:rsidRPr="004C4980">
                    <w:rPr>
                      <w:rFonts w:eastAsia="黑体"/>
                      <w:sz w:val="21"/>
                      <w:szCs w:val="21"/>
                    </w:rPr>
                    <w:t>μg/m</w:t>
                  </w:r>
                  <w:r w:rsidRPr="004C4980">
                    <w:rPr>
                      <w:rFonts w:eastAsia="黑体"/>
                      <w:sz w:val="21"/>
                      <w:szCs w:val="21"/>
                      <w:vertAlign w:val="superscript"/>
                    </w:rPr>
                    <w:t>3</w:t>
                  </w:r>
                  <w:r w:rsidRPr="004C4980">
                    <w:rPr>
                      <w:rFonts w:eastAsia="黑体" w:hint="eastAsia"/>
                      <w:sz w:val="21"/>
                      <w:szCs w:val="21"/>
                    </w:rPr>
                    <w:t>）</w:t>
                  </w:r>
                </w:p>
              </w:tc>
              <w:tc>
                <w:tcPr>
                  <w:tcW w:w="1497"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4C4980" w:rsidRPr="004C4980" w:rsidRDefault="004C4980">
                  <w:pPr>
                    <w:adjustRightInd w:val="0"/>
                    <w:snapToGrid w:val="0"/>
                    <w:jc w:val="center"/>
                    <w:rPr>
                      <w:rFonts w:eastAsia="黑体"/>
                      <w:sz w:val="21"/>
                      <w:szCs w:val="21"/>
                    </w:rPr>
                  </w:pPr>
                  <w:r w:rsidRPr="004C4980">
                    <w:rPr>
                      <w:rFonts w:eastAsia="黑体" w:hint="eastAsia"/>
                      <w:sz w:val="21"/>
                      <w:szCs w:val="21"/>
                    </w:rPr>
                    <w:t>标准值</w:t>
                  </w:r>
                  <w:r w:rsidRPr="004C4980">
                    <w:rPr>
                      <w:rFonts w:eastAsia="黑体"/>
                      <w:sz w:val="21"/>
                      <w:szCs w:val="21"/>
                    </w:rPr>
                    <w:t>/</w:t>
                  </w:r>
                  <w:r w:rsidRPr="004C4980">
                    <w:rPr>
                      <w:rFonts w:eastAsia="黑体" w:hint="eastAsia"/>
                      <w:sz w:val="21"/>
                      <w:szCs w:val="21"/>
                    </w:rPr>
                    <w:t>（</w:t>
                  </w:r>
                  <w:r w:rsidRPr="004C4980">
                    <w:rPr>
                      <w:rFonts w:eastAsia="黑体"/>
                      <w:sz w:val="21"/>
                      <w:szCs w:val="21"/>
                    </w:rPr>
                    <w:t>μg/m</w:t>
                  </w:r>
                  <w:r w:rsidRPr="004C4980">
                    <w:rPr>
                      <w:rFonts w:eastAsia="黑体"/>
                      <w:sz w:val="21"/>
                      <w:szCs w:val="21"/>
                      <w:vertAlign w:val="superscript"/>
                    </w:rPr>
                    <w:t>3</w:t>
                  </w:r>
                  <w:r w:rsidRPr="004C4980">
                    <w:rPr>
                      <w:rFonts w:eastAsia="黑体" w:hint="eastAsia"/>
                      <w:sz w:val="21"/>
                      <w:szCs w:val="21"/>
                    </w:rPr>
                    <w:t>）</w:t>
                  </w:r>
                </w:p>
              </w:tc>
              <w:tc>
                <w:tcPr>
                  <w:tcW w:w="1126"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4C4980" w:rsidRPr="004C4980" w:rsidRDefault="004C4980">
                  <w:pPr>
                    <w:adjustRightInd w:val="0"/>
                    <w:snapToGrid w:val="0"/>
                    <w:jc w:val="center"/>
                    <w:rPr>
                      <w:rFonts w:eastAsia="黑体"/>
                      <w:sz w:val="21"/>
                      <w:szCs w:val="21"/>
                    </w:rPr>
                  </w:pPr>
                  <w:r w:rsidRPr="004C4980">
                    <w:rPr>
                      <w:rFonts w:eastAsia="黑体" w:hint="eastAsia"/>
                      <w:sz w:val="21"/>
                      <w:szCs w:val="21"/>
                    </w:rPr>
                    <w:t>占标率</w:t>
                  </w:r>
                </w:p>
                <w:p w:rsidR="004C4980" w:rsidRPr="004C4980" w:rsidRDefault="004C4980">
                  <w:pPr>
                    <w:adjustRightInd w:val="0"/>
                    <w:snapToGrid w:val="0"/>
                    <w:jc w:val="center"/>
                    <w:rPr>
                      <w:rFonts w:eastAsia="黑体"/>
                      <w:sz w:val="21"/>
                      <w:szCs w:val="21"/>
                    </w:rPr>
                  </w:pPr>
                  <w:r w:rsidRPr="004C4980">
                    <w:rPr>
                      <w:rFonts w:eastAsia="黑体"/>
                      <w:sz w:val="21"/>
                      <w:szCs w:val="21"/>
                    </w:rPr>
                    <w:t>%</w:t>
                  </w:r>
                </w:p>
              </w:tc>
              <w:tc>
                <w:tcPr>
                  <w:tcW w:w="1126" w:type="dxa"/>
                  <w:tcBorders>
                    <w:top w:val="single" w:sz="8" w:space="0" w:color="auto"/>
                    <w:left w:val="single" w:sz="4" w:space="0" w:color="auto"/>
                    <w:bottom w:val="single" w:sz="8" w:space="0" w:color="auto"/>
                    <w:right w:val="nil"/>
                  </w:tcBorders>
                  <w:tcMar>
                    <w:top w:w="57" w:type="dxa"/>
                    <w:left w:w="85" w:type="dxa"/>
                    <w:bottom w:w="57" w:type="dxa"/>
                    <w:right w:w="85" w:type="dxa"/>
                  </w:tcMar>
                  <w:vAlign w:val="center"/>
                  <w:hideMark/>
                </w:tcPr>
                <w:p w:rsidR="004C4980" w:rsidRPr="004C4980" w:rsidRDefault="004C4980">
                  <w:pPr>
                    <w:adjustRightInd w:val="0"/>
                    <w:snapToGrid w:val="0"/>
                    <w:jc w:val="center"/>
                    <w:rPr>
                      <w:rFonts w:eastAsia="黑体"/>
                      <w:sz w:val="21"/>
                      <w:szCs w:val="21"/>
                    </w:rPr>
                  </w:pPr>
                  <w:r w:rsidRPr="004C4980">
                    <w:rPr>
                      <w:rFonts w:eastAsia="黑体" w:hint="eastAsia"/>
                      <w:sz w:val="21"/>
                      <w:szCs w:val="21"/>
                    </w:rPr>
                    <w:t>达标情况</w:t>
                  </w:r>
                </w:p>
              </w:tc>
            </w:tr>
            <w:tr w:rsidR="00267EBE" w:rsidRPr="004C4980" w:rsidTr="00267EBE">
              <w:trPr>
                <w:cantSplit/>
                <w:trHeight w:val="332"/>
                <w:jc w:val="center"/>
              </w:trPr>
              <w:tc>
                <w:tcPr>
                  <w:tcW w:w="892" w:type="dxa"/>
                  <w:tcBorders>
                    <w:top w:val="single" w:sz="8" w:space="0" w:color="auto"/>
                    <w:left w:val="nil"/>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PM</w:t>
                  </w:r>
                  <w:r w:rsidRPr="004C4980">
                    <w:rPr>
                      <w:sz w:val="21"/>
                      <w:szCs w:val="21"/>
                      <w:vertAlign w:val="subscript"/>
                    </w:rPr>
                    <w:t>10</w:t>
                  </w:r>
                </w:p>
              </w:tc>
              <w:tc>
                <w:tcPr>
                  <w:tcW w:w="2006"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年平均质量浓度</w:t>
                  </w:r>
                </w:p>
              </w:tc>
              <w:tc>
                <w:tcPr>
                  <w:tcW w:w="1378"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101</w:t>
                  </w:r>
                </w:p>
              </w:tc>
              <w:tc>
                <w:tcPr>
                  <w:tcW w:w="1497"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70</w:t>
                  </w:r>
                </w:p>
              </w:tc>
              <w:tc>
                <w:tcPr>
                  <w:tcW w:w="1126"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Default="00267EBE">
                  <w:pPr>
                    <w:adjustRightInd w:val="0"/>
                    <w:snapToGrid w:val="0"/>
                    <w:jc w:val="center"/>
                    <w:rPr>
                      <w:sz w:val="21"/>
                      <w:szCs w:val="21"/>
                    </w:rPr>
                  </w:pPr>
                  <w:r>
                    <w:rPr>
                      <w:sz w:val="21"/>
                      <w:szCs w:val="21"/>
                    </w:rPr>
                    <w:t>127</w:t>
                  </w:r>
                </w:p>
              </w:tc>
              <w:tc>
                <w:tcPr>
                  <w:tcW w:w="1126" w:type="dxa"/>
                  <w:tcBorders>
                    <w:top w:val="single" w:sz="8" w:space="0" w:color="auto"/>
                    <w:left w:val="single" w:sz="4" w:space="0" w:color="auto"/>
                    <w:bottom w:val="single" w:sz="4" w:space="0" w:color="auto"/>
                    <w:right w:val="nil"/>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超标</w:t>
                  </w:r>
                </w:p>
              </w:tc>
            </w:tr>
            <w:tr w:rsidR="00267EBE" w:rsidRPr="004C4980" w:rsidTr="00267EBE">
              <w:trPr>
                <w:cantSplit/>
                <w:trHeight w:val="332"/>
                <w:jc w:val="center"/>
              </w:trPr>
              <w:tc>
                <w:tcPr>
                  <w:tcW w:w="892"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PM</w:t>
                  </w:r>
                  <w:r w:rsidRPr="004C4980">
                    <w:rPr>
                      <w:sz w:val="21"/>
                      <w:szCs w:val="21"/>
                      <w:vertAlign w:val="subscript"/>
                    </w:rPr>
                    <w:t>2.5</w:t>
                  </w:r>
                </w:p>
              </w:tc>
              <w:tc>
                <w:tcPr>
                  <w:tcW w:w="200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年平均质量浓度</w:t>
                  </w:r>
                </w:p>
              </w:tc>
              <w:tc>
                <w:tcPr>
                  <w:tcW w:w="137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56</w:t>
                  </w:r>
                </w:p>
              </w:tc>
              <w:tc>
                <w:tcPr>
                  <w:tcW w:w="149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35</w:t>
                  </w:r>
                </w:p>
              </w:tc>
              <w:tc>
                <w:tcPr>
                  <w:tcW w:w="112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Default="00267EBE">
                  <w:pPr>
                    <w:adjustRightInd w:val="0"/>
                    <w:snapToGrid w:val="0"/>
                    <w:jc w:val="center"/>
                    <w:rPr>
                      <w:sz w:val="21"/>
                      <w:szCs w:val="21"/>
                    </w:rPr>
                  </w:pPr>
                  <w:r>
                    <w:rPr>
                      <w:sz w:val="21"/>
                      <w:szCs w:val="21"/>
                    </w:rPr>
                    <w:t>146</w:t>
                  </w:r>
                </w:p>
              </w:tc>
              <w:tc>
                <w:tcPr>
                  <w:tcW w:w="1126"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超标</w:t>
                  </w:r>
                </w:p>
              </w:tc>
            </w:tr>
            <w:tr w:rsidR="00267EBE" w:rsidRPr="004C4980" w:rsidTr="00267EBE">
              <w:trPr>
                <w:cantSplit/>
                <w:trHeight w:val="332"/>
                <w:jc w:val="center"/>
              </w:trPr>
              <w:tc>
                <w:tcPr>
                  <w:tcW w:w="892"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SO</w:t>
                  </w:r>
                  <w:r w:rsidRPr="004C4980">
                    <w:rPr>
                      <w:sz w:val="21"/>
                      <w:szCs w:val="21"/>
                      <w:vertAlign w:val="subscript"/>
                    </w:rPr>
                    <w:t>2</w:t>
                  </w:r>
                </w:p>
              </w:tc>
              <w:tc>
                <w:tcPr>
                  <w:tcW w:w="200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年平均质量浓度</w:t>
                  </w:r>
                </w:p>
              </w:tc>
              <w:tc>
                <w:tcPr>
                  <w:tcW w:w="137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16</w:t>
                  </w:r>
                </w:p>
              </w:tc>
              <w:tc>
                <w:tcPr>
                  <w:tcW w:w="149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60</w:t>
                  </w:r>
                </w:p>
              </w:tc>
              <w:tc>
                <w:tcPr>
                  <w:tcW w:w="112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Default="00267EBE">
                  <w:pPr>
                    <w:adjustRightInd w:val="0"/>
                    <w:snapToGrid w:val="0"/>
                    <w:jc w:val="center"/>
                    <w:rPr>
                      <w:sz w:val="21"/>
                      <w:szCs w:val="21"/>
                    </w:rPr>
                  </w:pPr>
                  <w:r>
                    <w:rPr>
                      <w:sz w:val="21"/>
                      <w:szCs w:val="21"/>
                    </w:rPr>
                    <w:t>22</w:t>
                  </w:r>
                </w:p>
              </w:tc>
              <w:tc>
                <w:tcPr>
                  <w:tcW w:w="1126"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达标</w:t>
                  </w:r>
                </w:p>
              </w:tc>
            </w:tr>
            <w:tr w:rsidR="00267EBE" w:rsidRPr="004C4980" w:rsidTr="00267EBE">
              <w:trPr>
                <w:cantSplit/>
                <w:trHeight w:val="332"/>
                <w:jc w:val="center"/>
              </w:trPr>
              <w:tc>
                <w:tcPr>
                  <w:tcW w:w="892"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NO</w:t>
                  </w:r>
                  <w:r w:rsidRPr="004C4980">
                    <w:rPr>
                      <w:sz w:val="21"/>
                      <w:szCs w:val="21"/>
                      <w:vertAlign w:val="subscript"/>
                    </w:rPr>
                    <w:t>2</w:t>
                  </w:r>
                </w:p>
              </w:tc>
              <w:tc>
                <w:tcPr>
                  <w:tcW w:w="200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年平均质量浓度</w:t>
                  </w:r>
                </w:p>
              </w:tc>
              <w:tc>
                <w:tcPr>
                  <w:tcW w:w="137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44</w:t>
                  </w:r>
                </w:p>
              </w:tc>
              <w:tc>
                <w:tcPr>
                  <w:tcW w:w="149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40</w:t>
                  </w:r>
                </w:p>
              </w:tc>
              <w:tc>
                <w:tcPr>
                  <w:tcW w:w="112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Default="00267EBE">
                  <w:pPr>
                    <w:adjustRightInd w:val="0"/>
                    <w:snapToGrid w:val="0"/>
                    <w:jc w:val="center"/>
                    <w:rPr>
                      <w:sz w:val="21"/>
                      <w:szCs w:val="21"/>
                    </w:rPr>
                  </w:pPr>
                  <w:r>
                    <w:rPr>
                      <w:sz w:val="21"/>
                      <w:szCs w:val="21"/>
                    </w:rPr>
                    <w:t>88</w:t>
                  </w:r>
                </w:p>
              </w:tc>
              <w:tc>
                <w:tcPr>
                  <w:tcW w:w="1126"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超标</w:t>
                  </w:r>
                </w:p>
              </w:tc>
            </w:tr>
            <w:tr w:rsidR="00267EBE" w:rsidRPr="004C4980" w:rsidTr="00267EBE">
              <w:trPr>
                <w:cantSplit/>
                <w:trHeight w:val="332"/>
                <w:jc w:val="center"/>
              </w:trPr>
              <w:tc>
                <w:tcPr>
                  <w:tcW w:w="892"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CO</w:t>
                  </w:r>
                </w:p>
              </w:tc>
              <w:tc>
                <w:tcPr>
                  <w:tcW w:w="200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第</w:t>
                  </w:r>
                  <w:r w:rsidRPr="004C4980">
                    <w:rPr>
                      <w:sz w:val="21"/>
                      <w:szCs w:val="21"/>
                    </w:rPr>
                    <w:t>95</w:t>
                  </w:r>
                  <w:r w:rsidRPr="004C4980">
                    <w:rPr>
                      <w:rFonts w:hint="eastAsia"/>
                      <w:sz w:val="21"/>
                      <w:szCs w:val="21"/>
                    </w:rPr>
                    <w:t>百分位浓度</w:t>
                  </w:r>
                </w:p>
              </w:tc>
              <w:tc>
                <w:tcPr>
                  <w:tcW w:w="137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2.08mg/m</w:t>
                  </w:r>
                  <w:r w:rsidRPr="004C4980">
                    <w:rPr>
                      <w:sz w:val="21"/>
                      <w:szCs w:val="21"/>
                      <w:vertAlign w:val="superscript"/>
                    </w:rPr>
                    <w:t>3</w:t>
                  </w:r>
                </w:p>
              </w:tc>
              <w:tc>
                <w:tcPr>
                  <w:tcW w:w="149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4mg/m</w:t>
                  </w:r>
                  <w:r w:rsidRPr="004C4980">
                    <w:rPr>
                      <w:sz w:val="21"/>
                      <w:szCs w:val="21"/>
                      <w:vertAlign w:val="superscript"/>
                    </w:rPr>
                    <w:t>3</w:t>
                  </w:r>
                </w:p>
              </w:tc>
              <w:tc>
                <w:tcPr>
                  <w:tcW w:w="112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67EBE" w:rsidRDefault="00267EBE">
                  <w:pPr>
                    <w:adjustRightInd w:val="0"/>
                    <w:snapToGrid w:val="0"/>
                    <w:jc w:val="center"/>
                    <w:rPr>
                      <w:sz w:val="21"/>
                      <w:szCs w:val="21"/>
                    </w:rPr>
                  </w:pPr>
                  <w:r>
                    <w:rPr>
                      <w:sz w:val="21"/>
                      <w:szCs w:val="21"/>
                    </w:rPr>
                    <w:t>42</w:t>
                  </w:r>
                </w:p>
              </w:tc>
              <w:tc>
                <w:tcPr>
                  <w:tcW w:w="1126"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达标</w:t>
                  </w:r>
                </w:p>
              </w:tc>
            </w:tr>
            <w:tr w:rsidR="00267EBE" w:rsidRPr="004C4980" w:rsidTr="00267EBE">
              <w:trPr>
                <w:cantSplit/>
                <w:trHeight w:val="332"/>
                <w:jc w:val="center"/>
              </w:trPr>
              <w:tc>
                <w:tcPr>
                  <w:tcW w:w="892" w:type="dxa"/>
                  <w:tcBorders>
                    <w:top w:val="single" w:sz="4" w:space="0" w:color="auto"/>
                    <w:left w:val="nil"/>
                    <w:bottom w:val="single" w:sz="8"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O</w:t>
                  </w:r>
                  <w:r w:rsidRPr="004C4980">
                    <w:rPr>
                      <w:sz w:val="21"/>
                      <w:szCs w:val="21"/>
                      <w:vertAlign w:val="subscript"/>
                    </w:rPr>
                    <w:t>3</w:t>
                  </w:r>
                </w:p>
              </w:tc>
              <w:tc>
                <w:tcPr>
                  <w:tcW w:w="2006"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第</w:t>
                  </w:r>
                  <w:r w:rsidRPr="004C4980">
                    <w:rPr>
                      <w:sz w:val="21"/>
                      <w:szCs w:val="21"/>
                    </w:rPr>
                    <w:t>90</w:t>
                  </w:r>
                  <w:r w:rsidRPr="004C4980">
                    <w:rPr>
                      <w:rFonts w:hint="eastAsia"/>
                      <w:sz w:val="21"/>
                      <w:szCs w:val="21"/>
                    </w:rPr>
                    <w:t>百分位浓度</w:t>
                  </w:r>
                </w:p>
              </w:tc>
              <w:tc>
                <w:tcPr>
                  <w:tcW w:w="1378"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178</w:t>
                  </w:r>
                </w:p>
              </w:tc>
              <w:tc>
                <w:tcPr>
                  <w:tcW w:w="1497"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sz w:val="21"/>
                      <w:szCs w:val="21"/>
                    </w:rPr>
                    <w:t>160</w:t>
                  </w:r>
                </w:p>
              </w:tc>
              <w:tc>
                <w:tcPr>
                  <w:tcW w:w="1126"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67EBE" w:rsidRDefault="00267EBE">
                  <w:pPr>
                    <w:adjustRightInd w:val="0"/>
                    <w:snapToGrid w:val="0"/>
                    <w:jc w:val="center"/>
                    <w:rPr>
                      <w:sz w:val="21"/>
                      <w:szCs w:val="21"/>
                    </w:rPr>
                  </w:pPr>
                  <w:r>
                    <w:rPr>
                      <w:sz w:val="21"/>
                      <w:szCs w:val="21"/>
                    </w:rPr>
                    <w:t>108</w:t>
                  </w:r>
                </w:p>
              </w:tc>
              <w:tc>
                <w:tcPr>
                  <w:tcW w:w="1126" w:type="dxa"/>
                  <w:tcBorders>
                    <w:top w:val="single" w:sz="4" w:space="0" w:color="auto"/>
                    <w:left w:val="single" w:sz="4" w:space="0" w:color="auto"/>
                    <w:bottom w:val="single" w:sz="8" w:space="0" w:color="auto"/>
                    <w:right w:val="nil"/>
                  </w:tcBorders>
                  <w:tcMar>
                    <w:top w:w="57" w:type="dxa"/>
                    <w:left w:w="85" w:type="dxa"/>
                    <w:bottom w:w="57" w:type="dxa"/>
                    <w:right w:w="85" w:type="dxa"/>
                  </w:tcMar>
                  <w:vAlign w:val="center"/>
                  <w:hideMark/>
                </w:tcPr>
                <w:p w:rsidR="00267EBE" w:rsidRPr="004C4980" w:rsidRDefault="00267EBE">
                  <w:pPr>
                    <w:adjustRightInd w:val="0"/>
                    <w:snapToGrid w:val="0"/>
                    <w:jc w:val="center"/>
                    <w:rPr>
                      <w:sz w:val="21"/>
                      <w:szCs w:val="21"/>
                    </w:rPr>
                  </w:pPr>
                  <w:r w:rsidRPr="004C4980">
                    <w:rPr>
                      <w:rFonts w:hint="eastAsia"/>
                      <w:sz w:val="21"/>
                      <w:szCs w:val="21"/>
                    </w:rPr>
                    <w:t>超标</w:t>
                  </w:r>
                </w:p>
              </w:tc>
            </w:tr>
          </w:tbl>
          <w:p w:rsidR="004C4980" w:rsidRDefault="004C4980" w:rsidP="004C4980">
            <w:pPr>
              <w:spacing w:line="440" w:lineRule="exact"/>
              <w:ind w:firstLineChars="200" w:firstLine="480"/>
              <w:rPr>
                <w:sz w:val="24"/>
                <w:szCs w:val="24"/>
              </w:rPr>
            </w:pPr>
            <w:r>
              <w:rPr>
                <w:rFonts w:hint="eastAsia"/>
                <w:sz w:val="24"/>
              </w:rPr>
              <w:t>由上表可知，其中</w:t>
            </w:r>
            <w:r>
              <w:rPr>
                <w:sz w:val="24"/>
              </w:rPr>
              <w:t>PM</w:t>
            </w:r>
            <w:r>
              <w:rPr>
                <w:sz w:val="24"/>
                <w:vertAlign w:val="subscript"/>
              </w:rPr>
              <w:t>10</w:t>
            </w:r>
            <w:r>
              <w:rPr>
                <w:rFonts w:hint="eastAsia"/>
                <w:sz w:val="24"/>
              </w:rPr>
              <w:t>、</w:t>
            </w:r>
            <w:r>
              <w:rPr>
                <w:sz w:val="24"/>
              </w:rPr>
              <w:t>PM</w:t>
            </w:r>
            <w:r>
              <w:rPr>
                <w:sz w:val="24"/>
                <w:vertAlign w:val="subscript"/>
              </w:rPr>
              <w:t>2.5</w:t>
            </w:r>
            <w:r>
              <w:rPr>
                <w:rFonts w:hint="eastAsia"/>
                <w:sz w:val="24"/>
              </w:rPr>
              <w:t>、</w:t>
            </w:r>
            <w:r>
              <w:rPr>
                <w:sz w:val="24"/>
              </w:rPr>
              <w:t>NO</w:t>
            </w:r>
            <w:r>
              <w:rPr>
                <w:sz w:val="24"/>
                <w:vertAlign w:val="subscript"/>
              </w:rPr>
              <w:t>2</w:t>
            </w:r>
            <w:r>
              <w:rPr>
                <w:rFonts w:hint="eastAsia"/>
                <w:sz w:val="24"/>
              </w:rPr>
              <w:t>、</w:t>
            </w:r>
            <w:r>
              <w:rPr>
                <w:sz w:val="24"/>
              </w:rPr>
              <w:t>O</w:t>
            </w:r>
            <w:r>
              <w:rPr>
                <w:sz w:val="24"/>
                <w:vertAlign w:val="subscript"/>
              </w:rPr>
              <w:t>3</w:t>
            </w:r>
            <w:r>
              <w:rPr>
                <w:rFonts w:hint="eastAsia"/>
                <w:sz w:val="24"/>
              </w:rPr>
              <w:t>均不能够满足《环境空气质量标准》（</w:t>
            </w:r>
            <w:r>
              <w:rPr>
                <w:sz w:val="24"/>
              </w:rPr>
              <w:t>GB3095-2012</w:t>
            </w:r>
            <w:r>
              <w:rPr>
                <w:rFonts w:hint="eastAsia"/>
                <w:sz w:val="24"/>
              </w:rPr>
              <w:t>）二级标准要求。根据《环境影响评价技术导则大气环境》</w:t>
            </w:r>
            <w:r>
              <w:rPr>
                <w:sz w:val="24"/>
              </w:rPr>
              <w:t>(HJ2.2-2018)</w:t>
            </w:r>
            <w:r>
              <w:rPr>
                <w:rFonts w:hint="eastAsia"/>
                <w:sz w:val="24"/>
              </w:rPr>
              <w:t>，本项目所在区域属于不达标区。</w:t>
            </w:r>
          </w:p>
          <w:p w:rsidR="00450ADF" w:rsidRDefault="00450ADF" w:rsidP="00450ADF">
            <w:pPr>
              <w:spacing w:line="440" w:lineRule="exact"/>
              <w:ind w:firstLineChars="200" w:firstLine="480"/>
              <w:rPr>
                <w:sz w:val="24"/>
              </w:rPr>
            </w:pPr>
            <w:r>
              <w:rPr>
                <w:rFonts w:hint="eastAsia"/>
                <w:sz w:val="24"/>
              </w:rPr>
              <w:t>2020</w:t>
            </w:r>
            <w:r w:rsidR="004C4980">
              <w:rPr>
                <w:rFonts w:hint="eastAsia"/>
                <w:sz w:val="24"/>
              </w:rPr>
              <w:t>年，新乡市</w:t>
            </w:r>
            <w:r w:rsidR="004C4980">
              <w:rPr>
                <w:sz w:val="24"/>
              </w:rPr>
              <w:t>PM</w:t>
            </w:r>
            <w:r w:rsidR="004C4980">
              <w:rPr>
                <w:sz w:val="24"/>
                <w:vertAlign w:val="subscript"/>
              </w:rPr>
              <w:t>10</w:t>
            </w:r>
            <w:r w:rsidR="004C4980">
              <w:rPr>
                <w:rFonts w:hint="eastAsia"/>
                <w:sz w:val="24"/>
              </w:rPr>
              <w:t>平均浓度</w:t>
            </w:r>
            <w:r>
              <w:rPr>
                <w:rFonts w:hint="eastAsia"/>
                <w:sz w:val="24"/>
              </w:rPr>
              <w:t>89</w:t>
            </w:r>
            <w:r w:rsidR="004C4980">
              <w:rPr>
                <w:rFonts w:hint="eastAsia"/>
                <w:sz w:val="24"/>
              </w:rPr>
              <w:t>微克</w:t>
            </w:r>
            <w:r w:rsidR="004C4980">
              <w:rPr>
                <w:sz w:val="24"/>
              </w:rPr>
              <w:t>/</w:t>
            </w:r>
            <w:r w:rsidR="004C4980">
              <w:rPr>
                <w:rFonts w:hint="eastAsia"/>
                <w:sz w:val="24"/>
              </w:rPr>
              <w:t>立方米，同比下降</w:t>
            </w:r>
            <w:r>
              <w:rPr>
                <w:rFonts w:hint="eastAsia"/>
                <w:sz w:val="24"/>
              </w:rPr>
              <w:t>12</w:t>
            </w:r>
            <w:r w:rsidR="004C4980">
              <w:rPr>
                <w:rFonts w:hint="eastAsia"/>
                <w:sz w:val="24"/>
              </w:rPr>
              <w:t>微克</w:t>
            </w:r>
            <w:r w:rsidR="004C4980">
              <w:rPr>
                <w:sz w:val="24"/>
              </w:rPr>
              <w:t>/</w:t>
            </w:r>
            <w:r w:rsidR="004C4980">
              <w:rPr>
                <w:rFonts w:hint="eastAsia"/>
                <w:sz w:val="24"/>
              </w:rPr>
              <w:t>立方米，降幅</w:t>
            </w:r>
            <w:r>
              <w:rPr>
                <w:rFonts w:hint="eastAsia"/>
                <w:sz w:val="24"/>
              </w:rPr>
              <w:t>11.9</w:t>
            </w:r>
            <w:r w:rsidR="004C4980">
              <w:rPr>
                <w:sz w:val="24"/>
              </w:rPr>
              <w:t>%</w:t>
            </w:r>
            <w:r w:rsidR="004C4980">
              <w:rPr>
                <w:rFonts w:hint="eastAsia"/>
                <w:sz w:val="24"/>
              </w:rPr>
              <w:t>，；</w:t>
            </w:r>
            <w:r w:rsidR="004C4980">
              <w:rPr>
                <w:sz w:val="24"/>
              </w:rPr>
              <w:t>PM</w:t>
            </w:r>
            <w:r w:rsidR="004C4980">
              <w:rPr>
                <w:sz w:val="24"/>
                <w:vertAlign w:val="subscript"/>
              </w:rPr>
              <w:t>2.5</w:t>
            </w:r>
            <w:r w:rsidR="004C4980">
              <w:rPr>
                <w:rFonts w:hint="eastAsia"/>
                <w:sz w:val="24"/>
              </w:rPr>
              <w:t>平均浓度</w:t>
            </w:r>
            <w:r>
              <w:rPr>
                <w:rFonts w:hint="eastAsia"/>
                <w:sz w:val="24"/>
              </w:rPr>
              <w:t>51</w:t>
            </w:r>
            <w:r w:rsidR="004C4980">
              <w:rPr>
                <w:rFonts w:hint="eastAsia"/>
                <w:sz w:val="24"/>
              </w:rPr>
              <w:t>微克</w:t>
            </w:r>
            <w:r w:rsidR="004C4980">
              <w:rPr>
                <w:sz w:val="24"/>
              </w:rPr>
              <w:t>/</w:t>
            </w:r>
            <w:r w:rsidR="004C4980">
              <w:rPr>
                <w:rFonts w:hint="eastAsia"/>
                <w:sz w:val="24"/>
              </w:rPr>
              <w:t>立方米，</w:t>
            </w:r>
            <w:r>
              <w:rPr>
                <w:rFonts w:hint="eastAsia"/>
                <w:sz w:val="24"/>
              </w:rPr>
              <w:t>同比下降</w:t>
            </w:r>
            <w:r>
              <w:rPr>
                <w:sz w:val="24"/>
              </w:rPr>
              <w:t>5</w:t>
            </w:r>
            <w:r>
              <w:rPr>
                <w:rFonts w:hint="eastAsia"/>
                <w:sz w:val="24"/>
              </w:rPr>
              <w:t>微克</w:t>
            </w:r>
            <w:r>
              <w:rPr>
                <w:sz w:val="24"/>
              </w:rPr>
              <w:t>/</w:t>
            </w:r>
            <w:r>
              <w:rPr>
                <w:rFonts w:hint="eastAsia"/>
                <w:sz w:val="24"/>
              </w:rPr>
              <w:t>立方米，降幅</w:t>
            </w:r>
            <w:r>
              <w:rPr>
                <w:sz w:val="24"/>
              </w:rPr>
              <w:t>8.9%</w:t>
            </w:r>
            <w:r>
              <w:rPr>
                <w:rFonts w:hint="eastAsia"/>
                <w:sz w:val="24"/>
              </w:rPr>
              <w:t>，</w:t>
            </w:r>
            <w:r>
              <w:rPr>
                <w:sz w:val="24"/>
              </w:rPr>
              <w:t>SO</w:t>
            </w:r>
            <w:r>
              <w:rPr>
                <w:sz w:val="24"/>
                <w:vertAlign w:val="subscript"/>
              </w:rPr>
              <w:t>2</w:t>
            </w:r>
            <w:r>
              <w:rPr>
                <w:rFonts w:hint="eastAsia"/>
                <w:sz w:val="24"/>
              </w:rPr>
              <w:t>平均浓度</w:t>
            </w:r>
            <w:r>
              <w:rPr>
                <w:sz w:val="24"/>
              </w:rPr>
              <w:t>13</w:t>
            </w:r>
            <w:r>
              <w:rPr>
                <w:rFonts w:hint="eastAsia"/>
                <w:sz w:val="24"/>
              </w:rPr>
              <w:t>微克</w:t>
            </w:r>
            <w:r>
              <w:rPr>
                <w:sz w:val="24"/>
              </w:rPr>
              <w:t>/</w:t>
            </w:r>
            <w:r>
              <w:rPr>
                <w:rFonts w:hint="eastAsia"/>
                <w:sz w:val="24"/>
              </w:rPr>
              <w:t>立方米，同比下降</w:t>
            </w:r>
            <w:r>
              <w:rPr>
                <w:sz w:val="24"/>
              </w:rPr>
              <w:t>3</w:t>
            </w:r>
            <w:r>
              <w:rPr>
                <w:rFonts w:hint="eastAsia"/>
                <w:sz w:val="24"/>
              </w:rPr>
              <w:t>微克</w:t>
            </w:r>
            <w:r>
              <w:rPr>
                <w:sz w:val="24"/>
              </w:rPr>
              <w:t>/</w:t>
            </w:r>
            <w:r>
              <w:rPr>
                <w:rFonts w:hint="eastAsia"/>
                <w:sz w:val="24"/>
              </w:rPr>
              <w:t>立方米，降幅</w:t>
            </w:r>
            <w:r>
              <w:rPr>
                <w:sz w:val="24"/>
              </w:rPr>
              <w:t>18.8%</w:t>
            </w:r>
            <w:r>
              <w:rPr>
                <w:rFonts w:hint="eastAsia"/>
                <w:sz w:val="24"/>
              </w:rPr>
              <w:t>；</w:t>
            </w:r>
            <w:r>
              <w:rPr>
                <w:sz w:val="24"/>
              </w:rPr>
              <w:t>NO</w:t>
            </w:r>
            <w:r>
              <w:rPr>
                <w:sz w:val="24"/>
                <w:vertAlign w:val="subscript"/>
              </w:rPr>
              <w:t>2</w:t>
            </w:r>
            <w:r>
              <w:rPr>
                <w:rFonts w:hint="eastAsia"/>
                <w:sz w:val="24"/>
              </w:rPr>
              <w:t>平均浓度</w:t>
            </w:r>
            <w:r>
              <w:rPr>
                <w:sz w:val="24"/>
              </w:rPr>
              <w:t>35</w:t>
            </w:r>
            <w:r>
              <w:rPr>
                <w:rFonts w:hint="eastAsia"/>
                <w:sz w:val="24"/>
              </w:rPr>
              <w:t>微克</w:t>
            </w:r>
            <w:r>
              <w:rPr>
                <w:sz w:val="24"/>
              </w:rPr>
              <w:t>/</w:t>
            </w:r>
            <w:r>
              <w:rPr>
                <w:rFonts w:hint="eastAsia"/>
                <w:sz w:val="24"/>
              </w:rPr>
              <w:t>立方米，同比下降</w:t>
            </w:r>
            <w:r>
              <w:rPr>
                <w:sz w:val="24"/>
              </w:rPr>
              <w:t>9</w:t>
            </w:r>
            <w:r>
              <w:rPr>
                <w:rFonts w:hint="eastAsia"/>
                <w:sz w:val="24"/>
              </w:rPr>
              <w:t>微克</w:t>
            </w:r>
            <w:r>
              <w:rPr>
                <w:sz w:val="24"/>
              </w:rPr>
              <w:t>/</w:t>
            </w:r>
            <w:r>
              <w:rPr>
                <w:rFonts w:hint="eastAsia"/>
                <w:sz w:val="24"/>
              </w:rPr>
              <w:t>立方米，降幅</w:t>
            </w:r>
            <w:r>
              <w:rPr>
                <w:sz w:val="24"/>
              </w:rPr>
              <w:t>20.5%</w:t>
            </w:r>
            <w:r>
              <w:rPr>
                <w:rFonts w:hint="eastAsia"/>
                <w:sz w:val="24"/>
              </w:rPr>
              <w:t>；</w:t>
            </w:r>
            <w:r>
              <w:rPr>
                <w:sz w:val="24"/>
              </w:rPr>
              <w:t>O</w:t>
            </w:r>
            <w:r>
              <w:rPr>
                <w:sz w:val="24"/>
                <w:vertAlign w:val="subscript"/>
              </w:rPr>
              <w:t>3</w:t>
            </w:r>
            <w:r>
              <w:rPr>
                <w:rFonts w:hint="eastAsia"/>
                <w:sz w:val="24"/>
              </w:rPr>
              <w:t>第</w:t>
            </w:r>
            <w:r>
              <w:rPr>
                <w:sz w:val="24"/>
              </w:rPr>
              <w:t>90</w:t>
            </w:r>
            <w:r>
              <w:rPr>
                <w:rFonts w:hint="eastAsia"/>
                <w:sz w:val="24"/>
              </w:rPr>
              <w:t>百分位浓度为</w:t>
            </w:r>
            <w:r>
              <w:rPr>
                <w:sz w:val="24"/>
              </w:rPr>
              <w:t>178</w:t>
            </w:r>
            <w:r>
              <w:rPr>
                <w:rFonts w:hint="eastAsia"/>
                <w:sz w:val="24"/>
              </w:rPr>
              <w:t>微克</w:t>
            </w:r>
            <w:r>
              <w:rPr>
                <w:sz w:val="24"/>
              </w:rPr>
              <w:t>/</w:t>
            </w:r>
            <w:r>
              <w:rPr>
                <w:rFonts w:hint="eastAsia"/>
                <w:sz w:val="24"/>
              </w:rPr>
              <w:t>立方米，同比下降</w:t>
            </w:r>
            <w:r>
              <w:rPr>
                <w:sz w:val="24"/>
              </w:rPr>
              <w:t>7</w:t>
            </w:r>
            <w:r>
              <w:rPr>
                <w:rFonts w:hint="eastAsia"/>
                <w:sz w:val="24"/>
              </w:rPr>
              <w:t>微克</w:t>
            </w:r>
            <w:r>
              <w:rPr>
                <w:sz w:val="24"/>
              </w:rPr>
              <w:t>/</w:t>
            </w:r>
            <w:r>
              <w:rPr>
                <w:rFonts w:hint="eastAsia"/>
                <w:sz w:val="24"/>
              </w:rPr>
              <w:t>立方米，降幅</w:t>
            </w:r>
            <w:r>
              <w:rPr>
                <w:sz w:val="24"/>
              </w:rPr>
              <w:t>3.3%</w:t>
            </w:r>
            <w:r>
              <w:rPr>
                <w:rFonts w:hint="eastAsia"/>
                <w:sz w:val="24"/>
              </w:rPr>
              <w:t>，</w:t>
            </w:r>
            <w:r>
              <w:rPr>
                <w:sz w:val="24"/>
              </w:rPr>
              <w:t>CO</w:t>
            </w:r>
            <w:r>
              <w:rPr>
                <w:rFonts w:hint="eastAsia"/>
                <w:sz w:val="24"/>
              </w:rPr>
              <w:t>第</w:t>
            </w:r>
            <w:r>
              <w:rPr>
                <w:sz w:val="24"/>
              </w:rPr>
              <w:t>95</w:t>
            </w:r>
            <w:r>
              <w:rPr>
                <w:rFonts w:hint="eastAsia"/>
                <w:sz w:val="24"/>
              </w:rPr>
              <w:t>百分位浓度</w:t>
            </w:r>
            <w:r>
              <w:rPr>
                <w:sz w:val="24"/>
              </w:rPr>
              <w:t>173</w:t>
            </w:r>
            <w:r>
              <w:rPr>
                <w:rFonts w:hint="eastAsia"/>
                <w:sz w:val="24"/>
              </w:rPr>
              <w:t>毫克</w:t>
            </w:r>
            <w:r>
              <w:rPr>
                <w:sz w:val="24"/>
              </w:rPr>
              <w:t>/</w:t>
            </w:r>
            <w:r>
              <w:rPr>
                <w:rFonts w:hint="eastAsia"/>
                <w:sz w:val="24"/>
              </w:rPr>
              <w:t>立方米，同比下降</w:t>
            </w:r>
            <w:r>
              <w:rPr>
                <w:sz w:val="24"/>
              </w:rPr>
              <w:t>0.405</w:t>
            </w:r>
            <w:r>
              <w:rPr>
                <w:rFonts w:hint="eastAsia"/>
                <w:sz w:val="24"/>
              </w:rPr>
              <w:t>毫克</w:t>
            </w:r>
            <w:r>
              <w:rPr>
                <w:sz w:val="24"/>
              </w:rPr>
              <w:t>/</w:t>
            </w:r>
            <w:r>
              <w:rPr>
                <w:rFonts w:hint="eastAsia"/>
                <w:sz w:val="24"/>
              </w:rPr>
              <w:t>立方米，降幅</w:t>
            </w:r>
            <w:r>
              <w:rPr>
                <w:sz w:val="24"/>
              </w:rPr>
              <w:t>19.5%</w:t>
            </w:r>
            <w:r>
              <w:rPr>
                <w:rFonts w:hint="eastAsia"/>
                <w:sz w:val="24"/>
              </w:rPr>
              <w:t>。优、良天数</w:t>
            </w:r>
            <w:r>
              <w:rPr>
                <w:sz w:val="24"/>
              </w:rPr>
              <w:t>236</w:t>
            </w:r>
            <w:r>
              <w:rPr>
                <w:rFonts w:hint="eastAsia"/>
                <w:sz w:val="24"/>
              </w:rPr>
              <w:t>天，优、良天数比例</w:t>
            </w:r>
            <w:r>
              <w:rPr>
                <w:sz w:val="24"/>
              </w:rPr>
              <w:t>64.5%</w:t>
            </w:r>
            <w:r>
              <w:rPr>
                <w:rFonts w:hint="eastAsia"/>
                <w:sz w:val="24"/>
              </w:rPr>
              <w:t>，去年同期优、良天数增加</w:t>
            </w:r>
            <w:r>
              <w:rPr>
                <w:sz w:val="24"/>
              </w:rPr>
              <w:t>32</w:t>
            </w:r>
            <w:r>
              <w:rPr>
                <w:rFonts w:hint="eastAsia"/>
                <w:sz w:val="24"/>
              </w:rPr>
              <w:t>天，上升比例</w:t>
            </w:r>
            <w:r>
              <w:rPr>
                <w:sz w:val="24"/>
              </w:rPr>
              <w:t>8.6%</w:t>
            </w:r>
            <w:r>
              <w:rPr>
                <w:rFonts w:hint="eastAsia"/>
                <w:sz w:val="24"/>
              </w:rPr>
              <w:t>。重度污染及以上天气，同比减少</w:t>
            </w:r>
            <w:r>
              <w:rPr>
                <w:sz w:val="24"/>
              </w:rPr>
              <w:t>13</w:t>
            </w:r>
            <w:r>
              <w:rPr>
                <w:rFonts w:hint="eastAsia"/>
                <w:sz w:val="24"/>
              </w:rPr>
              <w:t>天。</w:t>
            </w:r>
          </w:p>
          <w:p w:rsidR="004C4980" w:rsidRDefault="004C4980" w:rsidP="004C4980">
            <w:pPr>
              <w:spacing w:line="440" w:lineRule="exact"/>
              <w:ind w:firstLineChars="200" w:firstLine="480"/>
              <w:rPr>
                <w:sz w:val="24"/>
              </w:rPr>
            </w:pPr>
            <w:r>
              <w:rPr>
                <w:rFonts w:hint="eastAsia"/>
                <w:sz w:val="24"/>
              </w:rPr>
              <w:t>目前，新乡市正在实施《新乡市蓝天工程行动计划》、《新乡市</w:t>
            </w:r>
            <w:r>
              <w:rPr>
                <w:sz w:val="24"/>
              </w:rPr>
              <w:t>2020</w:t>
            </w:r>
            <w:r>
              <w:rPr>
                <w:rFonts w:hint="eastAsia"/>
                <w:sz w:val="24"/>
              </w:rPr>
              <w:t>年大气污染防治攻坚战实施方案》、《</w:t>
            </w:r>
            <w:r>
              <w:rPr>
                <w:sz w:val="24"/>
              </w:rPr>
              <w:t>“</w:t>
            </w:r>
            <w:r>
              <w:rPr>
                <w:rFonts w:hint="eastAsia"/>
                <w:sz w:val="24"/>
              </w:rPr>
              <w:t>十三五</w:t>
            </w:r>
            <w:r>
              <w:rPr>
                <w:sz w:val="24"/>
              </w:rPr>
              <w:t>”</w:t>
            </w:r>
            <w:r>
              <w:rPr>
                <w:rFonts w:hint="eastAsia"/>
                <w:sz w:val="24"/>
              </w:rPr>
              <w:t>挥发性有机物污染防治工作方案》、《新乡市环境污染防治攻坚战三年行动实施方案（</w:t>
            </w:r>
            <w:r>
              <w:rPr>
                <w:sz w:val="24"/>
              </w:rPr>
              <w:t>2018-2020</w:t>
            </w:r>
            <w:r>
              <w:rPr>
                <w:rFonts w:hint="eastAsia"/>
                <w:sz w:val="24"/>
              </w:rPr>
              <w:t>年）》等一系列措施，将不断改善区域大气环境质量。</w:t>
            </w:r>
            <w:r w:rsidR="00F61084">
              <w:rPr>
                <w:rFonts w:hint="eastAsia"/>
                <w:sz w:val="24"/>
              </w:rPr>
              <w:t>根据</w:t>
            </w:r>
            <w:r w:rsidR="00F61084">
              <w:rPr>
                <w:rFonts w:hint="eastAsia"/>
                <w:sz w:val="24"/>
              </w:rPr>
              <w:t>2020</w:t>
            </w:r>
            <w:r w:rsidR="00F61084">
              <w:rPr>
                <w:rFonts w:hint="eastAsia"/>
                <w:sz w:val="24"/>
              </w:rPr>
              <w:t>年度环境空气质量统计结果，新乡市</w:t>
            </w:r>
            <w:r>
              <w:rPr>
                <w:sz w:val="24"/>
              </w:rPr>
              <w:t>2020</w:t>
            </w:r>
            <w:r>
              <w:rPr>
                <w:rFonts w:hint="eastAsia"/>
                <w:sz w:val="24"/>
              </w:rPr>
              <w:t>年</w:t>
            </w:r>
            <w:r w:rsidR="00F61084">
              <w:rPr>
                <w:rFonts w:hint="eastAsia"/>
                <w:sz w:val="24"/>
              </w:rPr>
              <w:t>完成了</w:t>
            </w:r>
            <w:r>
              <w:rPr>
                <w:rFonts w:hint="eastAsia"/>
                <w:sz w:val="24"/>
              </w:rPr>
              <w:t>《新乡市环境污染防治攻坚战三年行动实施方案（</w:t>
            </w:r>
            <w:r>
              <w:rPr>
                <w:sz w:val="24"/>
              </w:rPr>
              <w:t>2018-2020</w:t>
            </w:r>
            <w:r>
              <w:rPr>
                <w:rFonts w:hint="eastAsia"/>
                <w:sz w:val="24"/>
              </w:rPr>
              <w:t>年）》中：</w:t>
            </w:r>
            <w:r>
              <w:rPr>
                <w:sz w:val="24"/>
              </w:rPr>
              <w:t>“</w:t>
            </w:r>
            <w:r>
              <w:rPr>
                <w:rFonts w:hint="eastAsia"/>
                <w:sz w:val="24"/>
              </w:rPr>
              <w:t>全市</w:t>
            </w:r>
            <w:r>
              <w:rPr>
                <w:sz w:val="24"/>
              </w:rPr>
              <w:t>PM</w:t>
            </w:r>
            <w:r>
              <w:rPr>
                <w:sz w:val="24"/>
                <w:vertAlign w:val="subscript"/>
              </w:rPr>
              <w:t>2.5</w:t>
            </w:r>
            <w:r>
              <w:rPr>
                <w:rFonts w:hint="eastAsia"/>
                <w:sz w:val="24"/>
              </w:rPr>
              <w:t>年均浓度达到</w:t>
            </w:r>
            <w:r>
              <w:rPr>
                <w:sz w:val="24"/>
              </w:rPr>
              <w:t>55</w:t>
            </w:r>
            <w:r>
              <w:rPr>
                <w:rFonts w:hint="eastAsia"/>
                <w:sz w:val="24"/>
              </w:rPr>
              <w:t>微克</w:t>
            </w:r>
            <w:r>
              <w:rPr>
                <w:sz w:val="24"/>
              </w:rPr>
              <w:t>/</w:t>
            </w:r>
            <w:r>
              <w:rPr>
                <w:rFonts w:hint="eastAsia"/>
                <w:sz w:val="24"/>
              </w:rPr>
              <w:t>立方米以下，</w:t>
            </w:r>
            <w:r>
              <w:rPr>
                <w:sz w:val="24"/>
              </w:rPr>
              <w:t>PM</w:t>
            </w:r>
            <w:r>
              <w:rPr>
                <w:sz w:val="24"/>
                <w:vertAlign w:val="subscript"/>
              </w:rPr>
              <w:t>10</w:t>
            </w:r>
            <w:r>
              <w:rPr>
                <w:rFonts w:hint="eastAsia"/>
                <w:sz w:val="24"/>
              </w:rPr>
              <w:t>年均浓度达到</w:t>
            </w:r>
            <w:r>
              <w:rPr>
                <w:sz w:val="24"/>
              </w:rPr>
              <w:t>101</w:t>
            </w:r>
            <w:r>
              <w:rPr>
                <w:rFonts w:hint="eastAsia"/>
                <w:sz w:val="24"/>
              </w:rPr>
              <w:t>微克</w:t>
            </w:r>
            <w:r>
              <w:rPr>
                <w:sz w:val="24"/>
              </w:rPr>
              <w:t>/</w:t>
            </w:r>
            <w:r>
              <w:rPr>
                <w:rFonts w:hint="eastAsia"/>
                <w:sz w:val="24"/>
              </w:rPr>
              <w:t>立方米以下，全年优良天数比例达到</w:t>
            </w:r>
            <w:r>
              <w:rPr>
                <w:sz w:val="24"/>
              </w:rPr>
              <w:t>66%</w:t>
            </w:r>
            <w:r>
              <w:rPr>
                <w:rFonts w:hint="eastAsia"/>
                <w:sz w:val="24"/>
              </w:rPr>
              <w:t>以上</w:t>
            </w:r>
            <w:r>
              <w:rPr>
                <w:sz w:val="24"/>
              </w:rPr>
              <w:t>”</w:t>
            </w:r>
            <w:r>
              <w:rPr>
                <w:rFonts w:hint="eastAsia"/>
                <w:sz w:val="24"/>
              </w:rPr>
              <w:t>的目标要求。</w:t>
            </w:r>
          </w:p>
          <w:p w:rsidR="004C4980" w:rsidRDefault="004C4980" w:rsidP="004C4980">
            <w:pPr>
              <w:spacing w:line="440" w:lineRule="exact"/>
              <w:ind w:firstLineChars="200" w:firstLine="482"/>
              <w:jc w:val="left"/>
              <w:rPr>
                <w:b/>
                <w:bCs/>
                <w:color w:val="000000"/>
                <w:sz w:val="24"/>
              </w:rPr>
            </w:pPr>
            <w:r>
              <w:rPr>
                <w:b/>
                <w:bCs/>
                <w:sz w:val="24"/>
              </w:rPr>
              <w:t>2</w:t>
            </w:r>
            <w:r>
              <w:rPr>
                <w:rFonts w:hint="eastAsia"/>
                <w:b/>
                <w:bCs/>
                <w:sz w:val="24"/>
              </w:rPr>
              <w:t>、地表水</w:t>
            </w:r>
          </w:p>
          <w:p w:rsidR="004C4980" w:rsidRPr="007C4F5E" w:rsidRDefault="004C4980" w:rsidP="004C4980">
            <w:pPr>
              <w:spacing w:line="440" w:lineRule="exact"/>
              <w:ind w:firstLineChars="200" w:firstLine="480"/>
              <w:rPr>
                <w:sz w:val="24"/>
              </w:rPr>
            </w:pPr>
            <w:r w:rsidRPr="007C4F5E">
              <w:rPr>
                <w:rFonts w:hint="eastAsia"/>
                <w:sz w:val="24"/>
              </w:rPr>
              <w:t>本项目废水主要为职工生活污水，生活污水经化粪池处理后</w:t>
            </w:r>
            <w:r w:rsidR="00894D13">
              <w:rPr>
                <w:rFonts w:hint="eastAsia"/>
                <w:sz w:val="24"/>
              </w:rPr>
              <w:t>定期清运不外排</w:t>
            </w:r>
            <w:r w:rsidRPr="007C4F5E">
              <w:rPr>
                <w:rFonts w:hint="eastAsia"/>
                <w:sz w:val="24"/>
              </w:rPr>
              <w:t>。评价引用新乡市环境监测站对东孟青龙路化肥厂东断面的监测数据，数据见下表。</w:t>
            </w:r>
          </w:p>
          <w:p w:rsidR="004C4980" w:rsidRPr="007C4F5E" w:rsidRDefault="004C4980" w:rsidP="004C4980">
            <w:pPr>
              <w:spacing w:line="440" w:lineRule="exact"/>
              <w:ind w:firstLineChars="100" w:firstLine="240"/>
              <w:rPr>
                <w:sz w:val="21"/>
              </w:rPr>
            </w:pPr>
            <w:r w:rsidRPr="007C4F5E">
              <w:rPr>
                <w:rFonts w:eastAsia="黑体" w:hint="eastAsia"/>
                <w:sz w:val="24"/>
              </w:rPr>
              <w:t>表</w:t>
            </w:r>
            <w:r w:rsidR="004B2B49">
              <w:rPr>
                <w:rFonts w:eastAsia="黑体" w:hint="eastAsia"/>
                <w:sz w:val="24"/>
              </w:rPr>
              <w:t>13</w:t>
            </w:r>
            <w:r w:rsidR="00450ADF">
              <w:rPr>
                <w:rFonts w:eastAsia="黑体" w:hint="eastAsia"/>
                <w:sz w:val="24"/>
              </w:rPr>
              <w:t xml:space="preserve">  </w:t>
            </w:r>
            <w:r w:rsidRPr="007C4F5E">
              <w:rPr>
                <w:rFonts w:eastAsia="黑体" w:hint="eastAsia"/>
                <w:sz w:val="24"/>
              </w:rPr>
              <w:t>东孟青龙路化肥厂东断面</w:t>
            </w:r>
            <w:r w:rsidRPr="007C4F5E">
              <w:rPr>
                <w:rFonts w:eastAsia="黑体" w:hint="eastAsia"/>
                <w:bCs/>
                <w:sz w:val="24"/>
              </w:rPr>
              <w:t>监测数据</w:t>
            </w:r>
            <w:r w:rsidRPr="007C4F5E">
              <w:rPr>
                <w:rFonts w:hint="eastAsia"/>
                <w:bCs/>
                <w:sz w:val="24"/>
              </w:rPr>
              <w:t>（</w:t>
            </w:r>
            <w:r w:rsidRPr="007C4F5E">
              <w:rPr>
                <w:rFonts w:eastAsia="黑体"/>
                <w:sz w:val="24"/>
              </w:rPr>
              <w:t>2021</w:t>
            </w:r>
            <w:r w:rsidRPr="007C4F5E">
              <w:rPr>
                <w:rFonts w:eastAsia="黑体" w:hint="eastAsia"/>
                <w:sz w:val="24"/>
              </w:rPr>
              <w:t>年</w:t>
            </w:r>
            <w:r w:rsidRPr="007C4F5E">
              <w:rPr>
                <w:rFonts w:eastAsia="黑体"/>
                <w:sz w:val="24"/>
              </w:rPr>
              <w:t>1</w:t>
            </w:r>
            <w:r w:rsidRPr="007C4F5E">
              <w:rPr>
                <w:rFonts w:eastAsia="黑体" w:hint="eastAsia"/>
                <w:sz w:val="24"/>
              </w:rPr>
              <w:t>月）单位（</w:t>
            </w:r>
            <w:r w:rsidRPr="007C4F5E">
              <w:rPr>
                <w:rFonts w:eastAsia="黑体"/>
                <w:sz w:val="24"/>
              </w:rPr>
              <w:t>mg/L</w:t>
            </w:r>
            <w:r w:rsidRPr="007C4F5E">
              <w:rPr>
                <w:rFonts w:eastAsia="黑体" w:hint="eastAsia"/>
                <w:sz w:val="24"/>
              </w:rPr>
              <w:t>）</w:t>
            </w:r>
          </w:p>
          <w:tbl>
            <w:tblPr>
              <w:tblW w:w="8025" w:type="dxa"/>
              <w:tblLook w:val="04A0"/>
            </w:tblPr>
            <w:tblGrid>
              <w:gridCol w:w="2003"/>
              <w:gridCol w:w="2007"/>
              <w:gridCol w:w="2008"/>
              <w:gridCol w:w="2007"/>
            </w:tblGrid>
            <w:tr w:rsidR="004C4980" w:rsidRPr="007C4F5E" w:rsidTr="004C4980">
              <w:trPr>
                <w:trHeight w:val="392"/>
              </w:trPr>
              <w:tc>
                <w:tcPr>
                  <w:tcW w:w="2002" w:type="dxa"/>
                  <w:tcBorders>
                    <w:top w:val="single" w:sz="8" w:space="0" w:color="auto"/>
                    <w:left w:val="nil"/>
                    <w:bottom w:val="single" w:sz="8" w:space="0" w:color="auto"/>
                    <w:right w:val="single" w:sz="4" w:space="0" w:color="auto"/>
                  </w:tcBorders>
                  <w:vAlign w:val="center"/>
                  <w:hideMark/>
                </w:tcPr>
                <w:p w:rsidR="004C4980" w:rsidRPr="007C4F5E" w:rsidRDefault="004C4980">
                  <w:pPr>
                    <w:jc w:val="center"/>
                    <w:rPr>
                      <w:sz w:val="21"/>
                      <w:szCs w:val="21"/>
                    </w:rPr>
                  </w:pPr>
                  <w:r w:rsidRPr="007C4F5E">
                    <w:rPr>
                      <w:rFonts w:hint="eastAsia"/>
                      <w:sz w:val="21"/>
                      <w:szCs w:val="21"/>
                    </w:rPr>
                    <w:t>监测因子</w:t>
                  </w:r>
                </w:p>
              </w:tc>
              <w:tc>
                <w:tcPr>
                  <w:tcW w:w="2006" w:type="dxa"/>
                  <w:tcBorders>
                    <w:top w:val="single" w:sz="8" w:space="0" w:color="auto"/>
                    <w:left w:val="nil"/>
                    <w:bottom w:val="single" w:sz="8" w:space="0" w:color="auto"/>
                    <w:right w:val="single" w:sz="4" w:space="0" w:color="auto"/>
                  </w:tcBorders>
                  <w:vAlign w:val="center"/>
                  <w:hideMark/>
                </w:tcPr>
                <w:p w:rsidR="004C4980" w:rsidRPr="007C4F5E" w:rsidRDefault="004C4980">
                  <w:pPr>
                    <w:jc w:val="center"/>
                    <w:rPr>
                      <w:sz w:val="21"/>
                      <w:szCs w:val="21"/>
                    </w:rPr>
                  </w:pPr>
                  <w:r w:rsidRPr="007C4F5E">
                    <w:rPr>
                      <w:sz w:val="21"/>
                      <w:szCs w:val="21"/>
                    </w:rPr>
                    <w:t>COD</w:t>
                  </w:r>
                </w:p>
              </w:tc>
              <w:tc>
                <w:tcPr>
                  <w:tcW w:w="2007" w:type="dxa"/>
                  <w:tcBorders>
                    <w:top w:val="single" w:sz="8" w:space="0" w:color="auto"/>
                    <w:left w:val="nil"/>
                    <w:bottom w:val="single" w:sz="8" w:space="0" w:color="auto"/>
                    <w:right w:val="single" w:sz="4" w:space="0" w:color="auto"/>
                  </w:tcBorders>
                  <w:vAlign w:val="center"/>
                  <w:hideMark/>
                </w:tcPr>
                <w:p w:rsidR="004C4980" w:rsidRPr="007C4F5E" w:rsidRDefault="004C4980">
                  <w:pPr>
                    <w:jc w:val="center"/>
                    <w:rPr>
                      <w:sz w:val="21"/>
                      <w:szCs w:val="21"/>
                    </w:rPr>
                  </w:pPr>
                  <w:r w:rsidRPr="007C4F5E">
                    <w:rPr>
                      <w:sz w:val="21"/>
                      <w:szCs w:val="21"/>
                    </w:rPr>
                    <w:t>NH</w:t>
                  </w:r>
                  <w:r w:rsidRPr="007C4F5E">
                    <w:rPr>
                      <w:sz w:val="21"/>
                      <w:szCs w:val="21"/>
                      <w:vertAlign w:val="subscript"/>
                    </w:rPr>
                    <w:t>3</w:t>
                  </w:r>
                  <w:r w:rsidRPr="007C4F5E">
                    <w:rPr>
                      <w:sz w:val="21"/>
                      <w:szCs w:val="21"/>
                    </w:rPr>
                    <w:t>-N</w:t>
                  </w:r>
                </w:p>
              </w:tc>
              <w:tc>
                <w:tcPr>
                  <w:tcW w:w="2006" w:type="dxa"/>
                  <w:tcBorders>
                    <w:top w:val="single" w:sz="8" w:space="0" w:color="auto"/>
                    <w:left w:val="nil"/>
                    <w:bottom w:val="single" w:sz="8" w:space="0" w:color="auto"/>
                    <w:right w:val="nil"/>
                  </w:tcBorders>
                  <w:vAlign w:val="center"/>
                  <w:hideMark/>
                </w:tcPr>
                <w:p w:rsidR="004C4980" w:rsidRPr="007C4F5E" w:rsidRDefault="004C4980">
                  <w:pPr>
                    <w:jc w:val="center"/>
                    <w:rPr>
                      <w:sz w:val="21"/>
                      <w:szCs w:val="21"/>
                    </w:rPr>
                  </w:pPr>
                  <w:r w:rsidRPr="007C4F5E">
                    <w:rPr>
                      <w:sz w:val="21"/>
                      <w:szCs w:val="21"/>
                    </w:rPr>
                    <w:t>TP</w:t>
                  </w:r>
                </w:p>
              </w:tc>
            </w:tr>
            <w:tr w:rsidR="004C4980" w:rsidRPr="007C4F5E" w:rsidTr="004C4980">
              <w:trPr>
                <w:trHeight w:val="392"/>
              </w:trPr>
              <w:tc>
                <w:tcPr>
                  <w:tcW w:w="2002" w:type="dxa"/>
                  <w:tcBorders>
                    <w:top w:val="single" w:sz="8" w:space="0" w:color="auto"/>
                    <w:left w:val="nil"/>
                    <w:bottom w:val="single" w:sz="4" w:space="0" w:color="auto"/>
                    <w:right w:val="single" w:sz="4" w:space="0" w:color="auto"/>
                  </w:tcBorders>
                  <w:vAlign w:val="center"/>
                  <w:hideMark/>
                </w:tcPr>
                <w:p w:rsidR="004C4980" w:rsidRPr="007C4F5E" w:rsidRDefault="004C4980">
                  <w:pPr>
                    <w:jc w:val="center"/>
                    <w:rPr>
                      <w:sz w:val="21"/>
                      <w:szCs w:val="21"/>
                    </w:rPr>
                  </w:pPr>
                  <w:r w:rsidRPr="007C4F5E">
                    <w:rPr>
                      <w:rFonts w:hint="eastAsia"/>
                      <w:sz w:val="21"/>
                      <w:szCs w:val="21"/>
                    </w:rPr>
                    <w:t>监测数据</w:t>
                  </w:r>
                </w:p>
              </w:tc>
              <w:tc>
                <w:tcPr>
                  <w:tcW w:w="2006" w:type="dxa"/>
                  <w:tcBorders>
                    <w:top w:val="single" w:sz="8" w:space="0" w:color="auto"/>
                    <w:left w:val="nil"/>
                    <w:bottom w:val="single" w:sz="4" w:space="0" w:color="auto"/>
                    <w:right w:val="single" w:sz="4" w:space="0" w:color="auto"/>
                  </w:tcBorders>
                  <w:vAlign w:val="center"/>
                  <w:hideMark/>
                </w:tcPr>
                <w:p w:rsidR="004C4980" w:rsidRPr="007C4F5E" w:rsidRDefault="004C4980">
                  <w:pPr>
                    <w:snapToGrid w:val="0"/>
                    <w:jc w:val="center"/>
                    <w:rPr>
                      <w:bCs/>
                      <w:sz w:val="21"/>
                      <w:szCs w:val="21"/>
                    </w:rPr>
                  </w:pPr>
                  <w:r w:rsidRPr="007C4F5E">
                    <w:rPr>
                      <w:bCs/>
                      <w:sz w:val="21"/>
                      <w:szCs w:val="21"/>
                    </w:rPr>
                    <w:t>35.2</w:t>
                  </w:r>
                </w:p>
              </w:tc>
              <w:tc>
                <w:tcPr>
                  <w:tcW w:w="2007" w:type="dxa"/>
                  <w:tcBorders>
                    <w:top w:val="single" w:sz="8" w:space="0" w:color="auto"/>
                    <w:left w:val="nil"/>
                    <w:bottom w:val="single" w:sz="4" w:space="0" w:color="auto"/>
                    <w:right w:val="single" w:sz="4" w:space="0" w:color="auto"/>
                  </w:tcBorders>
                  <w:vAlign w:val="center"/>
                  <w:hideMark/>
                </w:tcPr>
                <w:p w:rsidR="004C4980" w:rsidRPr="007C4F5E" w:rsidRDefault="004C4980">
                  <w:pPr>
                    <w:jc w:val="center"/>
                    <w:rPr>
                      <w:bCs/>
                      <w:sz w:val="21"/>
                      <w:szCs w:val="21"/>
                    </w:rPr>
                  </w:pPr>
                  <w:r w:rsidRPr="007C4F5E">
                    <w:rPr>
                      <w:bCs/>
                      <w:sz w:val="21"/>
                      <w:szCs w:val="21"/>
                    </w:rPr>
                    <w:t>0.35</w:t>
                  </w:r>
                </w:p>
              </w:tc>
              <w:tc>
                <w:tcPr>
                  <w:tcW w:w="2006" w:type="dxa"/>
                  <w:tcBorders>
                    <w:top w:val="single" w:sz="8" w:space="0" w:color="auto"/>
                    <w:left w:val="nil"/>
                    <w:bottom w:val="single" w:sz="4" w:space="0" w:color="auto"/>
                    <w:right w:val="nil"/>
                  </w:tcBorders>
                  <w:vAlign w:val="center"/>
                  <w:hideMark/>
                </w:tcPr>
                <w:p w:rsidR="004C4980" w:rsidRPr="007C4F5E" w:rsidRDefault="004C4980">
                  <w:pPr>
                    <w:jc w:val="center"/>
                    <w:rPr>
                      <w:bCs/>
                      <w:sz w:val="21"/>
                      <w:szCs w:val="21"/>
                    </w:rPr>
                  </w:pPr>
                  <w:r w:rsidRPr="007C4F5E">
                    <w:rPr>
                      <w:bCs/>
                      <w:sz w:val="21"/>
                      <w:szCs w:val="21"/>
                    </w:rPr>
                    <w:t>0.04</w:t>
                  </w:r>
                </w:p>
              </w:tc>
            </w:tr>
            <w:tr w:rsidR="004C4980" w:rsidRPr="007C4F5E" w:rsidTr="004C4980">
              <w:trPr>
                <w:trHeight w:val="392"/>
              </w:trPr>
              <w:tc>
                <w:tcPr>
                  <w:tcW w:w="2002" w:type="dxa"/>
                  <w:tcBorders>
                    <w:top w:val="single" w:sz="4" w:space="0" w:color="auto"/>
                    <w:left w:val="nil"/>
                    <w:bottom w:val="single" w:sz="4" w:space="0" w:color="auto"/>
                    <w:right w:val="single" w:sz="4" w:space="0" w:color="auto"/>
                  </w:tcBorders>
                  <w:vAlign w:val="center"/>
                  <w:hideMark/>
                </w:tcPr>
                <w:p w:rsidR="004C4980" w:rsidRPr="007C4F5E" w:rsidRDefault="004C4980">
                  <w:pPr>
                    <w:jc w:val="center"/>
                    <w:rPr>
                      <w:sz w:val="21"/>
                      <w:szCs w:val="21"/>
                    </w:rPr>
                  </w:pPr>
                  <w:r w:rsidRPr="007C4F5E">
                    <w:rPr>
                      <w:rFonts w:hint="eastAsia"/>
                      <w:sz w:val="21"/>
                      <w:szCs w:val="21"/>
                    </w:rPr>
                    <w:t>执行标准</w:t>
                  </w:r>
                </w:p>
              </w:tc>
              <w:tc>
                <w:tcPr>
                  <w:tcW w:w="2006" w:type="dxa"/>
                  <w:tcBorders>
                    <w:top w:val="single" w:sz="4" w:space="0" w:color="auto"/>
                    <w:left w:val="nil"/>
                    <w:bottom w:val="single" w:sz="4" w:space="0" w:color="auto"/>
                    <w:right w:val="single" w:sz="4" w:space="0" w:color="auto"/>
                  </w:tcBorders>
                  <w:vAlign w:val="center"/>
                  <w:hideMark/>
                </w:tcPr>
                <w:p w:rsidR="004C4980" w:rsidRPr="007C4F5E" w:rsidRDefault="004C4980">
                  <w:pPr>
                    <w:jc w:val="center"/>
                    <w:rPr>
                      <w:bCs/>
                      <w:sz w:val="21"/>
                      <w:szCs w:val="21"/>
                    </w:rPr>
                  </w:pPr>
                  <w:r w:rsidRPr="007C4F5E">
                    <w:rPr>
                      <w:bCs/>
                      <w:sz w:val="21"/>
                      <w:szCs w:val="21"/>
                    </w:rPr>
                    <w:t>40</w:t>
                  </w:r>
                </w:p>
              </w:tc>
              <w:tc>
                <w:tcPr>
                  <w:tcW w:w="2007" w:type="dxa"/>
                  <w:tcBorders>
                    <w:top w:val="single" w:sz="4" w:space="0" w:color="auto"/>
                    <w:left w:val="nil"/>
                    <w:bottom w:val="single" w:sz="4" w:space="0" w:color="auto"/>
                    <w:right w:val="single" w:sz="4" w:space="0" w:color="auto"/>
                  </w:tcBorders>
                  <w:vAlign w:val="center"/>
                  <w:hideMark/>
                </w:tcPr>
                <w:p w:rsidR="004C4980" w:rsidRPr="007C4F5E" w:rsidRDefault="004C4980">
                  <w:pPr>
                    <w:jc w:val="center"/>
                    <w:rPr>
                      <w:bCs/>
                      <w:sz w:val="21"/>
                      <w:szCs w:val="21"/>
                    </w:rPr>
                  </w:pPr>
                  <w:r w:rsidRPr="007C4F5E">
                    <w:rPr>
                      <w:bCs/>
                      <w:sz w:val="21"/>
                      <w:szCs w:val="21"/>
                    </w:rPr>
                    <w:t>2</w:t>
                  </w:r>
                </w:p>
              </w:tc>
              <w:tc>
                <w:tcPr>
                  <w:tcW w:w="2006" w:type="dxa"/>
                  <w:tcBorders>
                    <w:top w:val="single" w:sz="4" w:space="0" w:color="auto"/>
                    <w:left w:val="nil"/>
                    <w:bottom w:val="single" w:sz="4" w:space="0" w:color="auto"/>
                    <w:right w:val="nil"/>
                  </w:tcBorders>
                  <w:vAlign w:val="center"/>
                  <w:hideMark/>
                </w:tcPr>
                <w:p w:rsidR="004C4980" w:rsidRPr="007C4F5E" w:rsidRDefault="004C4980">
                  <w:pPr>
                    <w:jc w:val="center"/>
                    <w:rPr>
                      <w:bCs/>
                      <w:sz w:val="21"/>
                      <w:szCs w:val="21"/>
                    </w:rPr>
                  </w:pPr>
                  <w:r w:rsidRPr="007C4F5E">
                    <w:rPr>
                      <w:bCs/>
                      <w:sz w:val="21"/>
                      <w:szCs w:val="21"/>
                    </w:rPr>
                    <w:t>0.4</w:t>
                  </w:r>
                </w:p>
              </w:tc>
            </w:tr>
            <w:tr w:rsidR="004C4980" w:rsidRPr="007C4F5E" w:rsidTr="004C4980">
              <w:trPr>
                <w:trHeight w:val="392"/>
              </w:trPr>
              <w:tc>
                <w:tcPr>
                  <w:tcW w:w="2002" w:type="dxa"/>
                  <w:tcBorders>
                    <w:top w:val="single" w:sz="4" w:space="0" w:color="auto"/>
                    <w:left w:val="nil"/>
                    <w:bottom w:val="single" w:sz="8" w:space="0" w:color="auto"/>
                    <w:right w:val="single" w:sz="4" w:space="0" w:color="auto"/>
                  </w:tcBorders>
                  <w:vAlign w:val="center"/>
                  <w:hideMark/>
                </w:tcPr>
                <w:p w:rsidR="004C4980" w:rsidRPr="007C4F5E" w:rsidRDefault="004C4980">
                  <w:pPr>
                    <w:jc w:val="center"/>
                    <w:rPr>
                      <w:sz w:val="21"/>
                      <w:szCs w:val="21"/>
                    </w:rPr>
                  </w:pPr>
                  <w:r w:rsidRPr="007C4F5E">
                    <w:rPr>
                      <w:rFonts w:hint="eastAsia"/>
                      <w:sz w:val="21"/>
                      <w:szCs w:val="21"/>
                    </w:rPr>
                    <w:t>达标情况</w:t>
                  </w:r>
                </w:p>
              </w:tc>
              <w:tc>
                <w:tcPr>
                  <w:tcW w:w="2006" w:type="dxa"/>
                  <w:tcBorders>
                    <w:top w:val="single" w:sz="4" w:space="0" w:color="auto"/>
                    <w:left w:val="nil"/>
                    <w:bottom w:val="single" w:sz="8" w:space="0" w:color="auto"/>
                    <w:right w:val="single" w:sz="4" w:space="0" w:color="auto"/>
                  </w:tcBorders>
                  <w:vAlign w:val="center"/>
                  <w:hideMark/>
                </w:tcPr>
                <w:p w:rsidR="004C4980" w:rsidRPr="007C4F5E" w:rsidRDefault="004C4980">
                  <w:pPr>
                    <w:jc w:val="center"/>
                    <w:rPr>
                      <w:sz w:val="21"/>
                      <w:szCs w:val="21"/>
                    </w:rPr>
                  </w:pPr>
                  <w:r w:rsidRPr="007C4F5E">
                    <w:rPr>
                      <w:rFonts w:hint="eastAsia"/>
                      <w:sz w:val="21"/>
                      <w:szCs w:val="21"/>
                    </w:rPr>
                    <w:t>达标</w:t>
                  </w:r>
                </w:p>
              </w:tc>
              <w:tc>
                <w:tcPr>
                  <w:tcW w:w="2007" w:type="dxa"/>
                  <w:tcBorders>
                    <w:top w:val="single" w:sz="4" w:space="0" w:color="auto"/>
                    <w:left w:val="nil"/>
                    <w:bottom w:val="single" w:sz="8" w:space="0" w:color="auto"/>
                    <w:right w:val="single" w:sz="4" w:space="0" w:color="auto"/>
                  </w:tcBorders>
                  <w:vAlign w:val="center"/>
                  <w:hideMark/>
                </w:tcPr>
                <w:p w:rsidR="004C4980" w:rsidRPr="007C4F5E" w:rsidRDefault="004C4980">
                  <w:pPr>
                    <w:jc w:val="center"/>
                    <w:rPr>
                      <w:sz w:val="21"/>
                      <w:szCs w:val="21"/>
                    </w:rPr>
                  </w:pPr>
                  <w:r w:rsidRPr="007C4F5E">
                    <w:rPr>
                      <w:rFonts w:hint="eastAsia"/>
                      <w:sz w:val="21"/>
                      <w:szCs w:val="21"/>
                    </w:rPr>
                    <w:t>达标</w:t>
                  </w:r>
                </w:p>
              </w:tc>
              <w:tc>
                <w:tcPr>
                  <w:tcW w:w="2006" w:type="dxa"/>
                  <w:tcBorders>
                    <w:top w:val="single" w:sz="4" w:space="0" w:color="auto"/>
                    <w:left w:val="nil"/>
                    <w:bottom w:val="single" w:sz="8" w:space="0" w:color="auto"/>
                    <w:right w:val="nil"/>
                  </w:tcBorders>
                  <w:vAlign w:val="center"/>
                  <w:hideMark/>
                </w:tcPr>
                <w:p w:rsidR="004C4980" w:rsidRPr="007C4F5E" w:rsidRDefault="004C4980">
                  <w:pPr>
                    <w:jc w:val="center"/>
                    <w:rPr>
                      <w:sz w:val="21"/>
                      <w:szCs w:val="21"/>
                    </w:rPr>
                  </w:pPr>
                  <w:r w:rsidRPr="007C4F5E">
                    <w:rPr>
                      <w:rFonts w:hint="eastAsia"/>
                      <w:sz w:val="21"/>
                      <w:szCs w:val="21"/>
                    </w:rPr>
                    <w:t>达标</w:t>
                  </w:r>
                </w:p>
              </w:tc>
            </w:tr>
          </w:tbl>
          <w:p w:rsidR="004C4980" w:rsidRDefault="004C4980" w:rsidP="004C4980">
            <w:pPr>
              <w:spacing w:line="440" w:lineRule="exact"/>
              <w:ind w:firstLineChars="200" w:firstLine="480"/>
              <w:rPr>
                <w:sz w:val="24"/>
              </w:rPr>
            </w:pPr>
            <w:r w:rsidRPr="007C4F5E">
              <w:rPr>
                <w:rFonts w:hint="eastAsia"/>
                <w:sz w:val="24"/>
              </w:rPr>
              <w:t>由上表可知，</w:t>
            </w:r>
            <w:r w:rsidRPr="007C4F5E">
              <w:rPr>
                <w:sz w:val="24"/>
              </w:rPr>
              <w:t>1</w:t>
            </w:r>
            <w:r w:rsidRPr="007C4F5E">
              <w:rPr>
                <w:rFonts w:hint="eastAsia"/>
                <w:sz w:val="24"/>
              </w:rPr>
              <w:t>月份东孟青龙路化肥厂东断面数据</w:t>
            </w:r>
            <w:r>
              <w:rPr>
                <w:sz w:val="24"/>
              </w:rPr>
              <w:t>COD</w:t>
            </w:r>
            <w:r>
              <w:rPr>
                <w:rFonts w:hint="eastAsia"/>
                <w:sz w:val="24"/>
              </w:rPr>
              <w:t>、</w:t>
            </w:r>
            <w:r>
              <w:rPr>
                <w:sz w:val="24"/>
              </w:rPr>
              <w:t>NH</w:t>
            </w:r>
            <w:r>
              <w:rPr>
                <w:sz w:val="24"/>
                <w:vertAlign w:val="subscript"/>
              </w:rPr>
              <w:t>3</w:t>
            </w:r>
            <w:r>
              <w:rPr>
                <w:sz w:val="24"/>
              </w:rPr>
              <w:t>-N</w:t>
            </w:r>
            <w:r>
              <w:rPr>
                <w:rFonts w:hint="eastAsia"/>
                <w:sz w:val="24"/>
              </w:rPr>
              <w:t>、</w:t>
            </w:r>
            <w:r>
              <w:rPr>
                <w:sz w:val="24"/>
              </w:rPr>
              <w:t>TP</w:t>
            </w:r>
            <w:r>
              <w:rPr>
                <w:rFonts w:hint="eastAsia"/>
                <w:sz w:val="24"/>
              </w:rPr>
              <w:t>均达标。目前新乡市正在推进实施《新乡市人民政府关于打赢水污染防治攻坚战的意见》（新政文</w:t>
            </w:r>
            <w:r>
              <w:rPr>
                <w:sz w:val="24"/>
              </w:rPr>
              <w:t>[2017]28</w:t>
            </w:r>
            <w:r>
              <w:rPr>
                <w:rFonts w:hint="eastAsia"/>
                <w:sz w:val="24"/>
              </w:rPr>
              <w:t>号）、《新乡市卫河流域水污染防治攻坚战实施方案等</w:t>
            </w:r>
            <w:r>
              <w:rPr>
                <w:sz w:val="24"/>
              </w:rPr>
              <w:t>11</w:t>
            </w:r>
            <w:r>
              <w:rPr>
                <w:rFonts w:hint="eastAsia"/>
                <w:sz w:val="24"/>
              </w:rPr>
              <w:t>个专项方案》（新环攻坚办（</w:t>
            </w:r>
            <w:r>
              <w:rPr>
                <w:sz w:val="24"/>
              </w:rPr>
              <w:t>2017</w:t>
            </w:r>
            <w:r>
              <w:rPr>
                <w:rFonts w:hint="eastAsia"/>
                <w:sz w:val="24"/>
              </w:rPr>
              <w:t>）</w:t>
            </w:r>
            <w:r>
              <w:rPr>
                <w:sz w:val="24"/>
              </w:rPr>
              <w:t>20</w:t>
            </w:r>
            <w:r>
              <w:rPr>
                <w:rFonts w:hint="eastAsia"/>
                <w:sz w:val="24"/>
              </w:rPr>
              <w:t>号）和《新乡市污水处理厂及配套管网建设与城市黑臭水体整治实施方案》（新环攻坚办（</w:t>
            </w:r>
            <w:r>
              <w:rPr>
                <w:sz w:val="24"/>
              </w:rPr>
              <w:t>2017</w:t>
            </w:r>
            <w:r>
              <w:rPr>
                <w:rFonts w:hint="eastAsia"/>
                <w:sz w:val="24"/>
              </w:rPr>
              <w:t>）</w:t>
            </w:r>
            <w:r>
              <w:rPr>
                <w:sz w:val="24"/>
              </w:rPr>
              <w:t>13</w:t>
            </w:r>
            <w:r>
              <w:rPr>
                <w:rFonts w:hint="eastAsia"/>
                <w:sz w:val="24"/>
              </w:rPr>
              <w:t>号），新乡市人民政府办公室关于印发新乡市</w:t>
            </w:r>
            <w:r>
              <w:rPr>
                <w:sz w:val="24"/>
              </w:rPr>
              <w:t>2018</w:t>
            </w:r>
            <w:r>
              <w:rPr>
                <w:rFonts w:hint="eastAsia"/>
                <w:sz w:val="24"/>
              </w:rPr>
              <w:t>年持续打好打赢水污染防治攻坚战工作方案的通知（新政办（</w:t>
            </w:r>
            <w:r>
              <w:rPr>
                <w:sz w:val="24"/>
              </w:rPr>
              <w:t>2018</w:t>
            </w:r>
            <w:r>
              <w:rPr>
                <w:rFonts w:hint="eastAsia"/>
                <w:sz w:val="24"/>
              </w:rPr>
              <w:t>）</w:t>
            </w:r>
            <w:r>
              <w:rPr>
                <w:sz w:val="24"/>
              </w:rPr>
              <w:t>28</w:t>
            </w:r>
            <w:r>
              <w:rPr>
                <w:rFonts w:hint="eastAsia"/>
                <w:sz w:val="24"/>
              </w:rPr>
              <w:t>号）、新乡市</w:t>
            </w:r>
            <w:r>
              <w:rPr>
                <w:sz w:val="24"/>
              </w:rPr>
              <w:t>2020</w:t>
            </w:r>
            <w:r>
              <w:rPr>
                <w:rFonts w:hint="eastAsia"/>
                <w:sz w:val="24"/>
              </w:rPr>
              <w:t>年大气、水、土壤污染防治攻坚战实施方案，将继续改善新乡市水环境质量。</w:t>
            </w:r>
          </w:p>
          <w:p w:rsidR="004C4980" w:rsidRDefault="004C4980" w:rsidP="004C4980">
            <w:pPr>
              <w:spacing w:line="440" w:lineRule="exact"/>
              <w:ind w:firstLineChars="200" w:firstLine="482"/>
              <w:rPr>
                <w:sz w:val="24"/>
              </w:rPr>
            </w:pPr>
            <w:r>
              <w:rPr>
                <w:b/>
                <w:bCs/>
                <w:sz w:val="24"/>
              </w:rPr>
              <w:t>3</w:t>
            </w:r>
            <w:r>
              <w:rPr>
                <w:rFonts w:hint="eastAsia"/>
                <w:b/>
                <w:bCs/>
                <w:sz w:val="24"/>
              </w:rPr>
              <w:t>、声环境</w:t>
            </w:r>
          </w:p>
          <w:p w:rsidR="004C4980" w:rsidRDefault="004C4980" w:rsidP="004C4980">
            <w:pPr>
              <w:adjustRightInd w:val="0"/>
              <w:snapToGrid w:val="0"/>
              <w:spacing w:line="440" w:lineRule="exact"/>
              <w:ind w:firstLineChars="200" w:firstLine="480"/>
              <w:jc w:val="left"/>
              <w:rPr>
                <w:sz w:val="24"/>
              </w:rPr>
            </w:pPr>
            <w:r>
              <w:rPr>
                <w:rFonts w:hint="eastAsia"/>
                <w:sz w:val="24"/>
              </w:rPr>
              <w:t>根据声环境功能区划分规定，满足《声环境质量标准》（</w:t>
            </w:r>
            <w:r>
              <w:rPr>
                <w:sz w:val="24"/>
              </w:rPr>
              <w:t>GB3096-2008</w:t>
            </w:r>
            <w:r>
              <w:rPr>
                <w:rFonts w:hint="eastAsia"/>
                <w:sz w:val="24"/>
              </w:rPr>
              <w:t>）</w:t>
            </w:r>
            <w:r>
              <w:rPr>
                <w:rFonts w:hint="eastAsia"/>
                <w:sz w:val="24"/>
              </w:rPr>
              <w:t>2</w:t>
            </w:r>
            <w:r>
              <w:rPr>
                <w:rFonts w:hint="eastAsia"/>
                <w:sz w:val="24"/>
              </w:rPr>
              <w:t>类标准昼间</w:t>
            </w:r>
            <w:r>
              <w:rPr>
                <w:sz w:val="24"/>
              </w:rPr>
              <w:t>6</w:t>
            </w:r>
            <w:r>
              <w:rPr>
                <w:rFonts w:hint="eastAsia"/>
                <w:sz w:val="24"/>
              </w:rPr>
              <w:t>0</w:t>
            </w:r>
            <w:r>
              <w:rPr>
                <w:sz w:val="24"/>
              </w:rPr>
              <w:t>dB</w:t>
            </w:r>
            <w:r>
              <w:rPr>
                <w:rFonts w:hint="eastAsia"/>
                <w:sz w:val="24"/>
              </w:rPr>
              <w:t>（</w:t>
            </w:r>
            <w:r>
              <w:rPr>
                <w:sz w:val="24"/>
              </w:rPr>
              <w:t>A</w:t>
            </w:r>
            <w:r>
              <w:rPr>
                <w:rFonts w:hint="eastAsia"/>
                <w:sz w:val="24"/>
              </w:rPr>
              <w:t>），区域声环境质量良好。</w:t>
            </w:r>
          </w:p>
          <w:p w:rsidR="004C4980" w:rsidRDefault="004C4980" w:rsidP="004C4980">
            <w:pPr>
              <w:spacing w:line="440" w:lineRule="exact"/>
              <w:ind w:firstLineChars="200" w:firstLine="482"/>
              <w:rPr>
                <w:b/>
                <w:bCs/>
                <w:sz w:val="24"/>
              </w:rPr>
            </w:pPr>
            <w:r>
              <w:rPr>
                <w:b/>
                <w:bCs/>
                <w:sz w:val="24"/>
              </w:rPr>
              <w:t>4</w:t>
            </w:r>
            <w:r>
              <w:rPr>
                <w:rFonts w:hint="eastAsia"/>
                <w:b/>
                <w:bCs/>
                <w:sz w:val="24"/>
              </w:rPr>
              <w:t>、生态环境</w:t>
            </w:r>
          </w:p>
          <w:p w:rsidR="004C4980" w:rsidRDefault="004C4980" w:rsidP="004C4980">
            <w:pPr>
              <w:spacing w:line="440" w:lineRule="exact"/>
              <w:ind w:firstLineChars="200" w:firstLine="480"/>
              <w:rPr>
                <w:sz w:val="24"/>
              </w:rPr>
            </w:pPr>
            <w:r>
              <w:rPr>
                <w:rFonts w:hint="eastAsia"/>
                <w:sz w:val="24"/>
              </w:rPr>
              <w:t>评价区域生态环境主要以人工生态环境为主，主要植被为大面积的农田等。评价区域内无野生植被、大型野生动物以及受国家保护的动植物种类。</w:t>
            </w:r>
          </w:p>
          <w:p w:rsidR="004C4980" w:rsidRDefault="004C4980" w:rsidP="004C4980">
            <w:pPr>
              <w:spacing w:line="440" w:lineRule="exact"/>
              <w:ind w:firstLineChars="200" w:firstLine="482"/>
              <w:jc w:val="left"/>
              <w:rPr>
                <w:b/>
                <w:bCs/>
                <w:color w:val="000000"/>
                <w:sz w:val="24"/>
              </w:rPr>
            </w:pPr>
            <w:r>
              <w:rPr>
                <w:b/>
                <w:bCs/>
                <w:sz w:val="24"/>
              </w:rPr>
              <w:t>5</w:t>
            </w:r>
            <w:r>
              <w:rPr>
                <w:rFonts w:hint="eastAsia"/>
                <w:b/>
                <w:bCs/>
                <w:sz w:val="24"/>
              </w:rPr>
              <w:t>、地下水、土壤</w:t>
            </w:r>
          </w:p>
          <w:p w:rsidR="004C4980" w:rsidRDefault="004C4980" w:rsidP="004C4980">
            <w:pPr>
              <w:spacing w:line="440" w:lineRule="exact"/>
              <w:ind w:firstLineChars="200" w:firstLine="480"/>
              <w:rPr>
                <w:sz w:val="24"/>
              </w:rPr>
            </w:pPr>
            <w:r>
              <w:rPr>
                <w:rFonts w:hint="eastAsia"/>
                <w:sz w:val="24"/>
              </w:rPr>
              <w:t>建设项目所在区域地下水、土壤现状环境质量良好。本项目不涉及地下水、土壤污染。</w:t>
            </w:r>
          </w:p>
          <w:p w:rsidR="007C4F5E" w:rsidRDefault="007C4F5E" w:rsidP="004C4980">
            <w:pPr>
              <w:adjustRightInd w:val="0"/>
              <w:snapToGrid w:val="0"/>
              <w:spacing w:line="440" w:lineRule="exact"/>
              <w:ind w:firstLineChars="200" w:firstLine="562"/>
              <w:jc w:val="left"/>
              <w:rPr>
                <w:b/>
                <w:color w:val="000000"/>
              </w:rPr>
            </w:pPr>
          </w:p>
          <w:p w:rsidR="00450ADF" w:rsidRPr="001F0178" w:rsidRDefault="00450ADF" w:rsidP="004C4980">
            <w:pPr>
              <w:adjustRightInd w:val="0"/>
              <w:snapToGrid w:val="0"/>
              <w:spacing w:line="440" w:lineRule="exact"/>
              <w:ind w:firstLineChars="200" w:firstLine="562"/>
              <w:jc w:val="left"/>
              <w:rPr>
                <w:b/>
                <w:color w:val="000000"/>
              </w:rPr>
            </w:pPr>
          </w:p>
        </w:tc>
      </w:tr>
      <w:tr w:rsidR="001F0178" w:rsidTr="00A53395">
        <w:tc>
          <w:tcPr>
            <w:tcW w:w="675" w:type="dxa"/>
            <w:tcBorders>
              <w:bottom w:val="single" w:sz="4" w:space="0" w:color="auto"/>
              <w:right w:val="single" w:sz="4" w:space="0" w:color="auto"/>
            </w:tcBorders>
          </w:tcPr>
          <w:p w:rsidR="00D3417B" w:rsidRDefault="00D3417B" w:rsidP="00A53395">
            <w:pPr>
              <w:spacing w:line="440" w:lineRule="exact"/>
              <w:jc w:val="center"/>
              <w:rPr>
                <w:sz w:val="21"/>
                <w:szCs w:val="21"/>
              </w:rPr>
            </w:pPr>
          </w:p>
          <w:p w:rsidR="00D3417B" w:rsidRDefault="00D3417B" w:rsidP="00A53395">
            <w:pPr>
              <w:spacing w:line="440" w:lineRule="exact"/>
              <w:jc w:val="center"/>
              <w:rPr>
                <w:sz w:val="21"/>
                <w:szCs w:val="21"/>
              </w:rPr>
            </w:pPr>
          </w:p>
          <w:p w:rsidR="00D3417B" w:rsidRDefault="00D3417B" w:rsidP="00A53395">
            <w:pPr>
              <w:spacing w:line="440" w:lineRule="exact"/>
              <w:jc w:val="center"/>
              <w:rPr>
                <w:sz w:val="21"/>
                <w:szCs w:val="21"/>
              </w:rPr>
            </w:pPr>
          </w:p>
          <w:p w:rsidR="00D3417B" w:rsidRDefault="00D3417B" w:rsidP="00A53395">
            <w:pPr>
              <w:spacing w:line="440" w:lineRule="exact"/>
              <w:jc w:val="center"/>
              <w:rPr>
                <w:sz w:val="21"/>
                <w:szCs w:val="21"/>
              </w:rPr>
            </w:pPr>
          </w:p>
          <w:p w:rsidR="00D3417B" w:rsidRDefault="00D3417B" w:rsidP="00A53395">
            <w:pPr>
              <w:spacing w:line="440" w:lineRule="exact"/>
              <w:jc w:val="center"/>
              <w:rPr>
                <w:sz w:val="21"/>
                <w:szCs w:val="21"/>
              </w:rPr>
            </w:pPr>
          </w:p>
          <w:p w:rsidR="00D3417B" w:rsidRDefault="00D3417B" w:rsidP="00A53395">
            <w:pPr>
              <w:spacing w:line="440" w:lineRule="exact"/>
              <w:jc w:val="center"/>
              <w:rPr>
                <w:sz w:val="21"/>
                <w:szCs w:val="21"/>
              </w:rPr>
            </w:pPr>
          </w:p>
          <w:p w:rsidR="00D3417B" w:rsidRDefault="00D3417B" w:rsidP="00A53395">
            <w:pPr>
              <w:spacing w:line="440" w:lineRule="exact"/>
              <w:jc w:val="center"/>
              <w:rPr>
                <w:sz w:val="21"/>
                <w:szCs w:val="21"/>
              </w:rPr>
            </w:pPr>
          </w:p>
          <w:p w:rsidR="00D3417B" w:rsidRDefault="00D3417B" w:rsidP="00A53395">
            <w:pPr>
              <w:spacing w:line="440" w:lineRule="exact"/>
              <w:jc w:val="center"/>
              <w:rPr>
                <w:sz w:val="21"/>
                <w:szCs w:val="21"/>
              </w:rPr>
            </w:pPr>
          </w:p>
          <w:p w:rsidR="00D3417B" w:rsidRDefault="00D3417B" w:rsidP="00A53395">
            <w:pPr>
              <w:spacing w:line="440" w:lineRule="exact"/>
              <w:jc w:val="center"/>
              <w:rPr>
                <w:sz w:val="21"/>
                <w:szCs w:val="21"/>
              </w:rPr>
            </w:pPr>
          </w:p>
          <w:p w:rsidR="00D3417B" w:rsidRDefault="00D3417B" w:rsidP="00A53395">
            <w:pPr>
              <w:spacing w:line="440" w:lineRule="exact"/>
              <w:jc w:val="center"/>
              <w:rPr>
                <w:sz w:val="21"/>
                <w:szCs w:val="21"/>
              </w:rPr>
            </w:pPr>
          </w:p>
          <w:p w:rsidR="00D3417B" w:rsidRDefault="00D3417B" w:rsidP="00A53395">
            <w:pPr>
              <w:spacing w:line="440" w:lineRule="exact"/>
              <w:jc w:val="center"/>
              <w:rPr>
                <w:sz w:val="21"/>
                <w:szCs w:val="21"/>
              </w:rPr>
            </w:pPr>
          </w:p>
          <w:p w:rsidR="00A53395" w:rsidRDefault="00A53395" w:rsidP="00A53395">
            <w:pPr>
              <w:spacing w:line="440" w:lineRule="exact"/>
              <w:jc w:val="center"/>
              <w:rPr>
                <w:sz w:val="21"/>
                <w:szCs w:val="21"/>
              </w:rPr>
            </w:pPr>
            <w:r>
              <w:rPr>
                <w:rFonts w:hint="eastAsia"/>
                <w:sz w:val="21"/>
                <w:szCs w:val="21"/>
              </w:rPr>
              <w:t>环</w:t>
            </w:r>
          </w:p>
          <w:p w:rsidR="00A53395" w:rsidRDefault="00A53395" w:rsidP="00A53395">
            <w:pPr>
              <w:spacing w:line="440" w:lineRule="exact"/>
              <w:jc w:val="center"/>
              <w:rPr>
                <w:sz w:val="21"/>
                <w:szCs w:val="21"/>
              </w:rPr>
            </w:pPr>
            <w:r>
              <w:rPr>
                <w:rFonts w:hint="eastAsia"/>
                <w:sz w:val="21"/>
                <w:szCs w:val="21"/>
              </w:rPr>
              <w:t>境</w:t>
            </w:r>
          </w:p>
          <w:p w:rsidR="00A53395" w:rsidRDefault="00A53395" w:rsidP="00A53395">
            <w:pPr>
              <w:spacing w:line="440" w:lineRule="exact"/>
              <w:jc w:val="center"/>
              <w:rPr>
                <w:sz w:val="21"/>
                <w:szCs w:val="21"/>
              </w:rPr>
            </w:pPr>
            <w:r>
              <w:rPr>
                <w:rFonts w:hint="eastAsia"/>
                <w:sz w:val="21"/>
                <w:szCs w:val="21"/>
              </w:rPr>
              <w:t>保</w:t>
            </w:r>
          </w:p>
          <w:p w:rsidR="00A53395" w:rsidRDefault="00A53395" w:rsidP="00A53395">
            <w:pPr>
              <w:spacing w:line="440" w:lineRule="exact"/>
              <w:jc w:val="center"/>
              <w:rPr>
                <w:sz w:val="21"/>
                <w:szCs w:val="21"/>
              </w:rPr>
            </w:pPr>
            <w:r>
              <w:rPr>
                <w:rFonts w:hint="eastAsia"/>
                <w:sz w:val="21"/>
                <w:szCs w:val="21"/>
              </w:rPr>
              <w:t>护</w:t>
            </w:r>
          </w:p>
          <w:p w:rsidR="00A53395" w:rsidRDefault="00A53395" w:rsidP="00A53395">
            <w:pPr>
              <w:spacing w:line="440" w:lineRule="exact"/>
              <w:jc w:val="center"/>
              <w:rPr>
                <w:sz w:val="21"/>
                <w:szCs w:val="21"/>
              </w:rPr>
            </w:pPr>
            <w:r>
              <w:rPr>
                <w:rFonts w:hint="eastAsia"/>
                <w:sz w:val="21"/>
                <w:szCs w:val="21"/>
              </w:rPr>
              <w:t>目</w:t>
            </w:r>
          </w:p>
          <w:p w:rsidR="001F0178" w:rsidRDefault="00A53395" w:rsidP="00A53395">
            <w:pPr>
              <w:spacing w:line="440" w:lineRule="exact"/>
              <w:jc w:val="center"/>
              <w:rPr>
                <w:sz w:val="21"/>
                <w:szCs w:val="21"/>
              </w:rPr>
            </w:pPr>
            <w:r>
              <w:rPr>
                <w:rFonts w:hint="eastAsia"/>
                <w:sz w:val="21"/>
                <w:szCs w:val="21"/>
              </w:rPr>
              <w:t>标</w:t>
            </w:r>
          </w:p>
        </w:tc>
        <w:tc>
          <w:tcPr>
            <w:tcW w:w="7847" w:type="dxa"/>
            <w:tcBorders>
              <w:top w:val="single" w:sz="8" w:space="0" w:color="auto"/>
              <w:left w:val="single" w:sz="4" w:space="0" w:color="auto"/>
              <w:bottom w:val="single" w:sz="8" w:space="0" w:color="auto"/>
            </w:tcBorders>
          </w:tcPr>
          <w:p w:rsidR="00923612" w:rsidRPr="00923612" w:rsidRDefault="00923612" w:rsidP="00923612">
            <w:pPr>
              <w:spacing w:line="440" w:lineRule="exact"/>
              <w:ind w:firstLineChars="200" w:firstLine="482"/>
              <w:rPr>
                <w:b/>
                <w:sz w:val="24"/>
              </w:rPr>
            </w:pPr>
            <w:r w:rsidRPr="00923612">
              <w:rPr>
                <w:rFonts w:hint="eastAsia"/>
                <w:b/>
                <w:sz w:val="24"/>
              </w:rPr>
              <w:t>一、项目建设地点及周围环境</w:t>
            </w:r>
          </w:p>
          <w:p w:rsidR="00D3417B" w:rsidRDefault="00D3417B" w:rsidP="00D3417B">
            <w:pPr>
              <w:spacing w:line="440" w:lineRule="exact"/>
              <w:ind w:firstLineChars="200" w:firstLine="480"/>
              <w:rPr>
                <w:sz w:val="24"/>
              </w:rPr>
            </w:pPr>
            <w:r>
              <w:rPr>
                <w:rFonts w:hint="eastAsia"/>
                <w:sz w:val="24"/>
              </w:rPr>
              <w:t>本项目位于新乡市新乡县朗公庙镇杨街村北，项目四周环境为：厂区北侧为在建厂房、西侧为林地、南侧为空厂房、东北侧为新乡市凯隆锻压有限公司、东侧为待建厂房。项目周围环境敏感点有：西南方向</w:t>
            </w:r>
            <w:r>
              <w:rPr>
                <w:sz w:val="24"/>
              </w:rPr>
              <w:t>440m</w:t>
            </w:r>
            <w:r>
              <w:rPr>
                <w:rFonts w:hint="eastAsia"/>
                <w:sz w:val="24"/>
              </w:rPr>
              <w:t>处的赵堤村，南方向</w:t>
            </w:r>
            <w:r>
              <w:rPr>
                <w:sz w:val="24"/>
              </w:rPr>
              <w:t>130m</w:t>
            </w:r>
            <w:r>
              <w:rPr>
                <w:rFonts w:hint="eastAsia"/>
                <w:sz w:val="24"/>
              </w:rPr>
              <w:t>处的杨街村，东方向</w:t>
            </w:r>
            <w:r>
              <w:rPr>
                <w:sz w:val="24"/>
              </w:rPr>
              <w:t>380m</w:t>
            </w:r>
            <w:r>
              <w:rPr>
                <w:rFonts w:hint="eastAsia"/>
                <w:sz w:val="24"/>
              </w:rPr>
              <w:t>处的曲水村。项目厂区四周环境详见图</w:t>
            </w:r>
            <w:r>
              <w:rPr>
                <w:sz w:val="24"/>
              </w:rPr>
              <w:t>1</w:t>
            </w:r>
            <w:r>
              <w:rPr>
                <w:rFonts w:hint="eastAsia"/>
                <w:sz w:val="24"/>
              </w:rPr>
              <w:t>：</w:t>
            </w:r>
          </w:p>
          <w:p w:rsidR="007C4F5E" w:rsidRDefault="00185F55" w:rsidP="00651512">
            <w:pPr>
              <w:pStyle w:val="afa"/>
              <w:spacing w:after="190" w:line="460" w:lineRule="exact"/>
              <w:ind w:firstLineChars="200" w:firstLine="480"/>
            </w:pPr>
            <w:r w:rsidRPr="00185F55">
              <w:rPr>
                <w:rFonts w:ascii="宋体" w:hAnsi="宋体" w:cs="宋体"/>
              </w:rPr>
              <w:pict>
                <v:group id="_x0000_s67680" style="position:absolute;left:0;text-align:left;margin-left:7.2pt;margin-top:9.55pt;width:377.7pt;height:304.85pt;z-index:252509184" coordorigin="2444,5979" coordsize="7554,6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7681" type="#_x0000_t75" style="position:absolute;left:2466;top:5979;width:7532;height:6097" stroked="t">
                    <v:imagedata r:id="rId16" o:title="微信截图_20200331143240"/>
                  </v:shape>
                  <v:shape id="_x0000_s67682" style="position:absolute;left:2444;top:9999;width:2061;height:2039" coordsize="2491,2440" path="m,385c493,247,987,110,1203,55v216,-55,66,-15,94,c1325,70,1354,118,1373,145v19,27,18,22,40,70c1435,263,1485,383,1503,435v18,52,-37,82,20,90c1580,533,1766,500,1843,485v77,-15,98,-53,140,-50c2025,438,2063,468,2093,505v30,37,45,97,70,150c2188,708,2213,742,2243,825v30,83,75,242,100,330c2368,1243,2376,1283,2393,1355v17,72,37,160,50,230c2456,1655,2491,1710,2473,1775v-18,65,-95,138,-140,200c2288,2037,2233,2085,2203,2145v-30,60,-40,141,-50,190c2143,2384,2146,2423,2143,2440e" filled="f" strokecolor="yellow">
                    <v:fill o:detectmouseclick="t"/>
                    <v:path arrowok="t"/>
                  </v:shape>
                  <v:shape id="_x0000_s67683" type="#_x0000_t202" style="position:absolute;left:2713;top:10637;width:1130;height:772" filled="f" stroked="f">
                    <v:fill o:detectmouseclick="t"/>
                    <v:textbox>
                      <w:txbxContent>
                        <w:p w:rsidR="00651512" w:rsidRPr="007C4F5E" w:rsidRDefault="00651512" w:rsidP="007C4F5E">
                          <w:pPr>
                            <w:jc w:val="left"/>
                            <w:rPr>
                              <w:color w:val="FFFF00"/>
                              <w:sz w:val="21"/>
                              <w:szCs w:val="21"/>
                            </w:rPr>
                          </w:pPr>
                          <w:r w:rsidRPr="007C4F5E">
                            <w:rPr>
                              <w:rFonts w:hint="eastAsia"/>
                              <w:color w:val="FFFF00"/>
                              <w:sz w:val="21"/>
                              <w:szCs w:val="21"/>
                            </w:rPr>
                            <w:t>赵堤村</w:t>
                          </w:r>
                          <w:r w:rsidRPr="007C4F5E">
                            <w:rPr>
                              <w:color w:val="FFFF00"/>
                              <w:sz w:val="21"/>
                              <w:szCs w:val="21"/>
                            </w:rPr>
                            <w:t>440m</w:t>
                          </w:r>
                        </w:p>
                      </w:txbxContent>
                    </v:textbox>
                  </v:shape>
                  <v:shape id="_x0000_s67684" style="position:absolute;left:5697;top:9865;width:1441;height:2208" coordsize="1742,2464" path="m177,2464v6,-197,12,-393,10,-505c185,1847,179,1847,167,1789v-12,-58,-25,-137,-50,-180c92,1566,34,1554,17,1529v-17,-25,,-27,,-70c17,1416,4,1347,17,1269,30,1191,72,1056,97,989v25,-67,47,-85,70,-120c190,834,202,814,237,779v35,-35,97,-58,140,-120c420,597,457,491,497,409,537,327,585,233,617,169,649,105,660,48,687,24,714,,725,2,777,24v52,22,158,88,220,135c1059,206,1119,257,1147,309v28,52,-17,102,20,160c1204,527,1316,597,1367,659v51,62,74,128,107,180c1507,891,1527,887,1567,969v40,82,125,245,150,360c1742,1444,1714,1554,1717,1659v3,105,25,198,20,300c1732,2061,1695,2202,1687,2269v-8,67,,58,,90c1687,2391,1687,2427,1687,2464e" filled="f" strokecolor="yellow">
                    <v:fill o:detectmouseclick="t"/>
                    <v:path arrowok="t"/>
                  </v:shape>
                  <v:shape id="_x0000_s67685" type="#_x0000_t202" style="position:absolute;left:5861;top:10706;width:1053;height:711" filled="f" stroked="f">
                    <v:fill o:detectmouseclick="t"/>
                    <v:textbox>
                      <w:txbxContent>
                        <w:p w:rsidR="00651512" w:rsidRPr="007C4F5E" w:rsidRDefault="00651512" w:rsidP="007C4F5E">
                          <w:pPr>
                            <w:jc w:val="left"/>
                            <w:rPr>
                              <w:color w:val="FFFF00"/>
                              <w:sz w:val="21"/>
                              <w:szCs w:val="21"/>
                            </w:rPr>
                          </w:pPr>
                          <w:r w:rsidRPr="007C4F5E">
                            <w:rPr>
                              <w:rFonts w:hint="eastAsia"/>
                              <w:color w:val="FFFF00"/>
                              <w:sz w:val="21"/>
                              <w:szCs w:val="21"/>
                            </w:rPr>
                            <w:t>杨街村</w:t>
                          </w:r>
                          <w:r w:rsidRPr="007C4F5E">
                            <w:rPr>
                              <w:color w:val="FFFF00"/>
                              <w:sz w:val="21"/>
                              <w:szCs w:val="21"/>
                            </w:rPr>
                            <w:t>130m</w:t>
                          </w:r>
                        </w:p>
                      </w:txbxContent>
                    </v:textbox>
                  </v:shape>
                  <v:shape id="_x0000_s67686" style="position:absolute;left:7569;top:8148;width:2425;height:3922" coordsize="2857,4435" path="m2857,815v-29,-6,-58,-12,-97,-70c2721,687,2678,528,2620,465,2562,402,2467,363,2410,365v-57,2,-60,85,-130,110c2210,500,2098,503,1990,515v-108,12,-292,18,-360,30c1562,557,1603,578,1580,585v-23,7,-38,18,-90,c1438,567,1337,517,1270,475,1203,433,1138,375,1090,335,1042,295,1025,272,980,235,935,198,877,145,820,115,763,85,703,72,640,55,577,38,470,,440,15v-30,15,-2,80,20,130c482,195,535,255,570,315v35,60,83,118,100,190c687,577,667,682,670,745v3,63,20,103,20,140c690,922,685,923,670,965v-15,42,-35,133,-70,170c565,1172,517,1173,460,1185v-57,12,-152,12,-200,20c212,1213,197,1212,170,1235v-27,23,-52,75,-70,110c82,1380,68,1400,60,1445v-8,45,,113,-10,170c40,1672,,1727,,1785v,58,28,117,50,180c72,2028,107,2105,130,2165v23,60,47,118,60,160c203,2367,210,2386,210,2415v,29,-17,30,-20,85c187,2555,180,2671,190,2745v10,74,42,125,60,200c268,3020,265,3117,300,3195v35,78,122,178,160,220c498,3457,490,3420,530,3445v40,25,102,82,170,120c768,3603,862,3655,940,3675v78,20,163,,230,10c1237,3695,1283,3718,1340,3735v57,17,117,27,170,50c1563,3808,1653,3802,1660,3875v7,73,-90,282,-110,350c1530,4293,1547,4258,1540,4285v-7,27,-20,75,-30,100c1500,4410,1487,4433,1480,4435e" filled="f" strokecolor="yellow">
                    <v:fill o:detectmouseclick="t"/>
                    <v:path arrowok="t"/>
                  </v:shape>
                  <v:shape id="_x0000_s67687" type="#_x0000_t202" style="position:absolute;left:8120;top:9536;width:1696;height:460" filled="f" stroked="f">
                    <v:fill o:detectmouseclick="t"/>
                    <v:textbox>
                      <w:txbxContent>
                        <w:p w:rsidR="00651512" w:rsidRPr="007C4F5E" w:rsidRDefault="00651512" w:rsidP="007C4F5E">
                          <w:pPr>
                            <w:rPr>
                              <w:color w:val="FFFF00"/>
                              <w:sz w:val="21"/>
                              <w:szCs w:val="21"/>
                            </w:rPr>
                          </w:pPr>
                          <w:r w:rsidRPr="007C4F5E">
                            <w:rPr>
                              <w:rFonts w:hint="eastAsia"/>
                              <w:color w:val="FFFF00"/>
                              <w:sz w:val="21"/>
                              <w:szCs w:val="21"/>
                            </w:rPr>
                            <w:t>曲水村</w:t>
                          </w:r>
                          <w:r w:rsidRPr="007C4F5E">
                            <w:rPr>
                              <w:color w:val="FFFF00"/>
                              <w:sz w:val="21"/>
                              <w:szCs w:val="21"/>
                            </w:rPr>
                            <w:t>380m</w:t>
                          </w:r>
                        </w:p>
                      </w:txbxContent>
                    </v:textbox>
                  </v:shape>
                  <v:shape id="_x0000_s67688" type="#_x0000_t202" style="position:absolute;left:9375;top:6347;width:439;height:460" filled="f" stroked="f">
                    <v:fill o:detectmouseclick="t"/>
                    <v:textbox style="mso-next-textbox:#_x0000_s67688">
                      <w:txbxContent>
                        <w:p w:rsidR="00651512" w:rsidRPr="007C4F5E" w:rsidRDefault="00651512" w:rsidP="007C4F5E">
                          <w:pPr>
                            <w:rPr>
                              <w:b/>
                              <w:color w:val="FFFF00"/>
                              <w:sz w:val="21"/>
                              <w:szCs w:val="21"/>
                            </w:rPr>
                          </w:pPr>
                          <w:r w:rsidRPr="007C4F5E">
                            <w:rPr>
                              <w:rFonts w:hint="eastAsia"/>
                              <w:b/>
                              <w:color w:val="FFFF00"/>
                              <w:sz w:val="21"/>
                              <w:szCs w:val="21"/>
                            </w:rPr>
                            <w:t>北</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67689" type="#_x0000_t68" style="position:absolute;left:9539;top:6810;width:165;height:669" filled="f" strokecolor="yellow">
                    <v:fill o:detectmouseclick="t"/>
                    <v:textbox style="layout-flow:vertical-ideographic"/>
                  </v:shape>
                  <v:shape id="_x0000_s67690" style="position:absolute;left:5632;top:8816;width:640;height:78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640,780" path="m231,20l,160,67,500r73,80l300,780,640,620,310,,231,20xe" filled="f" strokecolor="red">
                    <v:path arrowok="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67691" type="#_x0000_t62" style="position:absolute;left:3855;top:7806;width:1660;height:630" adj="23799,37234" filled="f" strokecolor="red">
                    <v:fill o:detectmouseclick="t"/>
                    <v:textbox style="mso-next-textbox:#_x0000_s67691">
                      <w:txbxContent>
                        <w:p w:rsidR="00651512" w:rsidRPr="007C4F5E" w:rsidRDefault="00651512" w:rsidP="007C4F5E">
                          <w:pPr>
                            <w:rPr>
                              <w:color w:val="FF0000"/>
                              <w:sz w:val="21"/>
                              <w:szCs w:val="21"/>
                            </w:rPr>
                          </w:pPr>
                          <w:r w:rsidRPr="007C4F5E">
                            <w:rPr>
                              <w:rFonts w:hint="eastAsia"/>
                              <w:color w:val="FF0000"/>
                              <w:sz w:val="21"/>
                              <w:szCs w:val="21"/>
                            </w:rPr>
                            <w:t>本项目选址</w:t>
                          </w:r>
                        </w:p>
                      </w:txbxContent>
                    </v:textbox>
                  </v:shape>
                </v:group>
              </w:pict>
            </w:r>
          </w:p>
          <w:p w:rsidR="007C4F5E" w:rsidRDefault="007C4F5E" w:rsidP="00651512">
            <w:pPr>
              <w:pStyle w:val="afa"/>
              <w:spacing w:after="190" w:line="460" w:lineRule="exact"/>
              <w:ind w:firstLineChars="200" w:firstLine="480"/>
            </w:pPr>
          </w:p>
          <w:p w:rsidR="007C4F5E" w:rsidRDefault="007C4F5E" w:rsidP="00651512">
            <w:pPr>
              <w:pStyle w:val="afa"/>
              <w:spacing w:after="190" w:line="460" w:lineRule="exact"/>
              <w:ind w:firstLineChars="200" w:firstLine="480"/>
            </w:pPr>
          </w:p>
          <w:p w:rsidR="007C4F5E" w:rsidRDefault="007C4F5E" w:rsidP="00651512">
            <w:pPr>
              <w:pStyle w:val="afa"/>
              <w:spacing w:after="190" w:line="460" w:lineRule="exact"/>
              <w:ind w:firstLineChars="200" w:firstLine="480"/>
            </w:pPr>
          </w:p>
          <w:p w:rsidR="007C4F5E" w:rsidRDefault="007C4F5E" w:rsidP="00651512">
            <w:pPr>
              <w:pStyle w:val="afa"/>
              <w:spacing w:after="190" w:line="460" w:lineRule="exact"/>
              <w:ind w:firstLineChars="200" w:firstLine="480"/>
            </w:pPr>
          </w:p>
          <w:p w:rsidR="007C4F5E" w:rsidRDefault="007C4F5E" w:rsidP="00651512">
            <w:pPr>
              <w:pStyle w:val="afa"/>
              <w:spacing w:after="190" w:line="460" w:lineRule="exact"/>
              <w:ind w:firstLineChars="200" w:firstLine="480"/>
            </w:pPr>
          </w:p>
          <w:p w:rsidR="007C4F5E" w:rsidRDefault="007C4F5E" w:rsidP="00651512">
            <w:pPr>
              <w:pStyle w:val="afa"/>
              <w:spacing w:after="190" w:line="460" w:lineRule="exact"/>
              <w:ind w:firstLineChars="200" w:firstLine="480"/>
            </w:pPr>
          </w:p>
          <w:p w:rsidR="007C4F5E" w:rsidRDefault="007C4F5E" w:rsidP="00651512">
            <w:pPr>
              <w:pStyle w:val="afa"/>
              <w:spacing w:after="190" w:line="460" w:lineRule="exact"/>
              <w:ind w:firstLineChars="200" w:firstLine="480"/>
            </w:pPr>
          </w:p>
          <w:p w:rsidR="007C4F5E" w:rsidRDefault="007C4F5E" w:rsidP="00651512">
            <w:pPr>
              <w:pStyle w:val="afa"/>
              <w:spacing w:after="190" w:line="460" w:lineRule="exact"/>
              <w:ind w:firstLineChars="200" w:firstLine="480"/>
            </w:pPr>
          </w:p>
          <w:p w:rsidR="007C4F5E" w:rsidRDefault="007C4F5E" w:rsidP="007C4F5E">
            <w:pPr>
              <w:spacing w:line="340" w:lineRule="exact"/>
              <w:ind w:firstLineChars="200" w:firstLine="480"/>
              <w:jc w:val="center"/>
              <w:rPr>
                <w:sz w:val="24"/>
              </w:rPr>
            </w:pPr>
            <w:r>
              <w:rPr>
                <w:rFonts w:eastAsia="黑体" w:hint="eastAsia"/>
                <w:sz w:val="24"/>
              </w:rPr>
              <w:t>图</w:t>
            </w:r>
            <w:r>
              <w:rPr>
                <w:rFonts w:eastAsia="黑体"/>
                <w:sz w:val="24"/>
              </w:rPr>
              <w:t xml:space="preserve">1  </w:t>
            </w:r>
            <w:r>
              <w:rPr>
                <w:rFonts w:eastAsia="黑体" w:hint="eastAsia"/>
                <w:sz w:val="24"/>
              </w:rPr>
              <w:t>项目周边环境示意图</w:t>
            </w:r>
          </w:p>
          <w:p w:rsidR="00FF4F0F" w:rsidRDefault="00D87F50" w:rsidP="00D87F50">
            <w:pPr>
              <w:pStyle w:val="afa"/>
              <w:spacing w:afterLines="0" w:line="240" w:lineRule="auto"/>
              <w:ind w:firstLine="0"/>
            </w:pPr>
            <w:r>
              <w:br/>
            </w:r>
            <w:r>
              <w:rPr>
                <w:rFonts w:hint="eastAsia"/>
              </w:rPr>
              <w:br/>
              <w:t xml:space="preserve">                  </w:t>
            </w:r>
            <w:r w:rsidR="00FF4F0F">
              <w:rPr>
                <w:rFonts w:eastAsia="黑体" w:hint="eastAsia"/>
              </w:rPr>
              <w:t>图</w:t>
            </w:r>
            <w:r w:rsidR="00FF4F0F">
              <w:rPr>
                <w:rFonts w:eastAsia="黑体"/>
              </w:rPr>
              <w:t xml:space="preserve">1  </w:t>
            </w:r>
            <w:r w:rsidR="00FF4F0F">
              <w:rPr>
                <w:rFonts w:eastAsia="黑体" w:hint="eastAsia"/>
              </w:rPr>
              <w:t>项目周边环境示意图</w:t>
            </w:r>
          </w:p>
          <w:p w:rsidR="00706EED" w:rsidRDefault="00706EED" w:rsidP="00923612">
            <w:pPr>
              <w:spacing w:line="440" w:lineRule="exact"/>
              <w:ind w:firstLineChars="200" w:firstLine="482"/>
              <w:rPr>
                <w:b/>
                <w:sz w:val="24"/>
              </w:rPr>
            </w:pPr>
          </w:p>
          <w:p w:rsidR="00923612" w:rsidRPr="00923612" w:rsidRDefault="00923612" w:rsidP="00923612">
            <w:pPr>
              <w:spacing w:line="440" w:lineRule="exact"/>
              <w:ind w:firstLineChars="200" w:firstLine="482"/>
              <w:rPr>
                <w:b/>
                <w:sz w:val="24"/>
              </w:rPr>
            </w:pPr>
            <w:r>
              <w:rPr>
                <w:rFonts w:hint="eastAsia"/>
                <w:b/>
                <w:sz w:val="24"/>
              </w:rPr>
              <w:t>二</w:t>
            </w:r>
            <w:r w:rsidRPr="00923612">
              <w:rPr>
                <w:rFonts w:hint="eastAsia"/>
                <w:b/>
                <w:sz w:val="24"/>
              </w:rPr>
              <w:t>、项目</w:t>
            </w:r>
            <w:r>
              <w:rPr>
                <w:rFonts w:hint="eastAsia"/>
                <w:b/>
                <w:sz w:val="24"/>
              </w:rPr>
              <w:t>周围环境保护目标</w:t>
            </w:r>
          </w:p>
          <w:p w:rsidR="00923612" w:rsidRPr="008832BE" w:rsidRDefault="008832BE" w:rsidP="00D3417B">
            <w:pPr>
              <w:pStyle w:val="afa"/>
              <w:spacing w:afterLines="0" w:line="460" w:lineRule="exact"/>
              <w:ind w:firstLine="0"/>
              <w:rPr>
                <w:rFonts w:ascii="Times New Roman" w:hAnsi="Times New Roman" w:cs="Times New Roman"/>
              </w:rPr>
            </w:pPr>
            <w:r>
              <w:rPr>
                <w:rFonts w:hint="eastAsia"/>
              </w:rPr>
              <w:t xml:space="preserve">  </w:t>
            </w:r>
            <w:r w:rsidRPr="008832BE">
              <w:rPr>
                <w:rFonts w:ascii="Times New Roman" w:hAnsi="Times New Roman" w:cs="Times New Roman"/>
              </w:rPr>
              <w:t xml:space="preserve"> </w:t>
            </w:r>
            <w:r w:rsidR="00923612" w:rsidRPr="008832BE">
              <w:rPr>
                <w:rFonts w:ascii="Times New Roman" w:cs="Times New Roman"/>
              </w:rPr>
              <w:t>项目</w:t>
            </w:r>
            <w:r w:rsidRPr="008832BE">
              <w:rPr>
                <w:rFonts w:ascii="Times New Roman" w:hAnsi="Times New Roman" w:cs="Times New Roman"/>
              </w:rPr>
              <w:t>50m</w:t>
            </w:r>
            <w:r w:rsidRPr="008832BE">
              <w:rPr>
                <w:rFonts w:ascii="Times New Roman" w:cs="Times New Roman"/>
              </w:rPr>
              <w:t>范围内无环境敏感点，</w:t>
            </w:r>
            <w:r w:rsidRPr="008832BE">
              <w:rPr>
                <w:rFonts w:ascii="Times New Roman" w:hAnsi="Times New Roman" w:cs="Times New Roman"/>
              </w:rPr>
              <w:t>500m</w:t>
            </w:r>
            <w:r w:rsidRPr="008832BE">
              <w:rPr>
                <w:rFonts w:ascii="Times New Roman" w:cs="Times New Roman"/>
              </w:rPr>
              <w:t>范围内</w:t>
            </w:r>
            <w:r w:rsidR="00923612" w:rsidRPr="008832BE">
              <w:rPr>
                <w:rFonts w:ascii="Times New Roman" w:cs="Times New Roman"/>
              </w:rPr>
              <w:t>环境保护目标分布情况见下表。</w:t>
            </w:r>
          </w:p>
          <w:p w:rsidR="007C4F5E" w:rsidRPr="00923612" w:rsidRDefault="000B1DC5" w:rsidP="00D3417B">
            <w:pPr>
              <w:pStyle w:val="afa"/>
              <w:spacing w:afterLines="0" w:line="460" w:lineRule="exact"/>
              <w:ind w:firstLine="0"/>
              <w:rPr>
                <w:rFonts w:ascii="Times New Roman" w:hAnsi="Times New Roman" w:cs="Times New Roman"/>
              </w:rPr>
            </w:pPr>
            <w:r>
              <w:rPr>
                <w:rFonts w:ascii="Times New Roman" w:eastAsia="黑体" w:cs="Times New Roman" w:hint="eastAsia"/>
                <w:bCs/>
              </w:rPr>
              <w:t xml:space="preserve">   </w:t>
            </w:r>
            <w:r w:rsidR="007C4F5E" w:rsidRPr="00923612">
              <w:rPr>
                <w:rFonts w:ascii="Times New Roman" w:eastAsia="黑体" w:cs="Times New Roman"/>
                <w:bCs/>
              </w:rPr>
              <w:t>表</w:t>
            </w:r>
            <w:r w:rsidR="004B2B49">
              <w:rPr>
                <w:rFonts w:ascii="Times New Roman" w:eastAsia="黑体" w:hAnsi="Times New Roman" w:cs="Times New Roman" w:hint="eastAsia"/>
                <w:bCs/>
              </w:rPr>
              <w:t>14</w:t>
            </w:r>
            <w:r>
              <w:rPr>
                <w:rFonts w:ascii="Times New Roman" w:eastAsia="黑体" w:hAnsi="Times New Roman" w:cs="Times New Roman" w:hint="eastAsia"/>
                <w:bCs/>
              </w:rPr>
              <w:t xml:space="preserve">           </w:t>
            </w:r>
            <w:r w:rsidR="00D3417B" w:rsidRPr="00923612">
              <w:rPr>
                <w:rFonts w:ascii="Times New Roman" w:eastAsia="黑体" w:cs="Times New Roman"/>
                <w:bCs/>
              </w:rPr>
              <w:t>项目</w:t>
            </w:r>
            <w:r w:rsidR="007C4F5E" w:rsidRPr="00923612">
              <w:rPr>
                <w:rFonts w:ascii="Times New Roman" w:eastAsia="黑体" w:cs="Times New Roman"/>
                <w:bCs/>
              </w:rPr>
              <w:t>保护目标概况</w:t>
            </w:r>
          </w:p>
          <w:tbl>
            <w:tblPr>
              <w:tblW w:w="0" w:type="auto"/>
              <w:jc w:val="center"/>
              <w:tblBorders>
                <w:top w:val="single" w:sz="4" w:space="0" w:color="auto"/>
                <w:bottom w:val="single" w:sz="4" w:space="0" w:color="auto"/>
                <w:insideH w:val="single" w:sz="4" w:space="0" w:color="auto"/>
                <w:insideV w:val="single" w:sz="4" w:space="0" w:color="auto"/>
              </w:tblBorders>
              <w:tblLook w:val="04A0"/>
            </w:tblPr>
            <w:tblGrid>
              <w:gridCol w:w="1022"/>
              <w:gridCol w:w="1304"/>
              <w:gridCol w:w="755"/>
              <w:gridCol w:w="802"/>
              <w:gridCol w:w="4001"/>
            </w:tblGrid>
            <w:tr w:rsidR="007C4F5E" w:rsidTr="00923612">
              <w:trPr>
                <w:trHeight w:val="454"/>
                <w:jc w:val="center"/>
              </w:trPr>
              <w:tc>
                <w:tcPr>
                  <w:tcW w:w="1022" w:type="dxa"/>
                  <w:tcBorders>
                    <w:top w:val="single" w:sz="8" w:space="0" w:color="auto"/>
                    <w:left w:val="nil"/>
                    <w:bottom w:val="single" w:sz="8" w:space="0" w:color="auto"/>
                    <w:right w:val="single" w:sz="4" w:space="0" w:color="auto"/>
                  </w:tcBorders>
                  <w:vAlign w:val="center"/>
                  <w:hideMark/>
                </w:tcPr>
                <w:p w:rsidR="007C4F5E" w:rsidRDefault="007C4F5E">
                  <w:pPr>
                    <w:adjustRightInd w:val="0"/>
                    <w:snapToGrid w:val="0"/>
                    <w:jc w:val="center"/>
                    <w:rPr>
                      <w:b/>
                      <w:bCs/>
                      <w:sz w:val="21"/>
                      <w:szCs w:val="21"/>
                    </w:rPr>
                  </w:pPr>
                  <w:r>
                    <w:rPr>
                      <w:rFonts w:hAnsi="宋体" w:hint="eastAsia"/>
                      <w:b/>
                      <w:bCs/>
                      <w:sz w:val="21"/>
                      <w:szCs w:val="21"/>
                    </w:rPr>
                    <w:t>保护</w:t>
                  </w:r>
                  <w:r w:rsidR="00923612">
                    <w:rPr>
                      <w:rFonts w:hAnsi="宋体"/>
                      <w:b/>
                      <w:bCs/>
                      <w:sz w:val="21"/>
                      <w:szCs w:val="21"/>
                    </w:rPr>
                    <w:br/>
                  </w:r>
                  <w:r>
                    <w:rPr>
                      <w:rFonts w:hAnsi="宋体" w:hint="eastAsia"/>
                      <w:b/>
                      <w:bCs/>
                      <w:sz w:val="21"/>
                      <w:szCs w:val="21"/>
                    </w:rPr>
                    <w:t>类别</w:t>
                  </w:r>
                </w:p>
              </w:tc>
              <w:tc>
                <w:tcPr>
                  <w:tcW w:w="1304" w:type="dxa"/>
                  <w:tcBorders>
                    <w:top w:val="single" w:sz="8" w:space="0" w:color="auto"/>
                    <w:left w:val="single" w:sz="4" w:space="0" w:color="auto"/>
                    <w:bottom w:val="single" w:sz="8" w:space="0" w:color="auto"/>
                    <w:right w:val="single" w:sz="4" w:space="0" w:color="auto"/>
                  </w:tcBorders>
                  <w:vAlign w:val="center"/>
                  <w:hideMark/>
                </w:tcPr>
                <w:p w:rsidR="007C4F5E" w:rsidRDefault="007C4F5E">
                  <w:pPr>
                    <w:adjustRightInd w:val="0"/>
                    <w:snapToGrid w:val="0"/>
                    <w:jc w:val="center"/>
                    <w:rPr>
                      <w:b/>
                      <w:bCs/>
                      <w:sz w:val="21"/>
                      <w:szCs w:val="21"/>
                    </w:rPr>
                  </w:pPr>
                  <w:r>
                    <w:rPr>
                      <w:rFonts w:hAnsi="宋体" w:hint="eastAsia"/>
                      <w:b/>
                      <w:bCs/>
                      <w:sz w:val="21"/>
                      <w:szCs w:val="21"/>
                    </w:rPr>
                    <w:t>环境保护</w:t>
                  </w:r>
                  <w:r w:rsidR="00923612">
                    <w:rPr>
                      <w:rFonts w:hAnsi="宋体"/>
                      <w:b/>
                      <w:bCs/>
                      <w:sz w:val="21"/>
                      <w:szCs w:val="21"/>
                    </w:rPr>
                    <w:br/>
                  </w:r>
                  <w:r>
                    <w:rPr>
                      <w:rFonts w:hAnsi="宋体" w:hint="eastAsia"/>
                      <w:b/>
                      <w:bCs/>
                      <w:sz w:val="21"/>
                      <w:szCs w:val="21"/>
                    </w:rPr>
                    <w:t>目标</w:t>
                  </w:r>
                </w:p>
              </w:tc>
              <w:tc>
                <w:tcPr>
                  <w:tcW w:w="755" w:type="dxa"/>
                  <w:tcBorders>
                    <w:top w:val="single" w:sz="8" w:space="0" w:color="auto"/>
                    <w:left w:val="single" w:sz="4" w:space="0" w:color="auto"/>
                    <w:bottom w:val="single" w:sz="8" w:space="0" w:color="auto"/>
                    <w:right w:val="single" w:sz="4" w:space="0" w:color="auto"/>
                  </w:tcBorders>
                  <w:vAlign w:val="center"/>
                  <w:hideMark/>
                </w:tcPr>
                <w:p w:rsidR="007C4F5E" w:rsidRDefault="007C4F5E">
                  <w:pPr>
                    <w:adjustRightInd w:val="0"/>
                    <w:snapToGrid w:val="0"/>
                    <w:jc w:val="center"/>
                    <w:rPr>
                      <w:b/>
                      <w:bCs/>
                      <w:sz w:val="21"/>
                      <w:szCs w:val="21"/>
                    </w:rPr>
                  </w:pPr>
                  <w:r>
                    <w:rPr>
                      <w:rFonts w:hAnsi="宋体" w:hint="eastAsia"/>
                      <w:b/>
                      <w:bCs/>
                      <w:sz w:val="21"/>
                      <w:szCs w:val="21"/>
                    </w:rPr>
                    <w:t>方位</w:t>
                  </w:r>
                </w:p>
              </w:tc>
              <w:tc>
                <w:tcPr>
                  <w:tcW w:w="802" w:type="dxa"/>
                  <w:tcBorders>
                    <w:top w:val="single" w:sz="8" w:space="0" w:color="auto"/>
                    <w:left w:val="single" w:sz="4" w:space="0" w:color="auto"/>
                    <w:bottom w:val="single" w:sz="8" w:space="0" w:color="auto"/>
                    <w:right w:val="single" w:sz="4" w:space="0" w:color="auto"/>
                  </w:tcBorders>
                  <w:vAlign w:val="center"/>
                  <w:hideMark/>
                </w:tcPr>
                <w:p w:rsidR="007C4F5E" w:rsidRDefault="007C4F5E">
                  <w:pPr>
                    <w:adjustRightInd w:val="0"/>
                    <w:snapToGrid w:val="0"/>
                    <w:jc w:val="center"/>
                    <w:rPr>
                      <w:b/>
                      <w:bCs/>
                      <w:sz w:val="21"/>
                      <w:szCs w:val="21"/>
                    </w:rPr>
                  </w:pPr>
                  <w:r>
                    <w:rPr>
                      <w:rFonts w:hAnsi="宋体" w:hint="eastAsia"/>
                      <w:b/>
                      <w:bCs/>
                      <w:sz w:val="21"/>
                      <w:szCs w:val="21"/>
                    </w:rPr>
                    <w:t>距离</w:t>
                  </w:r>
                  <w:r>
                    <w:rPr>
                      <w:b/>
                      <w:bCs/>
                      <w:sz w:val="21"/>
                      <w:szCs w:val="21"/>
                    </w:rPr>
                    <w:t>m</w:t>
                  </w:r>
                </w:p>
              </w:tc>
              <w:tc>
                <w:tcPr>
                  <w:tcW w:w="4001" w:type="dxa"/>
                  <w:tcBorders>
                    <w:top w:val="single" w:sz="8" w:space="0" w:color="auto"/>
                    <w:left w:val="single" w:sz="4" w:space="0" w:color="auto"/>
                    <w:bottom w:val="single" w:sz="8" w:space="0" w:color="auto"/>
                    <w:right w:val="nil"/>
                  </w:tcBorders>
                  <w:vAlign w:val="center"/>
                  <w:hideMark/>
                </w:tcPr>
                <w:p w:rsidR="007C4F5E" w:rsidRDefault="007C4F5E">
                  <w:pPr>
                    <w:adjustRightInd w:val="0"/>
                    <w:snapToGrid w:val="0"/>
                    <w:jc w:val="center"/>
                    <w:rPr>
                      <w:b/>
                      <w:bCs/>
                      <w:sz w:val="21"/>
                      <w:szCs w:val="21"/>
                    </w:rPr>
                  </w:pPr>
                  <w:r>
                    <w:rPr>
                      <w:rFonts w:hAnsi="宋体" w:hint="eastAsia"/>
                      <w:b/>
                      <w:bCs/>
                      <w:sz w:val="21"/>
                      <w:szCs w:val="21"/>
                    </w:rPr>
                    <w:t>保护级别</w:t>
                  </w:r>
                </w:p>
              </w:tc>
            </w:tr>
            <w:tr w:rsidR="007C4F5E" w:rsidTr="00923612">
              <w:trPr>
                <w:trHeight w:val="454"/>
                <w:jc w:val="center"/>
              </w:trPr>
              <w:tc>
                <w:tcPr>
                  <w:tcW w:w="1022" w:type="dxa"/>
                  <w:vMerge w:val="restart"/>
                  <w:tcBorders>
                    <w:top w:val="single" w:sz="8" w:space="0" w:color="auto"/>
                    <w:left w:val="nil"/>
                    <w:bottom w:val="single" w:sz="4" w:space="0" w:color="auto"/>
                    <w:right w:val="single" w:sz="4" w:space="0" w:color="auto"/>
                  </w:tcBorders>
                  <w:vAlign w:val="center"/>
                  <w:hideMark/>
                </w:tcPr>
                <w:p w:rsidR="007C4F5E" w:rsidRDefault="007C4F5E">
                  <w:pPr>
                    <w:adjustRightInd w:val="0"/>
                    <w:snapToGrid w:val="0"/>
                    <w:jc w:val="center"/>
                    <w:rPr>
                      <w:sz w:val="21"/>
                      <w:szCs w:val="21"/>
                    </w:rPr>
                  </w:pPr>
                  <w:r>
                    <w:rPr>
                      <w:rFonts w:hAnsi="宋体" w:hint="eastAsia"/>
                      <w:sz w:val="21"/>
                      <w:szCs w:val="21"/>
                    </w:rPr>
                    <w:t>大气、</w:t>
                  </w:r>
                </w:p>
                <w:p w:rsidR="007C4F5E" w:rsidRDefault="007C4F5E">
                  <w:pPr>
                    <w:adjustRightInd w:val="0"/>
                    <w:snapToGrid w:val="0"/>
                    <w:jc w:val="center"/>
                    <w:rPr>
                      <w:sz w:val="21"/>
                      <w:szCs w:val="21"/>
                    </w:rPr>
                  </w:pPr>
                  <w:r>
                    <w:rPr>
                      <w:rFonts w:hAnsi="宋体" w:hint="eastAsia"/>
                      <w:sz w:val="21"/>
                      <w:szCs w:val="21"/>
                    </w:rPr>
                    <w:t>声环境</w:t>
                  </w:r>
                </w:p>
              </w:tc>
              <w:tc>
                <w:tcPr>
                  <w:tcW w:w="1304" w:type="dxa"/>
                  <w:tcBorders>
                    <w:top w:val="single" w:sz="8" w:space="0" w:color="auto"/>
                    <w:left w:val="single" w:sz="4" w:space="0" w:color="auto"/>
                    <w:bottom w:val="single" w:sz="4" w:space="0" w:color="auto"/>
                    <w:right w:val="single" w:sz="4" w:space="0" w:color="auto"/>
                  </w:tcBorders>
                  <w:vAlign w:val="center"/>
                  <w:hideMark/>
                </w:tcPr>
                <w:p w:rsidR="007C4F5E" w:rsidRDefault="007C4F5E">
                  <w:pPr>
                    <w:adjustRightInd w:val="0"/>
                    <w:snapToGrid w:val="0"/>
                    <w:jc w:val="center"/>
                    <w:rPr>
                      <w:sz w:val="21"/>
                      <w:szCs w:val="21"/>
                    </w:rPr>
                  </w:pPr>
                  <w:r>
                    <w:rPr>
                      <w:rFonts w:hAnsi="宋体" w:hint="eastAsia"/>
                      <w:sz w:val="21"/>
                      <w:szCs w:val="21"/>
                    </w:rPr>
                    <w:t>赵堤村</w:t>
                  </w:r>
                </w:p>
              </w:tc>
              <w:tc>
                <w:tcPr>
                  <w:tcW w:w="755" w:type="dxa"/>
                  <w:tcBorders>
                    <w:top w:val="single" w:sz="8" w:space="0" w:color="auto"/>
                    <w:left w:val="single" w:sz="4" w:space="0" w:color="auto"/>
                    <w:bottom w:val="single" w:sz="4" w:space="0" w:color="auto"/>
                    <w:right w:val="single" w:sz="4" w:space="0" w:color="auto"/>
                  </w:tcBorders>
                  <w:vAlign w:val="center"/>
                  <w:hideMark/>
                </w:tcPr>
                <w:p w:rsidR="007C4F5E" w:rsidRDefault="007C4F5E">
                  <w:pPr>
                    <w:adjustRightInd w:val="0"/>
                    <w:snapToGrid w:val="0"/>
                    <w:jc w:val="center"/>
                    <w:rPr>
                      <w:sz w:val="21"/>
                      <w:szCs w:val="21"/>
                    </w:rPr>
                  </w:pPr>
                  <w:r>
                    <w:rPr>
                      <w:rFonts w:hAnsi="宋体" w:hint="eastAsia"/>
                      <w:sz w:val="21"/>
                      <w:szCs w:val="21"/>
                    </w:rPr>
                    <w:t>西南</w:t>
                  </w:r>
                </w:p>
              </w:tc>
              <w:tc>
                <w:tcPr>
                  <w:tcW w:w="802" w:type="dxa"/>
                  <w:tcBorders>
                    <w:top w:val="single" w:sz="8" w:space="0" w:color="auto"/>
                    <w:left w:val="single" w:sz="4" w:space="0" w:color="auto"/>
                    <w:bottom w:val="single" w:sz="4" w:space="0" w:color="auto"/>
                    <w:right w:val="single" w:sz="4" w:space="0" w:color="auto"/>
                  </w:tcBorders>
                  <w:vAlign w:val="center"/>
                  <w:hideMark/>
                </w:tcPr>
                <w:p w:rsidR="007C4F5E" w:rsidRDefault="007C4F5E">
                  <w:pPr>
                    <w:adjustRightInd w:val="0"/>
                    <w:snapToGrid w:val="0"/>
                    <w:jc w:val="center"/>
                    <w:rPr>
                      <w:sz w:val="21"/>
                      <w:szCs w:val="21"/>
                    </w:rPr>
                  </w:pPr>
                  <w:r>
                    <w:rPr>
                      <w:sz w:val="21"/>
                      <w:szCs w:val="21"/>
                    </w:rPr>
                    <w:t>440</w:t>
                  </w:r>
                </w:p>
              </w:tc>
              <w:tc>
                <w:tcPr>
                  <w:tcW w:w="4001" w:type="dxa"/>
                  <w:vMerge w:val="restart"/>
                  <w:tcBorders>
                    <w:top w:val="single" w:sz="8" w:space="0" w:color="auto"/>
                    <w:left w:val="single" w:sz="4" w:space="0" w:color="auto"/>
                    <w:bottom w:val="single" w:sz="4" w:space="0" w:color="auto"/>
                    <w:right w:val="nil"/>
                  </w:tcBorders>
                  <w:vAlign w:val="center"/>
                  <w:hideMark/>
                </w:tcPr>
                <w:p w:rsidR="007C4F5E" w:rsidRDefault="007C4F5E">
                  <w:pPr>
                    <w:adjustRightInd w:val="0"/>
                    <w:snapToGrid w:val="0"/>
                    <w:jc w:val="center"/>
                    <w:rPr>
                      <w:rFonts w:hAnsi="宋体"/>
                      <w:sz w:val="21"/>
                      <w:szCs w:val="21"/>
                    </w:rPr>
                  </w:pPr>
                  <w:r>
                    <w:rPr>
                      <w:rFonts w:hAnsi="宋体" w:hint="eastAsia"/>
                      <w:sz w:val="21"/>
                      <w:szCs w:val="21"/>
                    </w:rPr>
                    <w:t>《环境空气质量标准》（</w:t>
                  </w:r>
                  <w:r>
                    <w:rPr>
                      <w:sz w:val="21"/>
                      <w:szCs w:val="21"/>
                    </w:rPr>
                    <w:t>GB3095-2012</w:t>
                  </w:r>
                  <w:r>
                    <w:rPr>
                      <w:rFonts w:hAnsi="宋体" w:hint="eastAsia"/>
                      <w:sz w:val="21"/>
                      <w:szCs w:val="21"/>
                    </w:rPr>
                    <w:t>）</w:t>
                  </w:r>
                </w:p>
                <w:p w:rsidR="007C4F5E" w:rsidRDefault="007C4F5E">
                  <w:pPr>
                    <w:adjustRightInd w:val="0"/>
                    <w:snapToGrid w:val="0"/>
                    <w:jc w:val="center"/>
                    <w:rPr>
                      <w:sz w:val="21"/>
                      <w:szCs w:val="21"/>
                    </w:rPr>
                  </w:pPr>
                  <w:r>
                    <w:rPr>
                      <w:rFonts w:hAnsi="宋体" w:hint="eastAsia"/>
                      <w:sz w:val="21"/>
                      <w:szCs w:val="21"/>
                    </w:rPr>
                    <w:t>二级</w:t>
                  </w:r>
                </w:p>
              </w:tc>
            </w:tr>
            <w:tr w:rsidR="007C4F5E" w:rsidTr="00923612">
              <w:trPr>
                <w:trHeight w:val="454"/>
                <w:jc w:val="center"/>
              </w:trPr>
              <w:tc>
                <w:tcPr>
                  <w:tcW w:w="1022" w:type="dxa"/>
                  <w:vMerge/>
                  <w:tcBorders>
                    <w:top w:val="single" w:sz="8" w:space="0" w:color="auto"/>
                    <w:left w:val="nil"/>
                    <w:bottom w:val="single" w:sz="4" w:space="0" w:color="auto"/>
                    <w:right w:val="single" w:sz="4" w:space="0" w:color="auto"/>
                  </w:tcBorders>
                  <w:vAlign w:val="center"/>
                  <w:hideMark/>
                </w:tcPr>
                <w:p w:rsidR="007C4F5E" w:rsidRDefault="007C4F5E">
                  <w:pPr>
                    <w:widowControl/>
                    <w:jc w:val="left"/>
                    <w:rPr>
                      <w:sz w:val="21"/>
                      <w:szCs w:val="21"/>
                    </w:rPr>
                  </w:pPr>
                </w:p>
              </w:tc>
              <w:tc>
                <w:tcPr>
                  <w:tcW w:w="1304" w:type="dxa"/>
                  <w:tcBorders>
                    <w:top w:val="single" w:sz="4" w:space="0" w:color="auto"/>
                    <w:left w:val="single" w:sz="4" w:space="0" w:color="auto"/>
                    <w:bottom w:val="single" w:sz="4" w:space="0" w:color="auto"/>
                    <w:right w:val="single" w:sz="4" w:space="0" w:color="auto"/>
                  </w:tcBorders>
                  <w:vAlign w:val="center"/>
                  <w:hideMark/>
                </w:tcPr>
                <w:p w:rsidR="007C4F5E" w:rsidRDefault="007C4F5E">
                  <w:pPr>
                    <w:adjustRightInd w:val="0"/>
                    <w:snapToGrid w:val="0"/>
                    <w:jc w:val="center"/>
                    <w:rPr>
                      <w:sz w:val="21"/>
                      <w:szCs w:val="21"/>
                    </w:rPr>
                  </w:pPr>
                  <w:r>
                    <w:rPr>
                      <w:rFonts w:hAnsi="宋体" w:hint="eastAsia"/>
                      <w:sz w:val="21"/>
                      <w:szCs w:val="21"/>
                    </w:rPr>
                    <w:t>杨街村</w:t>
                  </w:r>
                </w:p>
              </w:tc>
              <w:tc>
                <w:tcPr>
                  <w:tcW w:w="755" w:type="dxa"/>
                  <w:tcBorders>
                    <w:top w:val="single" w:sz="4" w:space="0" w:color="auto"/>
                    <w:left w:val="single" w:sz="4" w:space="0" w:color="auto"/>
                    <w:bottom w:val="single" w:sz="4" w:space="0" w:color="auto"/>
                    <w:right w:val="single" w:sz="4" w:space="0" w:color="auto"/>
                  </w:tcBorders>
                  <w:vAlign w:val="center"/>
                  <w:hideMark/>
                </w:tcPr>
                <w:p w:rsidR="007C4F5E" w:rsidRDefault="007C4F5E">
                  <w:pPr>
                    <w:adjustRightInd w:val="0"/>
                    <w:snapToGrid w:val="0"/>
                    <w:jc w:val="center"/>
                    <w:rPr>
                      <w:sz w:val="21"/>
                      <w:szCs w:val="21"/>
                    </w:rPr>
                  </w:pPr>
                  <w:r>
                    <w:rPr>
                      <w:rFonts w:hAnsi="宋体" w:hint="eastAsia"/>
                      <w:sz w:val="21"/>
                      <w:szCs w:val="21"/>
                    </w:rPr>
                    <w:t>南</w:t>
                  </w:r>
                </w:p>
              </w:tc>
              <w:tc>
                <w:tcPr>
                  <w:tcW w:w="802" w:type="dxa"/>
                  <w:tcBorders>
                    <w:top w:val="single" w:sz="4" w:space="0" w:color="auto"/>
                    <w:left w:val="single" w:sz="4" w:space="0" w:color="auto"/>
                    <w:bottom w:val="single" w:sz="4" w:space="0" w:color="auto"/>
                    <w:right w:val="single" w:sz="4" w:space="0" w:color="auto"/>
                  </w:tcBorders>
                  <w:vAlign w:val="center"/>
                  <w:hideMark/>
                </w:tcPr>
                <w:p w:rsidR="007C4F5E" w:rsidRDefault="007C4F5E">
                  <w:pPr>
                    <w:adjustRightInd w:val="0"/>
                    <w:snapToGrid w:val="0"/>
                    <w:jc w:val="center"/>
                    <w:rPr>
                      <w:sz w:val="21"/>
                      <w:szCs w:val="21"/>
                    </w:rPr>
                  </w:pPr>
                  <w:r>
                    <w:rPr>
                      <w:sz w:val="21"/>
                      <w:szCs w:val="21"/>
                    </w:rPr>
                    <w:t>130</w:t>
                  </w:r>
                </w:p>
              </w:tc>
              <w:tc>
                <w:tcPr>
                  <w:tcW w:w="4001" w:type="dxa"/>
                  <w:vMerge/>
                  <w:tcBorders>
                    <w:top w:val="single" w:sz="8" w:space="0" w:color="auto"/>
                    <w:left w:val="single" w:sz="4" w:space="0" w:color="auto"/>
                    <w:bottom w:val="single" w:sz="4" w:space="0" w:color="auto"/>
                    <w:right w:val="nil"/>
                  </w:tcBorders>
                  <w:vAlign w:val="center"/>
                  <w:hideMark/>
                </w:tcPr>
                <w:p w:rsidR="007C4F5E" w:rsidRDefault="007C4F5E">
                  <w:pPr>
                    <w:widowControl/>
                    <w:jc w:val="left"/>
                    <w:rPr>
                      <w:sz w:val="21"/>
                      <w:szCs w:val="21"/>
                    </w:rPr>
                  </w:pPr>
                </w:p>
              </w:tc>
            </w:tr>
            <w:tr w:rsidR="007C4F5E" w:rsidTr="00706EED">
              <w:trPr>
                <w:trHeight w:val="454"/>
                <w:jc w:val="center"/>
              </w:trPr>
              <w:tc>
                <w:tcPr>
                  <w:tcW w:w="1022" w:type="dxa"/>
                  <w:vMerge/>
                  <w:tcBorders>
                    <w:top w:val="single" w:sz="8" w:space="0" w:color="auto"/>
                    <w:left w:val="nil"/>
                    <w:bottom w:val="single" w:sz="8" w:space="0" w:color="auto"/>
                    <w:right w:val="single" w:sz="4" w:space="0" w:color="auto"/>
                  </w:tcBorders>
                  <w:vAlign w:val="center"/>
                  <w:hideMark/>
                </w:tcPr>
                <w:p w:rsidR="007C4F5E" w:rsidRDefault="007C4F5E">
                  <w:pPr>
                    <w:widowControl/>
                    <w:jc w:val="left"/>
                    <w:rPr>
                      <w:sz w:val="21"/>
                      <w:szCs w:val="21"/>
                    </w:rPr>
                  </w:pPr>
                </w:p>
              </w:tc>
              <w:tc>
                <w:tcPr>
                  <w:tcW w:w="1304" w:type="dxa"/>
                  <w:tcBorders>
                    <w:top w:val="single" w:sz="4" w:space="0" w:color="auto"/>
                    <w:left w:val="single" w:sz="4" w:space="0" w:color="auto"/>
                    <w:bottom w:val="single" w:sz="4" w:space="0" w:color="auto"/>
                    <w:right w:val="single" w:sz="4" w:space="0" w:color="auto"/>
                  </w:tcBorders>
                  <w:vAlign w:val="center"/>
                  <w:hideMark/>
                </w:tcPr>
                <w:p w:rsidR="007C4F5E" w:rsidRDefault="007C4F5E">
                  <w:pPr>
                    <w:adjustRightInd w:val="0"/>
                    <w:snapToGrid w:val="0"/>
                    <w:jc w:val="center"/>
                    <w:rPr>
                      <w:rFonts w:hAnsi="宋体"/>
                      <w:sz w:val="21"/>
                      <w:szCs w:val="21"/>
                    </w:rPr>
                  </w:pPr>
                  <w:r>
                    <w:rPr>
                      <w:rFonts w:hAnsi="宋体" w:hint="eastAsia"/>
                      <w:sz w:val="21"/>
                      <w:szCs w:val="21"/>
                    </w:rPr>
                    <w:t>曲水村</w:t>
                  </w:r>
                </w:p>
              </w:tc>
              <w:tc>
                <w:tcPr>
                  <w:tcW w:w="755" w:type="dxa"/>
                  <w:tcBorders>
                    <w:top w:val="single" w:sz="4" w:space="0" w:color="auto"/>
                    <w:left w:val="single" w:sz="4" w:space="0" w:color="auto"/>
                    <w:bottom w:val="single" w:sz="4" w:space="0" w:color="auto"/>
                    <w:right w:val="single" w:sz="4" w:space="0" w:color="auto"/>
                  </w:tcBorders>
                  <w:vAlign w:val="center"/>
                  <w:hideMark/>
                </w:tcPr>
                <w:p w:rsidR="007C4F5E" w:rsidRDefault="007C4F5E">
                  <w:pPr>
                    <w:adjustRightInd w:val="0"/>
                    <w:snapToGrid w:val="0"/>
                    <w:jc w:val="center"/>
                    <w:rPr>
                      <w:rFonts w:hAnsi="宋体"/>
                      <w:sz w:val="21"/>
                      <w:szCs w:val="21"/>
                    </w:rPr>
                  </w:pPr>
                  <w:r>
                    <w:rPr>
                      <w:rFonts w:hAnsi="宋体" w:hint="eastAsia"/>
                      <w:sz w:val="21"/>
                      <w:szCs w:val="21"/>
                    </w:rPr>
                    <w:t>东</w:t>
                  </w:r>
                </w:p>
              </w:tc>
              <w:tc>
                <w:tcPr>
                  <w:tcW w:w="802" w:type="dxa"/>
                  <w:tcBorders>
                    <w:top w:val="single" w:sz="4" w:space="0" w:color="auto"/>
                    <w:left w:val="single" w:sz="4" w:space="0" w:color="auto"/>
                    <w:bottom w:val="single" w:sz="4" w:space="0" w:color="auto"/>
                    <w:right w:val="single" w:sz="4" w:space="0" w:color="auto"/>
                  </w:tcBorders>
                  <w:vAlign w:val="center"/>
                  <w:hideMark/>
                </w:tcPr>
                <w:p w:rsidR="007C4F5E" w:rsidRDefault="007C4F5E">
                  <w:pPr>
                    <w:adjustRightInd w:val="0"/>
                    <w:snapToGrid w:val="0"/>
                    <w:jc w:val="center"/>
                    <w:rPr>
                      <w:sz w:val="21"/>
                      <w:szCs w:val="21"/>
                    </w:rPr>
                  </w:pPr>
                  <w:r>
                    <w:rPr>
                      <w:sz w:val="21"/>
                      <w:szCs w:val="21"/>
                    </w:rPr>
                    <w:t>380</w:t>
                  </w:r>
                </w:p>
              </w:tc>
              <w:tc>
                <w:tcPr>
                  <w:tcW w:w="4001" w:type="dxa"/>
                  <w:vMerge/>
                  <w:tcBorders>
                    <w:top w:val="single" w:sz="8" w:space="0" w:color="auto"/>
                    <w:left w:val="single" w:sz="4" w:space="0" w:color="auto"/>
                    <w:bottom w:val="single" w:sz="8" w:space="0" w:color="auto"/>
                    <w:right w:val="nil"/>
                  </w:tcBorders>
                  <w:vAlign w:val="center"/>
                  <w:hideMark/>
                </w:tcPr>
                <w:p w:rsidR="007C4F5E" w:rsidRDefault="007C4F5E">
                  <w:pPr>
                    <w:widowControl/>
                    <w:jc w:val="left"/>
                    <w:rPr>
                      <w:sz w:val="21"/>
                      <w:szCs w:val="21"/>
                    </w:rPr>
                  </w:pPr>
                </w:p>
              </w:tc>
            </w:tr>
          </w:tbl>
          <w:p w:rsidR="00923612" w:rsidRPr="0002400D" w:rsidRDefault="00923612" w:rsidP="001F0178">
            <w:pPr>
              <w:spacing w:line="440" w:lineRule="exact"/>
              <w:ind w:firstLineChars="200" w:firstLine="420"/>
              <w:jc w:val="left"/>
              <w:rPr>
                <w:color w:val="000000"/>
                <w:sz w:val="21"/>
                <w:szCs w:val="21"/>
              </w:rPr>
            </w:pPr>
          </w:p>
        </w:tc>
      </w:tr>
      <w:tr w:rsidR="00A53395" w:rsidTr="00A53395">
        <w:tc>
          <w:tcPr>
            <w:tcW w:w="675" w:type="dxa"/>
            <w:tcBorders>
              <w:bottom w:val="single" w:sz="4" w:space="0" w:color="auto"/>
              <w:right w:val="single" w:sz="4" w:space="0" w:color="auto"/>
            </w:tcBorders>
          </w:tcPr>
          <w:p w:rsidR="00A53395" w:rsidRDefault="00A53395" w:rsidP="00A53395">
            <w:pPr>
              <w:spacing w:line="440" w:lineRule="exact"/>
              <w:jc w:val="center"/>
              <w:rPr>
                <w:sz w:val="21"/>
                <w:szCs w:val="21"/>
              </w:rPr>
            </w:pPr>
            <w:r>
              <w:rPr>
                <w:rFonts w:hint="eastAsia"/>
                <w:sz w:val="21"/>
                <w:szCs w:val="21"/>
              </w:rPr>
              <w:t>污</w:t>
            </w:r>
          </w:p>
          <w:p w:rsidR="00A53395" w:rsidRDefault="00A53395" w:rsidP="00A53395">
            <w:pPr>
              <w:spacing w:line="440" w:lineRule="exact"/>
              <w:jc w:val="center"/>
              <w:rPr>
                <w:sz w:val="21"/>
                <w:szCs w:val="21"/>
              </w:rPr>
            </w:pPr>
            <w:r>
              <w:rPr>
                <w:rFonts w:hint="eastAsia"/>
                <w:sz w:val="21"/>
                <w:szCs w:val="21"/>
              </w:rPr>
              <w:t>染</w:t>
            </w:r>
          </w:p>
          <w:p w:rsidR="00A53395" w:rsidRDefault="00A53395" w:rsidP="00A53395">
            <w:pPr>
              <w:spacing w:line="440" w:lineRule="exact"/>
              <w:jc w:val="center"/>
              <w:rPr>
                <w:sz w:val="21"/>
                <w:szCs w:val="21"/>
              </w:rPr>
            </w:pPr>
            <w:r>
              <w:rPr>
                <w:rFonts w:hint="eastAsia"/>
                <w:sz w:val="21"/>
                <w:szCs w:val="21"/>
              </w:rPr>
              <w:t>物</w:t>
            </w:r>
          </w:p>
          <w:p w:rsidR="00A53395" w:rsidRDefault="00A53395" w:rsidP="00A53395">
            <w:pPr>
              <w:spacing w:line="440" w:lineRule="exact"/>
              <w:jc w:val="center"/>
              <w:rPr>
                <w:sz w:val="21"/>
                <w:szCs w:val="21"/>
              </w:rPr>
            </w:pPr>
            <w:r>
              <w:rPr>
                <w:rFonts w:hint="eastAsia"/>
                <w:sz w:val="21"/>
                <w:szCs w:val="21"/>
              </w:rPr>
              <w:t>排</w:t>
            </w:r>
          </w:p>
          <w:p w:rsidR="00A53395" w:rsidRDefault="00A53395" w:rsidP="00A53395">
            <w:pPr>
              <w:spacing w:line="440" w:lineRule="exact"/>
              <w:jc w:val="center"/>
              <w:rPr>
                <w:sz w:val="21"/>
                <w:szCs w:val="21"/>
              </w:rPr>
            </w:pPr>
            <w:r>
              <w:rPr>
                <w:rFonts w:hint="eastAsia"/>
                <w:sz w:val="21"/>
                <w:szCs w:val="21"/>
              </w:rPr>
              <w:t>放</w:t>
            </w:r>
          </w:p>
          <w:p w:rsidR="00A53395" w:rsidRDefault="00A53395" w:rsidP="00A53395">
            <w:pPr>
              <w:spacing w:line="440" w:lineRule="exact"/>
              <w:jc w:val="center"/>
              <w:rPr>
                <w:sz w:val="21"/>
                <w:szCs w:val="21"/>
              </w:rPr>
            </w:pPr>
            <w:r>
              <w:rPr>
                <w:rFonts w:hint="eastAsia"/>
                <w:sz w:val="21"/>
                <w:szCs w:val="21"/>
              </w:rPr>
              <w:t>控</w:t>
            </w:r>
          </w:p>
          <w:p w:rsidR="00A53395" w:rsidRDefault="00A53395" w:rsidP="00A53395">
            <w:pPr>
              <w:spacing w:line="440" w:lineRule="exact"/>
              <w:jc w:val="center"/>
              <w:rPr>
                <w:sz w:val="21"/>
                <w:szCs w:val="21"/>
              </w:rPr>
            </w:pPr>
            <w:r>
              <w:rPr>
                <w:rFonts w:hint="eastAsia"/>
                <w:sz w:val="21"/>
                <w:szCs w:val="21"/>
              </w:rPr>
              <w:t>制</w:t>
            </w:r>
          </w:p>
          <w:p w:rsidR="00A53395" w:rsidRDefault="00A53395" w:rsidP="00A53395">
            <w:pPr>
              <w:spacing w:line="440" w:lineRule="exact"/>
              <w:jc w:val="center"/>
              <w:rPr>
                <w:sz w:val="21"/>
                <w:szCs w:val="21"/>
              </w:rPr>
            </w:pPr>
            <w:r>
              <w:rPr>
                <w:rFonts w:hint="eastAsia"/>
                <w:sz w:val="21"/>
                <w:szCs w:val="21"/>
              </w:rPr>
              <w:t>标</w:t>
            </w:r>
          </w:p>
          <w:p w:rsidR="00A53395" w:rsidRDefault="00A53395" w:rsidP="00A53395">
            <w:pPr>
              <w:spacing w:line="440" w:lineRule="exact"/>
              <w:jc w:val="center"/>
              <w:rPr>
                <w:sz w:val="21"/>
                <w:szCs w:val="21"/>
              </w:rPr>
            </w:pPr>
            <w:r>
              <w:rPr>
                <w:rFonts w:hint="eastAsia"/>
                <w:sz w:val="21"/>
                <w:szCs w:val="21"/>
              </w:rPr>
              <w:t>准</w:t>
            </w:r>
          </w:p>
        </w:tc>
        <w:tc>
          <w:tcPr>
            <w:tcW w:w="7847" w:type="dxa"/>
            <w:tcBorders>
              <w:top w:val="single" w:sz="8" w:space="0" w:color="auto"/>
              <w:left w:val="single" w:sz="4" w:space="0" w:color="auto"/>
              <w:bottom w:val="single" w:sz="8" w:space="0" w:color="auto"/>
            </w:tcBorders>
          </w:tcPr>
          <w:p w:rsidR="00923612" w:rsidRPr="00923612" w:rsidRDefault="00923612" w:rsidP="00944D1D">
            <w:pPr>
              <w:pStyle w:val="afa"/>
              <w:spacing w:afterLines="0" w:line="460" w:lineRule="exact"/>
              <w:ind w:firstLine="0"/>
              <w:rPr>
                <w:sz w:val="21"/>
                <w:szCs w:val="21"/>
              </w:rPr>
            </w:pPr>
            <w:r w:rsidRPr="00944D1D">
              <w:rPr>
                <w:rFonts w:hint="eastAsia"/>
              </w:rPr>
              <w:t>本项目污染物排放标准见下表。</w:t>
            </w:r>
          </w:p>
          <w:p w:rsidR="00923612" w:rsidRPr="00944D1D" w:rsidRDefault="00923612" w:rsidP="00944D1D">
            <w:pPr>
              <w:spacing w:line="440" w:lineRule="exact"/>
              <w:ind w:firstLineChars="300" w:firstLine="720"/>
              <w:rPr>
                <w:rFonts w:eastAsia="黑体"/>
                <w:sz w:val="24"/>
                <w:szCs w:val="24"/>
              </w:rPr>
            </w:pPr>
            <w:r w:rsidRPr="00944D1D">
              <w:rPr>
                <w:rFonts w:eastAsia="黑体" w:hint="eastAsia"/>
                <w:sz w:val="24"/>
                <w:szCs w:val="24"/>
              </w:rPr>
              <w:t>表</w:t>
            </w:r>
            <w:r w:rsidR="004B2B49" w:rsidRPr="00944D1D">
              <w:rPr>
                <w:rFonts w:eastAsia="黑体" w:hint="eastAsia"/>
                <w:sz w:val="24"/>
                <w:szCs w:val="24"/>
              </w:rPr>
              <w:t>15</w:t>
            </w:r>
            <w:r w:rsidR="000B1DC5">
              <w:rPr>
                <w:rFonts w:eastAsia="黑体" w:hint="eastAsia"/>
                <w:sz w:val="24"/>
                <w:szCs w:val="24"/>
              </w:rPr>
              <w:t xml:space="preserve">          </w:t>
            </w:r>
            <w:r w:rsidRPr="00944D1D">
              <w:rPr>
                <w:rFonts w:eastAsia="黑体" w:hint="eastAsia"/>
                <w:sz w:val="24"/>
                <w:szCs w:val="24"/>
              </w:rPr>
              <w:t>污染物排放标准一览表</w:t>
            </w:r>
          </w:p>
          <w:tbl>
            <w:tblPr>
              <w:tblW w:w="7935" w:type="dxa"/>
              <w:jc w:val="center"/>
              <w:tblLook w:val="04A0"/>
            </w:tblPr>
            <w:tblGrid>
              <w:gridCol w:w="1125"/>
              <w:gridCol w:w="3506"/>
              <w:gridCol w:w="1255"/>
              <w:gridCol w:w="2049"/>
            </w:tblGrid>
            <w:tr w:rsidR="00923612" w:rsidRPr="00923612" w:rsidTr="00923612">
              <w:trPr>
                <w:trHeight w:val="396"/>
                <w:jc w:val="center"/>
              </w:trPr>
              <w:tc>
                <w:tcPr>
                  <w:tcW w:w="1124" w:type="dxa"/>
                  <w:tcBorders>
                    <w:top w:val="single" w:sz="8" w:space="0" w:color="auto"/>
                    <w:left w:val="nil"/>
                    <w:bottom w:val="single" w:sz="8" w:space="0" w:color="auto"/>
                    <w:right w:val="single" w:sz="6" w:space="0" w:color="auto"/>
                  </w:tcBorders>
                  <w:vAlign w:val="center"/>
                  <w:hideMark/>
                </w:tcPr>
                <w:p w:rsidR="00923612" w:rsidRPr="00923612" w:rsidRDefault="00923612">
                  <w:pPr>
                    <w:jc w:val="center"/>
                    <w:rPr>
                      <w:b/>
                      <w:color w:val="000000"/>
                      <w:sz w:val="21"/>
                      <w:szCs w:val="21"/>
                    </w:rPr>
                  </w:pPr>
                  <w:r w:rsidRPr="00923612">
                    <w:rPr>
                      <w:rFonts w:hint="eastAsia"/>
                      <w:b/>
                      <w:color w:val="000000"/>
                      <w:sz w:val="21"/>
                      <w:szCs w:val="21"/>
                    </w:rPr>
                    <w:t>污染类别</w:t>
                  </w:r>
                </w:p>
              </w:tc>
              <w:tc>
                <w:tcPr>
                  <w:tcW w:w="3506" w:type="dxa"/>
                  <w:tcBorders>
                    <w:top w:val="single" w:sz="8" w:space="0" w:color="auto"/>
                    <w:left w:val="nil"/>
                    <w:bottom w:val="single" w:sz="8" w:space="0" w:color="auto"/>
                    <w:right w:val="single" w:sz="6" w:space="0" w:color="auto"/>
                  </w:tcBorders>
                  <w:vAlign w:val="center"/>
                  <w:hideMark/>
                </w:tcPr>
                <w:p w:rsidR="00923612" w:rsidRPr="00923612" w:rsidRDefault="00923612">
                  <w:pPr>
                    <w:jc w:val="center"/>
                    <w:rPr>
                      <w:b/>
                      <w:color w:val="000000"/>
                      <w:sz w:val="21"/>
                      <w:szCs w:val="21"/>
                    </w:rPr>
                  </w:pPr>
                  <w:r w:rsidRPr="00923612">
                    <w:rPr>
                      <w:rFonts w:hint="eastAsia"/>
                      <w:b/>
                      <w:color w:val="000000"/>
                      <w:sz w:val="21"/>
                      <w:szCs w:val="21"/>
                    </w:rPr>
                    <w:t>标准名称及级（类）别</w:t>
                  </w:r>
                </w:p>
              </w:tc>
              <w:tc>
                <w:tcPr>
                  <w:tcW w:w="1255" w:type="dxa"/>
                  <w:tcBorders>
                    <w:top w:val="single" w:sz="8" w:space="0" w:color="auto"/>
                    <w:left w:val="nil"/>
                    <w:bottom w:val="single" w:sz="8" w:space="0" w:color="auto"/>
                    <w:right w:val="single" w:sz="6" w:space="0" w:color="auto"/>
                  </w:tcBorders>
                  <w:vAlign w:val="center"/>
                  <w:hideMark/>
                </w:tcPr>
                <w:p w:rsidR="00923612" w:rsidRPr="00923612" w:rsidRDefault="00923612">
                  <w:pPr>
                    <w:jc w:val="center"/>
                    <w:rPr>
                      <w:b/>
                      <w:color w:val="000000"/>
                      <w:sz w:val="21"/>
                      <w:szCs w:val="21"/>
                    </w:rPr>
                  </w:pPr>
                  <w:r w:rsidRPr="00923612">
                    <w:rPr>
                      <w:rFonts w:hint="eastAsia"/>
                      <w:b/>
                      <w:color w:val="000000"/>
                      <w:sz w:val="21"/>
                      <w:szCs w:val="21"/>
                    </w:rPr>
                    <w:t>污染因子</w:t>
                  </w:r>
                </w:p>
              </w:tc>
              <w:tc>
                <w:tcPr>
                  <w:tcW w:w="2049" w:type="dxa"/>
                  <w:tcBorders>
                    <w:top w:val="single" w:sz="8" w:space="0" w:color="auto"/>
                    <w:left w:val="nil"/>
                    <w:bottom w:val="single" w:sz="8" w:space="0" w:color="auto"/>
                    <w:right w:val="nil"/>
                  </w:tcBorders>
                  <w:vAlign w:val="center"/>
                  <w:hideMark/>
                </w:tcPr>
                <w:p w:rsidR="00923612" w:rsidRPr="00923612" w:rsidRDefault="00923612">
                  <w:pPr>
                    <w:jc w:val="center"/>
                    <w:rPr>
                      <w:b/>
                      <w:color w:val="000000"/>
                      <w:sz w:val="21"/>
                      <w:szCs w:val="21"/>
                    </w:rPr>
                  </w:pPr>
                  <w:r w:rsidRPr="00923612">
                    <w:rPr>
                      <w:rFonts w:hint="eastAsia"/>
                      <w:b/>
                      <w:color w:val="000000"/>
                      <w:sz w:val="21"/>
                      <w:szCs w:val="21"/>
                    </w:rPr>
                    <w:t>标准限值</w:t>
                  </w:r>
                </w:p>
              </w:tc>
            </w:tr>
            <w:tr w:rsidR="00923612" w:rsidRPr="00923612" w:rsidTr="00923612">
              <w:trPr>
                <w:trHeight w:val="1331"/>
                <w:jc w:val="center"/>
              </w:trPr>
              <w:tc>
                <w:tcPr>
                  <w:tcW w:w="1124" w:type="dxa"/>
                  <w:tcBorders>
                    <w:top w:val="single" w:sz="8" w:space="0" w:color="auto"/>
                    <w:left w:val="nil"/>
                    <w:bottom w:val="nil"/>
                    <w:right w:val="single" w:sz="6" w:space="0" w:color="auto"/>
                  </w:tcBorders>
                  <w:vAlign w:val="center"/>
                  <w:hideMark/>
                </w:tcPr>
                <w:p w:rsidR="00923612" w:rsidRPr="00923612" w:rsidRDefault="00923612">
                  <w:pPr>
                    <w:jc w:val="center"/>
                    <w:rPr>
                      <w:b/>
                      <w:color w:val="000000"/>
                      <w:sz w:val="21"/>
                      <w:szCs w:val="21"/>
                    </w:rPr>
                  </w:pPr>
                  <w:r w:rsidRPr="00923612">
                    <w:rPr>
                      <w:rFonts w:hAnsi="宋体" w:hint="eastAsia"/>
                      <w:sz w:val="21"/>
                      <w:szCs w:val="21"/>
                    </w:rPr>
                    <w:t>废气</w:t>
                  </w:r>
                </w:p>
              </w:tc>
              <w:tc>
                <w:tcPr>
                  <w:tcW w:w="3506" w:type="dxa"/>
                  <w:tcBorders>
                    <w:top w:val="single" w:sz="8" w:space="0" w:color="auto"/>
                    <w:left w:val="nil"/>
                    <w:bottom w:val="nil"/>
                    <w:right w:val="single" w:sz="6" w:space="0" w:color="auto"/>
                  </w:tcBorders>
                  <w:vAlign w:val="center"/>
                  <w:hideMark/>
                </w:tcPr>
                <w:p w:rsidR="00923612" w:rsidRPr="00923612" w:rsidRDefault="00923612" w:rsidP="00651512">
                  <w:pPr>
                    <w:snapToGrid w:val="0"/>
                    <w:spacing w:beforeLines="50"/>
                    <w:jc w:val="center"/>
                    <w:rPr>
                      <w:color w:val="000000"/>
                      <w:sz w:val="21"/>
                      <w:szCs w:val="21"/>
                    </w:rPr>
                  </w:pPr>
                  <w:r w:rsidRPr="00923612">
                    <w:rPr>
                      <w:rFonts w:hAnsi="宋体" w:hint="eastAsia"/>
                      <w:color w:val="000000"/>
                      <w:sz w:val="21"/>
                      <w:szCs w:val="21"/>
                    </w:rPr>
                    <w:t>《水泥工业大气污染物排放标准》</w:t>
                  </w:r>
                  <w:r w:rsidRPr="00923612">
                    <w:rPr>
                      <w:rFonts w:hint="eastAsia"/>
                      <w:sz w:val="21"/>
                      <w:szCs w:val="21"/>
                    </w:rPr>
                    <w:t>（</w:t>
                  </w:r>
                  <w:r w:rsidRPr="00923612">
                    <w:rPr>
                      <w:sz w:val="21"/>
                      <w:szCs w:val="21"/>
                    </w:rPr>
                    <w:t>DB41/1953-2020</w:t>
                  </w:r>
                  <w:r w:rsidRPr="00923612">
                    <w:rPr>
                      <w:rFonts w:hint="eastAsia"/>
                      <w:sz w:val="21"/>
                      <w:szCs w:val="21"/>
                    </w:rPr>
                    <w:t>）表</w:t>
                  </w:r>
                  <w:r w:rsidRPr="00923612">
                    <w:rPr>
                      <w:sz w:val="21"/>
                      <w:szCs w:val="21"/>
                    </w:rPr>
                    <w:t>1</w:t>
                  </w:r>
                  <w:r w:rsidRPr="00923612">
                    <w:rPr>
                      <w:rFonts w:hint="eastAsia"/>
                      <w:sz w:val="21"/>
                      <w:szCs w:val="21"/>
                    </w:rPr>
                    <w:t>、表</w:t>
                  </w:r>
                  <w:r w:rsidRPr="00923612">
                    <w:rPr>
                      <w:sz w:val="21"/>
                      <w:szCs w:val="21"/>
                    </w:rPr>
                    <w:t>2</w:t>
                  </w:r>
                </w:p>
              </w:tc>
              <w:tc>
                <w:tcPr>
                  <w:tcW w:w="1255" w:type="dxa"/>
                  <w:tcBorders>
                    <w:top w:val="single" w:sz="8" w:space="0" w:color="auto"/>
                    <w:left w:val="nil"/>
                    <w:bottom w:val="nil"/>
                    <w:right w:val="single" w:sz="6" w:space="0" w:color="auto"/>
                  </w:tcBorders>
                  <w:vAlign w:val="center"/>
                  <w:hideMark/>
                </w:tcPr>
                <w:p w:rsidR="00923612" w:rsidRPr="00923612" w:rsidRDefault="00923612">
                  <w:pPr>
                    <w:jc w:val="center"/>
                    <w:rPr>
                      <w:b/>
                      <w:color w:val="000000"/>
                      <w:sz w:val="21"/>
                      <w:szCs w:val="21"/>
                    </w:rPr>
                  </w:pPr>
                  <w:r w:rsidRPr="00923612">
                    <w:rPr>
                      <w:rFonts w:hAnsi="宋体" w:hint="eastAsia"/>
                      <w:color w:val="000000"/>
                      <w:sz w:val="21"/>
                      <w:szCs w:val="21"/>
                    </w:rPr>
                    <w:t>颗粒物</w:t>
                  </w:r>
                </w:p>
              </w:tc>
              <w:tc>
                <w:tcPr>
                  <w:tcW w:w="2049" w:type="dxa"/>
                  <w:tcBorders>
                    <w:top w:val="single" w:sz="8" w:space="0" w:color="auto"/>
                    <w:left w:val="nil"/>
                    <w:bottom w:val="nil"/>
                    <w:right w:val="nil"/>
                  </w:tcBorders>
                  <w:vAlign w:val="center"/>
                  <w:hideMark/>
                </w:tcPr>
                <w:p w:rsidR="00923612" w:rsidRPr="00923612" w:rsidRDefault="00923612">
                  <w:pPr>
                    <w:snapToGrid w:val="0"/>
                    <w:jc w:val="center"/>
                    <w:rPr>
                      <w:rFonts w:hAnsi="宋体"/>
                      <w:color w:val="000000"/>
                      <w:sz w:val="21"/>
                      <w:szCs w:val="21"/>
                    </w:rPr>
                  </w:pPr>
                  <w:r w:rsidRPr="00923612">
                    <w:rPr>
                      <w:rFonts w:hAnsi="宋体" w:hint="eastAsia"/>
                      <w:color w:val="000000"/>
                      <w:sz w:val="21"/>
                      <w:szCs w:val="21"/>
                    </w:rPr>
                    <w:t>有组织：排放浓度</w:t>
                  </w:r>
                  <w:r w:rsidRPr="00923612">
                    <w:rPr>
                      <w:color w:val="000000"/>
                      <w:sz w:val="21"/>
                      <w:szCs w:val="21"/>
                    </w:rPr>
                    <w:t>10mg/m</w:t>
                  </w:r>
                  <w:r w:rsidRPr="00923612">
                    <w:rPr>
                      <w:color w:val="000000"/>
                      <w:sz w:val="21"/>
                      <w:szCs w:val="21"/>
                      <w:vertAlign w:val="superscript"/>
                    </w:rPr>
                    <w:t>3</w:t>
                  </w:r>
                  <w:r w:rsidRPr="00923612">
                    <w:rPr>
                      <w:rFonts w:hint="eastAsia"/>
                      <w:color w:val="000000"/>
                      <w:sz w:val="21"/>
                      <w:szCs w:val="21"/>
                    </w:rPr>
                    <w:t>，</w:t>
                  </w:r>
                  <w:r w:rsidRPr="00923612">
                    <w:rPr>
                      <w:color w:val="000000"/>
                      <w:sz w:val="21"/>
                      <w:szCs w:val="21"/>
                    </w:rPr>
                    <w:t>15m</w:t>
                  </w:r>
                  <w:r w:rsidRPr="00923612">
                    <w:rPr>
                      <w:rFonts w:hint="eastAsia"/>
                      <w:color w:val="000000"/>
                      <w:sz w:val="21"/>
                      <w:szCs w:val="21"/>
                    </w:rPr>
                    <w:t>高排气筒</w:t>
                  </w:r>
                  <w:r w:rsidRPr="00923612">
                    <w:rPr>
                      <w:rFonts w:hAnsi="宋体" w:hint="eastAsia"/>
                      <w:color w:val="000000"/>
                      <w:sz w:val="21"/>
                      <w:szCs w:val="21"/>
                    </w:rPr>
                    <w:t>；</w:t>
                  </w:r>
                </w:p>
                <w:p w:rsidR="00923612" w:rsidRPr="00923612" w:rsidRDefault="00923612">
                  <w:pPr>
                    <w:snapToGrid w:val="0"/>
                    <w:jc w:val="center"/>
                    <w:rPr>
                      <w:rFonts w:hAnsi="宋体"/>
                      <w:color w:val="000000"/>
                      <w:sz w:val="21"/>
                      <w:szCs w:val="21"/>
                    </w:rPr>
                  </w:pPr>
                  <w:r w:rsidRPr="00923612">
                    <w:rPr>
                      <w:rFonts w:hAnsi="宋体" w:hint="eastAsia"/>
                      <w:color w:val="000000"/>
                      <w:sz w:val="21"/>
                      <w:szCs w:val="21"/>
                    </w:rPr>
                    <w:t>厂界浓度</w:t>
                  </w:r>
                  <w:r w:rsidRPr="00923612">
                    <w:rPr>
                      <w:rFonts w:ascii="宋体" w:hAnsi="宋体" w:hint="eastAsia"/>
                      <w:color w:val="000000"/>
                      <w:sz w:val="21"/>
                      <w:szCs w:val="21"/>
                    </w:rPr>
                    <w:t>≤</w:t>
                  </w:r>
                  <w:r w:rsidRPr="00923612">
                    <w:rPr>
                      <w:color w:val="000000"/>
                      <w:sz w:val="21"/>
                      <w:szCs w:val="21"/>
                    </w:rPr>
                    <w:t>0.5 mg/m</w:t>
                  </w:r>
                  <w:r w:rsidRPr="00923612">
                    <w:rPr>
                      <w:color w:val="000000"/>
                      <w:sz w:val="21"/>
                      <w:szCs w:val="21"/>
                      <w:vertAlign w:val="superscript"/>
                    </w:rPr>
                    <w:t>3</w:t>
                  </w:r>
                </w:p>
              </w:tc>
            </w:tr>
            <w:tr w:rsidR="00923612" w:rsidRPr="00923612" w:rsidTr="00923612">
              <w:trPr>
                <w:trHeight w:val="396"/>
                <w:jc w:val="center"/>
              </w:trPr>
              <w:tc>
                <w:tcPr>
                  <w:tcW w:w="1124" w:type="dxa"/>
                  <w:tcBorders>
                    <w:top w:val="single" w:sz="8" w:space="0" w:color="auto"/>
                    <w:left w:val="nil"/>
                    <w:bottom w:val="single" w:sz="8" w:space="0" w:color="auto"/>
                    <w:right w:val="single" w:sz="6" w:space="0" w:color="auto"/>
                  </w:tcBorders>
                  <w:vAlign w:val="center"/>
                  <w:hideMark/>
                </w:tcPr>
                <w:p w:rsidR="00923612" w:rsidRPr="00923612" w:rsidRDefault="00923612">
                  <w:pPr>
                    <w:adjustRightInd w:val="0"/>
                    <w:snapToGrid w:val="0"/>
                    <w:jc w:val="center"/>
                    <w:rPr>
                      <w:sz w:val="21"/>
                      <w:szCs w:val="21"/>
                    </w:rPr>
                  </w:pPr>
                  <w:r w:rsidRPr="00923612">
                    <w:rPr>
                      <w:rFonts w:hAnsi="宋体" w:hint="eastAsia"/>
                      <w:sz w:val="21"/>
                      <w:szCs w:val="21"/>
                    </w:rPr>
                    <w:t>噪声</w:t>
                  </w:r>
                </w:p>
              </w:tc>
              <w:tc>
                <w:tcPr>
                  <w:tcW w:w="3506" w:type="dxa"/>
                  <w:tcBorders>
                    <w:top w:val="single" w:sz="8" w:space="0" w:color="auto"/>
                    <w:left w:val="nil"/>
                    <w:bottom w:val="single" w:sz="8" w:space="0" w:color="auto"/>
                    <w:right w:val="single" w:sz="6" w:space="0" w:color="auto"/>
                  </w:tcBorders>
                  <w:vAlign w:val="center"/>
                  <w:hideMark/>
                </w:tcPr>
                <w:p w:rsidR="00923612" w:rsidRPr="00923612" w:rsidRDefault="00923612">
                  <w:pPr>
                    <w:tabs>
                      <w:tab w:val="left" w:pos="792"/>
                    </w:tabs>
                    <w:adjustRightInd w:val="0"/>
                    <w:snapToGrid w:val="0"/>
                    <w:jc w:val="center"/>
                    <w:rPr>
                      <w:sz w:val="21"/>
                      <w:szCs w:val="21"/>
                    </w:rPr>
                  </w:pPr>
                  <w:r w:rsidRPr="00923612">
                    <w:rPr>
                      <w:rFonts w:hAnsi="宋体" w:hint="eastAsia"/>
                      <w:sz w:val="21"/>
                      <w:szCs w:val="21"/>
                    </w:rPr>
                    <w:t>《工业企业厂界环境噪声排放标准》（</w:t>
                  </w:r>
                  <w:r w:rsidRPr="00923612">
                    <w:rPr>
                      <w:sz w:val="21"/>
                      <w:szCs w:val="21"/>
                    </w:rPr>
                    <w:t>GB12348-2008</w:t>
                  </w:r>
                  <w:r w:rsidRPr="00923612">
                    <w:rPr>
                      <w:rFonts w:hAnsi="宋体" w:hint="eastAsia"/>
                      <w:sz w:val="21"/>
                      <w:szCs w:val="21"/>
                    </w:rPr>
                    <w:t>）</w:t>
                  </w:r>
                  <w:r w:rsidRPr="00923612">
                    <w:rPr>
                      <w:sz w:val="21"/>
                      <w:szCs w:val="21"/>
                    </w:rPr>
                    <w:t>2</w:t>
                  </w:r>
                  <w:r w:rsidRPr="00923612">
                    <w:rPr>
                      <w:rFonts w:hAnsi="宋体" w:hint="eastAsia"/>
                      <w:sz w:val="21"/>
                      <w:szCs w:val="21"/>
                    </w:rPr>
                    <w:t>类</w:t>
                  </w:r>
                </w:p>
              </w:tc>
              <w:tc>
                <w:tcPr>
                  <w:tcW w:w="1255" w:type="dxa"/>
                  <w:tcBorders>
                    <w:top w:val="single" w:sz="8" w:space="0" w:color="auto"/>
                    <w:left w:val="nil"/>
                    <w:bottom w:val="single" w:sz="8" w:space="0" w:color="auto"/>
                    <w:right w:val="single" w:sz="6" w:space="0" w:color="auto"/>
                  </w:tcBorders>
                  <w:vAlign w:val="center"/>
                  <w:hideMark/>
                </w:tcPr>
                <w:p w:rsidR="00923612" w:rsidRPr="00923612" w:rsidRDefault="00923612">
                  <w:pPr>
                    <w:adjustRightInd w:val="0"/>
                    <w:snapToGrid w:val="0"/>
                    <w:jc w:val="center"/>
                    <w:rPr>
                      <w:sz w:val="21"/>
                      <w:szCs w:val="21"/>
                    </w:rPr>
                  </w:pPr>
                  <w:r w:rsidRPr="00923612">
                    <w:rPr>
                      <w:rFonts w:hAnsi="宋体" w:hint="eastAsia"/>
                      <w:sz w:val="21"/>
                      <w:szCs w:val="21"/>
                    </w:rPr>
                    <w:t>噪声</w:t>
                  </w:r>
                </w:p>
              </w:tc>
              <w:tc>
                <w:tcPr>
                  <w:tcW w:w="2049" w:type="dxa"/>
                  <w:tcBorders>
                    <w:top w:val="single" w:sz="8" w:space="0" w:color="auto"/>
                    <w:left w:val="nil"/>
                    <w:bottom w:val="single" w:sz="8" w:space="0" w:color="auto"/>
                    <w:right w:val="nil"/>
                  </w:tcBorders>
                  <w:vAlign w:val="center"/>
                  <w:hideMark/>
                </w:tcPr>
                <w:p w:rsidR="00923612" w:rsidRPr="00923612" w:rsidRDefault="00923612">
                  <w:pPr>
                    <w:adjustRightInd w:val="0"/>
                    <w:snapToGrid w:val="0"/>
                    <w:jc w:val="center"/>
                    <w:rPr>
                      <w:sz w:val="21"/>
                      <w:szCs w:val="21"/>
                    </w:rPr>
                  </w:pPr>
                  <w:r w:rsidRPr="00923612">
                    <w:rPr>
                      <w:rFonts w:hAnsi="宋体" w:hint="eastAsia"/>
                      <w:sz w:val="21"/>
                      <w:szCs w:val="21"/>
                    </w:rPr>
                    <w:t>昼间</w:t>
                  </w:r>
                  <w:r w:rsidRPr="00923612">
                    <w:rPr>
                      <w:sz w:val="21"/>
                      <w:szCs w:val="21"/>
                    </w:rPr>
                    <w:t xml:space="preserve"> 60dB(A)</w:t>
                  </w:r>
                </w:p>
              </w:tc>
            </w:tr>
            <w:tr w:rsidR="00923612" w:rsidRPr="00923612" w:rsidTr="00923612">
              <w:trPr>
                <w:trHeight w:val="396"/>
                <w:jc w:val="center"/>
              </w:trPr>
              <w:tc>
                <w:tcPr>
                  <w:tcW w:w="1124" w:type="dxa"/>
                  <w:tcBorders>
                    <w:top w:val="single" w:sz="6" w:space="0" w:color="auto"/>
                    <w:left w:val="nil"/>
                    <w:bottom w:val="single" w:sz="8" w:space="0" w:color="auto"/>
                    <w:right w:val="single" w:sz="6" w:space="0" w:color="auto"/>
                  </w:tcBorders>
                  <w:vAlign w:val="center"/>
                  <w:hideMark/>
                </w:tcPr>
                <w:p w:rsidR="00923612" w:rsidRPr="00923612" w:rsidRDefault="00923612">
                  <w:pPr>
                    <w:jc w:val="center"/>
                    <w:rPr>
                      <w:color w:val="000000"/>
                      <w:sz w:val="21"/>
                      <w:szCs w:val="21"/>
                    </w:rPr>
                  </w:pPr>
                  <w:r w:rsidRPr="00923612">
                    <w:rPr>
                      <w:rFonts w:hint="eastAsia"/>
                      <w:color w:val="000000"/>
                      <w:sz w:val="21"/>
                      <w:szCs w:val="21"/>
                    </w:rPr>
                    <w:t>固废</w:t>
                  </w:r>
                </w:p>
              </w:tc>
              <w:tc>
                <w:tcPr>
                  <w:tcW w:w="6810" w:type="dxa"/>
                  <w:gridSpan w:val="3"/>
                  <w:tcBorders>
                    <w:top w:val="single" w:sz="6" w:space="0" w:color="auto"/>
                    <w:left w:val="nil"/>
                    <w:bottom w:val="single" w:sz="8" w:space="0" w:color="auto"/>
                    <w:right w:val="nil"/>
                  </w:tcBorders>
                  <w:vAlign w:val="center"/>
                  <w:hideMark/>
                </w:tcPr>
                <w:p w:rsidR="00923612" w:rsidRPr="00923612" w:rsidRDefault="0034607F">
                  <w:pPr>
                    <w:jc w:val="center"/>
                    <w:rPr>
                      <w:color w:val="000000"/>
                      <w:sz w:val="21"/>
                      <w:szCs w:val="21"/>
                    </w:rPr>
                  </w:pPr>
                  <w:r>
                    <w:rPr>
                      <w:rFonts w:hint="eastAsia"/>
                      <w:color w:val="000000"/>
                      <w:sz w:val="21"/>
                      <w:szCs w:val="21"/>
                    </w:rPr>
                    <w:t>《一般工业固体废物贮存和填埋污染控制标准》（</w:t>
                  </w:r>
                  <w:r>
                    <w:rPr>
                      <w:rFonts w:hint="eastAsia"/>
                      <w:color w:val="000000"/>
                      <w:sz w:val="21"/>
                      <w:szCs w:val="21"/>
                    </w:rPr>
                    <w:t>GB18599-2020</w:t>
                  </w:r>
                  <w:r>
                    <w:rPr>
                      <w:rFonts w:hint="eastAsia"/>
                      <w:color w:val="000000"/>
                      <w:sz w:val="21"/>
                      <w:szCs w:val="21"/>
                    </w:rPr>
                    <w:t>）</w:t>
                  </w:r>
                  <w:r w:rsidR="00923612" w:rsidRPr="00923612">
                    <w:rPr>
                      <w:rFonts w:hint="eastAsia"/>
                      <w:color w:val="000000"/>
                      <w:sz w:val="21"/>
                      <w:szCs w:val="21"/>
                    </w:rPr>
                    <w:t>；</w:t>
                  </w:r>
                </w:p>
                <w:p w:rsidR="00923612" w:rsidRPr="00923612" w:rsidRDefault="00923612">
                  <w:pPr>
                    <w:jc w:val="center"/>
                    <w:rPr>
                      <w:color w:val="000000"/>
                      <w:sz w:val="21"/>
                      <w:szCs w:val="21"/>
                    </w:rPr>
                  </w:pPr>
                  <w:r w:rsidRPr="00923612">
                    <w:rPr>
                      <w:rFonts w:hint="eastAsia"/>
                      <w:color w:val="000000"/>
                      <w:sz w:val="21"/>
                      <w:szCs w:val="21"/>
                    </w:rPr>
                    <w:t>《危险废物贮存污染控制标准》（</w:t>
                  </w:r>
                  <w:r w:rsidRPr="00923612">
                    <w:rPr>
                      <w:color w:val="000000"/>
                      <w:sz w:val="21"/>
                      <w:szCs w:val="21"/>
                    </w:rPr>
                    <w:t>GB18597-2001</w:t>
                  </w:r>
                  <w:r w:rsidRPr="00923612">
                    <w:rPr>
                      <w:rFonts w:hint="eastAsia"/>
                      <w:color w:val="000000"/>
                      <w:sz w:val="21"/>
                      <w:szCs w:val="21"/>
                    </w:rPr>
                    <w:t>）及其</w:t>
                  </w:r>
                  <w:r w:rsidRPr="00923612">
                    <w:rPr>
                      <w:color w:val="000000"/>
                      <w:sz w:val="21"/>
                      <w:szCs w:val="21"/>
                    </w:rPr>
                    <w:t>2013</w:t>
                  </w:r>
                  <w:r w:rsidRPr="00923612">
                    <w:rPr>
                      <w:rFonts w:hint="eastAsia"/>
                      <w:color w:val="000000"/>
                      <w:sz w:val="21"/>
                      <w:szCs w:val="21"/>
                    </w:rPr>
                    <w:t>修改单。</w:t>
                  </w:r>
                </w:p>
              </w:tc>
            </w:tr>
          </w:tbl>
          <w:p w:rsidR="00D3417B" w:rsidRPr="00923612" w:rsidRDefault="00D3417B" w:rsidP="00923612">
            <w:pPr>
              <w:spacing w:line="440" w:lineRule="exact"/>
              <w:ind w:firstLineChars="200" w:firstLine="420"/>
              <w:rPr>
                <w:color w:val="000000"/>
                <w:sz w:val="21"/>
                <w:szCs w:val="21"/>
              </w:rPr>
            </w:pPr>
          </w:p>
        </w:tc>
      </w:tr>
      <w:tr w:rsidR="00A53395" w:rsidTr="00A53395">
        <w:tc>
          <w:tcPr>
            <w:tcW w:w="675" w:type="dxa"/>
            <w:tcBorders>
              <w:top w:val="single" w:sz="4" w:space="0" w:color="auto"/>
              <w:bottom w:val="single" w:sz="8" w:space="0" w:color="auto"/>
              <w:right w:val="single" w:sz="4" w:space="0" w:color="auto"/>
            </w:tcBorders>
          </w:tcPr>
          <w:p w:rsidR="00A53395" w:rsidRDefault="00A53395" w:rsidP="00A53395">
            <w:pPr>
              <w:spacing w:line="440" w:lineRule="exact"/>
              <w:jc w:val="center"/>
              <w:rPr>
                <w:sz w:val="21"/>
                <w:szCs w:val="21"/>
              </w:rPr>
            </w:pPr>
            <w:r>
              <w:rPr>
                <w:rFonts w:hint="eastAsia"/>
                <w:sz w:val="21"/>
                <w:szCs w:val="21"/>
              </w:rPr>
              <w:t>污</w:t>
            </w:r>
          </w:p>
          <w:p w:rsidR="00A53395" w:rsidRDefault="00A53395" w:rsidP="00A53395">
            <w:pPr>
              <w:spacing w:line="440" w:lineRule="exact"/>
              <w:jc w:val="center"/>
              <w:rPr>
                <w:sz w:val="21"/>
                <w:szCs w:val="21"/>
              </w:rPr>
            </w:pPr>
            <w:r>
              <w:rPr>
                <w:rFonts w:hint="eastAsia"/>
                <w:sz w:val="21"/>
                <w:szCs w:val="21"/>
              </w:rPr>
              <w:t>染</w:t>
            </w:r>
          </w:p>
          <w:p w:rsidR="00A53395" w:rsidRDefault="00A53395" w:rsidP="00A53395">
            <w:pPr>
              <w:spacing w:line="440" w:lineRule="exact"/>
              <w:jc w:val="center"/>
              <w:rPr>
                <w:sz w:val="21"/>
                <w:szCs w:val="21"/>
              </w:rPr>
            </w:pPr>
            <w:r>
              <w:rPr>
                <w:rFonts w:hint="eastAsia"/>
                <w:sz w:val="21"/>
                <w:szCs w:val="21"/>
              </w:rPr>
              <w:t>物</w:t>
            </w:r>
          </w:p>
          <w:p w:rsidR="00A53395" w:rsidRDefault="00A53395" w:rsidP="00A53395">
            <w:pPr>
              <w:spacing w:line="440" w:lineRule="exact"/>
              <w:jc w:val="center"/>
              <w:rPr>
                <w:sz w:val="21"/>
                <w:szCs w:val="21"/>
              </w:rPr>
            </w:pPr>
            <w:r>
              <w:rPr>
                <w:rFonts w:hint="eastAsia"/>
                <w:sz w:val="21"/>
                <w:szCs w:val="21"/>
              </w:rPr>
              <w:t>排</w:t>
            </w:r>
          </w:p>
          <w:p w:rsidR="00A53395" w:rsidRDefault="00A53395" w:rsidP="00A53395">
            <w:pPr>
              <w:spacing w:line="440" w:lineRule="exact"/>
              <w:jc w:val="center"/>
              <w:rPr>
                <w:sz w:val="21"/>
                <w:szCs w:val="21"/>
              </w:rPr>
            </w:pPr>
            <w:r>
              <w:rPr>
                <w:rFonts w:hint="eastAsia"/>
                <w:sz w:val="21"/>
                <w:szCs w:val="21"/>
              </w:rPr>
              <w:t>放</w:t>
            </w:r>
          </w:p>
          <w:p w:rsidR="00A53395" w:rsidRDefault="00A53395" w:rsidP="00A53395">
            <w:pPr>
              <w:spacing w:line="440" w:lineRule="exact"/>
              <w:jc w:val="center"/>
              <w:rPr>
                <w:sz w:val="21"/>
                <w:szCs w:val="21"/>
              </w:rPr>
            </w:pPr>
            <w:r>
              <w:rPr>
                <w:rFonts w:hint="eastAsia"/>
                <w:sz w:val="21"/>
                <w:szCs w:val="21"/>
              </w:rPr>
              <w:t>控</w:t>
            </w:r>
          </w:p>
          <w:p w:rsidR="00A53395" w:rsidRDefault="00A53395" w:rsidP="00A53395">
            <w:pPr>
              <w:spacing w:line="440" w:lineRule="exact"/>
              <w:jc w:val="center"/>
              <w:rPr>
                <w:sz w:val="21"/>
                <w:szCs w:val="21"/>
              </w:rPr>
            </w:pPr>
            <w:r>
              <w:rPr>
                <w:rFonts w:hint="eastAsia"/>
                <w:sz w:val="21"/>
                <w:szCs w:val="21"/>
              </w:rPr>
              <w:t>制</w:t>
            </w:r>
          </w:p>
          <w:p w:rsidR="00A53395" w:rsidRDefault="00A53395" w:rsidP="00A53395">
            <w:pPr>
              <w:spacing w:line="440" w:lineRule="exact"/>
              <w:jc w:val="center"/>
              <w:rPr>
                <w:sz w:val="21"/>
                <w:szCs w:val="21"/>
              </w:rPr>
            </w:pPr>
            <w:r>
              <w:rPr>
                <w:rFonts w:hint="eastAsia"/>
                <w:sz w:val="21"/>
                <w:szCs w:val="21"/>
              </w:rPr>
              <w:t>指</w:t>
            </w:r>
          </w:p>
          <w:p w:rsidR="00A53395" w:rsidRDefault="00A53395" w:rsidP="00A53395">
            <w:pPr>
              <w:spacing w:line="440" w:lineRule="exact"/>
              <w:jc w:val="center"/>
              <w:rPr>
                <w:sz w:val="21"/>
                <w:szCs w:val="21"/>
              </w:rPr>
            </w:pPr>
            <w:r>
              <w:rPr>
                <w:rFonts w:hint="eastAsia"/>
                <w:sz w:val="21"/>
                <w:szCs w:val="21"/>
              </w:rPr>
              <w:t>标</w:t>
            </w:r>
          </w:p>
        </w:tc>
        <w:tc>
          <w:tcPr>
            <w:tcW w:w="7847" w:type="dxa"/>
            <w:tcBorders>
              <w:top w:val="single" w:sz="8" w:space="0" w:color="auto"/>
              <w:left w:val="single" w:sz="4" w:space="0" w:color="auto"/>
              <w:bottom w:val="single" w:sz="8" w:space="0" w:color="auto"/>
            </w:tcBorders>
          </w:tcPr>
          <w:p w:rsidR="00A53395" w:rsidRPr="00470FA8" w:rsidRDefault="0002400D" w:rsidP="00A53395">
            <w:pPr>
              <w:spacing w:line="440" w:lineRule="exact"/>
              <w:ind w:firstLineChars="200" w:firstLine="420"/>
              <w:rPr>
                <w:rFonts w:hAnsi="宋体"/>
                <w:sz w:val="21"/>
                <w:szCs w:val="21"/>
              </w:rPr>
            </w:pPr>
            <w:r>
              <w:rPr>
                <w:rFonts w:hint="eastAsia"/>
                <w:bCs/>
                <w:color w:val="000000"/>
                <w:kern w:val="0"/>
                <w:sz w:val="21"/>
                <w:szCs w:val="21"/>
              </w:rPr>
              <w:br/>
            </w:r>
            <w:r>
              <w:rPr>
                <w:bCs/>
                <w:color w:val="000000"/>
                <w:kern w:val="0"/>
                <w:sz w:val="21"/>
                <w:szCs w:val="21"/>
              </w:rPr>
              <w:br/>
            </w:r>
            <w:r w:rsidR="0034607F">
              <w:rPr>
                <w:rFonts w:hint="eastAsia"/>
                <w:color w:val="000000"/>
                <w:sz w:val="24"/>
              </w:rPr>
              <w:t xml:space="preserve">  </w:t>
            </w:r>
            <w:r w:rsidR="00D87F50">
              <w:rPr>
                <w:rFonts w:hint="eastAsia"/>
                <w:color w:val="000000"/>
                <w:sz w:val="24"/>
              </w:rPr>
              <w:t xml:space="preserve"> </w:t>
            </w:r>
            <w:r w:rsidR="0034607F">
              <w:rPr>
                <w:rFonts w:hint="eastAsia"/>
                <w:color w:val="000000"/>
                <w:sz w:val="24"/>
              </w:rPr>
              <w:t xml:space="preserve"> </w:t>
            </w:r>
            <w:r w:rsidR="00923612">
              <w:rPr>
                <w:rFonts w:hint="eastAsia"/>
                <w:color w:val="000000"/>
                <w:sz w:val="24"/>
              </w:rPr>
              <w:t>根据《新乡市生态环境局关于转发</w:t>
            </w:r>
            <w:r w:rsidR="00923612">
              <w:rPr>
                <w:color w:val="000000"/>
                <w:sz w:val="24"/>
              </w:rPr>
              <w:t>&lt;</w:t>
            </w:r>
            <w:r w:rsidR="00923612">
              <w:rPr>
                <w:rFonts w:hint="eastAsia"/>
                <w:color w:val="000000"/>
                <w:sz w:val="24"/>
              </w:rPr>
              <w:t>河南省生态环境厅关于印发建设项目主要污染物排放总量指标管理工作内部规程的通知</w:t>
            </w:r>
            <w:r w:rsidR="00923612">
              <w:rPr>
                <w:color w:val="000000"/>
                <w:sz w:val="24"/>
              </w:rPr>
              <w:t>&gt;</w:t>
            </w:r>
            <w:r w:rsidR="00923612">
              <w:rPr>
                <w:rFonts w:hint="eastAsia"/>
                <w:color w:val="000000"/>
                <w:sz w:val="24"/>
              </w:rPr>
              <w:t>的通知》，建设项目环境影响评价文件中应明确建设项目主要污染物排放总量指标及替代方案。本项目属于新建项目，本项目新增污染物排放量为</w:t>
            </w:r>
            <w:r w:rsidR="00923612">
              <w:rPr>
                <w:color w:val="000000"/>
                <w:sz w:val="24"/>
              </w:rPr>
              <w:t>COD0t/a</w:t>
            </w:r>
            <w:r w:rsidR="00923612">
              <w:rPr>
                <w:rFonts w:hint="eastAsia"/>
                <w:color w:val="000000"/>
                <w:sz w:val="24"/>
              </w:rPr>
              <w:t>，</w:t>
            </w:r>
            <w:r w:rsidR="00923612">
              <w:rPr>
                <w:color w:val="000000"/>
                <w:sz w:val="24"/>
              </w:rPr>
              <w:t>NH</w:t>
            </w:r>
            <w:r w:rsidR="00923612">
              <w:rPr>
                <w:color w:val="000000"/>
                <w:sz w:val="24"/>
                <w:vertAlign w:val="subscript"/>
              </w:rPr>
              <w:t>3</w:t>
            </w:r>
            <w:r w:rsidR="00923612">
              <w:rPr>
                <w:color w:val="000000"/>
                <w:sz w:val="24"/>
              </w:rPr>
              <w:t>-N0t/a</w:t>
            </w:r>
            <w:r w:rsidR="00923612">
              <w:rPr>
                <w:rFonts w:hint="eastAsia"/>
                <w:color w:val="000000"/>
                <w:sz w:val="24"/>
              </w:rPr>
              <w:t>，</w:t>
            </w:r>
            <w:r w:rsidR="00923612">
              <w:rPr>
                <w:color w:val="000000"/>
                <w:sz w:val="24"/>
              </w:rPr>
              <w:t>SO</w:t>
            </w:r>
            <w:r w:rsidR="00923612">
              <w:rPr>
                <w:color w:val="000000"/>
                <w:sz w:val="24"/>
                <w:vertAlign w:val="subscript"/>
              </w:rPr>
              <w:t>2</w:t>
            </w:r>
            <w:r w:rsidR="00923612">
              <w:rPr>
                <w:color w:val="000000"/>
                <w:sz w:val="24"/>
              </w:rPr>
              <w:t>0t/a</w:t>
            </w:r>
            <w:r w:rsidR="00923612">
              <w:rPr>
                <w:rFonts w:hint="eastAsia"/>
                <w:color w:val="000000"/>
                <w:sz w:val="24"/>
              </w:rPr>
              <w:t>、</w:t>
            </w:r>
            <w:r w:rsidR="00923612">
              <w:rPr>
                <w:color w:val="000000"/>
                <w:sz w:val="24"/>
              </w:rPr>
              <w:t>NO</w:t>
            </w:r>
            <w:r w:rsidR="00923612">
              <w:rPr>
                <w:color w:val="000000"/>
                <w:sz w:val="24"/>
                <w:vertAlign w:val="subscript"/>
              </w:rPr>
              <w:t>X</w:t>
            </w:r>
            <w:r w:rsidR="00923612">
              <w:rPr>
                <w:color w:val="000000"/>
                <w:sz w:val="24"/>
              </w:rPr>
              <w:t>0t/a</w:t>
            </w:r>
            <w:r w:rsidR="00923612">
              <w:rPr>
                <w:rFonts w:hint="eastAsia"/>
                <w:color w:val="000000"/>
                <w:sz w:val="24"/>
              </w:rPr>
              <w:t>、颗粒物</w:t>
            </w:r>
            <w:r w:rsidR="000D5B96" w:rsidRPr="000D5B96">
              <w:rPr>
                <w:rFonts w:hint="eastAsia"/>
                <w:sz w:val="24"/>
                <w:szCs w:val="24"/>
              </w:rPr>
              <w:t>0.2971</w:t>
            </w:r>
            <w:r w:rsidR="00923612">
              <w:rPr>
                <w:color w:val="000000"/>
                <w:sz w:val="24"/>
              </w:rPr>
              <w:t>t/a</w:t>
            </w:r>
            <w:r w:rsidR="00923612">
              <w:rPr>
                <w:rFonts w:hint="eastAsia"/>
                <w:color w:val="000000"/>
                <w:sz w:val="24"/>
              </w:rPr>
              <w:t>（其中有组织排放量：</w:t>
            </w:r>
            <w:r w:rsidR="00C80A92">
              <w:rPr>
                <w:rFonts w:hint="eastAsia"/>
                <w:color w:val="000000"/>
                <w:sz w:val="24"/>
              </w:rPr>
              <w:t>0.0</w:t>
            </w:r>
            <w:r w:rsidR="000D5B96">
              <w:rPr>
                <w:rFonts w:hint="eastAsia"/>
                <w:color w:val="000000"/>
                <w:sz w:val="24"/>
              </w:rPr>
              <w:t>771t</w:t>
            </w:r>
            <w:r w:rsidR="00923612">
              <w:rPr>
                <w:color w:val="000000"/>
                <w:sz w:val="24"/>
              </w:rPr>
              <w:t>/a</w:t>
            </w:r>
            <w:r w:rsidR="00923612">
              <w:rPr>
                <w:rFonts w:hint="eastAsia"/>
                <w:color w:val="000000"/>
                <w:sz w:val="24"/>
              </w:rPr>
              <w:t>、无组织排放量</w:t>
            </w:r>
            <w:r w:rsidR="00C80A92">
              <w:rPr>
                <w:rFonts w:hint="eastAsia"/>
                <w:color w:val="000000"/>
                <w:sz w:val="24"/>
              </w:rPr>
              <w:t>0.2</w:t>
            </w:r>
            <w:r w:rsidR="000D5B96">
              <w:rPr>
                <w:rFonts w:hint="eastAsia"/>
                <w:color w:val="000000"/>
                <w:sz w:val="24"/>
              </w:rPr>
              <w:t>2</w:t>
            </w:r>
            <w:r w:rsidR="00923612">
              <w:rPr>
                <w:color w:val="000000"/>
                <w:sz w:val="24"/>
              </w:rPr>
              <w:t>t/a</w:t>
            </w:r>
            <w:r w:rsidR="00923612">
              <w:rPr>
                <w:rFonts w:hint="eastAsia"/>
                <w:color w:val="000000"/>
                <w:sz w:val="24"/>
              </w:rPr>
              <w:t>）、</w:t>
            </w:r>
            <w:r w:rsidR="00923612">
              <w:rPr>
                <w:color w:val="000000"/>
                <w:sz w:val="24"/>
              </w:rPr>
              <w:t>VOC0t/a</w:t>
            </w:r>
            <w:r w:rsidR="00923612" w:rsidRPr="00E60368">
              <w:rPr>
                <w:rFonts w:hint="eastAsia"/>
                <w:sz w:val="24"/>
              </w:rPr>
              <w:t>。</w:t>
            </w:r>
            <w:r w:rsidR="009A45C6" w:rsidRPr="00470FA8">
              <w:rPr>
                <w:rFonts w:hint="eastAsia"/>
                <w:sz w:val="24"/>
              </w:rPr>
              <w:t>颗粒物</w:t>
            </w:r>
            <w:r w:rsidR="00470FA8" w:rsidRPr="00470FA8">
              <w:rPr>
                <w:rFonts w:hint="eastAsia"/>
                <w:sz w:val="24"/>
              </w:rPr>
              <w:t>0.2971t/a</w:t>
            </w:r>
            <w:r w:rsidR="009A45C6" w:rsidRPr="00470FA8">
              <w:rPr>
                <w:rFonts w:hint="eastAsia"/>
                <w:sz w:val="24"/>
              </w:rPr>
              <w:t>从</w:t>
            </w:r>
            <w:r w:rsidR="00E60368" w:rsidRPr="00470FA8">
              <w:rPr>
                <w:rFonts w:hint="eastAsia"/>
                <w:sz w:val="24"/>
              </w:rPr>
              <w:t>新乡市建菱建材有限公司年加工</w:t>
            </w:r>
            <w:r w:rsidR="00E60368" w:rsidRPr="00470FA8">
              <w:rPr>
                <w:rFonts w:hint="eastAsia"/>
                <w:sz w:val="24"/>
              </w:rPr>
              <w:t>15</w:t>
            </w:r>
            <w:r w:rsidR="00E60368" w:rsidRPr="00470FA8">
              <w:rPr>
                <w:rFonts w:hint="eastAsia"/>
                <w:sz w:val="24"/>
              </w:rPr>
              <w:t>万平方混凝土路面砖项目拆除减排量颗粒物</w:t>
            </w:r>
            <w:r w:rsidR="00E60368" w:rsidRPr="00470FA8">
              <w:rPr>
                <w:rFonts w:hint="eastAsia"/>
                <w:sz w:val="24"/>
              </w:rPr>
              <w:t>0.6896t/a</w:t>
            </w:r>
            <w:r w:rsidR="00E60368" w:rsidRPr="00470FA8">
              <w:rPr>
                <w:rFonts w:hint="eastAsia"/>
                <w:sz w:val="24"/>
              </w:rPr>
              <w:t>中进行双倍替代。</w:t>
            </w:r>
          </w:p>
          <w:p w:rsidR="004B2862" w:rsidRDefault="004B2862" w:rsidP="00A53395">
            <w:pPr>
              <w:spacing w:line="440" w:lineRule="exact"/>
              <w:ind w:firstLineChars="200" w:firstLine="420"/>
              <w:rPr>
                <w:rFonts w:hAnsi="宋体"/>
                <w:color w:val="000000"/>
                <w:sz w:val="21"/>
                <w:szCs w:val="21"/>
              </w:rPr>
            </w:pPr>
          </w:p>
          <w:p w:rsidR="004B2862" w:rsidRDefault="004B2862" w:rsidP="00A53395">
            <w:pPr>
              <w:spacing w:line="440" w:lineRule="exact"/>
              <w:ind w:firstLineChars="200" w:firstLine="420"/>
              <w:rPr>
                <w:rFonts w:hAnsi="宋体"/>
                <w:color w:val="000000"/>
                <w:sz w:val="21"/>
                <w:szCs w:val="21"/>
              </w:rPr>
            </w:pPr>
          </w:p>
          <w:p w:rsidR="0012270A" w:rsidRDefault="0012270A" w:rsidP="00A53395">
            <w:pPr>
              <w:spacing w:line="440" w:lineRule="exact"/>
              <w:ind w:firstLineChars="200" w:firstLine="420"/>
              <w:rPr>
                <w:rFonts w:hAnsi="宋体"/>
                <w:color w:val="000000"/>
                <w:sz w:val="21"/>
                <w:szCs w:val="21"/>
              </w:rPr>
            </w:pPr>
          </w:p>
          <w:p w:rsidR="00177B2B" w:rsidRDefault="00177B2B" w:rsidP="00A53395">
            <w:pPr>
              <w:spacing w:line="440" w:lineRule="exact"/>
              <w:ind w:firstLineChars="200" w:firstLine="420"/>
              <w:rPr>
                <w:rFonts w:hAnsi="宋体"/>
                <w:color w:val="000000"/>
                <w:sz w:val="21"/>
                <w:szCs w:val="21"/>
              </w:rPr>
            </w:pPr>
          </w:p>
          <w:p w:rsidR="00923612" w:rsidRDefault="00923612" w:rsidP="00A53395">
            <w:pPr>
              <w:spacing w:line="440" w:lineRule="exact"/>
              <w:ind w:firstLineChars="200" w:firstLine="420"/>
              <w:rPr>
                <w:rFonts w:hAnsi="宋体"/>
                <w:color w:val="000000"/>
                <w:sz w:val="21"/>
                <w:szCs w:val="21"/>
              </w:rPr>
            </w:pPr>
          </w:p>
          <w:p w:rsidR="00923612" w:rsidRDefault="00923612" w:rsidP="00A53395">
            <w:pPr>
              <w:spacing w:line="440" w:lineRule="exact"/>
              <w:ind w:firstLineChars="200" w:firstLine="420"/>
              <w:rPr>
                <w:rFonts w:hAnsi="宋体"/>
                <w:color w:val="000000"/>
                <w:sz w:val="21"/>
                <w:szCs w:val="21"/>
              </w:rPr>
            </w:pPr>
          </w:p>
          <w:p w:rsidR="00923612" w:rsidRDefault="00923612" w:rsidP="00A53395">
            <w:pPr>
              <w:spacing w:line="440" w:lineRule="exact"/>
              <w:ind w:firstLineChars="200" w:firstLine="420"/>
              <w:rPr>
                <w:rFonts w:hAnsi="宋体"/>
                <w:color w:val="000000"/>
                <w:sz w:val="21"/>
                <w:szCs w:val="21"/>
              </w:rPr>
            </w:pPr>
          </w:p>
          <w:p w:rsidR="00923612" w:rsidRDefault="00923612" w:rsidP="00A53395">
            <w:pPr>
              <w:spacing w:line="440" w:lineRule="exact"/>
              <w:ind w:firstLineChars="200" w:firstLine="420"/>
              <w:rPr>
                <w:rFonts w:hAnsi="宋体"/>
                <w:color w:val="000000"/>
                <w:sz w:val="21"/>
                <w:szCs w:val="21"/>
              </w:rPr>
            </w:pPr>
          </w:p>
          <w:p w:rsidR="00923612" w:rsidRDefault="00923612" w:rsidP="00A53395">
            <w:pPr>
              <w:spacing w:line="440" w:lineRule="exact"/>
              <w:ind w:firstLineChars="200" w:firstLine="420"/>
              <w:rPr>
                <w:rFonts w:hAnsi="宋体"/>
                <w:color w:val="000000"/>
                <w:sz w:val="21"/>
                <w:szCs w:val="21"/>
              </w:rPr>
            </w:pPr>
          </w:p>
          <w:p w:rsidR="00923612" w:rsidRDefault="00923612" w:rsidP="00A53395">
            <w:pPr>
              <w:spacing w:line="440" w:lineRule="exact"/>
              <w:ind w:firstLineChars="200" w:firstLine="420"/>
              <w:rPr>
                <w:rFonts w:hAnsi="宋体"/>
                <w:color w:val="000000"/>
                <w:sz w:val="21"/>
                <w:szCs w:val="21"/>
              </w:rPr>
            </w:pPr>
          </w:p>
          <w:p w:rsidR="00A76127" w:rsidRPr="0002400D" w:rsidRDefault="00A76127" w:rsidP="00A53395">
            <w:pPr>
              <w:spacing w:line="440" w:lineRule="exact"/>
              <w:ind w:firstLineChars="200" w:firstLine="420"/>
              <w:rPr>
                <w:rFonts w:hAnsi="宋体"/>
                <w:color w:val="000000"/>
                <w:sz w:val="21"/>
                <w:szCs w:val="21"/>
              </w:rPr>
            </w:pPr>
          </w:p>
        </w:tc>
      </w:tr>
    </w:tbl>
    <w:p w:rsidR="00D303CE" w:rsidRPr="002E7880" w:rsidRDefault="00D303CE" w:rsidP="00C31543">
      <w:pPr>
        <w:jc w:val="left"/>
        <w:rPr>
          <w:b/>
          <w:color w:val="000000"/>
        </w:rPr>
        <w:sectPr w:rsidR="00D303CE" w:rsidRPr="002E7880" w:rsidSect="00651512">
          <w:pgSz w:w="11906" w:h="16838"/>
          <w:pgMar w:top="1440" w:right="1800" w:bottom="1440" w:left="1800" w:header="851" w:footer="992" w:gutter="0"/>
          <w:cols w:space="425"/>
          <w:docGrid w:type="lines" w:linePitch="381"/>
        </w:sectPr>
      </w:pPr>
    </w:p>
    <w:p w:rsidR="004B2862" w:rsidRPr="004B2862" w:rsidRDefault="004B2862" w:rsidP="00101366">
      <w:pPr>
        <w:adjustRightInd w:val="0"/>
        <w:snapToGrid w:val="0"/>
        <w:jc w:val="left"/>
        <w:rPr>
          <w:b/>
          <w:color w:val="000000"/>
        </w:rPr>
      </w:pPr>
      <w:r>
        <w:rPr>
          <w:rFonts w:hint="eastAsia"/>
          <w:b/>
          <w:color w:val="000000"/>
        </w:rPr>
        <w:t>四</w:t>
      </w:r>
      <w:r w:rsidRPr="004B2862">
        <w:rPr>
          <w:rFonts w:hint="eastAsia"/>
          <w:b/>
          <w:color w:val="000000"/>
        </w:rPr>
        <w:t>、</w:t>
      </w:r>
      <w:r>
        <w:rPr>
          <w:rFonts w:hint="eastAsia"/>
          <w:b/>
          <w:color w:val="000000"/>
        </w:rPr>
        <w:t>主要环境影响和保护措施</w:t>
      </w:r>
    </w:p>
    <w:tbl>
      <w:tblPr>
        <w:tblStyle w:val="aa"/>
        <w:tblW w:w="9606" w:type="dxa"/>
        <w:tblLayout w:type="fixed"/>
        <w:tblLook w:val="04A0"/>
      </w:tblPr>
      <w:tblGrid>
        <w:gridCol w:w="534"/>
        <w:gridCol w:w="9072"/>
      </w:tblGrid>
      <w:tr w:rsidR="004B2862" w:rsidRPr="004B2862" w:rsidTr="001A4323">
        <w:trPr>
          <w:trHeight w:val="107"/>
        </w:trPr>
        <w:tc>
          <w:tcPr>
            <w:tcW w:w="534" w:type="dxa"/>
            <w:tcBorders>
              <w:top w:val="single" w:sz="8" w:space="0" w:color="auto"/>
              <w:left w:val="single" w:sz="8" w:space="0" w:color="auto"/>
              <w:bottom w:val="single" w:sz="4" w:space="0" w:color="auto"/>
              <w:right w:val="single" w:sz="4" w:space="0" w:color="auto"/>
            </w:tcBorders>
          </w:tcPr>
          <w:p w:rsidR="004B2862" w:rsidRPr="004B2862" w:rsidRDefault="004B2862" w:rsidP="00CE65C0">
            <w:pPr>
              <w:adjustRightInd w:val="0"/>
              <w:snapToGrid w:val="0"/>
              <w:jc w:val="center"/>
              <w:rPr>
                <w:color w:val="000000"/>
                <w:sz w:val="21"/>
                <w:szCs w:val="21"/>
              </w:rPr>
            </w:pPr>
            <w:r w:rsidRPr="004B2862">
              <w:rPr>
                <w:rFonts w:hint="eastAsia"/>
                <w:color w:val="000000"/>
                <w:sz w:val="21"/>
                <w:szCs w:val="21"/>
              </w:rPr>
              <w:t>施工期环境保护措施</w:t>
            </w:r>
          </w:p>
        </w:tc>
        <w:tc>
          <w:tcPr>
            <w:tcW w:w="9072" w:type="dxa"/>
            <w:tcBorders>
              <w:top w:val="single" w:sz="8" w:space="0" w:color="auto"/>
              <w:left w:val="single" w:sz="4" w:space="0" w:color="auto"/>
              <w:bottom w:val="single" w:sz="4" w:space="0" w:color="auto"/>
              <w:right w:val="single" w:sz="8" w:space="0" w:color="auto"/>
            </w:tcBorders>
          </w:tcPr>
          <w:p w:rsidR="004B2862" w:rsidRPr="00E047A1" w:rsidRDefault="006467F7" w:rsidP="006467F7">
            <w:pPr>
              <w:adjustRightInd w:val="0"/>
              <w:snapToGrid w:val="0"/>
              <w:spacing w:line="440" w:lineRule="exact"/>
              <w:ind w:firstLineChars="200" w:firstLine="480"/>
              <w:jc w:val="left"/>
              <w:rPr>
                <w:color w:val="000000"/>
                <w:sz w:val="24"/>
                <w:szCs w:val="24"/>
              </w:rPr>
            </w:pPr>
            <w:r>
              <w:rPr>
                <w:rFonts w:hint="eastAsia"/>
                <w:color w:val="000000"/>
                <w:sz w:val="24"/>
                <w:szCs w:val="24"/>
              </w:rPr>
              <w:br/>
              <w:t xml:space="preserve">    </w:t>
            </w:r>
            <w:r w:rsidR="004B2862" w:rsidRPr="00E047A1">
              <w:rPr>
                <w:color w:val="000000"/>
                <w:sz w:val="24"/>
                <w:szCs w:val="24"/>
              </w:rPr>
              <w:t>本项目利用现有生产厂房组织生产，无施工期环境影响，不再对施工期环境影响进行分析。</w:t>
            </w:r>
          </w:p>
        </w:tc>
      </w:tr>
      <w:tr w:rsidR="001A4323" w:rsidRPr="004B2862" w:rsidTr="001A4323">
        <w:trPr>
          <w:trHeight w:val="107"/>
        </w:trPr>
        <w:tc>
          <w:tcPr>
            <w:tcW w:w="534" w:type="dxa"/>
            <w:tcBorders>
              <w:top w:val="single" w:sz="8" w:space="0" w:color="auto"/>
              <w:left w:val="single" w:sz="8" w:space="0" w:color="auto"/>
              <w:bottom w:val="single" w:sz="4" w:space="0" w:color="auto"/>
              <w:right w:val="single" w:sz="4" w:space="0" w:color="auto"/>
            </w:tcBorders>
          </w:tcPr>
          <w:p w:rsidR="001A4323" w:rsidRDefault="001A4323" w:rsidP="001A4323">
            <w:pPr>
              <w:adjustRightInd w:val="0"/>
              <w:snapToGrid w:val="0"/>
              <w:jc w:val="center"/>
              <w:rPr>
                <w:color w:val="000000"/>
                <w:sz w:val="21"/>
                <w:szCs w:val="21"/>
              </w:rPr>
            </w:pPr>
          </w:p>
          <w:p w:rsidR="001A4323" w:rsidRDefault="001A4323" w:rsidP="001A4323">
            <w:pPr>
              <w:adjustRightInd w:val="0"/>
              <w:snapToGrid w:val="0"/>
              <w:jc w:val="center"/>
              <w:rPr>
                <w:color w:val="000000"/>
                <w:sz w:val="21"/>
                <w:szCs w:val="21"/>
              </w:rPr>
            </w:pPr>
          </w:p>
          <w:p w:rsidR="001A4323" w:rsidRDefault="001A4323" w:rsidP="001A4323">
            <w:pPr>
              <w:adjustRightInd w:val="0"/>
              <w:snapToGrid w:val="0"/>
              <w:jc w:val="center"/>
              <w:rPr>
                <w:color w:val="000000"/>
                <w:sz w:val="21"/>
                <w:szCs w:val="21"/>
              </w:rPr>
            </w:pPr>
          </w:p>
          <w:p w:rsidR="001A4323" w:rsidRDefault="001A4323" w:rsidP="001A4323">
            <w:pPr>
              <w:adjustRightInd w:val="0"/>
              <w:snapToGrid w:val="0"/>
              <w:jc w:val="center"/>
              <w:rPr>
                <w:color w:val="000000"/>
                <w:sz w:val="21"/>
                <w:szCs w:val="21"/>
              </w:rPr>
            </w:pPr>
          </w:p>
          <w:p w:rsidR="001A4323" w:rsidRDefault="001A4323" w:rsidP="001A4323">
            <w:pPr>
              <w:adjustRightInd w:val="0"/>
              <w:snapToGrid w:val="0"/>
              <w:jc w:val="center"/>
              <w:rPr>
                <w:color w:val="000000"/>
                <w:sz w:val="21"/>
                <w:szCs w:val="21"/>
              </w:rPr>
            </w:pPr>
          </w:p>
          <w:p w:rsidR="001A4323" w:rsidRDefault="001A4323" w:rsidP="001A4323">
            <w:pPr>
              <w:adjustRightInd w:val="0"/>
              <w:snapToGrid w:val="0"/>
              <w:jc w:val="center"/>
              <w:rPr>
                <w:color w:val="000000"/>
                <w:sz w:val="21"/>
                <w:szCs w:val="21"/>
              </w:rPr>
            </w:pPr>
          </w:p>
          <w:p w:rsidR="001A4323" w:rsidRDefault="001A4323" w:rsidP="001A4323">
            <w:pPr>
              <w:adjustRightInd w:val="0"/>
              <w:snapToGrid w:val="0"/>
              <w:jc w:val="center"/>
              <w:rPr>
                <w:color w:val="000000"/>
                <w:sz w:val="21"/>
                <w:szCs w:val="21"/>
              </w:rPr>
            </w:pPr>
          </w:p>
          <w:p w:rsidR="001A4323" w:rsidRDefault="001A4323" w:rsidP="001A4323">
            <w:pPr>
              <w:adjustRightInd w:val="0"/>
              <w:snapToGrid w:val="0"/>
              <w:jc w:val="center"/>
              <w:rPr>
                <w:color w:val="000000"/>
                <w:sz w:val="21"/>
                <w:szCs w:val="21"/>
              </w:rPr>
            </w:pPr>
            <w:r>
              <w:rPr>
                <w:rFonts w:hint="eastAsia"/>
                <w:color w:val="000000"/>
                <w:sz w:val="21"/>
                <w:szCs w:val="21"/>
              </w:rPr>
              <w:t>营</w:t>
            </w:r>
          </w:p>
          <w:p w:rsidR="001A4323" w:rsidRDefault="001A4323" w:rsidP="001A4323">
            <w:pPr>
              <w:adjustRightInd w:val="0"/>
              <w:snapToGrid w:val="0"/>
              <w:jc w:val="center"/>
              <w:rPr>
                <w:color w:val="000000"/>
                <w:sz w:val="21"/>
                <w:szCs w:val="21"/>
              </w:rPr>
            </w:pPr>
            <w:r>
              <w:rPr>
                <w:rFonts w:hint="eastAsia"/>
                <w:color w:val="000000"/>
                <w:sz w:val="21"/>
                <w:szCs w:val="21"/>
              </w:rPr>
              <w:t>运</w:t>
            </w:r>
          </w:p>
          <w:p w:rsidR="001A4323" w:rsidRDefault="001A4323" w:rsidP="001A4323">
            <w:pPr>
              <w:adjustRightInd w:val="0"/>
              <w:snapToGrid w:val="0"/>
              <w:jc w:val="center"/>
              <w:rPr>
                <w:color w:val="000000"/>
                <w:sz w:val="21"/>
                <w:szCs w:val="21"/>
              </w:rPr>
            </w:pPr>
            <w:r>
              <w:rPr>
                <w:rFonts w:hint="eastAsia"/>
                <w:color w:val="000000"/>
                <w:sz w:val="21"/>
                <w:szCs w:val="21"/>
              </w:rPr>
              <w:t>期</w:t>
            </w:r>
          </w:p>
          <w:p w:rsidR="001A4323" w:rsidRDefault="001A4323" w:rsidP="001A4323">
            <w:pPr>
              <w:adjustRightInd w:val="0"/>
              <w:snapToGrid w:val="0"/>
              <w:jc w:val="center"/>
              <w:rPr>
                <w:color w:val="000000"/>
                <w:sz w:val="21"/>
                <w:szCs w:val="21"/>
              </w:rPr>
            </w:pPr>
            <w:r>
              <w:rPr>
                <w:rFonts w:hint="eastAsia"/>
                <w:color w:val="000000"/>
                <w:sz w:val="21"/>
                <w:szCs w:val="21"/>
              </w:rPr>
              <w:t>环</w:t>
            </w:r>
          </w:p>
          <w:p w:rsidR="001A4323" w:rsidRDefault="001A4323" w:rsidP="001A4323">
            <w:pPr>
              <w:adjustRightInd w:val="0"/>
              <w:snapToGrid w:val="0"/>
              <w:jc w:val="center"/>
              <w:rPr>
                <w:color w:val="000000"/>
                <w:sz w:val="21"/>
                <w:szCs w:val="21"/>
              </w:rPr>
            </w:pPr>
            <w:r>
              <w:rPr>
                <w:rFonts w:hint="eastAsia"/>
                <w:color w:val="000000"/>
                <w:sz w:val="21"/>
                <w:szCs w:val="21"/>
              </w:rPr>
              <w:t>境</w:t>
            </w:r>
          </w:p>
          <w:p w:rsidR="001A4323" w:rsidRDefault="001A4323" w:rsidP="001A4323">
            <w:pPr>
              <w:adjustRightInd w:val="0"/>
              <w:snapToGrid w:val="0"/>
              <w:jc w:val="center"/>
              <w:rPr>
                <w:color w:val="000000"/>
                <w:sz w:val="21"/>
                <w:szCs w:val="21"/>
              </w:rPr>
            </w:pPr>
            <w:r>
              <w:rPr>
                <w:rFonts w:hint="eastAsia"/>
                <w:color w:val="000000"/>
                <w:sz w:val="21"/>
                <w:szCs w:val="21"/>
              </w:rPr>
              <w:t>影</w:t>
            </w:r>
          </w:p>
          <w:p w:rsidR="001A4323" w:rsidRDefault="001A4323" w:rsidP="001A4323">
            <w:pPr>
              <w:adjustRightInd w:val="0"/>
              <w:snapToGrid w:val="0"/>
              <w:jc w:val="center"/>
              <w:rPr>
                <w:color w:val="000000"/>
                <w:sz w:val="21"/>
                <w:szCs w:val="21"/>
              </w:rPr>
            </w:pPr>
            <w:r>
              <w:rPr>
                <w:rFonts w:hint="eastAsia"/>
                <w:color w:val="000000"/>
                <w:sz w:val="21"/>
                <w:szCs w:val="21"/>
              </w:rPr>
              <w:t>响</w:t>
            </w:r>
          </w:p>
          <w:p w:rsidR="001A4323" w:rsidRDefault="001A4323" w:rsidP="001A4323">
            <w:pPr>
              <w:adjustRightInd w:val="0"/>
              <w:snapToGrid w:val="0"/>
              <w:jc w:val="center"/>
              <w:rPr>
                <w:color w:val="000000"/>
                <w:sz w:val="21"/>
                <w:szCs w:val="21"/>
              </w:rPr>
            </w:pPr>
            <w:r>
              <w:rPr>
                <w:rFonts w:hint="eastAsia"/>
                <w:color w:val="000000"/>
                <w:sz w:val="21"/>
                <w:szCs w:val="21"/>
              </w:rPr>
              <w:t>和</w:t>
            </w:r>
          </w:p>
          <w:p w:rsidR="001A4323" w:rsidRDefault="001A4323" w:rsidP="001A4323">
            <w:pPr>
              <w:adjustRightInd w:val="0"/>
              <w:snapToGrid w:val="0"/>
              <w:jc w:val="center"/>
              <w:rPr>
                <w:color w:val="000000"/>
                <w:sz w:val="21"/>
                <w:szCs w:val="21"/>
              </w:rPr>
            </w:pPr>
            <w:r>
              <w:rPr>
                <w:rFonts w:hint="eastAsia"/>
                <w:color w:val="000000"/>
                <w:sz w:val="21"/>
                <w:szCs w:val="21"/>
              </w:rPr>
              <w:t>保</w:t>
            </w:r>
          </w:p>
          <w:p w:rsidR="001A4323" w:rsidRDefault="001A4323" w:rsidP="001A4323">
            <w:pPr>
              <w:adjustRightInd w:val="0"/>
              <w:snapToGrid w:val="0"/>
              <w:jc w:val="center"/>
              <w:rPr>
                <w:color w:val="000000"/>
                <w:sz w:val="21"/>
                <w:szCs w:val="21"/>
              </w:rPr>
            </w:pPr>
            <w:r>
              <w:rPr>
                <w:rFonts w:hint="eastAsia"/>
                <w:color w:val="000000"/>
                <w:sz w:val="21"/>
                <w:szCs w:val="21"/>
              </w:rPr>
              <w:t>护</w:t>
            </w:r>
          </w:p>
          <w:p w:rsidR="001A4323" w:rsidRDefault="001A4323" w:rsidP="001A4323">
            <w:pPr>
              <w:adjustRightInd w:val="0"/>
              <w:snapToGrid w:val="0"/>
              <w:jc w:val="center"/>
              <w:rPr>
                <w:color w:val="000000"/>
                <w:sz w:val="21"/>
                <w:szCs w:val="21"/>
              </w:rPr>
            </w:pPr>
            <w:r>
              <w:rPr>
                <w:rFonts w:hint="eastAsia"/>
                <w:color w:val="000000"/>
                <w:sz w:val="21"/>
                <w:szCs w:val="21"/>
              </w:rPr>
              <w:t>措</w:t>
            </w:r>
          </w:p>
          <w:p w:rsidR="001A4323" w:rsidRPr="004B2862" w:rsidRDefault="001A4323" w:rsidP="001A4323">
            <w:pPr>
              <w:adjustRightInd w:val="0"/>
              <w:snapToGrid w:val="0"/>
              <w:jc w:val="center"/>
              <w:rPr>
                <w:color w:val="000000"/>
                <w:sz w:val="21"/>
                <w:szCs w:val="21"/>
              </w:rPr>
            </w:pPr>
            <w:r>
              <w:rPr>
                <w:rFonts w:hint="eastAsia"/>
                <w:color w:val="000000"/>
                <w:sz w:val="21"/>
                <w:szCs w:val="21"/>
              </w:rPr>
              <w:t>施</w:t>
            </w:r>
          </w:p>
        </w:tc>
        <w:tc>
          <w:tcPr>
            <w:tcW w:w="9072" w:type="dxa"/>
            <w:tcBorders>
              <w:top w:val="single" w:sz="8" w:space="0" w:color="auto"/>
              <w:left w:val="single" w:sz="4" w:space="0" w:color="auto"/>
              <w:bottom w:val="single" w:sz="4" w:space="0" w:color="auto"/>
              <w:right w:val="single" w:sz="8" w:space="0" w:color="auto"/>
            </w:tcBorders>
          </w:tcPr>
          <w:p w:rsidR="001A4323" w:rsidRDefault="001A4323" w:rsidP="001A4323">
            <w:pPr>
              <w:spacing w:line="440" w:lineRule="exact"/>
              <w:ind w:firstLineChars="200" w:firstLine="482"/>
              <w:rPr>
                <w:b/>
                <w:color w:val="000000"/>
                <w:sz w:val="24"/>
              </w:rPr>
            </w:pPr>
            <w:r>
              <w:rPr>
                <w:rFonts w:hint="eastAsia"/>
                <w:b/>
                <w:color w:val="000000"/>
                <w:sz w:val="24"/>
              </w:rPr>
              <w:t>一、废气</w:t>
            </w:r>
          </w:p>
          <w:p w:rsidR="001A4323" w:rsidRDefault="001A4323" w:rsidP="001A4323">
            <w:pPr>
              <w:spacing w:line="440" w:lineRule="exact"/>
              <w:ind w:firstLineChars="200" w:firstLine="480"/>
              <w:rPr>
                <w:bCs/>
                <w:sz w:val="24"/>
              </w:rPr>
            </w:pPr>
            <w:r>
              <w:rPr>
                <w:rFonts w:hint="eastAsia"/>
                <w:bCs/>
                <w:sz w:val="24"/>
              </w:rPr>
              <w:t>本项目废气污染物主要为粉尘，产尘点几乎贯穿整个生产线，通过采取有效的污染防治措施后，可以使废气有组织达标排放，同时减少无组织排放量。</w:t>
            </w:r>
            <w:r>
              <w:rPr>
                <w:bCs/>
                <w:sz w:val="24"/>
              </w:rPr>
              <w:br/>
            </w:r>
            <w:r>
              <w:rPr>
                <w:rFonts w:hint="eastAsia"/>
                <w:bCs/>
                <w:sz w:val="24"/>
              </w:rPr>
              <w:t xml:space="preserve">    1</w:t>
            </w:r>
            <w:r>
              <w:rPr>
                <w:rFonts w:hint="eastAsia"/>
                <w:bCs/>
                <w:sz w:val="24"/>
              </w:rPr>
              <w:t>、有组织排放分析</w:t>
            </w:r>
          </w:p>
          <w:p w:rsidR="001A4323" w:rsidRDefault="001A4323" w:rsidP="001A4323">
            <w:pPr>
              <w:spacing w:line="440" w:lineRule="exact"/>
              <w:ind w:firstLineChars="200" w:firstLine="482"/>
              <w:rPr>
                <w:b/>
                <w:bCs/>
                <w:sz w:val="24"/>
              </w:rPr>
            </w:pPr>
            <w:r>
              <w:rPr>
                <w:rFonts w:hint="eastAsia"/>
                <w:b/>
                <w:bCs/>
                <w:sz w:val="24"/>
              </w:rPr>
              <w:t>（</w:t>
            </w:r>
            <w:r>
              <w:rPr>
                <w:b/>
                <w:bCs/>
                <w:sz w:val="24"/>
              </w:rPr>
              <w:t>1</w:t>
            </w:r>
            <w:r>
              <w:rPr>
                <w:rFonts w:hint="eastAsia"/>
                <w:b/>
                <w:bCs/>
                <w:sz w:val="24"/>
              </w:rPr>
              <w:t>）水泥</w:t>
            </w:r>
            <w:r>
              <w:rPr>
                <w:rFonts w:hint="eastAsia"/>
                <w:b/>
                <w:sz w:val="24"/>
              </w:rPr>
              <w:t>筒仓</w:t>
            </w:r>
            <w:r>
              <w:rPr>
                <w:rFonts w:hint="eastAsia"/>
                <w:b/>
                <w:bCs/>
                <w:sz w:val="24"/>
              </w:rPr>
              <w:t>粉尘</w:t>
            </w:r>
          </w:p>
          <w:p w:rsidR="001A4323" w:rsidRDefault="001A4323" w:rsidP="001A4323">
            <w:pPr>
              <w:spacing w:line="440" w:lineRule="exact"/>
              <w:ind w:firstLineChars="200" w:firstLine="480"/>
              <w:rPr>
                <w:sz w:val="24"/>
                <w:szCs w:val="24"/>
              </w:rPr>
            </w:pPr>
            <w:r>
              <w:rPr>
                <w:rFonts w:hint="eastAsia"/>
                <w:sz w:val="24"/>
              </w:rPr>
              <w:t>本项目水泥采用水泥罐车运输到厂内，由气力输送的方式将水泥送到水泥筒仓，此过程在水泥筒仓的出气口出会有粉尘产生。治理措施：在</w:t>
            </w:r>
            <w:r w:rsidR="00DC0455">
              <w:rPr>
                <w:rFonts w:hint="eastAsia"/>
                <w:sz w:val="24"/>
              </w:rPr>
              <w:t>两个</w:t>
            </w:r>
            <w:r w:rsidR="00A76127">
              <w:rPr>
                <w:rFonts w:hint="eastAsia"/>
                <w:sz w:val="24"/>
              </w:rPr>
              <w:t>水泥筒仓的</w:t>
            </w:r>
            <w:r w:rsidR="00894D13">
              <w:rPr>
                <w:rFonts w:hint="eastAsia"/>
                <w:sz w:val="24"/>
              </w:rPr>
              <w:t>出</w:t>
            </w:r>
            <w:r w:rsidRPr="00894D13">
              <w:rPr>
                <w:rFonts w:hint="eastAsia"/>
                <w:sz w:val="24"/>
              </w:rPr>
              <w:t>气口</w:t>
            </w:r>
            <w:r w:rsidR="00DC0455" w:rsidRPr="00894D13">
              <w:rPr>
                <w:rFonts w:hint="eastAsia"/>
                <w:sz w:val="24"/>
              </w:rPr>
              <w:t>分别</w:t>
            </w:r>
            <w:r w:rsidRPr="00894D13">
              <w:rPr>
                <w:rFonts w:hint="eastAsia"/>
                <w:sz w:val="24"/>
              </w:rPr>
              <w:t>安装密闭连接管道，将粉尘</w:t>
            </w:r>
            <w:r w:rsidR="00DC0455" w:rsidRPr="00894D13">
              <w:rPr>
                <w:rFonts w:hint="eastAsia"/>
                <w:sz w:val="24"/>
              </w:rPr>
              <w:t>分别</w:t>
            </w:r>
            <w:r w:rsidRPr="00894D13">
              <w:rPr>
                <w:rFonts w:hint="eastAsia"/>
                <w:sz w:val="24"/>
              </w:rPr>
              <w:t>引入</w:t>
            </w:r>
            <w:r w:rsidRPr="00894D13">
              <w:rPr>
                <w:sz w:val="24"/>
              </w:rPr>
              <w:t>2</w:t>
            </w:r>
            <w:r w:rsidRPr="00894D13">
              <w:rPr>
                <w:rFonts w:hint="eastAsia"/>
                <w:sz w:val="24"/>
              </w:rPr>
              <w:t>台</w:t>
            </w:r>
            <w:r>
              <w:rPr>
                <w:rFonts w:hint="eastAsia"/>
                <w:sz w:val="24"/>
              </w:rPr>
              <w:t>脉冲袋式除尘器（</w:t>
            </w:r>
            <w:r>
              <w:rPr>
                <w:sz w:val="24"/>
              </w:rPr>
              <w:t>1#</w:t>
            </w:r>
            <w:r>
              <w:rPr>
                <w:rFonts w:hint="eastAsia"/>
                <w:sz w:val="24"/>
              </w:rPr>
              <w:t>、</w:t>
            </w:r>
            <w:r>
              <w:rPr>
                <w:sz w:val="24"/>
              </w:rPr>
              <w:t>2#</w:t>
            </w:r>
            <w:r>
              <w:rPr>
                <w:rFonts w:hint="eastAsia"/>
                <w:sz w:val="24"/>
              </w:rPr>
              <w:t>除尘器）进行治理，尾气通过</w:t>
            </w:r>
            <w:r>
              <w:rPr>
                <w:sz w:val="24"/>
              </w:rPr>
              <w:t>2</w:t>
            </w:r>
            <w:r>
              <w:rPr>
                <w:rFonts w:hint="eastAsia"/>
                <w:sz w:val="24"/>
              </w:rPr>
              <w:t>根高于仓顶</w:t>
            </w:r>
            <w:r>
              <w:rPr>
                <w:sz w:val="24"/>
              </w:rPr>
              <w:t>3m</w:t>
            </w:r>
            <w:r>
              <w:rPr>
                <w:rFonts w:hint="eastAsia"/>
                <w:sz w:val="24"/>
              </w:rPr>
              <w:t>以上且距离地面高度不低于</w:t>
            </w:r>
            <w:r>
              <w:rPr>
                <w:sz w:val="24"/>
              </w:rPr>
              <w:t>15m</w:t>
            </w:r>
            <w:r>
              <w:rPr>
                <w:rFonts w:hint="eastAsia"/>
                <w:sz w:val="24"/>
              </w:rPr>
              <w:t>的排气筒（</w:t>
            </w:r>
            <w:r>
              <w:rPr>
                <w:sz w:val="24"/>
              </w:rPr>
              <w:t>1#</w:t>
            </w:r>
            <w:r>
              <w:rPr>
                <w:rFonts w:hint="eastAsia"/>
                <w:sz w:val="24"/>
              </w:rPr>
              <w:t>、</w:t>
            </w:r>
            <w:r>
              <w:rPr>
                <w:sz w:val="24"/>
              </w:rPr>
              <w:t>2#</w:t>
            </w:r>
            <w:r>
              <w:rPr>
                <w:rFonts w:hint="eastAsia"/>
                <w:sz w:val="24"/>
              </w:rPr>
              <w:t>排气筒）排放。设计风量均为</w:t>
            </w:r>
            <w:r>
              <w:rPr>
                <w:sz w:val="24"/>
              </w:rPr>
              <w:t>3000m</w:t>
            </w:r>
            <w:r>
              <w:rPr>
                <w:sz w:val="24"/>
                <w:vertAlign w:val="superscript"/>
              </w:rPr>
              <w:t>3</w:t>
            </w:r>
            <w:r>
              <w:rPr>
                <w:sz w:val="24"/>
              </w:rPr>
              <w:t>/h</w:t>
            </w:r>
            <w:r>
              <w:rPr>
                <w:rFonts w:hint="eastAsia"/>
                <w:sz w:val="24"/>
              </w:rPr>
              <w:t>，处理效率为</w:t>
            </w:r>
            <w:r>
              <w:rPr>
                <w:sz w:val="24"/>
              </w:rPr>
              <w:t>99%</w:t>
            </w:r>
            <w:r>
              <w:rPr>
                <w:rFonts w:hint="eastAsia"/>
                <w:sz w:val="24"/>
              </w:rPr>
              <w:t>，平均每天每个筒仓上料时间以</w:t>
            </w:r>
            <w:r>
              <w:rPr>
                <w:rFonts w:hint="eastAsia"/>
                <w:sz w:val="24"/>
              </w:rPr>
              <w:t>2</w:t>
            </w:r>
            <w:r>
              <w:rPr>
                <w:sz w:val="24"/>
              </w:rPr>
              <w:t>h</w:t>
            </w:r>
            <w:r>
              <w:rPr>
                <w:rFonts w:hint="eastAsia"/>
                <w:sz w:val="24"/>
              </w:rPr>
              <w:t>（</w:t>
            </w:r>
            <w:r>
              <w:rPr>
                <w:rFonts w:hint="eastAsia"/>
                <w:sz w:val="24"/>
              </w:rPr>
              <w:t>600h/a</w:t>
            </w:r>
            <w:r>
              <w:rPr>
                <w:rFonts w:hint="eastAsia"/>
                <w:sz w:val="24"/>
              </w:rPr>
              <w:t>）计，水泥储存上料过程中粉尘的产生量约为储存量的</w:t>
            </w:r>
            <w:r>
              <w:rPr>
                <w:sz w:val="24"/>
              </w:rPr>
              <w:t>0.1%</w:t>
            </w:r>
            <w:r>
              <w:rPr>
                <w:rFonts w:hint="eastAsia"/>
                <w:sz w:val="24"/>
              </w:rPr>
              <w:t>，本项目水泥筒仓储存水泥量为</w:t>
            </w:r>
            <w:r>
              <w:rPr>
                <w:sz w:val="24"/>
              </w:rPr>
              <w:t>2000</w:t>
            </w:r>
            <w:r>
              <w:rPr>
                <w:rFonts w:hint="eastAsia"/>
                <w:sz w:val="24"/>
              </w:rPr>
              <w:t>吨</w:t>
            </w:r>
            <w:r>
              <w:rPr>
                <w:sz w:val="24"/>
              </w:rPr>
              <w:t>/</w:t>
            </w:r>
            <w:r>
              <w:rPr>
                <w:rFonts w:hint="eastAsia"/>
                <w:sz w:val="24"/>
              </w:rPr>
              <w:t>年，故粉尘产生量为</w:t>
            </w:r>
            <w:r>
              <w:rPr>
                <w:sz w:val="24"/>
              </w:rPr>
              <w:t>2t/a</w:t>
            </w:r>
            <w:r>
              <w:rPr>
                <w:rFonts w:hint="eastAsia"/>
                <w:sz w:val="24"/>
              </w:rPr>
              <w:t>，故每</w:t>
            </w:r>
            <w:r w:rsidR="00DC0455">
              <w:rPr>
                <w:rFonts w:hint="eastAsia"/>
                <w:sz w:val="24"/>
              </w:rPr>
              <w:t>个筒仓</w:t>
            </w:r>
            <w:r>
              <w:rPr>
                <w:rFonts w:hint="eastAsia"/>
                <w:sz w:val="24"/>
              </w:rPr>
              <w:t>粉尘产生量为</w:t>
            </w:r>
            <w:r w:rsidR="00672B6E">
              <w:rPr>
                <w:rFonts w:hint="eastAsia"/>
                <w:sz w:val="24"/>
              </w:rPr>
              <w:t>1</w:t>
            </w:r>
            <w:r>
              <w:rPr>
                <w:sz w:val="24"/>
              </w:rPr>
              <w:t>t/a</w:t>
            </w:r>
            <w:r>
              <w:rPr>
                <w:rFonts w:hint="eastAsia"/>
                <w:sz w:val="24"/>
              </w:rPr>
              <w:t>，产生浓度为</w:t>
            </w:r>
            <w:r>
              <w:rPr>
                <w:sz w:val="24"/>
              </w:rPr>
              <w:t>556</w:t>
            </w:r>
            <w:r>
              <w:rPr>
                <w:bCs/>
                <w:sz w:val="24"/>
              </w:rPr>
              <w:t>mg/m</w:t>
            </w:r>
            <w:r>
              <w:rPr>
                <w:bCs/>
                <w:sz w:val="24"/>
                <w:vertAlign w:val="superscript"/>
              </w:rPr>
              <w:t>3</w:t>
            </w:r>
            <w:r>
              <w:rPr>
                <w:rFonts w:hint="eastAsia"/>
                <w:bCs/>
                <w:sz w:val="24"/>
              </w:rPr>
              <w:t>，</w:t>
            </w:r>
            <w:r>
              <w:rPr>
                <w:rFonts w:hint="eastAsia"/>
                <w:sz w:val="24"/>
              </w:rPr>
              <w:t>故水泥筒仓处粉尘的总排放量为</w:t>
            </w:r>
            <w:r>
              <w:rPr>
                <w:sz w:val="24"/>
              </w:rPr>
              <w:t>0.02t/a</w:t>
            </w:r>
            <w:r>
              <w:rPr>
                <w:rFonts w:hint="eastAsia"/>
                <w:sz w:val="24"/>
              </w:rPr>
              <w:t>，每</w:t>
            </w:r>
            <w:r w:rsidR="00DC0455">
              <w:rPr>
                <w:rFonts w:hint="eastAsia"/>
                <w:sz w:val="24"/>
              </w:rPr>
              <w:t>个筒仓</w:t>
            </w:r>
            <w:r>
              <w:rPr>
                <w:rFonts w:hint="eastAsia"/>
                <w:sz w:val="24"/>
              </w:rPr>
              <w:t>的</w:t>
            </w:r>
            <w:r>
              <w:rPr>
                <w:rFonts w:hint="eastAsia"/>
                <w:bCs/>
                <w:sz w:val="24"/>
              </w:rPr>
              <w:t>排放浓度均为</w:t>
            </w:r>
            <w:r>
              <w:rPr>
                <w:bCs/>
                <w:sz w:val="24"/>
              </w:rPr>
              <w:t>5.6mg/m</w:t>
            </w:r>
            <w:r>
              <w:rPr>
                <w:bCs/>
                <w:sz w:val="24"/>
                <w:vertAlign w:val="superscript"/>
              </w:rPr>
              <w:t>3</w:t>
            </w:r>
            <w:r>
              <w:rPr>
                <w:rFonts w:hint="eastAsia"/>
                <w:bCs/>
                <w:sz w:val="24"/>
              </w:rPr>
              <w:t>，排放量均为</w:t>
            </w:r>
            <w:r>
              <w:rPr>
                <w:bCs/>
                <w:sz w:val="24"/>
              </w:rPr>
              <w:t>0.01t/a</w:t>
            </w:r>
            <w:r>
              <w:rPr>
                <w:rFonts w:hint="eastAsia"/>
                <w:bCs/>
                <w:sz w:val="24"/>
              </w:rPr>
              <w:t>，</w:t>
            </w:r>
            <w:r>
              <w:rPr>
                <w:rFonts w:hint="eastAsia"/>
                <w:sz w:val="24"/>
              </w:rPr>
              <w:t>能够满足</w:t>
            </w:r>
            <w:r>
              <w:rPr>
                <w:rFonts w:hAnsi="宋体" w:hint="eastAsia"/>
                <w:color w:val="000000"/>
                <w:sz w:val="24"/>
              </w:rPr>
              <w:t>《水泥工业大气污染物排放标准》</w:t>
            </w:r>
            <w:r>
              <w:rPr>
                <w:rFonts w:hint="eastAsia"/>
                <w:sz w:val="24"/>
              </w:rPr>
              <w:t>（</w:t>
            </w:r>
            <w:r>
              <w:rPr>
                <w:sz w:val="24"/>
              </w:rPr>
              <w:t>DB41/1953-2020</w:t>
            </w:r>
            <w:r>
              <w:rPr>
                <w:rFonts w:hint="eastAsia"/>
                <w:sz w:val="24"/>
              </w:rPr>
              <w:t>）表</w:t>
            </w:r>
            <w:r>
              <w:rPr>
                <w:sz w:val="24"/>
              </w:rPr>
              <w:t>1</w:t>
            </w:r>
            <w:r>
              <w:rPr>
                <w:rFonts w:hint="eastAsia"/>
                <w:sz w:val="24"/>
              </w:rPr>
              <w:t>散装水泥中转站及水泥制品生产中水泥仓及其它通风生产设备颗粒物排放浓度</w:t>
            </w:r>
            <w:r>
              <w:rPr>
                <w:sz w:val="24"/>
              </w:rPr>
              <w:t>10mg/m</w:t>
            </w:r>
            <w:r>
              <w:rPr>
                <w:sz w:val="24"/>
                <w:vertAlign w:val="superscript"/>
              </w:rPr>
              <w:t>3</w:t>
            </w:r>
            <w:r>
              <w:rPr>
                <w:rFonts w:hint="eastAsia"/>
                <w:sz w:val="24"/>
              </w:rPr>
              <w:t>的限值要求</w:t>
            </w:r>
            <w:r>
              <w:rPr>
                <w:rFonts w:hint="eastAsia"/>
                <w:sz w:val="24"/>
                <w:szCs w:val="24"/>
              </w:rPr>
              <w:t>。</w:t>
            </w:r>
          </w:p>
          <w:p w:rsidR="001A4323" w:rsidRDefault="001A4323" w:rsidP="001A4323">
            <w:pPr>
              <w:spacing w:line="440" w:lineRule="exact"/>
              <w:ind w:firstLineChars="200" w:firstLine="482"/>
              <w:rPr>
                <w:b/>
                <w:bCs/>
                <w:sz w:val="24"/>
              </w:rPr>
            </w:pPr>
            <w:r>
              <w:rPr>
                <w:rFonts w:hint="eastAsia"/>
                <w:b/>
                <w:bCs/>
                <w:sz w:val="24"/>
              </w:rPr>
              <w:t>（</w:t>
            </w:r>
            <w:r>
              <w:rPr>
                <w:b/>
                <w:bCs/>
                <w:sz w:val="24"/>
              </w:rPr>
              <w:t>2</w:t>
            </w:r>
            <w:r>
              <w:rPr>
                <w:rFonts w:hint="eastAsia"/>
                <w:b/>
                <w:bCs/>
                <w:sz w:val="24"/>
              </w:rPr>
              <w:t>）</w:t>
            </w:r>
            <w:r w:rsidR="00E82916">
              <w:rPr>
                <w:rFonts w:hint="eastAsia"/>
                <w:b/>
                <w:bCs/>
                <w:sz w:val="24"/>
              </w:rPr>
              <w:t>配料</w:t>
            </w:r>
            <w:r w:rsidR="00206B4B">
              <w:rPr>
                <w:rFonts w:hint="eastAsia"/>
                <w:b/>
                <w:bCs/>
                <w:sz w:val="24"/>
              </w:rPr>
              <w:t>、搅拌机</w:t>
            </w:r>
            <w:r>
              <w:rPr>
                <w:rFonts w:hint="eastAsia"/>
                <w:b/>
                <w:bCs/>
                <w:sz w:val="24"/>
              </w:rPr>
              <w:t>粉尘</w:t>
            </w:r>
          </w:p>
          <w:p w:rsidR="003E60D2" w:rsidRPr="00BC7468" w:rsidRDefault="008D79DA" w:rsidP="00BC13CF">
            <w:pPr>
              <w:spacing w:line="440" w:lineRule="exact"/>
              <w:rPr>
                <w:sz w:val="24"/>
              </w:rPr>
            </w:pPr>
            <w:r>
              <w:rPr>
                <w:rFonts w:hint="eastAsia"/>
                <w:sz w:val="24"/>
              </w:rPr>
              <w:t xml:space="preserve">   </w:t>
            </w:r>
            <w:r w:rsidR="00206B4B">
              <w:rPr>
                <w:rFonts w:hint="eastAsia"/>
                <w:sz w:val="24"/>
              </w:rPr>
              <w:t>a</w:t>
            </w:r>
            <w:r w:rsidR="00206B4B">
              <w:rPr>
                <w:rFonts w:hint="eastAsia"/>
                <w:sz w:val="24"/>
              </w:rPr>
              <w:t>、配料：</w:t>
            </w:r>
            <w:r>
              <w:rPr>
                <w:rFonts w:hint="eastAsia"/>
                <w:sz w:val="24"/>
              </w:rPr>
              <w:t xml:space="preserve"> </w:t>
            </w:r>
            <w:r w:rsidR="001A4323">
              <w:rPr>
                <w:rFonts w:hint="eastAsia"/>
                <w:sz w:val="24"/>
              </w:rPr>
              <w:t>本项目共有两条生产线，每条</w:t>
            </w:r>
            <w:r w:rsidR="00F75B98">
              <w:rPr>
                <w:rFonts w:hint="eastAsia"/>
                <w:sz w:val="24"/>
              </w:rPr>
              <w:t>线</w:t>
            </w:r>
            <w:r w:rsidR="001A4323">
              <w:rPr>
                <w:rFonts w:hint="eastAsia"/>
                <w:sz w:val="24"/>
              </w:rPr>
              <w:t>均配有</w:t>
            </w:r>
            <w:r w:rsidR="001A4323">
              <w:rPr>
                <w:sz w:val="24"/>
              </w:rPr>
              <w:t>1</w:t>
            </w:r>
            <w:r w:rsidR="001A4323">
              <w:rPr>
                <w:rFonts w:hint="eastAsia"/>
                <w:sz w:val="24"/>
              </w:rPr>
              <w:t>台配料机，每台配料机均配有</w:t>
            </w:r>
            <w:r w:rsidR="001A4323">
              <w:rPr>
                <w:sz w:val="24"/>
              </w:rPr>
              <w:t>2</w:t>
            </w:r>
            <w:r w:rsidR="001A4323">
              <w:rPr>
                <w:rFonts w:hint="eastAsia"/>
                <w:sz w:val="24"/>
              </w:rPr>
              <w:t>个下料斗，原料中的大沙和米石由铲车送入配料机上方的下料斗，经料斗下方的密闭计量仓计量后，直接放料至密闭配料仓，经密闭皮带输送机输送至搅拌机搅拌。</w:t>
            </w:r>
            <w:r w:rsidR="0074239E">
              <w:rPr>
                <w:rFonts w:hint="eastAsia"/>
                <w:sz w:val="24"/>
              </w:rPr>
              <w:t>在下料斗</w:t>
            </w:r>
            <w:r w:rsidR="002E4520">
              <w:rPr>
                <w:rFonts w:hint="eastAsia"/>
                <w:sz w:val="24"/>
              </w:rPr>
              <w:t>有粉尘产生</w:t>
            </w:r>
            <w:r w:rsidR="00F73C52">
              <w:rPr>
                <w:rFonts w:hint="eastAsia"/>
                <w:sz w:val="24"/>
              </w:rPr>
              <w:t>，粉尘的产生系数以</w:t>
            </w:r>
            <w:r w:rsidR="00F73C52">
              <w:rPr>
                <w:sz w:val="24"/>
              </w:rPr>
              <w:t>0.0</w:t>
            </w:r>
            <w:r w:rsidR="00750C41">
              <w:rPr>
                <w:rFonts w:hint="eastAsia"/>
                <w:sz w:val="24"/>
              </w:rPr>
              <w:t>2</w:t>
            </w:r>
            <w:r w:rsidR="00F73C52">
              <w:rPr>
                <w:sz w:val="24"/>
              </w:rPr>
              <w:t>%</w:t>
            </w:r>
            <w:r w:rsidR="00F73C52">
              <w:rPr>
                <w:rFonts w:hint="eastAsia"/>
                <w:sz w:val="24"/>
              </w:rPr>
              <w:t>计，</w:t>
            </w:r>
            <w:r w:rsidR="001A4323">
              <w:rPr>
                <w:rFonts w:hint="eastAsia"/>
                <w:sz w:val="24"/>
              </w:rPr>
              <w:t>本项目米石使用量为</w:t>
            </w:r>
            <w:r w:rsidR="001A4323">
              <w:rPr>
                <w:sz w:val="24"/>
              </w:rPr>
              <w:t>10000</w:t>
            </w:r>
            <w:r w:rsidR="001A4323">
              <w:rPr>
                <w:rFonts w:hint="eastAsia"/>
                <w:sz w:val="24"/>
              </w:rPr>
              <w:t>吨</w:t>
            </w:r>
            <w:r w:rsidR="001A4323">
              <w:rPr>
                <w:sz w:val="24"/>
              </w:rPr>
              <w:t>/</w:t>
            </w:r>
            <w:r w:rsidR="001A4323">
              <w:rPr>
                <w:rFonts w:hint="eastAsia"/>
                <w:sz w:val="24"/>
              </w:rPr>
              <w:t>年、大沙使用量为</w:t>
            </w:r>
            <w:r w:rsidR="001A4323">
              <w:rPr>
                <w:sz w:val="24"/>
              </w:rPr>
              <w:t>2000</w:t>
            </w:r>
            <w:r w:rsidR="001A4323">
              <w:rPr>
                <w:rFonts w:hint="eastAsia"/>
                <w:sz w:val="24"/>
              </w:rPr>
              <w:t>吨</w:t>
            </w:r>
            <w:r w:rsidR="001A4323">
              <w:rPr>
                <w:sz w:val="24"/>
              </w:rPr>
              <w:t>/</w:t>
            </w:r>
            <w:r w:rsidR="001A4323">
              <w:rPr>
                <w:rFonts w:hint="eastAsia"/>
                <w:sz w:val="24"/>
              </w:rPr>
              <w:t>年，</w:t>
            </w:r>
            <w:r w:rsidR="002864C0">
              <w:rPr>
                <w:rFonts w:hint="eastAsia"/>
                <w:sz w:val="24"/>
              </w:rPr>
              <w:t>则配料</w:t>
            </w:r>
            <w:r w:rsidR="003E60D2">
              <w:rPr>
                <w:rFonts w:hint="eastAsia"/>
                <w:sz w:val="24"/>
              </w:rPr>
              <w:t>粉尘的产生量为</w:t>
            </w:r>
            <w:r w:rsidR="00750C41">
              <w:rPr>
                <w:rFonts w:hint="eastAsia"/>
                <w:sz w:val="24"/>
              </w:rPr>
              <w:t>2.</w:t>
            </w:r>
            <w:r w:rsidR="002864C0">
              <w:rPr>
                <w:rFonts w:hint="eastAsia"/>
                <w:sz w:val="24"/>
              </w:rPr>
              <w:t>4t/a</w:t>
            </w:r>
            <w:r w:rsidR="003E60D2">
              <w:rPr>
                <w:rFonts w:hint="eastAsia"/>
                <w:sz w:val="24"/>
              </w:rPr>
              <w:t>，</w:t>
            </w:r>
            <w:r w:rsidR="00F73C52">
              <w:rPr>
                <w:rFonts w:hint="eastAsia"/>
                <w:sz w:val="24"/>
              </w:rPr>
              <w:t>评价要求：在</w:t>
            </w:r>
            <w:r w:rsidR="00D1090E">
              <w:rPr>
                <w:rFonts w:hint="eastAsia"/>
                <w:sz w:val="24"/>
              </w:rPr>
              <w:t>每台</w:t>
            </w:r>
            <w:r w:rsidR="00F73C52">
              <w:rPr>
                <w:rFonts w:hint="eastAsia"/>
                <w:sz w:val="24"/>
              </w:rPr>
              <w:t>配料机下料斗处安装三面密闭的集气罩收集粉尘，将粉尘引入脉冲袋式除尘器（</w:t>
            </w:r>
            <w:r w:rsidR="00F73C52">
              <w:rPr>
                <w:sz w:val="24"/>
              </w:rPr>
              <w:t>3#</w:t>
            </w:r>
            <w:r w:rsidR="00F73C52">
              <w:rPr>
                <w:rFonts w:hint="eastAsia"/>
                <w:sz w:val="24"/>
              </w:rPr>
              <w:t>除尘器）进行治理，收集效率以</w:t>
            </w:r>
            <w:r w:rsidR="00F73C52">
              <w:rPr>
                <w:sz w:val="24"/>
              </w:rPr>
              <w:t>9</w:t>
            </w:r>
            <w:r w:rsidR="00F73C52">
              <w:rPr>
                <w:rFonts w:hint="eastAsia"/>
                <w:sz w:val="24"/>
              </w:rPr>
              <w:t>5</w:t>
            </w:r>
            <w:r w:rsidR="00F73C52">
              <w:rPr>
                <w:sz w:val="24"/>
              </w:rPr>
              <w:t>%</w:t>
            </w:r>
            <w:r w:rsidR="00F73C52">
              <w:rPr>
                <w:rFonts w:hint="eastAsia"/>
                <w:sz w:val="24"/>
              </w:rPr>
              <w:t>计，</w:t>
            </w:r>
            <w:r w:rsidR="003E60D2">
              <w:rPr>
                <w:rFonts w:hint="eastAsia"/>
                <w:sz w:val="24"/>
              </w:rPr>
              <w:t>收集处理的粉尘为</w:t>
            </w:r>
            <w:r w:rsidR="003E60D2">
              <w:rPr>
                <w:rFonts w:hint="eastAsia"/>
                <w:sz w:val="24"/>
              </w:rPr>
              <w:t>1.14</w:t>
            </w:r>
            <w:r w:rsidR="003E60D2">
              <w:rPr>
                <w:sz w:val="24"/>
              </w:rPr>
              <w:t>t/a</w:t>
            </w:r>
            <w:r w:rsidR="003E60D2">
              <w:rPr>
                <w:rFonts w:hint="eastAsia"/>
                <w:sz w:val="24"/>
              </w:rPr>
              <w:t>。设计风机风量为</w:t>
            </w:r>
            <w:r w:rsidR="008B612F">
              <w:rPr>
                <w:rFonts w:hint="eastAsia"/>
                <w:sz w:val="24"/>
              </w:rPr>
              <w:t>2</w:t>
            </w:r>
            <w:r w:rsidR="003E60D2">
              <w:rPr>
                <w:sz w:val="24"/>
              </w:rPr>
              <w:t>000m</w:t>
            </w:r>
            <w:r w:rsidR="003E60D2">
              <w:rPr>
                <w:sz w:val="24"/>
                <w:vertAlign w:val="superscript"/>
              </w:rPr>
              <w:t>3</w:t>
            </w:r>
            <w:r w:rsidR="003E60D2">
              <w:rPr>
                <w:sz w:val="24"/>
              </w:rPr>
              <w:t>/h</w:t>
            </w:r>
            <w:r w:rsidR="003E60D2">
              <w:rPr>
                <w:rFonts w:hint="eastAsia"/>
                <w:sz w:val="24"/>
              </w:rPr>
              <w:t>，处理效率为</w:t>
            </w:r>
            <w:r w:rsidR="003E60D2">
              <w:rPr>
                <w:sz w:val="24"/>
              </w:rPr>
              <w:t>99%</w:t>
            </w:r>
            <w:r w:rsidR="003E60D2">
              <w:rPr>
                <w:rFonts w:hint="eastAsia"/>
                <w:sz w:val="24"/>
              </w:rPr>
              <w:t>，工作时间为</w:t>
            </w:r>
            <w:r w:rsidR="003E60D2">
              <w:rPr>
                <w:rFonts w:hint="eastAsia"/>
                <w:sz w:val="24"/>
              </w:rPr>
              <w:t>1200h/a</w:t>
            </w:r>
            <w:r w:rsidR="003E60D2">
              <w:rPr>
                <w:rFonts w:hint="eastAsia"/>
                <w:sz w:val="24"/>
              </w:rPr>
              <w:t>，</w:t>
            </w:r>
            <w:r w:rsidR="00BC7468">
              <w:rPr>
                <w:rFonts w:hint="eastAsia"/>
                <w:sz w:val="24"/>
              </w:rPr>
              <w:t>尾气由</w:t>
            </w:r>
            <w:r w:rsidR="00BC7468">
              <w:rPr>
                <w:sz w:val="24"/>
              </w:rPr>
              <w:t>15m</w:t>
            </w:r>
            <w:r w:rsidR="00BC7468">
              <w:rPr>
                <w:rFonts w:hint="eastAsia"/>
                <w:sz w:val="24"/>
              </w:rPr>
              <w:t>排气筒（</w:t>
            </w:r>
            <w:r w:rsidR="00BC7468">
              <w:rPr>
                <w:sz w:val="24"/>
              </w:rPr>
              <w:t>3#</w:t>
            </w:r>
            <w:r w:rsidR="00BC7468">
              <w:rPr>
                <w:rFonts w:hint="eastAsia"/>
                <w:sz w:val="24"/>
              </w:rPr>
              <w:t>排气筒）排放。</w:t>
            </w:r>
          </w:p>
        </w:tc>
      </w:tr>
      <w:tr w:rsidR="00CE26DE" w:rsidRPr="004B2862" w:rsidTr="001A4323">
        <w:trPr>
          <w:trHeight w:val="12860"/>
        </w:trPr>
        <w:tc>
          <w:tcPr>
            <w:tcW w:w="534" w:type="dxa"/>
            <w:tcBorders>
              <w:top w:val="single" w:sz="8" w:space="0" w:color="auto"/>
              <w:left w:val="single" w:sz="8" w:space="0" w:color="auto"/>
              <w:right w:val="single" w:sz="4" w:space="0" w:color="auto"/>
            </w:tcBorders>
          </w:tcPr>
          <w:p w:rsidR="00CE26DE" w:rsidRDefault="00CE26DE" w:rsidP="00CE65C0">
            <w:pPr>
              <w:adjustRightInd w:val="0"/>
              <w:snapToGrid w:val="0"/>
              <w:jc w:val="center"/>
              <w:rPr>
                <w:color w:val="000000"/>
                <w:sz w:val="21"/>
                <w:szCs w:val="21"/>
              </w:rPr>
            </w:pPr>
          </w:p>
          <w:p w:rsidR="00CE26DE" w:rsidRDefault="00CE26DE" w:rsidP="00CE65C0">
            <w:pPr>
              <w:adjustRightInd w:val="0"/>
              <w:snapToGrid w:val="0"/>
              <w:jc w:val="center"/>
              <w:rPr>
                <w:color w:val="000000"/>
                <w:sz w:val="21"/>
                <w:szCs w:val="21"/>
              </w:rPr>
            </w:pPr>
          </w:p>
          <w:p w:rsidR="00CE26DE" w:rsidRDefault="00CE26DE" w:rsidP="00CE65C0">
            <w:pPr>
              <w:adjustRightInd w:val="0"/>
              <w:snapToGrid w:val="0"/>
              <w:jc w:val="center"/>
              <w:rPr>
                <w:color w:val="000000"/>
                <w:sz w:val="21"/>
                <w:szCs w:val="21"/>
              </w:rPr>
            </w:pPr>
          </w:p>
          <w:p w:rsidR="00CE26DE" w:rsidRDefault="00CE26DE" w:rsidP="00CE65C0">
            <w:pPr>
              <w:adjustRightInd w:val="0"/>
              <w:snapToGrid w:val="0"/>
              <w:jc w:val="center"/>
              <w:rPr>
                <w:color w:val="000000"/>
                <w:sz w:val="21"/>
                <w:szCs w:val="21"/>
              </w:rPr>
            </w:pPr>
          </w:p>
          <w:p w:rsidR="00CE26DE" w:rsidRDefault="00CE26DE" w:rsidP="00CE65C0">
            <w:pPr>
              <w:adjustRightInd w:val="0"/>
              <w:snapToGrid w:val="0"/>
              <w:jc w:val="center"/>
              <w:rPr>
                <w:color w:val="000000"/>
                <w:sz w:val="21"/>
                <w:szCs w:val="21"/>
              </w:rPr>
            </w:pPr>
          </w:p>
          <w:p w:rsidR="00CE26DE" w:rsidRDefault="00CE26DE" w:rsidP="00CE65C0">
            <w:pPr>
              <w:adjustRightInd w:val="0"/>
              <w:snapToGrid w:val="0"/>
              <w:jc w:val="center"/>
              <w:rPr>
                <w:color w:val="000000"/>
                <w:sz w:val="21"/>
                <w:szCs w:val="21"/>
              </w:rPr>
            </w:pPr>
          </w:p>
          <w:p w:rsidR="00CE26DE" w:rsidRDefault="00CE26DE" w:rsidP="00CE65C0">
            <w:pPr>
              <w:adjustRightInd w:val="0"/>
              <w:snapToGrid w:val="0"/>
              <w:jc w:val="center"/>
              <w:rPr>
                <w:color w:val="000000"/>
                <w:sz w:val="21"/>
                <w:szCs w:val="21"/>
              </w:rPr>
            </w:pPr>
          </w:p>
          <w:p w:rsidR="00CE26DE" w:rsidRDefault="00CE26DE" w:rsidP="00CE65C0">
            <w:pPr>
              <w:adjustRightInd w:val="0"/>
              <w:snapToGrid w:val="0"/>
              <w:jc w:val="center"/>
              <w:rPr>
                <w:color w:val="000000"/>
                <w:sz w:val="21"/>
                <w:szCs w:val="21"/>
              </w:rPr>
            </w:pPr>
          </w:p>
          <w:p w:rsidR="00CE26DE" w:rsidRPr="004B2862" w:rsidRDefault="00CE26DE" w:rsidP="00CE65C0">
            <w:pPr>
              <w:adjustRightInd w:val="0"/>
              <w:snapToGrid w:val="0"/>
              <w:jc w:val="left"/>
              <w:rPr>
                <w:color w:val="000000"/>
                <w:sz w:val="21"/>
                <w:szCs w:val="21"/>
              </w:rPr>
            </w:pPr>
          </w:p>
        </w:tc>
        <w:tc>
          <w:tcPr>
            <w:tcW w:w="9072" w:type="dxa"/>
            <w:tcBorders>
              <w:top w:val="single" w:sz="8" w:space="0" w:color="auto"/>
              <w:left w:val="single" w:sz="4" w:space="0" w:color="auto"/>
              <w:bottom w:val="single" w:sz="8" w:space="0" w:color="auto"/>
              <w:right w:val="single" w:sz="8" w:space="0" w:color="auto"/>
            </w:tcBorders>
          </w:tcPr>
          <w:p w:rsidR="00CE26DE" w:rsidRDefault="00206B4B" w:rsidP="00923612">
            <w:pPr>
              <w:spacing w:line="440" w:lineRule="exact"/>
              <w:rPr>
                <w:bCs/>
                <w:sz w:val="24"/>
              </w:rPr>
            </w:pPr>
            <w:r>
              <w:rPr>
                <w:rFonts w:hint="eastAsia"/>
                <w:bCs/>
                <w:sz w:val="24"/>
              </w:rPr>
              <w:t xml:space="preserve">  </w:t>
            </w:r>
            <w:r w:rsidR="00FF203F">
              <w:rPr>
                <w:rFonts w:hint="eastAsia"/>
                <w:bCs/>
                <w:sz w:val="24"/>
              </w:rPr>
              <w:t>b</w:t>
            </w:r>
            <w:r>
              <w:rPr>
                <w:rFonts w:hint="eastAsia"/>
                <w:bCs/>
                <w:sz w:val="24"/>
              </w:rPr>
              <w:t>、</w:t>
            </w:r>
            <w:r w:rsidR="00CE26DE">
              <w:rPr>
                <w:rFonts w:hint="eastAsia"/>
                <w:bCs/>
                <w:sz w:val="24"/>
              </w:rPr>
              <w:t>搅拌</w:t>
            </w:r>
            <w:r w:rsidR="00E207F0">
              <w:rPr>
                <w:rFonts w:hint="eastAsia"/>
                <w:bCs/>
                <w:sz w:val="24"/>
              </w:rPr>
              <w:t>机（</w:t>
            </w:r>
            <w:r w:rsidR="00FF203F">
              <w:rPr>
                <w:rFonts w:hint="eastAsia"/>
                <w:bCs/>
                <w:sz w:val="24"/>
              </w:rPr>
              <w:t>投料、</w:t>
            </w:r>
            <w:r w:rsidR="00E207F0">
              <w:rPr>
                <w:rFonts w:hint="eastAsia"/>
                <w:bCs/>
                <w:sz w:val="24"/>
              </w:rPr>
              <w:t>搅拌粉尘）</w:t>
            </w:r>
          </w:p>
          <w:p w:rsidR="00CE26DE" w:rsidRDefault="0074239E" w:rsidP="00A64D13">
            <w:pPr>
              <w:spacing w:line="440" w:lineRule="exact"/>
              <w:ind w:firstLineChars="200" w:firstLine="480"/>
              <w:rPr>
                <w:sz w:val="24"/>
              </w:rPr>
            </w:pPr>
            <w:r>
              <w:rPr>
                <w:rFonts w:hint="eastAsia"/>
                <w:bCs/>
                <w:sz w:val="24"/>
              </w:rPr>
              <w:t>搅拌机投料、搅拌</w:t>
            </w:r>
            <w:r w:rsidR="00E82916" w:rsidRPr="009830EA">
              <w:rPr>
                <w:rFonts w:hint="eastAsia"/>
                <w:sz w:val="24"/>
              </w:rPr>
              <w:t>粉尘：</w:t>
            </w:r>
            <w:r w:rsidR="00CE26DE" w:rsidRPr="009830EA">
              <w:rPr>
                <w:rFonts w:hint="eastAsia"/>
                <w:sz w:val="24"/>
              </w:rPr>
              <w:t>配料后</w:t>
            </w:r>
            <w:r w:rsidR="00E82916" w:rsidRPr="009830EA">
              <w:rPr>
                <w:rFonts w:hint="eastAsia"/>
                <w:sz w:val="24"/>
              </w:rPr>
              <w:t>的</w:t>
            </w:r>
            <w:r w:rsidR="00CE26DE" w:rsidRPr="009830EA">
              <w:rPr>
                <w:rFonts w:hint="eastAsia"/>
                <w:sz w:val="24"/>
              </w:rPr>
              <w:t>物料经密闭皮带输送机输送至搅拌机搅拌，水泥筒仓内的水泥由螺旋输送机计量后输送到搅拌机。</w:t>
            </w:r>
            <w:r>
              <w:rPr>
                <w:rFonts w:hint="eastAsia"/>
                <w:sz w:val="24"/>
              </w:rPr>
              <w:t>搅拌机</w:t>
            </w:r>
            <w:r w:rsidR="00E82916" w:rsidRPr="009830EA">
              <w:rPr>
                <w:rFonts w:hint="eastAsia"/>
                <w:sz w:val="24"/>
              </w:rPr>
              <w:t>物料</w:t>
            </w:r>
            <w:r w:rsidR="00CE26DE" w:rsidRPr="009830EA">
              <w:rPr>
                <w:rFonts w:hint="eastAsia"/>
                <w:sz w:val="24"/>
              </w:rPr>
              <w:t>投料</w:t>
            </w:r>
            <w:r w:rsidR="00DF05A5">
              <w:rPr>
                <w:rFonts w:hint="eastAsia"/>
                <w:sz w:val="24"/>
              </w:rPr>
              <w:t>及搅拌</w:t>
            </w:r>
            <w:r>
              <w:rPr>
                <w:rFonts w:hint="eastAsia"/>
                <w:sz w:val="24"/>
              </w:rPr>
              <w:t>过程</w:t>
            </w:r>
            <w:r w:rsidR="00DF05A5">
              <w:rPr>
                <w:rFonts w:hint="eastAsia"/>
                <w:sz w:val="24"/>
              </w:rPr>
              <w:t>有</w:t>
            </w:r>
            <w:r w:rsidR="00CE26DE" w:rsidRPr="009830EA">
              <w:rPr>
                <w:rFonts w:hint="eastAsia"/>
                <w:sz w:val="24"/>
              </w:rPr>
              <w:t>粉尘产生</w:t>
            </w:r>
            <w:r w:rsidR="00DF05A5">
              <w:rPr>
                <w:rFonts w:hint="eastAsia"/>
                <w:sz w:val="24"/>
              </w:rPr>
              <w:t>，</w:t>
            </w:r>
            <w:r w:rsidR="002E4520">
              <w:rPr>
                <w:rFonts w:hint="eastAsia"/>
                <w:sz w:val="24"/>
              </w:rPr>
              <w:t>产尘</w:t>
            </w:r>
            <w:r w:rsidR="00CE26DE" w:rsidRPr="009830EA">
              <w:rPr>
                <w:rFonts w:hint="eastAsia"/>
                <w:sz w:val="24"/>
              </w:rPr>
              <w:t>系数以</w:t>
            </w:r>
            <w:r w:rsidR="00DF05A5">
              <w:rPr>
                <w:rFonts w:hint="eastAsia"/>
                <w:sz w:val="24"/>
              </w:rPr>
              <w:t>物料用量的</w:t>
            </w:r>
            <w:r w:rsidR="00CE26DE" w:rsidRPr="009830EA">
              <w:rPr>
                <w:sz w:val="24"/>
              </w:rPr>
              <w:t>0.01%</w:t>
            </w:r>
            <w:r w:rsidR="00CE26DE" w:rsidRPr="009830EA">
              <w:rPr>
                <w:rFonts w:hint="eastAsia"/>
                <w:sz w:val="24"/>
              </w:rPr>
              <w:t>计，本项目大沙、米石和水泥原料共使用</w:t>
            </w:r>
            <w:r w:rsidR="00CE26DE" w:rsidRPr="009830EA">
              <w:rPr>
                <w:sz w:val="24"/>
              </w:rPr>
              <w:t>14000</w:t>
            </w:r>
            <w:r w:rsidR="00CE26DE" w:rsidRPr="009830EA">
              <w:rPr>
                <w:rFonts w:hint="eastAsia"/>
                <w:sz w:val="24"/>
              </w:rPr>
              <w:t>吨</w:t>
            </w:r>
            <w:r w:rsidR="00CE26DE" w:rsidRPr="009830EA">
              <w:rPr>
                <w:sz w:val="24"/>
              </w:rPr>
              <w:t>/</w:t>
            </w:r>
            <w:r w:rsidR="00CE26DE" w:rsidRPr="009830EA">
              <w:rPr>
                <w:rFonts w:hint="eastAsia"/>
                <w:sz w:val="24"/>
              </w:rPr>
              <w:t>年，</w:t>
            </w:r>
            <w:r w:rsidR="00DF05A5">
              <w:rPr>
                <w:rFonts w:hint="eastAsia"/>
                <w:sz w:val="24"/>
              </w:rPr>
              <w:t>则投料、搅拌</w:t>
            </w:r>
            <w:r w:rsidR="00CE26DE" w:rsidRPr="009830EA">
              <w:rPr>
                <w:rFonts w:hint="eastAsia"/>
                <w:sz w:val="24"/>
              </w:rPr>
              <w:t>粉尘</w:t>
            </w:r>
            <w:bookmarkStart w:id="0" w:name="_GoBack"/>
            <w:bookmarkEnd w:id="0"/>
            <w:r w:rsidR="00CE26DE" w:rsidRPr="009830EA">
              <w:rPr>
                <w:rFonts w:hint="eastAsia"/>
                <w:sz w:val="24"/>
              </w:rPr>
              <w:t>产生量为</w:t>
            </w:r>
            <w:r w:rsidR="00CE26DE" w:rsidRPr="009830EA">
              <w:rPr>
                <w:sz w:val="24"/>
              </w:rPr>
              <w:t>1.4t/a</w:t>
            </w:r>
            <w:r w:rsidR="00DF05A5">
              <w:rPr>
                <w:rFonts w:hint="eastAsia"/>
                <w:sz w:val="24"/>
              </w:rPr>
              <w:t>，</w:t>
            </w:r>
            <w:r w:rsidR="00CE26DE" w:rsidRPr="009830EA">
              <w:rPr>
                <w:rFonts w:hint="eastAsia"/>
                <w:sz w:val="24"/>
              </w:rPr>
              <w:t>评价</w:t>
            </w:r>
            <w:r w:rsidR="00DF05A5">
              <w:rPr>
                <w:rFonts w:hint="eastAsia"/>
                <w:sz w:val="24"/>
              </w:rPr>
              <w:t>提出</w:t>
            </w:r>
            <w:r w:rsidR="00CE26DE" w:rsidRPr="009830EA">
              <w:rPr>
                <w:rFonts w:hint="eastAsia"/>
                <w:sz w:val="24"/>
              </w:rPr>
              <w:t>：在搅拌机出气口安装</w:t>
            </w:r>
            <w:r w:rsidR="00DF05A5">
              <w:rPr>
                <w:rFonts w:hint="eastAsia"/>
                <w:sz w:val="24"/>
              </w:rPr>
              <w:t>集气罩收集粉尘</w:t>
            </w:r>
            <w:r w:rsidR="006118FE">
              <w:rPr>
                <w:rFonts w:hint="eastAsia"/>
                <w:sz w:val="24"/>
              </w:rPr>
              <w:t>后</w:t>
            </w:r>
            <w:r w:rsidR="00CE26DE" w:rsidRPr="009830EA">
              <w:rPr>
                <w:rFonts w:hint="eastAsia"/>
                <w:sz w:val="24"/>
              </w:rPr>
              <w:t>将引入脉冲袋式除尘器（</w:t>
            </w:r>
            <w:r w:rsidR="00206B4B">
              <w:rPr>
                <w:rFonts w:hint="eastAsia"/>
                <w:sz w:val="24"/>
              </w:rPr>
              <w:t>3</w:t>
            </w:r>
            <w:r w:rsidR="00CE26DE" w:rsidRPr="009830EA">
              <w:rPr>
                <w:sz w:val="24"/>
              </w:rPr>
              <w:t>#</w:t>
            </w:r>
            <w:r w:rsidR="00CE26DE" w:rsidRPr="009830EA">
              <w:rPr>
                <w:rFonts w:hint="eastAsia"/>
                <w:sz w:val="24"/>
              </w:rPr>
              <w:t>除尘器）进行治理，</w:t>
            </w:r>
            <w:r w:rsidR="00A64D13">
              <w:rPr>
                <w:rFonts w:hint="eastAsia"/>
                <w:sz w:val="24"/>
              </w:rPr>
              <w:t>收集效率以</w:t>
            </w:r>
            <w:r w:rsidR="00A64D13">
              <w:rPr>
                <w:sz w:val="24"/>
              </w:rPr>
              <w:t>9</w:t>
            </w:r>
            <w:r w:rsidR="003E60D2">
              <w:rPr>
                <w:rFonts w:hint="eastAsia"/>
                <w:sz w:val="24"/>
              </w:rPr>
              <w:t>5</w:t>
            </w:r>
            <w:r w:rsidR="00A64D13">
              <w:rPr>
                <w:sz w:val="24"/>
              </w:rPr>
              <w:t>%</w:t>
            </w:r>
            <w:r w:rsidR="00A64D13">
              <w:rPr>
                <w:rFonts w:hint="eastAsia"/>
                <w:sz w:val="24"/>
              </w:rPr>
              <w:t>计，收集处理的粉尘为</w:t>
            </w:r>
            <w:r w:rsidR="00AC0A77">
              <w:rPr>
                <w:rFonts w:hint="eastAsia"/>
                <w:sz w:val="24"/>
              </w:rPr>
              <w:t>1.33</w:t>
            </w:r>
            <w:r w:rsidR="00A64D13">
              <w:rPr>
                <w:sz w:val="24"/>
              </w:rPr>
              <w:t>t/a</w:t>
            </w:r>
            <w:r w:rsidR="00A64D13">
              <w:rPr>
                <w:rFonts w:hint="eastAsia"/>
                <w:sz w:val="24"/>
              </w:rPr>
              <w:t>。设计风机风量</w:t>
            </w:r>
            <w:r w:rsidR="008B612F">
              <w:rPr>
                <w:rFonts w:hint="eastAsia"/>
                <w:sz w:val="24"/>
              </w:rPr>
              <w:t>为</w:t>
            </w:r>
            <w:r w:rsidR="008B612F">
              <w:rPr>
                <w:rFonts w:hint="eastAsia"/>
                <w:sz w:val="24"/>
              </w:rPr>
              <w:t>2</w:t>
            </w:r>
            <w:r w:rsidR="00C23212">
              <w:rPr>
                <w:rFonts w:hint="eastAsia"/>
                <w:sz w:val="24"/>
              </w:rPr>
              <w:t>000</w:t>
            </w:r>
            <w:r w:rsidR="00A64D13">
              <w:rPr>
                <w:sz w:val="24"/>
              </w:rPr>
              <w:t>m</w:t>
            </w:r>
            <w:r w:rsidR="00A64D13">
              <w:rPr>
                <w:sz w:val="24"/>
                <w:vertAlign w:val="superscript"/>
              </w:rPr>
              <w:t>3</w:t>
            </w:r>
            <w:r w:rsidR="00A64D13">
              <w:rPr>
                <w:sz w:val="24"/>
              </w:rPr>
              <w:t>/h</w:t>
            </w:r>
            <w:r w:rsidR="00A64D13">
              <w:rPr>
                <w:rFonts w:hint="eastAsia"/>
                <w:sz w:val="24"/>
              </w:rPr>
              <w:t>，处理效率为</w:t>
            </w:r>
            <w:r w:rsidR="00A64D13">
              <w:rPr>
                <w:sz w:val="24"/>
              </w:rPr>
              <w:t>99%</w:t>
            </w:r>
            <w:r w:rsidR="00A64D13">
              <w:rPr>
                <w:rFonts w:hint="eastAsia"/>
                <w:sz w:val="24"/>
              </w:rPr>
              <w:t>，</w:t>
            </w:r>
            <w:r w:rsidR="00F73C52">
              <w:rPr>
                <w:rFonts w:hint="eastAsia"/>
                <w:sz w:val="24"/>
              </w:rPr>
              <w:t>工作时间为</w:t>
            </w:r>
            <w:r w:rsidR="00F73C52">
              <w:rPr>
                <w:rFonts w:hint="eastAsia"/>
                <w:sz w:val="24"/>
              </w:rPr>
              <w:t>1200h/a</w:t>
            </w:r>
            <w:r w:rsidR="00F73C52" w:rsidRPr="009830EA">
              <w:rPr>
                <w:rFonts w:hint="eastAsia"/>
                <w:sz w:val="24"/>
              </w:rPr>
              <w:t>。</w:t>
            </w:r>
            <w:r w:rsidR="00CE26DE" w:rsidRPr="009830EA">
              <w:rPr>
                <w:rFonts w:hint="eastAsia"/>
                <w:sz w:val="24"/>
              </w:rPr>
              <w:t>尾气由</w:t>
            </w:r>
            <w:r w:rsidR="00CE26DE" w:rsidRPr="009830EA">
              <w:rPr>
                <w:sz w:val="24"/>
              </w:rPr>
              <w:t>15m</w:t>
            </w:r>
            <w:r w:rsidR="00CE26DE" w:rsidRPr="009830EA">
              <w:rPr>
                <w:rFonts w:hint="eastAsia"/>
                <w:sz w:val="24"/>
              </w:rPr>
              <w:t>排气筒（</w:t>
            </w:r>
            <w:r w:rsidR="00460EEF">
              <w:rPr>
                <w:rFonts w:hint="eastAsia"/>
                <w:sz w:val="24"/>
              </w:rPr>
              <w:t>3</w:t>
            </w:r>
            <w:r w:rsidR="00CE26DE" w:rsidRPr="009830EA">
              <w:rPr>
                <w:sz w:val="24"/>
              </w:rPr>
              <w:t>#</w:t>
            </w:r>
            <w:r w:rsidR="00CE26DE" w:rsidRPr="009830EA">
              <w:rPr>
                <w:rFonts w:hint="eastAsia"/>
                <w:sz w:val="24"/>
              </w:rPr>
              <w:t>排气筒）排放。</w:t>
            </w:r>
          </w:p>
          <w:p w:rsidR="00B253CD" w:rsidRDefault="00B253CD" w:rsidP="00B253CD">
            <w:pPr>
              <w:spacing w:line="440" w:lineRule="exact"/>
              <w:ind w:firstLineChars="200" w:firstLine="480"/>
              <w:rPr>
                <w:sz w:val="24"/>
              </w:rPr>
            </w:pPr>
            <w:r>
              <w:rPr>
                <w:rFonts w:hint="eastAsia"/>
                <w:sz w:val="24"/>
              </w:rPr>
              <w:t>经计算，</w:t>
            </w:r>
            <w:r>
              <w:rPr>
                <w:sz w:val="24"/>
              </w:rPr>
              <w:t>3#</w:t>
            </w:r>
            <w:r>
              <w:rPr>
                <w:rFonts w:hint="eastAsia"/>
                <w:sz w:val="24"/>
              </w:rPr>
              <w:t>排气筒的</w:t>
            </w:r>
            <w:r>
              <w:rPr>
                <w:rFonts w:hint="eastAsia"/>
                <w:bCs/>
                <w:sz w:val="24"/>
              </w:rPr>
              <w:t>排放浓度为</w:t>
            </w:r>
            <w:r w:rsidR="00206B4B">
              <w:rPr>
                <w:rFonts w:hint="eastAsia"/>
                <w:bCs/>
                <w:sz w:val="24"/>
              </w:rPr>
              <w:t>7.3</w:t>
            </w:r>
            <w:r w:rsidRPr="00B253CD">
              <w:rPr>
                <w:bCs/>
                <w:sz w:val="24"/>
              </w:rPr>
              <w:t>mg/m</w:t>
            </w:r>
            <w:r w:rsidRPr="00B253CD">
              <w:rPr>
                <w:bCs/>
                <w:sz w:val="24"/>
                <w:vertAlign w:val="superscript"/>
              </w:rPr>
              <w:t>3</w:t>
            </w:r>
            <w:r w:rsidRPr="00B253CD">
              <w:rPr>
                <w:rFonts w:hint="eastAsia"/>
                <w:bCs/>
                <w:sz w:val="24"/>
              </w:rPr>
              <w:t>，排放量为</w:t>
            </w:r>
            <w:r w:rsidRPr="00B253CD">
              <w:rPr>
                <w:bCs/>
                <w:sz w:val="24"/>
              </w:rPr>
              <w:t>0.0</w:t>
            </w:r>
            <w:r w:rsidRPr="00B253CD">
              <w:rPr>
                <w:rFonts w:hint="eastAsia"/>
                <w:bCs/>
                <w:sz w:val="24"/>
              </w:rPr>
              <w:t>361</w:t>
            </w:r>
            <w:r w:rsidRPr="00B253CD">
              <w:rPr>
                <w:bCs/>
                <w:sz w:val="24"/>
              </w:rPr>
              <w:t>t/a</w:t>
            </w:r>
            <w:r w:rsidRPr="00B253CD">
              <w:rPr>
                <w:rFonts w:hint="eastAsia"/>
                <w:bCs/>
                <w:sz w:val="24"/>
              </w:rPr>
              <w:t>，</w:t>
            </w:r>
            <w:r>
              <w:rPr>
                <w:rFonts w:hint="eastAsia"/>
                <w:sz w:val="24"/>
              </w:rPr>
              <w:t>能够满足</w:t>
            </w:r>
            <w:r>
              <w:rPr>
                <w:rFonts w:hAnsi="宋体" w:hint="eastAsia"/>
                <w:color w:val="000000"/>
                <w:sz w:val="24"/>
              </w:rPr>
              <w:t>《水泥工业大气污染物排放标准》</w:t>
            </w:r>
            <w:r>
              <w:rPr>
                <w:rFonts w:hint="eastAsia"/>
                <w:sz w:val="24"/>
              </w:rPr>
              <w:t>（</w:t>
            </w:r>
            <w:r>
              <w:rPr>
                <w:sz w:val="24"/>
              </w:rPr>
              <w:t>DB41/1953-2020</w:t>
            </w:r>
            <w:r>
              <w:rPr>
                <w:rFonts w:hint="eastAsia"/>
                <w:sz w:val="24"/>
              </w:rPr>
              <w:t>）表</w:t>
            </w:r>
            <w:r>
              <w:rPr>
                <w:sz w:val="24"/>
              </w:rPr>
              <w:t>1</w:t>
            </w:r>
            <w:r>
              <w:rPr>
                <w:rFonts w:hint="eastAsia"/>
                <w:sz w:val="24"/>
              </w:rPr>
              <w:t>散装水泥中转站及水泥制品生产中水泥仓及其它通风生产设备颗粒物排放浓度</w:t>
            </w:r>
            <w:r>
              <w:rPr>
                <w:sz w:val="24"/>
              </w:rPr>
              <w:t>10mg/m</w:t>
            </w:r>
            <w:r>
              <w:rPr>
                <w:sz w:val="24"/>
                <w:vertAlign w:val="superscript"/>
              </w:rPr>
              <w:t>3</w:t>
            </w:r>
            <w:r>
              <w:rPr>
                <w:rFonts w:hint="eastAsia"/>
                <w:sz w:val="24"/>
              </w:rPr>
              <w:t>的限值要求</w:t>
            </w:r>
            <w:r>
              <w:rPr>
                <w:rFonts w:hint="eastAsia"/>
                <w:sz w:val="24"/>
                <w:szCs w:val="24"/>
              </w:rPr>
              <w:t>。</w:t>
            </w:r>
          </w:p>
          <w:p w:rsidR="00CE26DE" w:rsidRPr="0074239E" w:rsidRDefault="00981252" w:rsidP="00024DDF">
            <w:pPr>
              <w:spacing w:line="440" w:lineRule="exact"/>
              <w:ind w:firstLineChars="200" w:firstLine="480"/>
              <w:rPr>
                <w:sz w:val="24"/>
              </w:rPr>
            </w:pPr>
            <w:r>
              <w:rPr>
                <w:rFonts w:hint="eastAsia"/>
                <w:bCs/>
                <w:sz w:val="24"/>
              </w:rPr>
              <w:t>（</w:t>
            </w:r>
            <w:r>
              <w:rPr>
                <w:rFonts w:hint="eastAsia"/>
                <w:bCs/>
                <w:sz w:val="24"/>
              </w:rPr>
              <w:t>4</w:t>
            </w:r>
            <w:r>
              <w:rPr>
                <w:rFonts w:hint="eastAsia"/>
                <w:bCs/>
                <w:sz w:val="24"/>
              </w:rPr>
              <w:t>）</w:t>
            </w:r>
            <w:r w:rsidR="0074239E" w:rsidRPr="0074239E">
              <w:rPr>
                <w:rFonts w:hint="eastAsia"/>
                <w:bCs/>
                <w:sz w:val="24"/>
              </w:rPr>
              <w:t>抛丸</w:t>
            </w:r>
            <w:r w:rsidR="00E82916" w:rsidRPr="0074239E">
              <w:rPr>
                <w:rFonts w:hint="eastAsia"/>
                <w:sz w:val="24"/>
              </w:rPr>
              <w:t>粉尘：</w:t>
            </w:r>
            <w:r w:rsidR="00DD575B">
              <w:rPr>
                <w:rFonts w:hint="eastAsia"/>
                <w:sz w:val="24"/>
              </w:rPr>
              <w:t>根据市场需求</w:t>
            </w:r>
            <w:r w:rsidR="006118FE" w:rsidRPr="0074239E">
              <w:rPr>
                <w:rFonts w:hint="eastAsia"/>
                <w:sz w:val="24"/>
              </w:rPr>
              <w:t>，部分</w:t>
            </w:r>
            <w:r w:rsidR="00CE26DE" w:rsidRPr="0074239E">
              <w:rPr>
                <w:rFonts w:hint="eastAsia"/>
                <w:sz w:val="24"/>
              </w:rPr>
              <w:t>成型后的半成品砖</w:t>
            </w:r>
            <w:r w:rsidR="006118FE" w:rsidRPr="0074239E">
              <w:rPr>
                <w:rFonts w:hint="eastAsia"/>
                <w:sz w:val="24"/>
              </w:rPr>
              <w:t>需进行</w:t>
            </w:r>
            <w:r w:rsidR="0074239E" w:rsidRPr="0074239E">
              <w:rPr>
                <w:rFonts w:hint="eastAsia"/>
                <w:bCs/>
                <w:sz w:val="24"/>
              </w:rPr>
              <w:t>抛丸</w:t>
            </w:r>
            <w:r w:rsidR="002861C1" w:rsidRPr="0074239E">
              <w:rPr>
                <w:rFonts w:hint="eastAsia"/>
                <w:sz w:val="24"/>
              </w:rPr>
              <w:t>处理</w:t>
            </w:r>
            <w:r w:rsidR="00CE26DE" w:rsidRPr="0074239E">
              <w:rPr>
                <w:rFonts w:hint="eastAsia"/>
                <w:sz w:val="24"/>
              </w:rPr>
              <w:t>，故此过程有粉尘产生，</w:t>
            </w:r>
            <w:r w:rsidR="006118FE" w:rsidRPr="0074239E">
              <w:rPr>
                <w:rFonts w:hint="eastAsia"/>
                <w:sz w:val="24"/>
              </w:rPr>
              <w:t>需要</w:t>
            </w:r>
            <w:r w:rsidR="00DD575B">
              <w:rPr>
                <w:rFonts w:hint="eastAsia"/>
                <w:sz w:val="24"/>
              </w:rPr>
              <w:t>抛丸</w:t>
            </w:r>
            <w:r w:rsidR="006118FE" w:rsidRPr="0074239E">
              <w:rPr>
                <w:rFonts w:hint="eastAsia"/>
                <w:sz w:val="24"/>
              </w:rPr>
              <w:t>的型砖约占产品的</w:t>
            </w:r>
            <w:r w:rsidR="0041093A" w:rsidRPr="0074239E">
              <w:rPr>
                <w:rFonts w:hint="eastAsia"/>
                <w:sz w:val="24"/>
              </w:rPr>
              <w:t>3</w:t>
            </w:r>
            <w:r w:rsidR="006118FE" w:rsidRPr="0074239E">
              <w:rPr>
                <w:rFonts w:hint="eastAsia"/>
                <w:sz w:val="24"/>
              </w:rPr>
              <w:t>%</w:t>
            </w:r>
            <w:r w:rsidR="006118FE" w:rsidRPr="0074239E">
              <w:rPr>
                <w:rFonts w:hint="eastAsia"/>
                <w:sz w:val="24"/>
              </w:rPr>
              <w:t>，即</w:t>
            </w:r>
            <w:r w:rsidR="0041093A" w:rsidRPr="0074239E">
              <w:rPr>
                <w:rFonts w:hint="eastAsia"/>
                <w:sz w:val="24"/>
              </w:rPr>
              <w:t>420</w:t>
            </w:r>
            <w:r w:rsidR="006331BC" w:rsidRPr="0074239E">
              <w:rPr>
                <w:rFonts w:hint="eastAsia"/>
                <w:sz w:val="24"/>
              </w:rPr>
              <w:t>t/a</w:t>
            </w:r>
            <w:r w:rsidR="006331BC" w:rsidRPr="0074239E">
              <w:rPr>
                <w:rFonts w:hint="eastAsia"/>
                <w:sz w:val="24"/>
              </w:rPr>
              <w:t>，粉尘的产生系数以</w:t>
            </w:r>
            <w:r w:rsidR="00DE0F10">
              <w:rPr>
                <w:rFonts w:hint="eastAsia"/>
                <w:sz w:val="24"/>
              </w:rPr>
              <w:t>0.5</w:t>
            </w:r>
            <w:r w:rsidR="006331BC" w:rsidRPr="0074239E">
              <w:rPr>
                <w:sz w:val="24"/>
              </w:rPr>
              <w:t>%</w:t>
            </w:r>
            <w:r w:rsidR="006331BC" w:rsidRPr="0074239E">
              <w:rPr>
                <w:rFonts w:hint="eastAsia"/>
                <w:sz w:val="24"/>
              </w:rPr>
              <w:t>计，粉尘产生量为</w:t>
            </w:r>
            <w:r w:rsidR="0041093A" w:rsidRPr="0074239E">
              <w:rPr>
                <w:rFonts w:hint="eastAsia"/>
                <w:sz w:val="24"/>
              </w:rPr>
              <w:t>2.1</w:t>
            </w:r>
            <w:r w:rsidR="006331BC" w:rsidRPr="0074239E">
              <w:rPr>
                <w:sz w:val="24"/>
              </w:rPr>
              <w:t>t/a</w:t>
            </w:r>
            <w:r w:rsidR="00024DDF" w:rsidRPr="0074239E">
              <w:rPr>
                <w:rFonts w:hint="eastAsia"/>
                <w:sz w:val="24"/>
              </w:rPr>
              <w:t>，粉尘</w:t>
            </w:r>
            <w:r w:rsidR="00CE26DE" w:rsidRPr="0074239E">
              <w:rPr>
                <w:rFonts w:hint="eastAsia"/>
                <w:sz w:val="24"/>
              </w:rPr>
              <w:t>采用</w:t>
            </w:r>
            <w:r w:rsidR="00DD575B">
              <w:rPr>
                <w:rFonts w:hint="eastAsia"/>
                <w:sz w:val="24"/>
              </w:rPr>
              <w:t>抛丸</w:t>
            </w:r>
            <w:r w:rsidR="00CE26DE" w:rsidRPr="0074239E">
              <w:rPr>
                <w:rFonts w:hint="eastAsia"/>
                <w:sz w:val="24"/>
              </w:rPr>
              <w:t>机自带的</w:t>
            </w:r>
            <w:r w:rsidR="00CA4808" w:rsidRPr="0074239E">
              <w:rPr>
                <w:rFonts w:hint="eastAsia"/>
                <w:sz w:val="24"/>
              </w:rPr>
              <w:t>袋式</w:t>
            </w:r>
            <w:r w:rsidR="00CE26DE" w:rsidRPr="0074239E">
              <w:rPr>
                <w:rFonts w:hint="eastAsia"/>
                <w:sz w:val="24"/>
              </w:rPr>
              <w:t>除尘器</w:t>
            </w:r>
            <w:r w:rsidR="004C63E5" w:rsidRPr="0074239E">
              <w:rPr>
                <w:rFonts w:hint="eastAsia"/>
                <w:sz w:val="24"/>
              </w:rPr>
              <w:t>（</w:t>
            </w:r>
            <w:r w:rsidR="00B7444F">
              <w:rPr>
                <w:rFonts w:hint="eastAsia"/>
                <w:sz w:val="24"/>
              </w:rPr>
              <w:t>4</w:t>
            </w:r>
            <w:r w:rsidR="004C63E5" w:rsidRPr="0074239E">
              <w:rPr>
                <w:sz w:val="24"/>
              </w:rPr>
              <w:t>#</w:t>
            </w:r>
            <w:r w:rsidR="004C63E5" w:rsidRPr="0074239E">
              <w:rPr>
                <w:rFonts w:hint="eastAsia"/>
                <w:sz w:val="24"/>
              </w:rPr>
              <w:t>除尘器）</w:t>
            </w:r>
            <w:r w:rsidR="00CE26DE" w:rsidRPr="0074239E">
              <w:rPr>
                <w:rFonts w:hint="eastAsia"/>
                <w:sz w:val="24"/>
              </w:rPr>
              <w:t>进行治理，</w:t>
            </w:r>
            <w:r w:rsidR="00C84342" w:rsidRPr="0074239E">
              <w:rPr>
                <w:rFonts w:hint="eastAsia"/>
                <w:sz w:val="24"/>
              </w:rPr>
              <w:t>设计风机风量</w:t>
            </w:r>
            <w:r w:rsidR="00C23212" w:rsidRPr="0074239E">
              <w:rPr>
                <w:rFonts w:hint="eastAsia"/>
                <w:sz w:val="24"/>
              </w:rPr>
              <w:t>为</w:t>
            </w:r>
            <w:r w:rsidR="004A0ADF">
              <w:rPr>
                <w:rFonts w:hint="eastAsia"/>
                <w:sz w:val="24"/>
              </w:rPr>
              <w:t>3</w:t>
            </w:r>
            <w:r w:rsidR="00C23212" w:rsidRPr="0074239E">
              <w:rPr>
                <w:rFonts w:hint="eastAsia"/>
                <w:sz w:val="24"/>
              </w:rPr>
              <w:t>000</w:t>
            </w:r>
            <w:r w:rsidR="00C23212" w:rsidRPr="0074239E">
              <w:rPr>
                <w:sz w:val="24"/>
              </w:rPr>
              <w:t>m</w:t>
            </w:r>
            <w:r w:rsidR="00C23212" w:rsidRPr="0074239E">
              <w:rPr>
                <w:sz w:val="24"/>
                <w:vertAlign w:val="superscript"/>
              </w:rPr>
              <w:t>3</w:t>
            </w:r>
            <w:r w:rsidR="00C23212" w:rsidRPr="0074239E">
              <w:rPr>
                <w:sz w:val="24"/>
              </w:rPr>
              <w:t>/h</w:t>
            </w:r>
            <w:r w:rsidR="00C23212" w:rsidRPr="0074239E">
              <w:rPr>
                <w:rFonts w:hint="eastAsia"/>
                <w:sz w:val="24"/>
              </w:rPr>
              <w:t>，处理效率为</w:t>
            </w:r>
            <w:r w:rsidR="00C23212" w:rsidRPr="0074239E">
              <w:rPr>
                <w:sz w:val="24"/>
              </w:rPr>
              <w:t>99%</w:t>
            </w:r>
            <w:r w:rsidR="00C23212" w:rsidRPr="0074239E">
              <w:rPr>
                <w:rFonts w:hint="eastAsia"/>
                <w:sz w:val="24"/>
              </w:rPr>
              <w:t>，</w:t>
            </w:r>
            <w:r w:rsidR="00F73C52" w:rsidRPr="0074239E">
              <w:rPr>
                <w:rFonts w:hint="eastAsia"/>
                <w:sz w:val="24"/>
              </w:rPr>
              <w:t>工作时间为</w:t>
            </w:r>
            <w:r w:rsidR="00F73C52" w:rsidRPr="0074239E">
              <w:rPr>
                <w:rFonts w:hint="eastAsia"/>
                <w:sz w:val="24"/>
              </w:rPr>
              <w:t>1200h/a</w:t>
            </w:r>
            <w:r w:rsidR="00F73C52" w:rsidRPr="0074239E">
              <w:rPr>
                <w:rFonts w:hint="eastAsia"/>
                <w:sz w:val="24"/>
              </w:rPr>
              <w:t>。</w:t>
            </w:r>
            <w:r w:rsidR="00CE26DE" w:rsidRPr="0074239E">
              <w:rPr>
                <w:rFonts w:hint="eastAsia"/>
                <w:sz w:val="24"/>
              </w:rPr>
              <w:t>尾气由</w:t>
            </w:r>
            <w:r w:rsidR="00CE26DE" w:rsidRPr="0074239E">
              <w:rPr>
                <w:sz w:val="24"/>
              </w:rPr>
              <w:t>1</w:t>
            </w:r>
            <w:r w:rsidR="00CE26DE" w:rsidRPr="0074239E">
              <w:rPr>
                <w:rFonts w:hint="eastAsia"/>
                <w:sz w:val="24"/>
              </w:rPr>
              <w:t>根</w:t>
            </w:r>
            <w:r w:rsidR="00CE26DE" w:rsidRPr="0074239E">
              <w:rPr>
                <w:sz w:val="24"/>
              </w:rPr>
              <w:t>15m</w:t>
            </w:r>
            <w:r w:rsidR="00CE26DE" w:rsidRPr="0074239E">
              <w:rPr>
                <w:rFonts w:hint="eastAsia"/>
                <w:sz w:val="24"/>
              </w:rPr>
              <w:t>高排气筒（</w:t>
            </w:r>
            <w:r w:rsidR="00CE26DE" w:rsidRPr="0074239E">
              <w:rPr>
                <w:sz w:val="24"/>
              </w:rPr>
              <w:t>4#</w:t>
            </w:r>
            <w:r w:rsidR="00CE26DE" w:rsidRPr="0074239E">
              <w:rPr>
                <w:rFonts w:hint="eastAsia"/>
                <w:sz w:val="24"/>
              </w:rPr>
              <w:t>排气筒）排放。</w:t>
            </w:r>
          </w:p>
          <w:p w:rsidR="00CE26DE" w:rsidRDefault="00C84342" w:rsidP="00923612">
            <w:pPr>
              <w:spacing w:line="440" w:lineRule="exact"/>
              <w:ind w:firstLineChars="200" w:firstLine="480"/>
              <w:rPr>
                <w:sz w:val="24"/>
              </w:rPr>
            </w:pPr>
            <w:r>
              <w:rPr>
                <w:rFonts w:hint="eastAsia"/>
                <w:sz w:val="24"/>
              </w:rPr>
              <w:t>项目有组织废气（粉尘）</w:t>
            </w:r>
            <w:r w:rsidR="00CE26DE">
              <w:rPr>
                <w:rFonts w:hint="eastAsia"/>
                <w:sz w:val="24"/>
              </w:rPr>
              <w:t>排放情况见下表：</w:t>
            </w:r>
          </w:p>
          <w:p w:rsidR="00CE26DE" w:rsidRDefault="00DF0C3F" w:rsidP="00923612">
            <w:pPr>
              <w:pStyle w:val="15"/>
              <w:spacing w:line="520" w:lineRule="exact"/>
              <w:jc w:val="both"/>
              <w:rPr>
                <w:rFonts w:ascii="Times New Roman" w:eastAsia="宋体" w:hAnsi="Times New Roman"/>
                <w:b/>
                <w:bCs w:val="0"/>
                <w:sz w:val="24"/>
                <w:szCs w:val="24"/>
              </w:rPr>
            </w:pPr>
            <w:r>
              <w:rPr>
                <w:rFonts w:ascii="Times New Roman" w:eastAsia="宋体" w:hAnsi="Times New Roman" w:hint="eastAsia"/>
                <w:b/>
                <w:bCs w:val="0"/>
                <w:sz w:val="24"/>
                <w:szCs w:val="24"/>
              </w:rPr>
              <w:t xml:space="preserve">      </w:t>
            </w:r>
            <w:r w:rsidR="00CE26DE">
              <w:rPr>
                <w:rFonts w:ascii="Times New Roman" w:eastAsia="宋体" w:hAnsi="Times New Roman" w:hint="eastAsia"/>
                <w:b/>
                <w:bCs w:val="0"/>
                <w:sz w:val="24"/>
                <w:szCs w:val="24"/>
              </w:rPr>
              <w:t>表</w:t>
            </w:r>
            <w:r w:rsidR="00CE26DE">
              <w:rPr>
                <w:rFonts w:ascii="Times New Roman" w:eastAsia="宋体" w:hAnsi="Times New Roman" w:hint="eastAsia"/>
                <w:b/>
                <w:bCs w:val="0"/>
                <w:sz w:val="24"/>
                <w:szCs w:val="24"/>
              </w:rPr>
              <w:t>16</w:t>
            </w:r>
            <w:r>
              <w:rPr>
                <w:rFonts w:ascii="Times New Roman" w:eastAsia="宋体" w:hAnsi="Times New Roman" w:hint="eastAsia"/>
                <w:b/>
                <w:bCs w:val="0"/>
                <w:sz w:val="24"/>
                <w:szCs w:val="24"/>
              </w:rPr>
              <w:t xml:space="preserve">     </w:t>
            </w:r>
            <w:r w:rsidR="00CE26DE">
              <w:rPr>
                <w:rFonts w:ascii="Times New Roman" w:eastAsia="宋体" w:hAnsi="Times New Roman" w:hint="eastAsia"/>
                <w:b/>
                <w:bCs w:val="0"/>
                <w:sz w:val="24"/>
                <w:szCs w:val="24"/>
              </w:rPr>
              <w:t>有组织废气</w:t>
            </w:r>
            <w:r w:rsidR="00C84342">
              <w:rPr>
                <w:rFonts w:ascii="Times New Roman" w:eastAsia="宋体" w:hAnsi="Times New Roman" w:hint="eastAsia"/>
                <w:b/>
                <w:bCs w:val="0"/>
                <w:sz w:val="24"/>
                <w:szCs w:val="24"/>
              </w:rPr>
              <w:t>（粉尘）</w:t>
            </w:r>
            <w:r w:rsidR="00CE26DE">
              <w:rPr>
                <w:rFonts w:ascii="Times New Roman" w:eastAsia="宋体" w:hAnsi="Times New Roman" w:hint="eastAsia"/>
                <w:b/>
                <w:bCs w:val="0"/>
                <w:sz w:val="24"/>
                <w:szCs w:val="24"/>
              </w:rPr>
              <w:t>产生及排放情况一览表</w:t>
            </w:r>
          </w:p>
          <w:tbl>
            <w:tblPr>
              <w:tblW w:w="49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654"/>
              <w:gridCol w:w="852"/>
              <w:gridCol w:w="706"/>
              <w:gridCol w:w="995"/>
              <w:gridCol w:w="991"/>
              <w:gridCol w:w="993"/>
              <w:gridCol w:w="708"/>
              <w:gridCol w:w="849"/>
              <w:gridCol w:w="712"/>
              <w:gridCol w:w="1219"/>
            </w:tblGrid>
            <w:tr w:rsidR="00B55921" w:rsidRPr="00821B55" w:rsidTr="00A44B39">
              <w:trPr>
                <w:trHeight w:val="397"/>
                <w:jc w:val="center"/>
              </w:trPr>
              <w:tc>
                <w:tcPr>
                  <w:tcW w:w="377" w:type="pct"/>
                  <w:tcBorders>
                    <w:bottom w:val="single" w:sz="8" w:space="0" w:color="auto"/>
                  </w:tcBorders>
                  <w:vAlign w:val="center"/>
                  <w:hideMark/>
                </w:tcPr>
                <w:p w:rsidR="00B55921" w:rsidRPr="00821B55" w:rsidRDefault="00B55921">
                  <w:pPr>
                    <w:pStyle w:val="15"/>
                    <w:rPr>
                      <w:rFonts w:ascii="Times New Roman" w:eastAsia="宋体" w:hAnsi="Times New Roman"/>
                      <w:b/>
                      <w:sz w:val="21"/>
                      <w:szCs w:val="21"/>
                    </w:rPr>
                  </w:pPr>
                  <w:r>
                    <w:rPr>
                      <w:rFonts w:ascii="Times New Roman" w:eastAsia="宋体" w:hAnsi="Times New Roman" w:hint="eastAsia"/>
                      <w:b/>
                      <w:sz w:val="21"/>
                      <w:szCs w:val="21"/>
                    </w:rPr>
                    <w:t>排气筒</w:t>
                  </w:r>
                </w:p>
              </w:tc>
              <w:tc>
                <w:tcPr>
                  <w:tcW w:w="491" w:type="pct"/>
                  <w:tcBorders>
                    <w:bottom w:val="single" w:sz="8" w:space="0" w:color="auto"/>
                  </w:tcBorders>
                  <w:vAlign w:val="center"/>
                </w:tcPr>
                <w:p w:rsidR="00B55921" w:rsidRPr="00821B55" w:rsidRDefault="00B55921">
                  <w:pPr>
                    <w:pStyle w:val="15"/>
                    <w:rPr>
                      <w:rFonts w:ascii="Times New Roman" w:eastAsia="宋体" w:hAnsi="Times New Roman"/>
                      <w:b/>
                      <w:sz w:val="21"/>
                      <w:szCs w:val="21"/>
                    </w:rPr>
                  </w:pPr>
                  <w:r w:rsidRPr="00821B55">
                    <w:rPr>
                      <w:rFonts w:ascii="Times New Roman" w:eastAsia="宋体" w:hAnsi="Times New Roman" w:hint="eastAsia"/>
                      <w:b/>
                      <w:sz w:val="21"/>
                      <w:szCs w:val="21"/>
                    </w:rPr>
                    <w:t>产生工序</w:t>
                  </w:r>
                </w:p>
              </w:tc>
              <w:tc>
                <w:tcPr>
                  <w:tcW w:w="407" w:type="pct"/>
                  <w:tcBorders>
                    <w:bottom w:val="single" w:sz="8" w:space="0" w:color="auto"/>
                  </w:tcBorders>
                  <w:vAlign w:val="center"/>
                  <w:hideMark/>
                </w:tcPr>
                <w:p w:rsidR="00B55921" w:rsidRPr="00821B55" w:rsidRDefault="00B55921">
                  <w:pPr>
                    <w:pStyle w:val="15"/>
                    <w:rPr>
                      <w:rFonts w:ascii="Times New Roman" w:eastAsia="宋体" w:hAnsi="Times New Roman"/>
                      <w:b/>
                      <w:sz w:val="21"/>
                      <w:szCs w:val="21"/>
                    </w:rPr>
                  </w:pPr>
                  <w:r w:rsidRPr="00821B55">
                    <w:rPr>
                      <w:rFonts w:ascii="Times New Roman" w:eastAsia="宋体" w:hAnsi="Times New Roman" w:hint="eastAsia"/>
                      <w:b/>
                      <w:sz w:val="21"/>
                      <w:szCs w:val="21"/>
                    </w:rPr>
                    <w:t>产生量（</w:t>
                  </w:r>
                  <w:r w:rsidRPr="00821B55">
                    <w:rPr>
                      <w:rFonts w:ascii="Times New Roman" w:eastAsia="宋体" w:hAnsi="Times New Roman"/>
                      <w:b/>
                      <w:sz w:val="21"/>
                      <w:szCs w:val="21"/>
                    </w:rPr>
                    <w:t>t/a</w:t>
                  </w:r>
                  <w:r w:rsidRPr="00821B55">
                    <w:rPr>
                      <w:rFonts w:ascii="Times New Roman" w:eastAsia="宋体" w:hAnsi="Times New Roman" w:hint="eastAsia"/>
                      <w:b/>
                      <w:sz w:val="21"/>
                      <w:szCs w:val="21"/>
                    </w:rPr>
                    <w:t>）</w:t>
                  </w:r>
                </w:p>
              </w:tc>
              <w:tc>
                <w:tcPr>
                  <w:tcW w:w="573" w:type="pct"/>
                  <w:tcBorders>
                    <w:bottom w:val="single" w:sz="8" w:space="0" w:color="auto"/>
                  </w:tcBorders>
                  <w:vAlign w:val="center"/>
                  <w:hideMark/>
                </w:tcPr>
                <w:p w:rsidR="00B55921" w:rsidRPr="00821B55" w:rsidRDefault="00B55921">
                  <w:pPr>
                    <w:pStyle w:val="15"/>
                    <w:rPr>
                      <w:rFonts w:ascii="Times New Roman" w:eastAsia="宋体" w:hAnsi="Times New Roman"/>
                      <w:b/>
                      <w:sz w:val="21"/>
                      <w:szCs w:val="21"/>
                    </w:rPr>
                  </w:pPr>
                  <w:r w:rsidRPr="00821B55">
                    <w:rPr>
                      <w:rFonts w:ascii="Times New Roman" w:eastAsia="宋体" w:hAnsi="Times New Roman" w:hint="eastAsia"/>
                      <w:b/>
                      <w:sz w:val="21"/>
                      <w:szCs w:val="21"/>
                    </w:rPr>
                    <w:t>产生</w:t>
                  </w:r>
                  <w:r>
                    <w:rPr>
                      <w:rFonts w:ascii="Times New Roman" w:eastAsia="宋体" w:hAnsi="Times New Roman"/>
                      <w:b/>
                      <w:sz w:val="21"/>
                      <w:szCs w:val="21"/>
                    </w:rPr>
                    <w:br/>
                  </w:r>
                  <w:r w:rsidRPr="00821B55">
                    <w:rPr>
                      <w:rFonts w:ascii="Times New Roman" w:eastAsia="宋体" w:hAnsi="Times New Roman" w:hint="eastAsia"/>
                      <w:b/>
                      <w:sz w:val="21"/>
                      <w:szCs w:val="21"/>
                    </w:rPr>
                    <w:t>浓度（</w:t>
                  </w:r>
                  <w:r w:rsidRPr="00821B55">
                    <w:rPr>
                      <w:rFonts w:ascii="Times New Roman" w:eastAsia="宋体" w:hAnsi="Times New Roman"/>
                      <w:b/>
                      <w:sz w:val="21"/>
                      <w:szCs w:val="21"/>
                    </w:rPr>
                    <w:t>mg/m</w:t>
                  </w:r>
                  <w:r w:rsidRPr="00821B55">
                    <w:rPr>
                      <w:rFonts w:ascii="Times New Roman" w:eastAsia="宋体" w:hAnsi="Times New Roman"/>
                      <w:b/>
                      <w:sz w:val="21"/>
                      <w:szCs w:val="21"/>
                      <w:vertAlign w:val="superscript"/>
                    </w:rPr>
                    <w:t>3</w:t>
                  </w:r>
                  <w:r w:rsidRPr="00821B55">
                    <w:rPr>
                      <w:rFonts w:ascii="Times New Roman" w:eastAsia="宋体" w:hAnsi="Times New Roman" w:hint="eastAsia"/>
                      <w:b/>
                      <w:sz w:val="21"/>
                      <w:szCs w:val="21"/>
                    </w:rPr>
                    <w:t>）</w:t>
                  </w:r>
                </w:p>
              </w:tc>
              <w:tc>
                <w:tcPr>
                  <w:tcW w:w="571" w:type="pct"/>
                  <w:tcBorders>
                    <w:bottom w:val="single" w:sz="8" w:space="0" w:color="auto"/>
                  </w:tcBorders>
                  <w:vAlign w:val="center"/>
                  <w:hideMark/>
                </w:tcPr>
                <w:p w:rsidR="00B55921" w:rsidRDefault="00B55921">
                  <w:pPr>
                    <w:pStyle w:val="15"/>
                    <w:rPr>
                      <w:rFonts w:ascii="Times New Roman" w:eastAsia="宋体" w:hAnsi="Times New Roman"/>
                      <w:b/>
                      <w:sz w:val="21"/>
                      <w:szCs w:val="21"/>
                    </w:rPr>
                  </w:pPr>
                  <w:r w:rsidRPr="00821B55">
                    <w:rPr>
                      <w:rFonts w:ascii="Times New Roman" w:eastAsia="宋体" w:hAnsi="Times New Roman" w:hint="eastAsia"/>
                      <w:b/>
                      <w:sz w:val="21"/>
                      <w:szCs w:val="21"/>
                    </w:rPr>
                    <w:t>产生速率</w:t>
                  </w:r>
                </w:p>
                <w:p w:rsidR="00B55921" w:rsidRPr="00821B55" w:rsidRDefault="00B55921">
                  <w:pPr>
                    <w:pStyle w:val="15"/>
                    <w:rPr>
                      <w:rFonts w:ascii="Times New Roman" w:eastAsia="宋体" w:hAnsi="Times New Roman"/>
                      <w:b/>
                      <w:sz w:val="21"/>
                      <w:szCs w:val="21"/>
                    </w:rPr>
                  </w:pPr>
                  <w:r w:rsidRPr="00821B55">
                    <w:rPr>
                      <w:rFonts w:ascii="Times New Roman" w:eastAsia="宋体" w:hAnsi="Times New Roman" w:hint="eastAsia"/>
                      <w:b/>
                      <w:sz w:val="21"/>
                      <w:szCs w:val="21"/>
                    </w:rPr>
                    <w:t>（</w:t>
                  </w:r>
                  <w:r w:rsidRPr="00821B55">
                    <w:rPr>
                      <w:rFonts w:ascii="Times New Roman" w:eastAsia="宋体" w:hAnsi="Times New Roman"/>
                      <w:b/>
                      <w:sz w:val="21"/>
                      <w:szCs w:val="21"/>
                    </w:rPr>
                    <w:t>kg/h</w:t>
                  </w:r>
                  <w:r w:rsidRPr="00821B55">
                    <w:rPr>
                      <w:rFonts w:ascii="Times New Roman" w:eastAsia="宋体" w:hAnsi="Times New Roman" w:hint="eastAsia"/>
                      <w:b/>
                      <w:sz w:val="21"/>
                      <w:szCs w:val="21"/>
                    </w:rPr>
                    <w:t>）</w:t>
                  </w:r>
                </w:p>
              </w:tc>
              <w:tc>
                <w:tcPr>
                  <w:tcW w:w="572" w:type="pct"/>
                  <w:tcBorders>
                    <w:bottom w:val="single" w:sz="8" w:space="0" w:color="auto"/>
                  </w:tcBorders>
                  <w:vAlign w:val="center"/>
                  <w:hideMark/>
                </w:tcPr>
                <w:p w:rsidR="00B55921" w:rsidRPr="00821B55" w:rsidRDefault="00B55921">
                  <w:pPr>
                    <w:pStyle w:val="15"/>
                    <w:rPr>
                      <w:rFonts w:ascii="Times New Roman" w:eastAsia="宋体" w:hAnsi="Times New Roman"/>
                      <w:b/>
                      <w:sz w:val="21"/>
                      <w:szCs w:val="21"/>
                    </w:rPr>
                  </w:pPr>
                  <w:r w:rsidRPr="00821B55">
                    <w:rPr>
                      <w:rFonts w:ascii="Times New Roman" w:eastAsia="宋体" w:hAnsi="Times New Roman" w:hint="eastAsia"/>
                      <w:b/>
                      <w:sz w:val="21"/>
                      <w:szCs w:val="21"/>
                    </w:rPr>
                    <w:t>治理措施</w:t>
                  </w:r>
                </w:p>
              </w:tc>
              <w:tc>
                <w:tcPr>
                  <w:tcW w:w="408" w:type="pct"/>
                  <w:tcBorders>
                    <w:bottom w:val="single" w:sz="8" w:space="0" w:color="auto"/>
                  </w:tcBorders>
                  <w:vAlign w:val="center"/>
                  <w:hideMark/>
                </w:tcPr>
                <w:p w:rsidR="00B55921" w:rsidRPr="00821B55" w:rsidRDefault="00B55921">
                  <w:pPr>
                    <w:pStyle w:val="15"/>
                    <w:rPr>
                      <w:rFonts w:ascii="Times New Roman" w:eastAsia="宋体" w:hAnsi="Times New Roman"/>
                      <w:b/>
                      <w:sz w:val="21"/>
                      <w:szCs w:val="21"/>
                    </w:rPr>
                  </w:pPr>
                  <w:r w:rsidRPr="00821B55">
                    <w:rPr>
                      <w:rFonts w:ascii="Times New Roman" w:eastAsia="宋体" w:hAnsi="Times New Roman" w:hint="eastAsia"/>
                      <w:b/>
                      <w:sz w:val="21"/>
                      <w:szCs w:val="21"/>
                    </w:rPr>
                    <w:t>处理效率（</w:t>
                  </w:r>
                  <w:r w:rsidRPr="00821B55">
                    <w:rPr>
                      <w:rFonts w:ascii="Times New Roman" w:eastAsia="宋体" w:hAnsi="Times New Roman"/>
                      <w:b/>
                      <w:sz w:val="21"/>
                      <w:szCs w:val="21"/>
                    </w:rPr>
                    <w:t>%</w:t>
                  </w:r>
                  <w:r w:rsidRPr="00821B55">
                    <w:rPr>
                      <w:rFonts w:ascii="Times New Roman" w:eastAsia="宋体" w:hAnsi="Times New Roman" w:hint="eastAsia"/>
                      <w:b/>
                      <w:sz w:val="21"/>
                      <w:szCs w:val="21"/>
                    </w:rPr>
                    <w:t>）</w:t>
                  </w:r>
                </w:p>
              </w:tc>
              <w:tc>
                <w:tcPr>
                  <w:tcW w:w="489" w:type="pct"/>
                  <w:tcBorders>
                    <w:bottom w:val="single" w:sz="8" w:space="0" w:color="auto"/>
                  </w:tcBorders>
                  <w:vAlign w:val="center"/>
                  <w:hideMark/>
                </w:tcPr>
                <w:p w:rsidR="00B55921" w:rsidRPr="00821B55" w:rsidRDefault="00B55921">
                  <w:pPr>
                    <w:pStyle w:val="15"/>
                    <w:rPr>
                      <w:rFonts w:ascii="Times New Roman" w:eastAsia="宋体" w:hAnsi="Times New Roman"/>
                      <w:b/>
                      <w:sz w:val="21"/>
                      <w:szCs w:val="21"/>
                    </w:rPr>
                  </w:pPr>
                  <w:r w:rsidRPr="00821B55">
                    <w:rPr>
                      <w:rFonts w:ascii="Times New Roman" w:eastAsia="宋体" w:hAnsi="Times New Roman" w:hint="eastAsia"/>
                      <w:b/>
                      <w:sz w:val="21"/>
                      <w:szCs w:val="21"/>
                    </w:rPr>
                    <w:t>排放量（</w:t>
                  </w:r>
                  <w:r w:rsidRPr="00821B55">
                    <w:rPr>
                      <w:rFonts w:ascii="Times New Roman" w:eastAsia="宋体" w:hAnsi="Times New Roman"/>
                      <w:b/>
                      <w:sz w:val="21"/>
                      <w:szCs w:val="21"/>
                    </w:rPr>
                    <w:t>t/a</w:t>
                  </w:r>
                  <w:r w:rsidRPr="00821B55">
                    <w:rPr>
                      <w:rFonts w:ascii="Times New Roman" w:eastAsia="宋体" w:hAnsi="Times New Roman" w:hint="eastAsia"/>
                      <w:b/>
                      <w:sz w:val="21"/>
                      <w:szCs w:val="21"/>
                    </w:rPr>
                    <w:t>）</w:t>
                  </w:r>
                </w:p>
              </w:tc>
              <w:tc>
                <w:tcPr>
                  <w:tcW w:w="410" w:type="pct"/>
                  <w:tcBorders>
                    <w:bottom w:val="single" w:sz="8" w:space="0" w:color="auto"/>
                  </w:tcBorders>
                  <w:vAlign w:val="center"/>
                  <w:hideMark/>
                </w:tcPr>
                <w:p w:rsidR="00B55921" w:rsidRPr="00821B55" w:rsidRDefault="00B55921">
                  <w:pPr>
                    <w:pStyle w:val="15"/>
                    <w:rPr>
                      <w:rFonts w:ascii="Times New Roman" w:hAnsi="Times New Roman"/>
                      <w:b/>
                      <w:sz w:val="21"/>
                      <w:szCs w:val="21"/>
                    </w:rPr>
                  </w:pPr>
                  <w:r w:rsidRPr="00821B55">
                    <w:rPr>
                      <w:rFonts w:ascii="Times New Roman" w:eastAsia="宋体" w:hAnsi="Times New Roman" w:hint="eastAsia"/>
                      <w:b/>
                      <w:sz w:val="21"/>
                      <w:szCs w:val="21"/>
                    </w:rPr>
                    <w:t>排放浓度（</w:t>
                  </w:r>
                  <w:r w:rsidRPr="00821B55">
                    <w:rPr>
                      <w:rFonts w:ascii="Times New Roman" w:eastAsia="宋体" w:hAnsi="Times New Roman"/>
                      <w:b/>
                      <w:sz w:val="21"/>
                      <w:szCs w:val="21"/>
                    </w:rPr>
                    <w:t>mg/m</w:t>
                  </w:r>
                  <w:r w:rsidRPr="00821B55">
                    <w:rPr>
                      <w:rFonts w:ascii="Times New Roman" w:eastAsia="宋体" w:hAnsi="Times New Roman"/>
                      <w:b/>
                      <w:sz w:val="21"/>
                      <w:szCs w:val="21"/>
                      <w:vertAlign w:val="superscript"/>
                    </w:rPr>
                    <w:t>3</w:t>
                  </w:r>
                  <w:r w:rsidRPr="00821B55">
                    <w:rPr>
                      <w:rFonts w:ascii="Times New Roman" w:eastAsia="宋体" w:hAnsi="Times New Roman" w:hint="eastAsia"/>
                      <w:b/>
                      <w:sz w:val="21"/>
                      <w:szCs w:val="21"/>
                    </w:rPr>
                    <w:t>）</w:t>
                  </w:r>
                </w:p>
              </w:tc>
              <w:tc>
                <w:tcPr>
                  <w:tcW w:w="702" w:type="pct"/>
                  <w:tcBorders>
                    <w:bottom w:val="single" w:sz="8" w:space="0" w:color="auto"/>
                  </w:tcBorders>
                  <w:vAlign w:val="center"/>
                  <w:hideMark/>
                </w:tcPr>
                <w:p w:rsidR="00B55921" w:rsidRPr="00821B55" w:rsidRDefault="00B55921">
                  <w:pPr>
                    <w:pStyle w:val="15"/>
                    <w:rPr>
                      <w:rFonts w:ascii="Times New Roman" w:hAnsi="Times New Roman"/>
                      <w:b/>
                      <w:sz w:val="21"/>
                      <w:szCs w:val="21"/>
                    </w:rPr>
                  </w:pPr>
                  <w:r w:rsidRPr="00821B55">
                    <w:rPr>
                      <w:rFonts w:ascii="Times New Roman" w:eastAsia="宋体" w:hAnsi="Times New Roman" w:hint="eastAsia"/>
                      <w:b/>
                      <w:sz w:val="21"/>
                      <w:szCs w:val="21"/>
                    </w:rPr>
                    <w:t>排放速率（</w:t>
                  </w:r>
                  <w:r w:rsidRPr="00821B55">
                    <w:rPr>
                      <w:rFonts w:ascii="Times New Roman" w:eastAsia="宋体" w:hAnsi="Times New Roman"/>
                      <w:b/>
                      <w:sz w:val="21"/>
                      <w:szCs w:val="21"/>
                    </w:rPr>
                    <w:t>kg/h</w:t>
                  </w:r>
                  <w:r w:rsidRPr="00821B55">
                    <w:rPr>
                      <w:rFonts w:ascii="Times New Roman" w:eastAsia="宋体" w:hAnsi="Times New Roman" w:hint="eastAsia"/>
                      <w:b/>
                      <w:sz w:val="21"/>
                      <w:szCs w:val="21"/>
                    </w:rPr>
                    <w:t>）</w:t>
                  </w:r>
                </w:p>
              </w:tc>
            </w:tr>
            <w:tr w:rsidR="00B55921" w:rsidRPr="00821B55" w:rsidTr="00A44B39">
              <w:trPr>
                <w:trHeight w:val="397"/>
                <w:jc w:val="center"/>
              </w:trPr>
              <w:tc>
                <w:tcPr>
                  <w:tcW w:w="377" w:type="pct"/>
                  <w:tcBorders>
                    <w:top w:val="single" w:sz="8" w:space="0" w:color="auto"/>
                  </w:tcBorders>
                  <w:vAlign w:val="center"/>
                  <w:hideMark/>
                </w:tcPr>
                <w:p w:rsidR="00B55921" w:rsidRPr="00821B55" w:rsidRDefault="00B55921" w:rsidP="00446368">
                  <w:pPr>
                    <w:pStyle w:val="15"/>
                    <w:rPr>
                      <w:rFonts w:ascii="Times New Roman" w:eastAsia="宋体" w:hAnsi="Times New Roman"/>
                      <w:sz w:val="21"/>
                      <w:szCs w:val="21"/>
                    </w:rPr>
                  </w:pPr>
                  <w:r>
                    <w:rPr>
                      <w:rFonts w:ascii="Times New Roman" w:eastAsia="宋体" w:hAnsi="Times New Roman" w:hint="eastAsia"/>
                      <w:sz w:val="21"/>
                      <w:szCs w:val="21"/>
                    </w:rPr>
                    <w:t>DA</w:t>
                  </w:r>
                  <w:r>
                    <w:rPr>
                      <w:rFonts w:ascii="Times New Roman" w:eastAsia="宋体" w:hAnsi="Times New Roman"/>
                      <w:sz w:val="21"/>
                      <w:szCs w:val="21"/>
                    </w:rPr>
                    <w:br/>
                  </w:r>
                  <w:r>
                    <w:rPr>
                      <w:rFonts w:ascii="Times New Roman" w:eastAsia="宋体" w:hAnsi="Times New Roman" w:hint="eastAsia"/>
                      <w:sz w:val="21"/>
                      <w:szCs w:val="21"/>
                    </w:rPr>
                    <w:t>001</w:t>
                  </w:r>
                </w:p>
              </w:tc>
              <w:tc>
                <w:tcPr>
                  <w:tcW w:w="491" w:type="pct"/>
                  <w:tcBorders>
                    <w:top w:val="single" w:sz="8" w:space="0" w:color="auto"/>
                  </w:tcBorders>
                  <w:vAlign w:val="center"/>
                </w:tcPr>
                <w:p w:rsidR="00B55921" w:rsidRPr="00821B55" w:rsidRDefault="00B55921" w:rsidP="0034607F">
                  <w:pPr>
                    <w:pStyle w:val="15"/>
                    <w:rPr>
                      <w:rFonts w:ascii="Times New Roman" w:eastAsia="宋体" w:hAnsi="Times New Roman"/>
                      <w:sz w:val="21"/>
                      <w:szCs w:val="21"/>
                    </w:rPr>
                  </w:pPr>
                  <w:r w:rsidRPr="00821B55">
                    <w:rPr>
                      <w:rFonts w:ascii="Times New Roman" w:eastAsia="宋体" w:hAnsi="Times New Roman" w:hint="eastAsia"/>
                      <w:sz w:val="21"/>
                      <w:szCs w:val="21"/>
                    </w:rPr>
                    <w:t>水泥筒仓</w:t>
                  </w:r>
                  <w:r>
                    <w:rPr>
                      <w:rFonts w:ascii="Times New Roman" w:eastAsia="宋体" w:hAnsi="Times New Roman" w:hint="eastAsia"/>
                      <w:sz w:val="21"/>
                      <w:szCs w:val="21"/>
                    </w:rPr>
                    <w:t>1</w:t>
                  </w:r>
                </w:p>
              </w:tc>
              <w:tc>
                <w:tcPr>
                  <w:tcW w:w="407" w:type="pct"/>
                  <w:tcBorders>
                    <w:top w:val="single" w:sz="8" w:space="0" w:color="auto"/>
                  </w:tcBorders>
                  <w:vAlign w:val="center"/>
                  <w:hideMark/>
                </w:tcPr>
                <w:p w:rsidR="00B55921" w:rsidRPr="00DD5ED5" w:rsidRDefault="00B55921">
                  <w:pPr>
                    <w:pStyle w:val="15"/>
                    <w:rPr>
                      <w:rFonts w:ascii="Times New Roman" w:eastAsia="宋体" w:hAnsi="Times New Roman"/>
                      <w:sz w:val="21"/>
                      <w:szCs w:val="21"/>
                    </w:rPr>
                  </w:pPr>
                  <w:r>
                    <w:rPr>
                      <w:rFonts w:ascii="Times New Roman" w:eastAsia="宋体" w:hAnsi="Times New Roman" w:hint="eastAsia"/>
                      <w:sz w:val="21"/>
                      <w:szCs w:val="21"/>
                    </w:rPr>
                    <w:t>1</w:t>
                  </w:r>
                </w:p>
              </w:tc>
              <w:tc>
                <w:tcPr>
                  <w:tcW w:w="573" w:type="pct"/>
                  <w:tcBorders>
                    <w:top w:val="single" w:sz="8" w:space="0" w:color="auto"/>
                  </w:tcBorders>
                  <w:vAlign w:val="center"/>
                  <w:hideMark/>
                </w:tcPr>
                <w:p w:rsidR="00B55921" w:rsidRPr="00DD5ED5" w:rsidRDefault="00B55921">
                  <w:pPr>
                    <w:pStyle w:val="15"/>
                    <w:rPr>
                      <w:rFonts w:ascii="Times New Roman" w:eastAsia="宋体" w:hAnsi="Times New Roman"/>
                      <w:sz w:val="21"/>
                      <w:szCs w:val="21"/>
                    </w:rPr>
                  </w:pPr>
                  <w:r w:rsidRPr="00DD5ED5">
                    <w:rPr>
                      <w:rFonts w:ascii="Times New Roman" w:eastAsia="宋体" w:hAnsi="Times New Roman"/>
                      <w:sz w:val="21"/>
                      <w:szCs w:val="21"/>
                    </w:rPr>
                    <w:t>556</w:t>
                  </w:r>
                </w:p>
              </w:tc>
              <w:tc>
                <w:tcPr>
                  <w:tcW w:w="571" w:type="pct"/>
                  <w:tcBorders>
                    <w:top w:val="single" w:sz="8" w:space="0" w:color="auto"/>
                  </w:tcBorders>
                  <w:vAlign w:val="center"/>
                </w:tcPr>
                <w:p w:rsidR="00B55921" w:rsidRPr="00DD5ED5" w:rsidRDefault="00B55921">
                  <w:pPr>
                    <w:pStyle w:val="15"/>
                    <w:rPr>
                      <w:rFonts w:ascii="Times New Roman" w:eastAsia="宋体" w:hAnsi="Times New Roman"/>
                      <w:sz w:val="21"/>
                      <w:szCs w:val="21"/>
                    </w:rPr>
                  </w:pPr>
                  <w:r w:rsidRPr="00DD5ED5">
                    <w:rPr>
                      <w:rFonts w:ascii="Times New Roman" w:eastAsia="宋体" w:hAnsi="Times New Roman" w:hint="eastAsia"/>
                      <w:sz w:val="21"/>
                      <w:szCs w:val="21"/>
                    </w:rPr>
                    <w:t>1.67</w:t>
                  </w:r>
                </w:p>
              </w:tc>
              <w:tc>
                <w:tcPr>
                  <w:tcW w:w="572" w:type="pct"/>
                  <w:tcBorders>
                    <w:top w:val="single" w:sz="8" w:space="0" w:color="auto"/>
                  </w:tcBorders>
                  <w:vAlign w:val="center"/>
                </w:tcPr>
                <w:p w:rsidR="00B55921" w:rsidRPr="00DD5ED5" w:rsidRDefault="00B55921">
                  <w:pPr>
                    <w:adjustRightInd w:val="0"/>
                    <w:snapToGrid w:val="0"/>
                    <w:jc w:val="center"/>
                    <w:rPr>
                      <w:sz w:val="21"/>
                      <w:szCs w:val="21"/>
                    </w:rPr>
                  </w:pPr>
                  <w:r w:rsidRPr="00DD5ED5">
                    <w:rPr>
                      <w:rFonts w:hint="eastAsia"/>
                      <w:sz w:val="21"/>
                      <w:szCs w:val="21"/>
                    </w:rPr>
                    <w:t>脉冲袋式除尘器</w:t>
                  </w:r>
                </w:p>
              </w:tc>
              <w:tc>
                <w:tcPr>
                  <w:tcW w:w="408" w:type="pct"/>
                  <w:tcBorders>
                    <w:top w:val="single" w:sz="8" w:space="0" w:color="auto"/>
                  </w:tcBorders>
                  <w:vAlign w:val="center"/>
                </w:tcPr>
                <w:p w:rsidR="00B55921" w:rsidRPr="00DD5ED5" w:rsidRDefault="00B55921">
                  <w:pPr>
                    <w:pStyle w:val="15"/>
                    <w:rPr>
                      <w:rFonts w:ascii="Times New Roman" w:eastAsia="宋体" w:hAnsi="Times New Roman"/>
                      <w:sz w:val="21"/>
                      <w:szCs w:val="21"/>
                    </w:rPr>
                  </w:pPr>
                  <w:r w:rsidRPr="00DD5ED5">
                    <w:rPr>
                      <w:rFonts w:ascii="Times New Roman" w:eastAsia="宋体" w:hAnsi="Times New Roman" w:hint="eastAsia"/>
                      <w:sz w:val="21"/>
                      <w:szCs w:val="21"/>
                    </w:rPr>
                    <w:t>99</w:t>
                  </w:r>
                </w:p>
              </w:tc>
              <w:tc>
                <w:tcPr>
                  <w:tcW w:w="489" w:type="pct"/>
                  <w:tcBorders>
                    <w:top w:val="single" w:sz="8" w:space="0" w:color="auto"/>
                  </w:tcBorders>
                  <w:vAlign w:val="center"/>
                  <w:hideMark/>
                </w:tcPr>
                <w:p w:rsidR="00B55921" w:rsidRPr="00DD5ED5" w:rsidRDefault="00B55921">
                  <w:pPr>
                    <w:pStyle w:val="15"/>
                    <w:rPr>
                      <w:rFonts w:ascii="Times New Roman" w:eastAsia="宋体" w:hAnsi="Times New Roman"/>
                      <w:sz w:val="21"/>
                      <w:szCs w:val="21"/>
                    </w:rPr>
                  </w:pPr>
                  <w:r>
                    <w:rPr>
                      <w:rFonts w:ascii="Times New Roman" w:eastAsia="宋体" w:hAnsi="Times New Roman" w:hint="eastAsia"/>
                      <w:sz w:val="21"/>
                      <w:szCs w:val="21"/>
                    </w:rPr>
                    <w:t>0.01</w:t>
                  </w:r>
                </w:p>
              </w:tc>
              <w:tc>
                <w:tcPr>
                  <w:tcW w:w="410" w:type="pct"/>
                  <w:tcBorders>
                    <w:top w:val="single" w:sz="8" w:space="0" w:color="auto"/>
                  </w:tcBorders>
                  <w:vAlign w:val="center"/>
                  <w:hideMark/>
                </w:tcPr>
                <w:p w:rsidR="00B55921" w:rsidRPr="00DD5ED5" w:rsidRDefault="00B55921">
                  <w:pPr>
                    <w:pStyle w:val="15"/>
                    <w:rPr>
                      <w:rFonts w:ascii="Times New Roman" w:eastAsia="宋体" w:hAnsi="Times New Roman"/>
                      <w:sz w:val="21"/>
                      <w:szCs w:val="21"/>
                    </w:rPr>
                  </w:pPr>
                  <w:r w:rsidRPr="00DD5ED5">
                    <w:rPr>
                      <w:rFonts w:ascii="Times New Roman" w:eastAsia="宋体" w:hAnsi="Times New Roman"/>
                      <w:sz w:val="21"/>
                      <w:szCs w:val="21"/>
                    </w:rPr>
                    <w:t>5.6</w:t>
                  </w:r>
                </w:p>
              </w:tc>
              <w:tc>
                <w:tcPr>
                  <w:tcW w:w="702" w:type="pct"/>
                  <w:tcBorders>
                    <w:top w:val="single" w:sz="8" w:space="0" w:color="auto"/>
                  </w:tcBorders>
                  <w:vAlign w:val="center"/>
                  <w:hideMark/>
                </w:tcPr>
                <w:p w:rsidR="00B55921" w:rsidRPr="00821B55" w:rsidRDefault="00B55921">
                  <w:pPr>
                    <w:pStyle w:val="15"/>
                    <w:rPr>
                      <w:rFonts w:ascii="Times New Roman" w:eastAsia="宋体" w:hAnsi="Times New Roman"/>
                      <w:color w:val="FF0000"/>
                      <w:sz w:val="21"/>
                      <w:szCs w:val="21"/>
                    </w:rPr>
                  </w:pPr>
                  <w:r w:rsidRPr="00821B55">
                    <w:rPr>
                      <w:rFonts w:ascii="Times New Roman" w:hAnsi="Times New Roman"/>
                      <w:sz w:val="21"/>
                      <w:szCs w:val="21"/>
                    </w:rPr>
                    <w:t>0.0167</w:t>
                  </w:r>
                </w:p>
              </w:tc>
            </w:tr>
            <w:tr w:rsidR="00B55921" w:rsidRPr="00821B55" w:rsidTr="00A44B39">
              <w:trPr>
                <w:trHeight w:val="397"/>
                <w:jc w:val="center"/>
              </w:trPr>
              <w:tc>
                <w:tcPr>
                  <w:tcW w:w="377" w:type="pct"/>
                  <w:vAlign w:val="center"/>
                  <w:hideMark/>
                </w:tcPr>
                <w:p w:rsidR="00B55921" w:rsidRPr="00821B55" w:rsidRDefault="00B55921" w:rsidP="00B55921">
                  <w:pPr>
                    <w:pStyle w:val="15"/>
                    <w:rPr>
                      <w:rFonts w:ascii="Times New Roman" w:eastAsia="宋体" w:hAnsi="Times New Roman"/>
                      <w:sz w:val="21"/>
                      <w:szCs w:val="21"/>
                    </w:rPr>
                  </w:pPr>
                  <w:r>
                    <w:rPr>
                      <w:rFonts w:ascii="Times New Roman" w:eastAsia="宋体" w:hAnsi="Times New Roman" w:hint="eastAsia"/>
                      <w:sz w:val="21"/>
                      <w:szCs w:val="21"/>
                    </w:rPr>
                    <w:t>DA</w:t>
                  </w:r>
                  <w:r>
                    <w:rPr>
                      <w:rFonts w:ascii="Times New Roman" w:eastAsia="宋体" w:hAnsi="Times New Roman"/>
                      <w:sz w:val="21"/>
                      <w:szCs w:val="21"/>
                    </w:rPr>
                    <w:br/>
                  </w:r>
                  <w:r>
                    <w:rPr>
                      <w:rFonts w:ascii="Times New Roman" w:eastAsia="宋体" w:hAnsi="Times New Roman" w:hint="eastAsia"/>
                      <w:sz w:val="21"/>
                      <w:szCs w:val="21"/>
                    </w:rPr>
                    <w:t>002</w:t>
                  </w:r>
                </w:p>
              </w:tc>
              <w:tc>
                <w:tcPr>
                  <w:tcW w:w="491" w:type="pct"/>
                  <w:vAlign w:val="center"/>
                </w:tcPr>
                <w:p w:rsidR="00B55921" w:rsidRPr="00821B55" w:rsidRDefault="00B55921" w:rsidP="0034607F">
                  <w:pPr>
                    <w:pStyle w:val="15"/>
                    <w:rPr>
                      <w:rFonts w:ascii="Times New Roman" w:eastAsia="宋体" w:hAnsi="Times New Roman"/>
                      <w:sz w:val="21"/>
                      <w:szCs w:val="21"/>
                    </w:rPr>
                  </w:pPr>
                  <w:r w:rsidRPr="00821B55">
                    <w:rPr>
                      <w:rFonts w:ascii="Times New Roman" w:eastAsia="宋体" w:hAnsi="Times New Roman" w:hint="eastAsia"/>
                      <w:sz w:val="21"/>
                      <w:szCs w:val="21"/>
                    </w:rPr>
                    <w:t>水泥筒仓</w:t>
                  </w:r>
                  <w:r>
                    <w:rPr>
                      <w:rFonts w:ascii="Times New Roman" w:eastAsia="宋体" w:hAnsi="Times New Roman" w:hint="eastAsia"/>
                      <w:sz w:val="21"/>
                      <w:szCs w:val="21"/>
                    </w:rPr>
                    <w:t>2</w:t>
                  </w:r>
                </w:p>
              </w:tc>
              <w:tc>
                <w:tcPr>
                  <w:tcW w:w="407" w:type="pct"/>
                  <w:vAlign w:val="center"/>
                  <w:hideMark/>
                </w:tcPr>
                <w:p w:rsidR="00B55921" w:rsidRPr="00DD5ED5" w:rsidRDefault="00B55921" w:rsidP="006647BC">
                  <w:pPr>
                    <w:pStyle w:val="15"/>
                    <w:rPr>
                      <w:rFonts w:ascii="Times New Roman" w:eastAsia="宋体" w:hAnsi="Times New Roman"/>
                      <w:sz w:val="21"/>
                      <w:szCs w:val="21"/>
                    </w:rPr>
                  </w:pPr>
                  <w:r>
                    <w:rPr>
                      <w:rFonts w:ascii="Times New Roman" w:eastAsia="宋体" w:hAnsi="Times New Roman" w:hint="eastAsia"/>
                      <w:sz w:val="21"/>
                      <w:szCs w:val="21"/>
                    </w:rPr>
                    <w:t>1</w:t>
                  </w:r>
                </w:p>
              </w:tc>
              <w:tc>
                <w:tcPr>
                  <w:tcW w:w="573" w:type="pct"/>
                  <w:vAlign w:val="center"/>
                  <w:hideMark/>
                </w:tcPr>
                <w:p w:rsidR="00B55921" w:rsidRPr="00DD5ED5" w:rsidRDefault="00B55921" w:rsidP="006647BC">
                  <w:pPr>
                    <w:pStyle w:val="15"/>
                    <w:rPr>
                      <w:rFonts w:ascii="Times New Roman" w:eastAsia="宋体" w:hAnsi="Times New Roman"/>
                      <w:sz w:val="21"/>
                      <w:szCs w:val="21"/>
                    </w:rPr>
                  </w:pPr>
                  <w:r w:rsidRPr="00DD5ED5">
                    <w:rPr>
                      <w:rFonts w:ascii="Times New Roman" w:eastAsia="宋体" w:hAnsi="Times New Roman"/>
                      <w:sz w:val="21"/>
                      <w:szCs w:val="21"/>
                    </w:rPr>
                    <w:t>556</w:t>
                  </w:r>
                </w:p>
              </w:tc>
              <w:tc>
                <w:tcPr>
                  <w:tcW w:w="571" w:type="pct"/>
                  <w:vAlign w:val="center"/>
                </w:tcPr>
                <w:p w:rsidR="00B55921" w:rsidRPr="00DD5ED5" w:rsidRDefault="00B55921" w:rsidP="006647BC">
                  <w:pPr>
                    <w:pStyle w:val="15"/>
                    <w:rPr>
                      <w:rFonts w:ascii="Times New Roman" w:eastAsia="宋体" w:hAnsi="Times New Roman"/>
                      <w:sz w:val="21"/>
                      <w:szCs w:val="21"/>
                    </w:rPr>
                  </w:pPr>
                  <w:r w:rsidRPr="00DD5ED5">
                    <w:rPr>
                      <w:rFonts w:ascii="Times New Roman" w:eastAsia="宋体" w:hAnsi="Times New Roman" w:hint="eastAsia"/>
                      <w:sz w:val="21"/>
                      <w:szCs w:val="21"/>
                    </w:rPr>
                    <w:t>1.67</w:t>
                  </w:r>
                </w:p>
              </w:tc>
              <w:tc>
                <w:tcPr>
                  <w:tcW w:w="572" w:type="pct"/>
                  <w:vAlign w:val="center"/>
                </w:tcPr>
                <w:p w:rsidR="00B55921" w:rsidRPr="00DD5ED5" w:rsidRDefault="00B55921" w:rsidP="006647BC">
                  <w:pPr>
                    <w:adjustRightInd w:val="0"/>
                    <w:snapToGrid w:val="0"/>
                    <w:jc w:val="center"/>
                    <w:rPr>
                      <w:sz w:val="21"/>
                      <w:szCs w:val="21"/>
                    </w:rPr>
                  </w:pPr>
                  <w:r w:rsidRPr="00DD5ED5">
                    <w:rPr>
                      <w:rFonts w:hint="eastAsia"/>
                      <w:sz w:val="21"/>
                      <w:szCs w:val="21"/>
                    </w:rPr>
                    <w:t>脉冲袋式除尘器</w:t>
                  </w:r>
                </w:p>
              </w:tc>
              <w:tc>
                <w:tcPr>
                  <w:tcW w:w="408" w:type="pct"/>
                  <w:vAlign w:val="center"/>
                </w:tcPr>
                <w:p w:rsidR="00B55921" w:rsidRPr="00DD5ED5" w:rsidRDefault="00B55921" w:rsidP="006647BC">
                  <w:pPr>
                    <w:pStyle w:val="15"/>
                    <w:rPr>
                      <w:rFonts w:ascii="Times New Roman" w:eastAsia="宋体" w:hAnsi="Times New Roman"/>
                      <w:sz w:val="21"/>
                      <w:szCs w:val="21"/>
                    </w:rPr>
                  </w:pPr>
                  <w:r w:rsidRPr="00DD5ED5">
                    <w:rPr>
                      <w:rFonts w:ascii="Times New Roman" w:eastAsia="宋体" w:hAnsi="Times New Roman" w:hint="eastAsia"/>
                      <w:sz w:val="21"/>
                      <w:szCs w:val="21"/>
                    </w:rPr>
                    <w:t>99</w:t>
                  </w:r>
                </w:p>
              </w:tc>
              <w:tc>
                <w:tcPr>
                  <w:tcW w:w="489" w:type="pct"/>
                  <w:vAlign w:val="center"/>
                  <w:hideMark/>
                </w:tcPr>
                <w:p w:rsidR="00B55921" w:rsidRPr="00DD5ED5" w:rsidRDefault="00B55921" w:rsidP="006647BC">
                  <w:pPr>
                    <w:pStyle w:val="15"/>
                    <w:rPr>
                      <w:rFonts w:ascii="Times New Roman" w:eastAsia="宋体" w:hAnsi="Times New Roman"/>
                      <w:sz w:val="21"/>
                      <w:szCs w:val="21"/>
                    </w:rPr>
                  </w:pPr>
                  <w:r>
                    <w:rPr>
                      <w:rFonts w:ascii="Times New Roman" w:eastAsia="宋体" w:hAnsi="Times New Roman" w:hint="eastAsia"/>
                      <w:sz w:val="21"/>
                      <w:szCs w:val="21"/>
                    </w:rPr>
                    <w:t>0.01</w:t>
                  </w:r>
                </w:p>
              </w:tc>
              <w:tc>
                <w:tcPr>
                  <w:tcW w:w="410" w:type="pct"/>
                  <w:vAlign w:val="center"/>
                  <w:hideMark/>
                </w:tcPr>
                <w:p w:rsidR="00B55921" w:rsidRPr="00DD5ED5" w:rsidRDefault="00B55921" w:rsidP="006647BC">
                  <w:pPr>
                    <w:pStyle w:val="15"/>
                    <w:rPr>
                      <w:rFonts w:ascii="Times New Roman" w:eastAsia="宋体" w:hAnsi="Times New Roman"/>
                      <w:sz w:val="21"/>
                      <w:szCs w:val="21"/>
                    </w:rPr>
                  </w:pPr>
                  <w:r w:rsidRPr="00DD5ED5">
                    <w:rPr>
                      <w:rFonts w:ascii="Times New Roman" w:eastAsia="宋体" w:hAnsi="Times New Roman"/>
                      <w:sz w:val="21"/>
                      <w:szCs w:val="21"/>
                    </w:rPr>
                    <w:t>5.6</w:t>
                  </w:r>
                </w:p>
              </w:tc>
              <w:tc>
                <w:tcPr>
                  <w:tcW w:w="702" w:type="pct"/>
                  <w:vAlign w:val="center"/>
                  <w:hideMark/>
                </w:tcPr>
                <w:p w:rsidR="00B55921" w:rsidRPr="00821B55" w:rsidRDefault="00B55921" w:rsidP="006647BC">
                  <w:pPr>
                    <w:pStyle w:val="15"/>
                    <w:rPr>
                      <w:rFonts w:ascii="Times New Roman" w:eastAsia="宋体" w:hAnsi="Times New Roman"/>
                      <w:color w:val="FF0000"/>
                      <w:sz w:val="21"/>
                      <w:szCs w:val="21"/>
                    </w:rPr>
                  </w:pPr>
                  <w:r w:rsidRPr="00821B55">
                    <w:rPr>
                      <w:rFonts w:ascii="Times New Roman" w:hAnsi="Times New Roman"/>
                      <w:sz w:val="21"/>
                      <w:szCs w:val="21"/>
                    </w:rPr>
                    <w:t>0.0167</w:t>
                  </w:r>
                </w:p>
              </w:tc>
            </w:tr>
            <w:tr w:rsidR="004E6170" w:rsidRPr="00821B55" w:rsidTr="00206B4B">
              <w:trPr>
                <w:trHeight w:val="397"/>
                <w:jc w:val="center"/>
              </w:trPr>
              <w:tc>
                <w:tcPr>
                  <w:tcW w:w="377" w:type="pct"/>
                  <w:vMerge w:val="restart"/>
                  <w:vAlign w:val="center"/>
                  <w:hideMark/>
                </w:tcPr>
                <w:p w:rsidR="004E6170" w:rsidRPr="004619DC" w:rsidRDefault="004E6170" w:rsidP="00B55921">
                  <w:pPr>
                    <w:pStyle w:val="15"/>
                    <w:rPr>
                      <w:rFonts w:ascii="Times New Roman" w:eastAsia="宋体" w:hAnsi="Times New Roman"/>
                      <w:sz w:val="21"/>
                      <w:szCs w:val="21"/>
                    </w:rPr>
                  </w:pPr>
                  <w:r>
                    <w:rPr>
                      <w:rFonts w:ascii="Times New Roman" w:eastAsia="宋体" w:hAnsi="Times New Roman" w:hint="eastAsia"/>
                      <w:sz w:val="21"/>
                      <w:szCs w:val="21"/>
                    </w:rPr>
                    <w:t>DA</w:t>
                  </w:r>
                  <w:r>
                    <w:rPr>
                      <w:rFonts w:ascii="Times New Roman" w:eastAsia="宋体" w:hAnsi="Times New Roman"/>
                      <w:sz w:val="21"/>
                      <w:szCs w:val="21"/>
                    </w:rPr>
                    <w:br/>
                  </w:r>
                  <w:r>
                    <w:rPr>
                      <w:rFonts w:ascii="Times New Roman" w:eastAsia="宋体" w:hAnsi="Times New Roman" w:hint="eastAsia"/>
                      <w:sz w:val="21"/>
                      <w:szCs w:val="21"/>
                    </w:rPr>
                    <w:t>003</w:t>
                  </w:r>
                </w:p>
              </w:tc>
              <w:tc>
                <w:tcPr>
                  <w:tcW w:w="491" w:type="pct"/>
                  <w:vAlign w:val="center"/>
                </w:tcPr>
                <w:p w:rsidR="004E6170" w:rsidRPr="004619DC" w:rsidRDefault="004E6170" w:rsidP="00981252">
                  <w:pPr>
                    <w:pStyle w:val="15"/>
                    <w:rPr>
                      <w:rFonts w:ascii="Times New Roman" w:eastAsia="宋体" w:hAnsi="Times New Roman"/>
                      <w:sz w:val="21"/>
                      <w:szCs w:val="21"/>
                    </w:rPr>
                  </w:pPr>
                  <w:r w:rsidRPr="004619DC">
                    <w:rPr>
                      <w:rFonts w:ascii="Times New Roman" w:eastAsia="宋体" w:hAnsi="Times New Roman" w:hint="eastAsia"/>
                      <w:sz w:val="21"/>
                      <w:szCs w:val="21"/>
                    </w:rPr>
                    <w:t>配料</w:t>
                  </w:r>
                </w:p>
              </w:tc>
              <w:tc>
                <w:tcPr>
                  <w:tcW w:w="407" w:type="pct"/>
                  <w:vAlign w:val="center"/>
                  <w:hideMark/>
                </w:tcPr>
                <w:p w:rsidR="004E6170" w:rsidRPr="00BD4633" w:rsidRDefault="004E6170">
                  <w:pPr>
                    <w:pStyle w:val="15"/>
                    <w:rPr>
                      <w:rFonts w:ascii="Times New Roman" w:eastAsia="宋体" w:hAnsi="Times New Roman"/>
                      <w:sz w:val="21"/>
                      <w:szCs w:val="21"/>
                    </w:rPr>
                  </w:pPr>
                  <w:r>
                    <w:rPr>
                      <w:rFonts w:ascii="Times New Roman" w:eastAsia="宋体" w:hAnsi="Times New Roman" w:hint="eastAsia"/>
                      <w:sz w:val="21"/>
                      <w:szCs w:val="21"/>
                    </w:rPr>
                    <w:t>2.28</w:t>
                  </w:r>
                </w:p>
              </w:tc>
              <w:tc>
                <w:tcPr>
                  <w:tcW w:w="573" w:type="pct"/>
                  <w:vAlign w:val="center"/>
                  <w:hideMark/>
                </w:tcPr>
                <w:p w:rsidR="004E6170" w:rsidRPr="00BD4633" w:rsidRDefault="004E6170" w:rsidP="00F35BE3">
                  <w:pPr>
                    <w:pStyle w:val="15"/>
                    <w:rPr>
                      <w:rFonts w:ascii="Times New Roman" w:eastAsia="宋体" w:hAnsi="Times New Roman"/>
                      <w:sz w:val="21"/>
                      <w:szCs w:val="21"/>
                    </w:rPr>
                  </w:pPr>
                  <w:r>
                    <w:rPr>
                      <w:rFonts w:ascii="Times New Roman" w:eastAsia="宋体" w:hAnsi="Times New Roman" w:hint="eastAsia"/>
                      <w:sz w:val="21"/>
                      <w:szCs w:val="21"/>
                    </w:rPr>
                    <w:t>950</w:t>
                  </w:r>
                </w:p>
              </w:tc>
              <w:tc>
                <w:tcPr>
                  <w:tcW w:w="571" w:type="pct"/>
                  <w:vAlign w:val="center"/>
                </w:tcPr>
                <w:p w:rsidR="004E6170" w:rsidRPr="00BD4633" w:rsidRDefault="004E6170" w:rsidP="00F35BE3">
                  <w:pPr>
                    <w:pStyle w:val="15"/>
                    <w:rPr>
                      <w:rFonts w:ascii="Times New Roman" w:eastAsia="宋体" w:hAnsi="Times New Roman"/>
                      <w:sz w:val="21"/>
                      <w:szCs w:val="21"/>
                    </w:rPr>
                  </w:pPr>
                  <w:r>
                    <w:rPr>
                      <w:rFonts w:ascii="Times New Roman" w:eastAsia="宋体" w:hAnsi="Times New Roman" w:hint="eastAsia"/>
                      <w:sz w:val="21"/>
                      <w:szCs w:val="21"/>
                    </w:rPr>
                    <w:t>1.9</w:t>
                  </w:r>
                </w:p>
              </w:tc>
              <w:tc>
                <w:tcPr>
                  <w:tcW w:w="572" w:type="pct"/>
                  <w:vMerge w:val="restart"/>
                  <w:vAlign w:val="center"/>
                </w:tcPr>
                <w:p w:rsidR="004E6170" w:rsidRPr="004619DC" w:rsidRDefault="004E6170" w:rsidP="00821B55">
                  <w:pPr>
                    <w:adjustRightInd w:val="0"/>
                    <w:snapToGrid w:val="0"/>
                    <w:jc w:val="center"/>
                    <w:rPr>
                      <w:rFonts w:hAnsi="宋体"/>
                      <w:sz w:val="21"/>
                      <w:szCs w:val="21"/>
                    </w:rPr>
                  </w:pPr>
                  <w:r w:rsidRPr="004619DC">
                    <w:rPr>
                      <w:rFonts w:hAnsi="宋体" w:hint="eastAsia"/>
                      <w:sz w:val="21"/>
                      <w:szCs w:val="21"/>
                    </w:rPr>
                    <w:t>脉冲袋式除尘器</w:t>
                  </w:r>
                  <w:r w:rsidRPr="004619DC">
                    <w:rPr>
                      <w:rFonts w:hint="eastAsia"/>
                      <w:sz w:val="21"/>
                      <w:szCs w:val="21"/>
                    </w:rPr>
                    <w:t>尘器</w:t>
                  </w:r>
                </w:p>
              </w:tc>
              <w:tc>
                <w:tcPr>
                  <w:tcW w:w="408" w:type="pct"/>
                  <w:vMerge w:val="restart"/>
                  <w:vAlign w:val="center"/>
                </w:tcPr>
                <w:p w:rsidR="004E6170" w:rsidRPr="00DD5ED5" w:rsidRDefault="004E6170" w:rsidP="00206B4B">
                  <w:pPr>
                    <w:pStyle w:val="15"/>
                    <w:rPr>
                      <w:rFonts w:ascii="Times New Roman" w:eastAsia="宋体" w:hAnsi="Times New Roman"/>
                      <w:sz w:val="21"/>
                      <w:szCs w:val="21"/>
                    </w:rPr>
                  </w:pPr>
                  <w:r w:rsidRPr="00DD5ED5">
                    <w:rPr>
                      <w:rFonts w:ascii="Times New Roman" w:eastAsia="宋体" w:hAnsi="Times New Roman" w:hint="eastAsia"/>
                      <w:sz w:val="21"/>
                      <w:szCs w:val="21"/>
                    </w:rPr>
                    <w:t>99</w:t>
                  </w:r>
                </w:p>
              </w:tc>
              <w:tc>
                <w:tcPr>
                  <w:tcW w:w="489" w:type="pct"/>
                  <w:vMerge w:val="restart"/>
                  <w:vAlign w:val="center"/>
                  <w:hideMark/>
                </w:tcPr>
                <w:p w:rsidR="004E6170" w:rsidRPr="00DD5ED5" w:rsidRDefault="004E6170">
                  <w:pPr>
                    <w:pStyle w:val="15"/>
                    <w:rPr>
                      <w:rFonts w:ascii="Times New Roman" w:eastAsia="宋体" w:hAnsi="Times New Roman"/>
                      <w:sz w:val="21"/>
                      <w:szCs w:val="21"/>
                    </w:rPr>
                  </w:pPr>
                  <w:r>
                    <w:rPr>
                      <w:rFonts w:ascii="Times New Roman" w:eastAsia="宋体" w:hAnsi="Times New Roman" w:hint="eastAsia"/>
                      <w:sz w:val="21"/>
                      <w:szCs w:val="21"/>
                    </w:rPr>
                    <w:t>0.0361</w:t>
                  </w:r>
                </w:p>
              </w:tc>
              <w:tc>
                <w:tcPr>
                  <w:tcW w:w="410" w:type="pct"/>
                  <w:vMerge w:val="restart"/>
                  <w:vAlign w:val="center"/>
                  <w:hideMark/>
                </w:tcPr>
                <w:p w:rsidR="004E6170" w:rsidRPr="00DD5ED5" w:rsidRDefault="004E6170" w:rsidP="00206B4B">
                  <w:pPr>
                    <w:pStyle w:val="15"/>
                    <w:rPr>
                      <w:rFonts w:ascii="Times New Roman" w:eastAsia="宋体" w:hAnsi="Times New Roman"/>
                      <w:sz w:val="21"/>
                      <w:szCs w:val="21"/>
                    </w:rPr>
                  </w:pPr>
                  <w:r>
                    <w:rPr>
                      <w:rFonts w:ascii="Times New Roman" w:eastAsia="宋体" w:hAnsi="Times New Roman" w:hint="eastAsia"/>
                      <w:sz w:val="21"/>
                      <w:szCs w:val="21"/>
                    </w:rPr>
                    <w:t>7.</w:t>
                  </w:r>
                  <w:r w:rsidR="00206B4B">
                    <w:rPr>
                      <w:rFonts w:ascii="Times New Roman" w:eastAsia="宋体" w:hAnsi="Times New Roman" w:hint="eastAsia"/>
                      <w:sz w:val="21"/>
                      <w:szCs w:val="21"/>
                    </w:rPr>
                    <w:t>3</w:t>
                  </w:r>
                </w:p>
              </w:tc>
              <w:tc>
                <w:tcPr>
                  <w:tcW w:w="702" w:type="pct"/>
                  <w:vMerge w:val="restart"/>
                  <w:vAlign w:val="center"/>
                  <w:hideMark/>
                </w:tcPr>
                <w:p w:rsidR="004E6170" w:rsidRPr="004C63E5" w:rsidRDefault="004E6170">
                  <w:pPr>
                    <w:pStyle w:val="15"/>
                    <w:rPr>
                      <w:rFonts w:ascii="Times New Roman" w:eastAsia="宋体" w:hAnsi="Times New Roman"/>
                      <w:sz w:val="21"/>
                      <w:szCs w:val="21"/>
                    </w:rPr>
                  </w:pPr>
                  <w:r>
                    <w:rPr>
                      <w:rFonts w:ascii="Times New Roman" w:eastAsia="宋体" w:hAnsi="Times New Roman" w:hint="eastAsia"/>
                      <w:sz w:val="21"/>
                      <w:szCs w:val="21"/>
                    </w:rPr>
                    <w:t>0.0301</w:t>
                  </w:r>
                </w:p>
              </w:tc>
            </w:tr>
            <w:tr w:rsidR="004E6170" w:rsidRPr="00821B55" w:rsidTr="00A44B39">
              <w:trPr>
                <w:trHeight w:val="397"/>
                <w:jc w:val="center"/>
              </w:trPr>
              <w:tc>
                <w:tcPr>
                  <w:tcW w:w="377" w:type="pct"/>
                  <w:vMerge/>
                  <w:vAlign w:val="center"/>
                  <w:hideMark/>
                </w:tcPr>
                <w:p w:rsidR="004E6170" w:rsidRPr="004619DC" w:rsidRDefault="004E6170" w:rsidP="00B55921">
                  <w:pPr>
                    <w:pStyle w:val="15"/>
                    <w:rPr>
                      <w:rFonts w:ascii="Times New Roman" w:eastAsia="宋体" w:hAnsi="Times New Roman"/>
                      <w:sz w:val="21"/>
                      <w:szCs w:val="21"/>
                    </w:rPr>
                  </w:pPr>
                </w:p>
              </w:tc>
              <w:tc>
                <w:tcPr>
                  <w:tcW w:w="491" w:type="pct"/>
                  <w:vAlign w:val="center"/>
                </w:tcPr>
                <w:p w:rsidR="004E6170" w:rsidRPr="004619DC" w:rsidRDefault="004E6170" w:rsidP="00E207F0">
                  <w:pPr>
                    <w:pStyle w:val="15"/>
                    <w:rPr>
                      <w:rFonts w:ascii="Times New Roman" w:eastAsia="宋体" w:hAnsi="Times New Roman"/>
                      <w:sz w:val="21"/>
                      <w:szCs w:val="21"/>
                    </w:rPr>
                  </w:pPr>
                  <w:r w:rsidRPr="004619DC">
                    <w:rPr>
                      <w:rFonts w:ascii="Times New Roman" w:eastAsia="宋体" w:hAnsi="Times New Roman" w:hint="eastAsia"/>
                      <w:sz w:val="21"/>
                      <w:szCs w:val="21"/>
                    </w:rPr>
                    <w:t>搅拌</w:t>
                  </w:r>
                  <w:r>
                    <w:rPr>
                      <w:rFonts w:ascii="Times New Roman" w:eastAsia="宋体" w:hAnsi="Times New Roman" w:hint="eastAsia"/>
                      <w:sz w:val="21"/>
                      <w:szCs w:val="21"/>
                    </w:rPr>
                    <w:t>机</w:t>
                  </w:r>
                </w:p>
              </w:tc>
              <w:tc>
                <w:tcPr>
                  <w:tcW w:w="407" w:type="pct"/>
                  <w:vAlign w:val="center"/>
                  <w:hideMark/>
                </w:tcPr>
                <w:p w:rsidR="004E6170" w:rsidRPr="00BD4633" w:rsidRDefault="004E6170">
                  <w:pPr>
                    <w:pStyle w:val="15"/>
                    <w:rPr>
                      <w:rFonts w:ascii="Times New Roman" w:eastAsia="宋体" w:hAnsi="Times New Roman"/>
                      <w:sz w:val="21"/>
                      <w:szCs w:val="21"/>
                    </w:rPr>
                  </w:pPr>
                  <w:r w:rsidRPr="00BD4633">
                    <w:rPr>
                      <w:rFonts w:ascii="Times New Roman" w:eastAsia="宋体" w:hAnsi="Times New Roman" w:hint="eastAsia"/>
                      <w:sz w:val="21"/>
                      <w:szCs w:val="21"/>
                    </w:rPr>
                    <w:t>1.33</w:t>
                  </w:r>
                </w:p>
              </w:tc>
              <w:tc>
                <w:tcPr>
                  <w:tcW w:w="573" w:type="pct"/>
                  <w:vAlign w:val="center"/>
                  <w:hideMark/>
                </w:tcPr>
                <w:p w:rsidR="004E6170" w:rsidRPr="00BD4633" w:rsidRDefault="004E6170">
                  <w:pPr>
                    <w:pStyle w:val="15"/>
                    <w:rPr>
                      <w:rFonts w:ascii="Times New Roman" w:eastAsia="宋体" w:hAnsi="Times New Roman"/>
                      <w:sz w:val="21"/>
                      <w:szCs w:val="21"/>
                    </w:rPr>
                  </w:pPr>
                  <w:r>
                    <w:rPr>
                      <w:rFonts w:ascii="Times New Roman" w:eastAsia="宋体" w:hAnsi="Times New Roman" w:hint="eastAsia"/>
                      <w:sz w:val="21"/>
                      <w:szCs w:val="21"/>
                    </w:rPr>
                    <w:t>554</w:t>
                  </w:r>
                </w:p>
              </w:tc>
              <w:tc>
                <w:tcPr>
                  <w:tcW w:w="571" w:type="pct"/>
                  <w:vAlign w:val="center"/>
                </w:tcPr>
                <w:p w:rsidR="004E6170" w:rsidRPr="00BD4633" w:rsidRDefault="004E6170">
                  <w:pPr>
                    <w:pStyle w:val="15"/>
                    <w:rPr>
                      <w:rFonts w:ascii="Times New Roman" w:eastAsia="宋体" w:hAnsi="Times New Roman"/>
                      <w:sz w:val="21"/>
                      <w:szCs w:val="21"/>
                    </w:rPr>
                  </w:pPr>
                  <w:r w:rsidRPr="00BD4633">
                    <w:rPr>
                      <w:rFonts w:ascii="Times New Roman" w:eastAsia="宋体" w:hAnsi="Times New Roman" w:hint="eastAsia"/>
                      <w:sz w:val="21"/>
                      <w:szCs w:val="21"/>
                    </w:rPr>
                    <w:t>1.108</w:t>
                  </w:r>
                </w:p>
              </w:tc>
              <w:tc>
                <w:tcPr>
                  <w:tcW w:w="572" w:type="pct"/>
                  <w:vMerge/>
                  <w:vAlign w:val="center"/>
                  <w:hideMark/>
                </w:tcPr>
                <w:p w:rsidR="004E6170" w:rsidRPr="004619DC" w:rsidRDefault="004E6170" w:rsidP="00821B55">
                  <w:pPr>
                    <w:adjustRightInd w:val="0"/>
                    <w:snapToGrid w:val="0"/>
                    <w:jc w:val="center"/>
                    <w:rPr>
                      <w:sz w:val="21"/>
                      <w:szCs w:val="21"/>
                    </w:rPr>
                  </w:pPr>
                </w:p>
              </w:tc>
              <w:tc>
                <w:tcPr>
                  <w:tcW w:w="408" w:type="pct"/>
                  <w:vMerge/>
                  <w:vAlign w:val="center"/>
                </w:tcPr>
                <w:p w:rsidR="004E6170" w:rsidRPr="00DD5ED5" w:rsidRDefault="004E6170">
                  <w:pPr>
                    <w:pStyle w:val="15"/>
                    <w:rPr>
                      <w:rFonts w:ascii="Times New Roman" w:eastAsia="宋体" w:hAnsi="Times New Roman"/>
                      <w:sz w:val="21"/>
                      <w:szCs w:val="21"/>
                    </w:rPr>
                  </w:pPr>
                </w:p>
              </w:tc>
              <w:tc>
                <w:tcPr>
                  <w:tcW w:w="489" w:type="pct"/>
                  <w:vMerge/>
                  <w:vAlign w:val="center"/>
                  <w:hideMark/>
                </w:tcPr>
                <w:p w:rsidR="004E6170" w:rsidRPr="00DD5ED5" w:rsidRDefault="004E6170" w:rsidP="00B867F1">
                  <w:pPr>
                    <w:pStyle w:val="15"/>
                    <w:rPr>
                      <w:rFonts w:ascii="Times New Roman" w:eastAsia="宋体" w:hAnsi="Times New Roman"/>
                      <w:sz w:val="21"/>
                      <w:szCs w:val="21"/>
                    </w:rPr>
                  </w:pPr>
                </w:p>
              </w:tc>
              <w:tc>
                <w:tcPr>
                  <w:tcW w:w="410" w:type="pct"/>
                  <w:vMerge/>
                  <w:vAlign w:val="center"/>
                  <w:hideMark/>
                </w:tcPr>
                <w:p w:rsidR="004E6170" w:rsidRPr="00DD5ED5" w:rsidRDefault="004E6170" w:rsidP="00B867F1">
                  <w:pPr>
                    <w:pStyle w:val="15"/>
                    <w:rPr>
                      <w:rFonts w:ascii="Times New Roman" w:eastAsia="宋体" w:hAnsi="Times New Roman"/>
                      <w:sz w:val="21"/>
                      <w:szCs w:val="21"/>
                    </w:rPr>
                  </w:pPr>
                </w:p>
              </w:tc>
              <w:tc>
                <w:tcPr>
                  <w:tcW w:w="702" w:type="pct"/>
                  <w:vMerge/>
                  <w:vAlign w:val="center"/>
                  <w:hideMark/>
                </w:tcPr>
                <w:p w:rsidR="004E6170" w:rsidRPr="004C63E5" w:rsidRDefault="004E6170" w:rsidP="008C7F07">
                  <w:pPr>
                    <w:pStyle w:val="15"/>
                    <w:rPr>
                      <w:rFonts w:ascii="Times New Roman" w:eastAsia="宋体" w:hAnsi="Times New Roman"/>
                      <w:sz w:val="21"/>
                      <w:szCs w:val="21"/>
                    </w:rPr>
                  </w:pPr>
                </w:p>
              </w:tc>
            </w:tr>
            <w:tr w:rsidR="00A44B39" w:rsidRPr="00821B55" w:rsidTr="00A44B39">
              <w:trPr>
                <w:trHeight w:val="397"/>
                <w:jc w:val="center"/>
              </w:trPr>
              <w:tc>
                <w:tcPr>
                  <w:tcW w:w="377" w:type="pct"/>
                  <w:vAlign w:val="center"/>
                  <w:hideMark/>
                </w:tcPr>
                <w:p w:rsidR="00A44B39" w:rsidRPr="00460EEF" w:rsidRDefault="00981252" w:rsidP="00B55921">
                  <w:pPr>
                    <w:pStyle w:val="15"/>
                    <w:rPr>
                      <w:rFonts w:ascii="Times New Roman" w:eastAsia="宋体" w:hAnsi="Times New Roman"/>
                      <w:sz w:val="21"/>
                      <w:szCs w:val="21"/>
                    </w:rPr>
                  </w:pPr>
                  <w:r>
                    <w:rPr>
                      <w:rFonts w:ascii="Times New Roman" w:eastAsia="宋体" w:hAnsi="Times New Roman" w:hint="eastAsia"/>
                      <w:sz w:val="21"/>
                      <w:szCs w:val="21"/>
                    </w:rPr>
                    <w:t>DA</w:t>
                  </w:r>
                  <w:r>
                    <w:rPr>
                      <w:rFonts w:ascii="Times New Roman" w:eastAsia="宋体" w:hAnsi="Times New Roman"/>
                      <w:sz w:val="21"/>
                      <w:szCs w:val="21"/>
                    </w:rPr>
                    <w:br/>
                  </w:r>
                  <w:r>
                    <w:rPr>
                      <w:rFonts w:ascii="Times New Roman" w:eastAsia="宋体" w:hAnsi="Times New Roman" w:hint="eastAsia"/>
                      <w:sz w:val="21"/>
                      <w:szCs w:val="21"/>
                    </w:rPr>
                    <w:t>004</w:t>
                  </w:r>
                </w:p>
              </w:tc>
              <w:tc>
                <w:tcPr>
                  <w:tcW w:w="491" w:type="pct"/>
                  <w:vAlign w:val="center"/>
                </w:tcPr>
                <w:p w:rsidR="00A44B39" w:rsidRPr="00460EEF" w:rsidRDefault="00A44B39" w:rsidP="0034607F">
                  <w:pPr>
                    <w:pStyle w:val="15"/>
                    <w:rPr>
                      <w:rFonts w:ascii="Times New Roman" w:eastAsia="宋体" w:hAnsi="Times New Roman"/>
                      <w:sz w:val="21"/>
                      <w:szCs w:val="21"/>
                    </w:rPr>
                  </w:pPr>
                  <w:r>
                    <w:rPr>
                      <w:rFonts w:ascii="Times New Roman" w:eastAsia="宋体" w:hAnsi="Times New Roman" w:hint="eastAsia"/>
                      <w:sz w:val="21"/>
                      <w:szCs w:val="21"/>
                    </w:rPr>
                    <w:t>抛丸机</w:t>
                  </w:r>
                </w:p>
              </w:tc>
              <w:tc>
                <w:tcPr>
                  <w:tcW w:w="407" w:type="pct"/>
                  <w:vAlign w:val="center"/>
                  <w:hideMark/>
                </w:tcPr>
                <w:p w:rsidR="00A44B39" w:rsidRPr="00460EEF" w:rsidRDefault="00A44B39">
                  <w:pPr>
                    <w:pStyle w:val="15"/>
                    <w:rPr>
                      <w:rFonts w:ascii="Times New Roman" w:eastAsia="宋体" w:hAnsi="Times New Roman"/>
                      <w:sz w:val="21"/>
                      <w:szCs w:val="21"/>
                    </w:rPr>
                  </w:pPr>
                  <w:r>
                    <w:rPr>
                      <w:rFonts w:ascii="Times New Roman" w:eastAsia="宋体" w:hAnsi="Times New Roman" w:hint="eastAsia"/>
                      <w:sz w:val="21"/>
                      <w:szCs w:val="21"/>
                    </w:rPr>
                    <w:t>2.1</w:t>
                  </w:r>
                </w:p>
              </w:tc>
              <w:tc>
                <w:tcPr>
                  <w:tcW w:w="573" w:type="pct"/>
                  <w:vAlign w:val="center"/>
                  <w:hideMark/>
                </w:tcPr>
                <w:p w:rsidR="00A44B39" w:rsidRPr="00460EEF" w:rsidRDefault="00A44B39">
                  <w:pPr>
                    <w:pStyle w:val="15"/>
                    <w:rPr>
                      <w:rFonts w:ascii="Times New Roman" w:eastAsia="宋体" w:hAnsi="Times New Roman"/>
                      <w:sz w:val="21"/>
                      <w:szCs w:val="21"/>
                    </w:rPr>
                  </w:pPr>
                  <w:r>
                    <w:rPr>
                      <w:rFonts w:ascii="Times New Roman" w:eastAsia="宋体" w:hAnsi="Times New Roman" w:hint="eastAsia"/>
                      <w:sz w:val="21"/>
                      <w:szCs w:val="21"/>
                    </w:rPr>
                    <w:t>438</w:t>
                  </w:r>
                </w:p>
              </w:tc>
              <w:tc>
                <w:tcPr>
                  <w:tcW w:w="571" w:type="pct"/>
                  <w:vAlign w:val="center"/>
                </w:tcPr>
                <w:p w:rsidR="00A44B39" w:rsidRPr="00460EEF" w:rsidRDefault="00A44B39">
                  <w:pPr>
                    <w:pStyle w:val="15"/>
                    <w:rPr>
                      <w:rFonts w:ascii="Times New Roman" w:eastAsia="宋体" w:hAnsi="Times New Roman"/>
                      <w:sz w:val="21"/>
                      <w:szCs w:val="21"/>
                    </w:rPr>
                  </w:pPr>
                  <w:r>
                    <w:rPr>
                      <w:rFonts w:ascii="Times New Roman" w:eastAsia="宋体" w:hAnsi="Times New Roman" w:hint="eastAsia"/>
                      <w:sz w:val="21"/>
                      <w:szCs w:val="21"/>
                    </w:rPr>
                    <w:t>1.75</w:t>
                  </w:r>
                </w:p>
              </w:tc>
              <w:tc>
                <w:tcPr>
                  <w:tcW w:w="572" w:type="pct"/>
                  <w:vAlign w:val="center"/>
                  <w:hideMark/>
                </w:tcPr>
                <w:p w:rsidR="00A44B39" w:rsidRPr="00460EEF" w:rsidRDefault="00A44B39" w:rsidP="00821B55">
                  <w:pPr>
                    <w:adjustRightInd w:val="0"/>
                    <w:snapToGrid w:val="0"/>
                    <w:jc w:val="center"/>
                    <w:rPr>
                      <w:sz w:val="21"/>
                      <w:szCs w:val="21"/>
                    </w:rPr>
                  </w:pPr>
                  <w:r w:rsidRPr="00460EEF">
                    <w:rPr>
                      <w:sz w:val="21"/>
                      <w:szCs w:val="21"/>
                    </w:rPr>
                    <w:t>脉冲袋式除尘器</w:t>
                  </w:r>
                </w:p>
              </w:tc>
              <w:tc>
                <w:tcPr>
                  <w:tcW w:w="408" w:type="pct"/>
                  <w:vAlign w:val="center"/>
                </w:tcPr>
                <w:p w:rsidR="00A44B39" w:rsidRPr="00460EEF" w:rsidRDefault="00A44B39" w:rsidP="005C7AAA">
                  <w:pPr>
                    <w:pStyle w:val="15"/>
                    <w:rPr>
                      <w:rFonts w:ascii="Times New Roman" w:eastAsia="宋体" w:hAnsi="Times New Roman"/>
                      <w:sz w:val="21"/>
                      <w:szCs w:val="21"/>
                    </w:rPr>
                  </w:pPr>
                  <w:r w:rsidRPr="00460EEF">
                    <w:rPr>
                      <w:rFonts w:ascii="Times New Roman" w:eastAsia="宋体" w:hAnsi="Times New Roman"/>
                      <w:sz w:val="21"/>
                      <w:szCs w:val="21"/>
                    </w:rPr>
                    <w:t>99</w:t>
                  </w:r>
                </w:p>
              </w:tc>
              <w:tc>
                <w:tcPr>
                  <w:tcW w:w="489" w:type="pct"/>
                  <w:vAlign w:val="center"/>
                  <w:hideMark/>
                </w:tcPr>
                <w:p w:rsidR="00A44B39" w:rsidRPr="00460EEF" w:rsidRDefault="004A0ADF" w:rsidP="00B867F1">
                  <w:pPr>
                    <w:pStyle w:val="15"/>
                    <w:rPr>
                      <w:rFonts w:ascii="Times New Roman" w:hAnsi="Times New Roman"/>
                      <w:bCs w:val="0"/>
                      <w:sz w:val="21"/>
                      <w:szCs w:val="21"/>
                    </w:rPr>
                  </w:pPr>
                  <w:r>
                    <w:rPr>
                      <w:rFonts w:ascii="Times New Roman" w:hAnsi="Times New Roman" w:hint="eastAsia"/>
                      <w:bCs w:val="0"/>
                      <w:sz w:val="21"/>
                      <w:szCs w:val="21"/>
                    </w:rPr>
                    <w:t>0.021</w:t>
                  </w:r>
                </w:p>
              </w:tc>
              <w:tc>
                <w:tcPr>
                  <w:tcW w:w="410" w:type="pct"/>
                  <w:vAlign w:val="center"/>
                  <w:hideMark/>
                </w:tcPr>
                <w:p w:rsidR="00A44B39" w:rsidRPr="00460EEF" w:rsidRDefault="004A0ADF" w:rsidP="00B867F1">
                  <w:pPr>
                    <w:pStyle w:val="15"/>
                    <w:rPr>
                      <w:rFonts w:ascii="Times New Roman" w:hAnsi="Times New Roman"/>
                      <w:bCs w:val="0"/>
                      <w:sz w:val="21"/>
                      <w:szCs w:val="21"/>
                    </w:rPr>
                  </w:pPr>
                  <w:r>
                    <w:rPr>
                      <w:rFonts w:ascii="Times New Roman" w:hAnsi="Times New Roman" w:hint="eastAsia"/>
                      <w:bCs w:val="0"/>
                      <w:sz w:val="21"/>
                      <w:szCs w:val="21"/>
                    </w:rPr>
                    <w:t>5.8</w:t>
                  </w:r>
                </w:p>
              </w:tc>
              <w:tc>
                <w:tcPr>
                  <w:tcW w:w="702" w:type="pct"/>
                  <w:vAlign w:val="center"/>
                  <w:hideMark/>
                </w:tcPr>
                <w:p w:rsidR="00A44B39" w:rsidRPr="00460EEF" w:rsidRDefault="004A0ADF" w:rsidP="008C7F07">
                  <w:pPr>
                    <w:pStyle w:val="15"/>
                    <w:rPr>
                      <w:rFonts w:ascii="Times New Roman" w:eastAsia="宋体" w:hAnsi="Times New Roman"/>
                      <w:sz w:val="21"/>
                      <w:szCs w:val="21"/>
                    </w:rPr>
                  </w:pPr>
                  <w:r>
                    <w:rPr>
                      <w:rFonts w:ascii="Times New Roman" w:hAnsi="Times New Roman" w:hint="eastAsia"/>
                      <w:bCs w:val="0"/>
                      <w:sz w:val="21"/>
                      <w:szCs w:val="21"/>
                    </w:rPr>
                    <w:t>0.0175</w:t>
                  </w:r>
                </w:p>
              </w:tc>
            </w:tr>
          </w:tbl>
          <w:p w:rsidR="00CE26DE" w:rsidRDefault="002864C0" w:rsidP="0065061A">
            <w:pPr>
              <w:spacing w:line="440" w:lineRule="exact"/>
              <w:rPr>
                <w:sz w:val="24"/>
                <w:szCs w:val="24"/>
              </w:rPr>
            </w:pPr>
            <w:r>
              <w:rPr>
                <w:rFonts w:hint="eastAsia"/>
                <w:sz w:val="24"/>
              </w:rPr>
              <w:t xml:space="preserve">    </w:t>
            </w:r>
            <w:r w:rsidR="00CE26DE">
              <w:rPr>
                <w:rFonts w:hint="eastAsia"/>
                <w:sz w:val="24"/>
              </w:rPr>
              <w:t>由上表可知，</w:t>
            </w:r>
            <w:r w:rsidR="00460EEF">
              <w:rPr>
                <w:rFonts w:hint="eastAsia"/>
                <w:sz w:val="24"/>
              </w:rPr>
              <w:t>水泥筒仓、配料</w:t>
            </w:r>
            <w:r w:rsidR="002861C1">
              <w:rPr>
                <w:rFonts w:hint="eastAsia"/>
                <w:sz w:val="24"/>
              </w:rPr>
              <w:t>机</w:t>
            </w:r>
            <w:r w:rsidR="00460EEF">
              <w:rPr>
                <w:rFonts w:hint="eastAsia"/>
                <w:sz w:val="24"/>
              </w:rPr>
              <w:t>、搅拌</w:t>
            </w:r>
            <w:r w:rsidR="002861C1">
              <w:rPr>
                <w:rFonts w:hint="eastAsia"/>
                <w:sz w:val="24"/>
              </w:rPr>
              <w:t>机</w:t>
            </w:r>
            <w:r w:rsidR="00460EEF">
              <w:rPr>
                <w:rFonts w:hint="eastAsia"/>
                <w:sz w:val="24"/>
              </w:rPr>
              <w:t>、</w:t>
            </w:r>
            <w:r w:rsidR="00DD575B">
              <w:rPr>
                <w:rFonts w:hint="eastAsia"/>
                <w:sz w:val="24"/>
              </w:rPr>
              <w:t>抛丸</w:t>
            </w:r>
            <w:r w:rsidR="002861C1">
              <w:rPr>
                <w:rFonts w:hint="eastAsia"/>
                <w:sz w:val="24"/>
              </w:rPr>
              <w:t>机</w:t>
            </w:r>
            <w:r w:rsidR="00CE26DE">
              <w:rPr>
                <w:rFonts w:hint="eastAsia"/>
                <w:sz w:val="24"/>
              </w:rPr>
              <w:t>粉尘</w:t>
            </w:r>
            <w:r w:rsidR="00460EEF">
              <w:rPr>
                <w:rFonts w:hint="eastAsia"/>
                <w:sz w:val="24"/>
              </w:rPr>
              <w:t>经各自脉冲袋式</w:t>
            </w:r>
            <w:r w:rsidR="00CE26DE">
              <w:rPr>
                <w:rFonts w:hint="eastAsia"/>
                <w:sz w:val="24"/>
              </w:rPr>
              <w:t>除尘器进行治理</w:t>
            </w:r>
            <w:r w:rsidR="00460EEF">
              <w:rPr>
                <w:rFonts w:hint="eastAsia"/>
                <w:sz w:val="24"/>
              </w:rPr>
              <w:t>后，粉尘最大外排浓度为</w:t>
            </w:r>
            <w:r w:rsidR="00206B4B">
              <w:rPr>
                <w:rFonts w:hint="eastAsia"/>
                <w:sz w:val="24"/>
              </w:rPr>
              <w:t>7.3</w:t>
            </w:r>
            <w:r w:rsidR="00460EEF">
              <w:rPr>
                <w:bCs/>
                <w:sz w:val="24"/>
              </w:rPr>
              <w:t>mg/m</w:t>
            </w:r>
            <w:r w:rsidR="00460EEF">
              <w:rPr>
                <w:bCs/>
                <w:sz w:val="24"/>
                <w:vertAlign w:val="superscript"/>
              </w:rPr>
              <w:t>3</w:t>
            </w:r>
            <w:r w:rsidR="00CE26DE">
              <w:rPr>
                <w:rFonts w:hint="eastAsia"/>
                <w:bCs/>
                <w:sz w:val="24"/>
              </w:rPr>
              <w:t>，</w:t>
            </w:r>
            <w:r w:rsidR="00CE26DE">
              <w:rPr>
                <w:rFonts w:hint="eastAsia"/>
                <w:sz w:val="24"/>
              </w:rPr>
              <w:t>能够满足</w:t>
            </w:r>
            <w:r w:rsidR="00CE26DE">
              <w:rPr>
                <w:rFonts w:hAnsi="宋体" w:hint="eastAsia"/>
                <w:color w:val="000000"/>
                <w:sz w:val="24"/>
              </w:rPr>
              <w:t>《水泥工业大气污染物排放标准》</w:t>
            </w:r>
            <w:r w:rsidR="00CE26DE">
              <w:rPr>
                <w:rFonts w:hint="eastAsia"/>
                <w:sz w:val="24"/>
              </w:rPr>
              <w:t>（</w:t>
            </w:r>
            <w:r w:rsidR="00CE26DE">
              <w:rPr>
                <w:sz w:val="24"/>
              </w:rPr>
              <w:t>DB41/1953-2020</w:t>
            </w:r>
            <w:r w:rsidR="00CE26DE">
              <w:rPr>
                <w:rFonts w:hint="eastAsia"/>
                <w:sz w:val="24"/>
              </w:rPr>
              <w:t>）表</w:t>
            </w:r>
            <w:r w:rsidR="00CE26DE">
              <w:rPr>
                <w:rFonts w:hint="eastAsia"/>
                <w:sz w:val="24"/>
              </w:rPr>
              <w:t xml:space="preserve">1 </w:t>
            </w:r>
            <w:r w:rsidR="00CE26DE">
              <w:rPr>
                <w:rFonts w:hint="eastAsia"/>
                <w:sz w:val="24"/>
              </w:rPr>
              <w:t>散装水泥中转站及水泥制品生产中水泥仓及其它通风生产设备颗粒物排放浓度</w:t>
            </w:r>
            <w:r w:rsidR="00CE26DE">
              <w:rPr>
                <w:sz w:val="24"/>
              </w:rPr>
              <w:t>10mg/m</w:t>
            </w:r>
            <w:r w:rsidR="00CE26DE">
              <w:rPr>
                <w:sz w:val="24"/>
                <w:vertAlign w:val="superscript"/>
              </w:rPr>
              <w:t>3</w:t>
            </w:r>
            <w:r w:rsidR="00CE26DE">
              <w:rPr>
                <w:rFonts w:hint="eastAsia"/>
                <w:sz w:val="24"/>
              </w:rPr>
              <w:t>的限值要求</w:t>
            </w:r>
            <w:r w:rsidR="00CE26DE">
              <w:rPr>
                <w:rFonts w:hint="eastAsia"/>
                <w:sz w:val="24"/>
                <w:szCs w:val="24"/>
              </w:rPr>
              <w:t>。</w:t>
            </w:r>
          </w:p>
          <w:p w:rsidR="00CE26DE" w:rsidRPr="00C91DDB" w:rsidRDefault="00CE26DE" w:rsidP="00F37D85">
            <w:pPr>
              <w:spacing w:line="440" w:lineRule="exact"/>
              <w:ind w:firstLineChars="200" w:firstLine="482"/>
              <w:rPr>
                <w:b/>
                <w:bCs/>
                <w:sz w:val="24"/>
                <w:szCs w:val="24"/>
              </w:rPr>
            </w:pPr>
            <w:r w:rsidRPr="00C91DDB">
              <w:rPr>
                <w:rFonts w:hint="eastAsia"/>
                <w:b/>
                <w:bCs/>
                <w:sz w:val="24"/>
                <w:szCs w:val="24"/>
              </w:rPr>
              <w:t>2</w:t>
            </w:r>
            <w:r w:rsidRPr="00C91DDB">
              <w:rPr>
                <w:rFonts w:hint="eastAsia"/>
                <w:b/>
                <w:bCs/>
                <w:sz w:val="24"/>
                <w:szCs w:val="24"/>
              </w:rPr>
              <w:t>、无组织排放分析</w:t>
            </w:r>
          </w:p>
          <w:p w:rsidR="00CE26DE" w:rsidRPr="00C91DDB" w:rsidRDefault="00CE26DE" w:rsidP="00F37D85">
            <w:pPr>
              <w:spacing w:line="440" w:lineRule="exact"/>
              <w:ind w:firstLineChars="200" w:firstLine="480"/>
              <w:rPr>
                <w:bCs/>
                <w:sz w:val="24"/>
                <w:szCs w:val="20"/>
              </w:rPr>
            </w:pPr>
            <w:r w:rsidRPr="00C91DDB">
              <w:rPr>
                <w:rFonts w:hint="eastAsia"/>
                <w:sz w:val="24"/>
              </w:rPr>
              <w:t>企业虽采取了有效措施对各粉尘排放点进行收集和治理，但在运营过程中，仍存在一些例如原料储存、输送转运等环节产生的粉尘以无组织形式排放。另外，运输汽车厂区行驶引起的二次扬尘对厂区及周围环境同样能够造成一定的影响。</w:t>
            </w:r>
          </w:p>
          <w:p w:rsidR="00CE26DE" w:rsidRPr="00C91DDB" w:rsidRDefault="00CE26DE" w:rsidP="00F37D85">
            <w:pPr>
              <w:spacing w:line="440" w:lineRule="exact"/>
              <w:ind w:firstLineChars="200" w:firstLine="480"/>
              <w:rPr>
                <w:bCs/>
                <w:sz w:val="24"/>
              </w:rPr>
            </w:pPr>
            <w:r w:rsidRPr="00C91DDB">
              <w:rPr>
                <w:bCs/>
                <w:sz w:val="24"/>
              </w:rPr>
              <w:t>1</w:t>
            </w:r>
            <w:r w:rsidRPr="00C91DDB">
              <w:rPr>
                <w:rFonts w:hint="eastAsia"/>
                <w:bCs/>
                <w:sz w:val="24"/>
              </w:rPr>
              <w:t>）原料的储存</w:t>
            </w:r>
          </w:p>
          <w:p w:rsidR="00CE26DE" w:rsidRPr="00C91DDB" w:rsidRDefault="00CE26DE" w:rsidP="00F37D85">
            <w:pPr>
              <w:spacing w:line="440" w:lineRule="exact"/>
              <w:ind w:firstLineChars="200" w:firstLine="480"/>
              <w:rPr>
                <w:bCs/>
                <w:sz w:val="24"/>
              </w:rPr>
            </w:pPr>
            <w:r w:rsidRPr="00C91DDB">
              <w:rPr>
                <w:rFonts w:hint="eastAsia"/>
                <w:sz w:val="24"/>
              </w:rPr>
              <w:t>企业所需原料</w:t>
            </w:r>
            <w:r w:rsidRPr="00C91DDB">
              <w:rPr>
                <w:rFonts w:hint="eastAsia"/>
                <w:sz w:val="24"/>
                <w:szCs w:val="24"/>
              </w:rPr>
              <w:t>大沙、米石均</w:t>
            </w:r>
            <w:r w:rsidRPr="00C91DDB">
              <w:rPr>
                <w:rFonts w:hint="eastAsia"/>
                <w:sz w:val="24"/>
              </w:rPr>
              <w:t>由汽运方式进厂入密闭原料库房，卸料瞬间由于落差原因会有扬尘的产生，产生量</w:t>
            </w:r>
            <w:r w:rsidR="00DD24D2" w:rsidRPr="00C91DDB">
              <w:rPr>
                <w:rFonts w:hint="eastAsia"/>
                <w:sz w:val="24"/>
              </w:rPr>
              <w:t>0.5</w:t>
            </w:r>
            <w:r w:rsidRPr="00C91DDB">
              <w:rPr>
                <w:rFonts w:hint="eastAsia"/>
                <w:sz w:val="24"/>
              </w:rPr>
              <w:t>t/a</w:t>
            </w:r>
            <w:r w:rsidRPr="00C91DDB">
              <w:rPr>
                <w:rFonts w:hint="eastAsia"/>
                <w:sz w:val="24"/>
              </w:rPr>
              <w:t>，由于原料的比重较大，</w:t>
            </w:r>
            <w:r w:rsidR="00315AED" w:rsidRPr="00C91DDB">
              <w:rPr>
                <w:rFonts w:hint="eastAsia"/>
                <w:sz w:val="24"/>
              </w:rPr>
              <w:t>且建设单位设计采用安装水喷淋装置洒水抑尘，</w:t>
            </w:r>
            <w:r w:rsidR="00315AED" w:rsidRPr="00C91DDB">
              <w:rPr>
                <w:rFonts w:hint="eastAsia"/>
                <w:sz w:val="24"/>
              </w:rPr>
              <w:t>8</w:t>
            </w:r>
            <w:r w:rsidR="00DD24D2" w:rsidRPr="00C91DDB">
              <w:rPr>
                <w:rFonts w:hint="eastAsia"/>
                <w:sz w:val="24"/>
              </w:rPr>
              <w:t>0%</w:t>
            </w:r>
            <w:r w:rsidRPr="00C91DDB">
              <w:rPr>
                <w:rFonts w:hint="eastAsia"/>
                <w:sz w:val="24"/>
              </w:rPr>
              <w:t>会在原料库房内沉降下来，</w:t>
            </w:r>
            <w:r w:rsidR="00DD24D2" w:rsidRPr="00C91DDB">
              <w:rPr>
                <w:rFonts w:hint="eastAsia"/>
                <w:sz w:val="24"/>
              </w:rPr>
              <w:t>预计原料库</w:t>
            </w:r>
            <w:r w:rsidRPr="00C91DDB">
              <w:rPr>
                <w:rFonts w:hint="eastAsia"/>
                <w:sz w:val="24"/>
              </w:rPr>
              <w:t>无组织排放量约为</w:t>
            </w:r>
            <w:r w:rsidR="00DD24D2" w:rsidRPr="00C91DDB">
              <w:rPr>
                <w:rFonts w:hint="eastAsia"/>
                <w:sz w:val="24"/>
              </w:rPr>
              <w:t>0.1</w:t>
            </w:r>
            <w:r w:rsidRPr="00C91DDB">
              <w:rPr>
                <w:sz w:val="24"/>
              </w:rPr>
              <w:t>t/a</w:t>
            </w:r>
            <w:r w:rsidRPr="00C91DDB">
              <w:rPr>
                <w:rFonts w:hint="eastAsia"/>
                <w:bCs/>
                <w:sz w:val="24"/>
              </w:rPr>
              <w:t>。</w:t>
            </w:r>
          </w:p>
          <w:p w:rsidR="004619DC" w:rsidRPr="00C91DDB" w:rsidRDefault="004619DC" w:rsidP="004619DC">
            <w:pPr>
              <w:tabs>
                <w:tab w:val="left" w:pos="1680"/>
              </w:tabs>
              <w:adjustRightInd w:val="0"/>
              <w:snapToGrid w:val="0"/>
              <w:spacing w:line="460" w:lineRule="exact"/>
              <w:ind w:firstLineChars="200" w:firstLine="480"/>
              <w:rPr>
                <w:sz w:val="24"/>
              </w:rPr>
            </w:pPr>
            <w:r w:rsidRPr="00C91DDB">
              <w:rPr>
                <w:rFonts w:hint="eastAsia"/>
                <w:sz w:val="24"/>
              </w:rPr>
              <w:t>2</w:t>
            </w:r>
            <w:r w:rsidRPr="00C91DDB">
              <w:rPr>
                <w:rFonts w:hint="eastAsia"/>
                <w:sz w:val="24"/>
              </w:rPr>
              <w:t>）、运输道路扬尘</w:t>
            </w:r>
          </w:p>
          <w:p w:rsidR="004619DC" w:rsidRPr="00C91DDB" w:rsidRDefault="004619DC" w:rsidP="004619DC">
            <w:pPr>
              <w:spacing w:line="440" w:lineRule="exact"/>
              <w:ind w:firstLineChars="200" w:firstLine="480"/>
              <w:rPr>
                <w:sz w:val="24"/>
              </w:rPr>
            </w:pPr>
            <w:r w:rsidRPr="00C91DDB">
              <w:rPr>
                <w:rFonts w:hint="eastAsia"/>
                <w:sz w:val="24"/>
              </w:rPr>
              <w:t>运输车辆厂区行驶引起的二次扬尘对厂区及周围环境同样能够造成一定的影响，在同样的路面清洁程度条件下，车速越快，扬尘量越大；而在同样的车速情况下，路面积尘越多，则扬尘量越大。因此，企业应对厂区进出车辆进行限速、保持厂</w:t>
            </w:r>
            <w:r w:rsidR="00DD575B" w:rsidRPr="00C91DDB">
              <w:rPr>
                <w:rFonts w:hint="eastAsia"/>
                <w:sz w:val="24"/>
              </w:rPr>
              <w:t>区周边道路清洁和定期洒水，同时在厂区出入口设置车辆清洗装置，</w:t>
            </w:r>
            <w:r w:rsidRPr="00C91DDB">
              <w:rPr>
                <w:rFonts w:hint="eastAsia"/>
                <w:sz w:val="24"/>
              </w:rPr>
              <w:t>用以保持进出车辆轮胎清洁，不带尘出厂。</w:t>
            </w:r>
          </w:p>
          <w:p w:rsidR="004619DC" w:rsidRPr="00C91DDB" w:rsidRDefault="004619DC" w:rsidP="00033F6F">
            <w:pPr>
              <w:spacing w:line="440" w:lineRule="exact"/>
              <w:ind w:firstLineChars="200" w:firstLine="480"/>
              <w:rPr>
                <w:sz w:val="24"/>
              </w:rPr>
            </w:pPr>
            <w:r w:rsidRPr="00C91DDB">
              <w:rPr>
                <w:rFonts w:hint="eastAsia"/>
                <w:sz w:val="24"/>
              </w:rPr>
              <w:t>3</w:t>
            </w:r>
            <w:r w:rsidRPr="00C91DDB">
              <w:rPr>
                <w:rFonts w:hint="eastAsia"/>
                <w:sz w:val="24"/>
              </w:rPr>
              <w:t>）集气罩未收集的无组织粉尘</w:t>
            </w:r>
          </w:p>
          <w:p w:rsidR="00CE26DE" w:rsidRPr="00C91DDB" w:rsidRDefault="00CE26DE" w:rsidP="00033F6F">
            <w:pPr>
              <w:spacing w:line="440" w:lineRule="exact"/>
              <w:ind w:firstLineChars="200" w:firstLine="480"/>
              <w:rPr>
                <w:sz w:val="24"/>
              </w:rPr>
            </w:pPr>
            <w:r w:rsidRPr="00C91DDB">
              <w:rPr>
                <w:rFonts w:hint="eastAsia"/>
                <w:sz w:val="24"/>
              </w:rPr>
              <w:t>本项目配料机袋式除尘器未收集的无组织粉尘排放量为</w:t>
            </w:r>
            <w:r w:rsidR="00BD4633" w:rsidRPr="00C91DDB">
              <w:rPr>
                <w:rFonts w:hint="eastAsia"/>
                <w:sz w:val="24"/>
              </w:rPr>
              <w:t>0</w:t>
            </w:r>
            <w:r w:rsidR="00DE0F10" w:rsidRPr="00C91DDB">
              <w:rPr>
                <w:rFonts w:hint="eastAsia"/>
                <w:sz w:val="24"/>
              </w:rPr>
              <w:t>.1</w:t>
            </w:r>
            <w:r w:rsidR="00ED395C" w:rsidRPr="00C91DDB">
              <w:rPr>
                <w:rFonts w:hint="eastAsia"/>
                <w:sz w:val="24"/>
              </w:rPr>
              <w:t>2</w:t>
            </w:r>
            <w:r w:rsidRPr="00C91DDB">
              <w:rPr>
                <w:sz w:val="24"/>
              </w:rPr>
              <w:t>t/a</w:t>
            </w:r>
            <w:r w:rsidRPr="00C91DDB">
              <w:rPr>
                <w:rFonts w:hint="eastAsia"/>
                <w:sz w:val="24"/>
              </w:rPr>
              <w:t>。</w:t>
            </w:r>
          </w:p>
          <w:p w:rsidR="00CE26DE" w:rsidRPr="00C91DDB" w:rsidRDefault="00CE26DE" w:rsidP="00F37D85">
            <w:pPr>
              <w:spacing w:line="400" w:lineRule="exact"/>
              <w:ind w:firstLineChars="200" w:firstLine="480"/>
              <w:jc w:val="left"/>
              <w:rPr>
                <w:sz w:val="24"/>
              </w:rPr>
            </w:pPr>
            <w:r w:rsidRPr="00C91DDB">
              <w:rPr>
                <w:rFonts w:hint="eastAsia"/>
                <w:snapToGrid w:val="0"/>
                <w:kern w:val="24"/>
                <w:sz w:val="24"/>
                <w:szCs w:val="24"/>
              </w:rPr>
              <w:t>综</w:t>
            </w:r>
            <w:r w:rsidR="004619DC" w:rsidRPr="00C91DDB">
              <w:rPr>
                <w:rFonts w:hint="eastAsia"/>
                <w:sz w:val="24"/>
              </w:rPr>
              <w:t>上</w:t>
            </w:r>
            <w:r w:rsidRPr="00C91DDB">
              <w:rPr>
                <w:rFonts w:hint="eastAsia"/>
                <w:sz w:val="24"/>
              </w:rPr>
              <w:t>，预计厂区粉尘无组织量共计为</w:t>
            </w:r>
            <w:r w:rsidR="00ED395C" w:rsidRPr="00C91DDB">
              <w:rPr>
                <w:rFonts w:hint="eastAsia"/>
                <w:sz w:val="24"/>
              </w:rPr>
              <w:t>0.22</w:t>
            </w:r>
            <w:r w:rsidRPr="00C91DDB">
              <w:rPr>
                <w:sz w:val="24"/>
              </w:rPr>
              <w:t>t/a</w:t>
            </w:r>
            <w:r w:rsidR="00ED395C" w:rsidRPr="00C91DDB">
              <w:rPr>
                <w:rFonts w:hint="eastAsia"/>
                <w:sz w:val="24"/>
              </w:rPr>
              <w:t>（</w:t>
            </w:r>
            <w:r w:rsidR="00ED395C" w:rsidRPr="00C91DDB">
              <w:rPr>
                <w:rFonts w:hint="eastAsia"/>
                <w:sz w:val="24"/>
              </w:rPr>
              <w:t>0.0</w:t>
            </w:r>
            <w:r w:rsidR="003A5BA4" w:rsidRPr="00C91DDB">
              <w:rPr>
                <w:rFonts w:hint="eastAsia"/>
                <w:sz w:val="24"/>
              </w:rPr>
              <w:t>92</w:t>
            </w:r>
            <w:r w:rsidR="00ED395C" w:rsidRPr="00C91DDB">
              <w:rPr>
                <w:rFonts w:hint="eastAsia"/>
                <w:sz w:val="24"/>
              </w:rPr>
              <w:t>kg/h</w:t>
            </w:r>
            <w:r w:rsidR="00ED395C" w:rsidRPr="00C91DDB">
              <w:rPr>
                <w:rFonts w:hint="eastAsia"/>
                <w:sz w:val="24"/>
              </w:rPr>
              <w:t>）</w:t>
            </w:r>
            <w:r w:rsidRPr="00C91DDB">
              <w:rPr>
                <w:rFonts w:hint="eastAsia"/>
                <w:sz w:val="24"/>
              </w:rPr>
              <w:t>。</w:t>
            </w:r>
          </w:p>
          <w:p w:rsidR="00CE26DE" w:rsidRPr="00AF25CC" w:rsidRDefault="00CE26DE" w:rsidP="00AF25CC">
            <w:pPr>
              <w:spacing w:line="440" w:lineRule="exact"/>
              <w:ind w:firstLineChars="200" w:firstLine="482"/>
              <w:rPr>
                <w:b/>
                <w:bCs/>
                <w:sz w:val="24"/>
                <w:szCs w:val="24"/>
              </w:rPr>
            </w:pPr>
            <w:r w:rsidRPr="00AF25CC">
              <w:rPr>
                <w:rFonts w:hint="eastAsia"/>
                <w:b/>
                <w:bCs/>
                <w:sz w:val="24"/>
                <w:szCs w:val="24"/>
              </w:rPr>
              <w:t>3</w:t>
            </w:r>
            <w:r w:rsidRPr="00AF25CC">
              <w:rPr>
                <w:rFonts w:hint="eastAsia"/>
                <w:b/>
                <w:bCs/>
                <w:sz w:val="24"/>
                <w:szCs w:val="24"/>
              </w:rPr>
              <w:t>、废气治理措施可行性分析</w:t>
            </w:r>
          </w:p>
          <w:p w:rsidR="00CE26DE" w:rsidRDefault="00CE26DE" w:rsidP="007B0362">
            <w:pPr>
              <w:spacing w:line="440" w:lineRule="exact"/>
              <w:ind w:firstLineChars="200" w:firstLine="480"/>
              <w:textAlignment w:val="baseline"/>
              <w:rPr>
                <w:sz w:val="24"/>
                <w:szCs w:val="24"/>
              </w:rPr>
            </w:pPr>
            <w:r>
              <w:rPr>
                <w:rFonts w:hint="eastAsia"/>
                <w:sz w:val="24"/>
                <w:szCs w:val="24"/>
              </w:rPr>
              <w:t>经查阅《排污许可证申请与核发技术规范陶瓷砖瓦工业》（</w:t>
            </w:r>
            <w:r>
              <w:rPr>
                <w:rFonts w:hint="eastAsia"/>
                <w:sz w:val="24"/>
                <w:szCs w:val="24"/>
              </w:rPr>
              <w:t>HJ954-2018</w:t>
            </w:r>
            <w:r>
              <w:rPr>
                <w:rFonts w:hint="eastAsia"/>
                <w:sz w:val="24"/>
                <w:szCs w:val="24"/>
              </w:rPr>
              <w:t>），项目采用的废气治理措施脉冲袋式除尘器属于规范中可行技术。</w:t>
            </w:r>
          </w:p>
          <w:p w:rsidR="00CE26DE" w:rsidRDefault="00CE26DE" w:rsidP="00CA43A8">
            <w:pPr>
              <w:adjustRightInd w:val="0"/>
              <w:snapToGrid w:val="0"/>
              <w:spacing w:line="440" w:lineRule="exact"/>
              <w:ind w:firstLineChars="200" w:firstLine="482"/>
              <w:rPr>
                <w:rFonts w:ascii="宋体" w:hAnsi="Courier New" w:cs="Courier New"/>
                <w:b/>
                <w:color w:val="000000"/>
                <w:sz w:val="24"/>
                <w:szCs w:val="24"/>
              </w:rPr>
            </w:pPr>
            <w:r>
              <w:rPr>
                <w:rFonts w:ascii="宋体" w:hAnsi="Courier New" w:cs="Courier New" w:hint="eastAsia"/>
                <w:b/>
                <w:color w:val="000000"/>
                <w:sz w:val="24"/>
                <w:szCs w:val="24"/>
              </w:rPr>
              <w:t>4、本项目污染源排放口情况</w:t>
            </w:r>
          </w:p>
          <w:p w:rsidR="00CE26DE" w:rsidRDefault="00CE26DE" w:rsidP="00CA43A8">
            <w:pPr>
              <w:adjustRightInd w:val="0"/>
              <w:snapToGrid w:val="0"/>
              <w:spacing w:line="440" w:lineRule="exact"/>
              <w:ind w:firstLineChars="200" w:firstLine="480"/>
              <w:rPr>
                <w:rFonts w:eastAsia="黑体"/>
                <w:sz w:val="24"/>
              </w:rPr>
            </w:pPr>
            <w:r>
              <w:rPr>
                <w:rFonts w:eastAsia="黑体" w:hAnsi="黑体" w:hint="eastAsia"/>
                <w:sz w:val="24"/>
              </w:rPr>
              <w:t>表</w:t>
            </w:r>
            <w:r>
              <w:rPr>
                <w:rFonts w:eastAsia="黑体" w:hint="eastAsia"/>
                <w:sz w:val="24"/>
              </w:rPr>
              <w:t>1</w:t>
            </w:r>
            <w:r w:rsidR="00C80A92">
              <w:rPr>
                <w:rFonts w:eastAsia="黑体" w:hint="eastAsia"/>
                <w:sz w:val="24"/>
              </w:rPr>
              <w:t>7</w:t>
            </w:r>
            <w:r w:rsidR="00DF0C3F">
              <w:rPr>
                <w:rFonts w:eastAsia="黑体" w:hint="eastAsia"/>
                <w:sz w:val="24"/>
              </w:rPr>
              <w:t xml:space="preserve">          </w:t>
            </w:r>
            <w:r>
              <w:rPr>
                <w:rFonts w:eastAsia="黑体" w:hAnsi="黑体" w:hint="eastAsia"/>
                <w:sz w:val="24"/>
              </w:rPr>
              <w:t>本项目有组织排放口基本情况一览表</w:t>
            </w:r>
          </w:p>
          <w:tbl>
            <w:tblPr>
              <w:tblStyle w:val="aa"/>
              <w:tblW w:w="5000" w:type="pct"/>
              <w:jc w:val="center"/>
              <w:tblBorders>
                <w:top w:val="single" w:sz="8" w:space="0" w:color="auto"/>
                <w:left w:val="none" w:sz="0" w:space="0" w:color="auto"/>
                <w:bottom w:val="single" w:sz="8" w:space="0" w:color="auto"/>
                <w:right w:val="none" w:sz="0" w:space="0" w:color="auto"/>
              </w:tblBorders>
              <w:tblLayout w:type="fixed"/>
              <w:tblLook w:val="0480"/>
            </w:tblPr>
            <w:tblGrid>
              <w:gridCol w:w="851"/>
              <w:gridCol w:w="662"/>
              <w:gridCol w:w="881"/>
              <w:gridCol w:w="881"/>
              <w:gridCol w:w="662"/>
              <w:gridCol w:w="686"/>
              <w:gridCol w:w="662"/>
              <w:gridCol w:w="807"/>
              <w:gridCol w:w="1171"/>
              <w:gridCol w:w="1593"/>
            </w:tblGrid>
            <w:tr w:rsidR="00CE26DE" w:rsidTr="00C84342">
              <w:trPr>
                <w:trHeight w:val="435"/>
                <w:jc w:val="center"/>
              </w:trPr>
              <w:tc>
                <w:tcPr>
                  <w:tcW w:w="851" w:type="dxa"/>
                  <w:vMerge w:val="restart"/>
                  <w:vAlign w:val="center"/>
                </w:tcPr>
                <w:p w:rsidR="00CE26DE" w:rsidRDefault="00CE26DE">
                  <w:pPr>
                    <w:adjustRightInd w:val="0"/>
                    <w:snapToGrid w:val="0"/>
                    <w:jc w:val="center"/>
                    <w:rPr>
                      <w:b/>
                      <w:sz w:val="21"/>
                      <w:szCs w:val="21"/>
                    </w:rPr>
                  </w:pPr>
                  <w:r>
                    <w:rPr>
                      <w:rFonts w:hint="eastAsia"/>
                      <w:b/>
                      <w:sz w:val="21"/>
                      <w:szCs w:val="21"/>
                    </w:rPr>
                    <w:t>编号</w:t>
                  </w:r>
                </w:p>
              </w:tc>
              <w:tc>
                <w:tcPr>
                  <w:tcW w:w="662" w:type="dxa"/>
                  <w:vMerge w:val="restart"/>
                  <w:vAlign w:val="center"/>
                </w:tcPr>
                <w:p w:rsidR="00CE26DE" w:rsidRDefault="00CE26DE">
                  <w:pPr>
                    <w:adjustRightInd w:val="0"/>
                    <w:snapToGrid w:val="0"/>
                    <w:jc w:val="center"/>
                    <w:rPr>
                      <w:b/>
                      <w:sz w:val="21"/>
                      <w:szCs w:val="21"/>
                    </w:rPr>
                  </w:pPr>
                  <w:r>
                    <w:rPr>
                      <w:rFonts w:hint="eastAsia"/>
                      <w:b/>
                      <w:sz w:val="21"/>
                      <w:szCs w:val="21"/>
                    </w:rPr>
                    <w:t>名称</w:t>
                  </w:r>
                </w:p>
              </w:tc>
              <w:tc>
                <w:tcPr>
                  <w:tcW w:w="1762" w:type="dxa"/>
                  <w:gridSpan w:val="2"/>
                  <w:vAlign w:val="center"/>
                </w:tcPr>
                <w:p w:rsidR="00CE26DE" w:rsidRDefault="00CE26DE">
                  <w:pPr>
                    <w:jc w:val="center"/>
                    <w:rPr>
                      <w:b/>
                      <w:sz w:val="21"/>
                      <w:szCs w:val="21"/>
                    </w:rPr>
                  </w:pPr>
                  <w:r>
                    <w:rPr>
                      <w:rFonts w:hint="eastAsia"/>
                      <w:b/>
                      <w:sz w:val="21"/>
                      <w:szCs w:val="21"/>
                    </w:rPr>
                    <w:t>排放口地理坐标</w:t>
                  </w:r>
                </w:p>
              </w:tc>
              <w:tc>
                <w:tcPr>
                  <w:tcW w:w="662" w:type="dxa"/>
                  <w:vMerge w:val="restart"/>
                  <w:vAlign w:val="center"/>
                </w:tcPr>
                <w:p w:rsidR="00CE26DE" w:rsidRDefault="00CE26DE" w:rsidP="008C7F07">
                  <w:pPr>
                    <w:jc w:val="center"/>
                    <w:rPr>
                      <w:b/>
                      <w:sz w:val="21"/>
                      <w:szCs w:val="21"/>
                    </w:rPr>
                  </w:pPr>
                  <w:r>
                    <w:rPr>
                      <w:rFonts w:hint="eastAsia"/>
                      <w:b/>
                      <w:sz w:val="21"/>
                      <w:szCs w:val="21"/>
                    </w:rPr>
                    <w:t>排气筒高度</w:t>
                  </w:r>
                </w:p>
              </w:tc>
              <w:tc>
                <w:tcPr>
                  <w:tcW w:w="686" w:type="dxa"/>
                  <w:vMerge w:val="restart"/>
                  <w:vAlign w:val="center"/>
                </w:tcPr>
                <w:p w:rsidR="00CE26DE" w:rsidRDefault="00CE26DE" w:rsidP="008C7F07">
                  <w:pPr>
                    <w:adjustRightInd w:val="0"/>
                    <w:snapToGrid w:val="0"/>
                    <w:jc w:val="center"/>
                    <w:rPr>
                      <w:b/>
                      <w:sz w:val="21"/>
                      <w:szCs w:val="21"/>
                    </w:rPr>
                  </w:pPr>
                  <w:r>
                    <w:rPr>
                      <w:rFonts w:hint="eastAsia"/>
                      <w:b/>
                      <w:sz w:val="21"/>
                      <w:szCs w:val="21"/>
                    </w:rPr>
                    <w:t>出口内径</w:t>
                  </w:r>
                  <w:r>
                    <w:rPr>
                      <w:b/>
                      <w:sz w:val="21"/>
                      <w:szCs w:val="21"/>
                    </w:rPr>
                    <w:t>/m</w:t>
                  </w:r>
                </w:p>
              </w:tc>
              <w:tc>
                <w:tcPr>
                  <w:tcW w:w="662" w:type="dxa"/>
                  <w:vMerge w:val="restart"/>
                  <w:vAlign w:val="center"/>
                </w:tcPr>
                <w:p w:rsidR="00CE26DE" w:rsidRDefault="00CE26DE" w:rsidP="008C7F07">
                  <w:pPr>
                    <w:adjustRightInd w:val="0"/>
                    <w:snapToGrid w:val="0"/>
                    <w:jc w:val="center"/>
                    <w:rPr>
                      <w:b/>
                      <w:sz w:val="21"/>
                      <w:szCs w:val="21"/>
                    </w:rPr>
                  </w:pPr>
                  <w:r>
                    <w:rPr>
                      <w:rFonts w:hint="eastAsia"/>
                      <w:b/>
                      <w:sz w:val="21"/>
                      <w:szCs w:val="21"/>
                    </w:rPr>
                    <w:t>类型</w:t>
                  </w:r>
                </w:p>
              </w:tc>
              <w:tc>
                <w:tcPr>
                  <w:tcW w:w="807" w:type="dxa"/>
                  <w:vMerge w:val="restart"/>
                  <w:vAlign w:val="center"/>
                </w:tcPr>
                <w:p w:rsidR="00CE26DE" w:rsidRDefault="00CE26DE" w:rsidP="008C7F07">
                  <w:pPr>
                    <w:adjustRightInd w:val="0"/>
                    <w:snapToGrid w:val="0"/>
                    <w:jc w:val="center"/>
                    <w:rPr>
                      <w:b/>
                      <w:sz w:val="21"/>
                      <w:szCs w:val="21"/>
                    </w:rPr>
                  </w:pPr>
                  <w:r>
                    <w:rPr>
                      <w:rFonts w:hint="eastAsia"/>
                      <w:b/>
                      <w:sz w:val="21"/>
                      <w:szCs w:val="21"/>
                    </w:rPr>
                    <w:t>烟气温度</w:t>
                  </w:r>
                  <w:r>
                    <w:rPr>
                      <w:b/>
                      <w:sz w:val="21"/>
                      <w:szCs w:val="21"/>
                    </w:rPr>
                    <w:t>/</w:t>
                  </w:r>
                  <w:r>
                    <w:rPr>
                      <w:rFonts w:ascii="宋体" w:hAnsi="宋体" w:cs="宋体" w:hint="eastAsia"/>
                      <w:b/>
                      <w:sz w:val="21"/>
                      <w:szCs w:val="21"/>
                    </w:rPr>
                    <w:t>℃</w:t>
                  </w:r>
                </w:p>
              </w:tc>
              <w:tc>
                <w:tcPr>
                  <w:tcW w:w="1171" w:type="dxa"/>
                  <w:vMerge w:val="restart"/>
                  <w:vAlign w:val="center"/>
                </w:tcPr>
                <w:p w:rsidR="00CE26DE" w:rsidRDefault="00CE26DE" w:rsidP="008C7F07">
                  <w:pPr>
                    <w:adjustRightInd w:val="0"/>
                    <w:snapToGrid w:val="0"/>
                    <w:jc w:val="center"/>
                    <w:rPr>
                      <w:b/>
                      <w:sz w:val="21"/>
                      <w:szCs w:val="21"/>
                    </w:rPr>
                  </w:pPr>
                  <w:r>
                    <w:rPr>
                      <w:rFonts w:hint="eastAsia"/>
                      <w:b/>
                      <w:sz w:val="21"/>
                      <w:szCs w:val="21"/>
                    </w:rPr>
                    <w:t>污染物</w:t>
                  </w:r>
                </w:p>
              </w:tc>
              <w:tc>
                <w:tcPr>
                  <w:tcW w:w="1593" w:type="dxa"/>
                  <w:vMerge w:val="restart"/>
                  <w:vAlign w:val="center"/>
                </w:tcPr>
                <w:p w:rsidR="00CE26DE" w:rsidRDefault="00CE26DE" w:rsidP="008C7F07">
                  <w:pPr>
                    <w:jc w:val="center"/>
                    <w:rPr>
                      <w:b/>
                      <w:sz w:val="21"/>
                      <w:szCs w:val="21"/>
                    </w:rPr>
                  </w:pPr>
                  <w:r>
                    <w:rPr>
                      <w:rFonts w:hint="eastAsia"/>
                      <w:b/>
                      <w:sz w:val="21"/>
                      <w:szCs w:val="21"/>
                    </w:rPr>
                    <w:t>执行标准</w:t>
                  </w:r>
                </w:p>
              </w:tc>
            </w:tr>
            <w:tr w:rsidR="00CE26DE" w:rsidTr="00C84342">
              <w:trPr>
                <w:trHeight w:val="495"/>
                <w:jc w:val="center"/>
              </w:trPr>
              <w:tc>
                <w:tcPr>
                  <w:tcW w:w="851" w:type="dxa"/>
                  <w:vMerge/>
                  <w:tcBorders>
                    <w:bottom w:val="single" w:sz="8" w:space="0" w:color="auto"/>
                  </w:tcBorders>
                  <w:vAlign w:val="center"/>
                </w:tcPr>
                <w:p w:rsidR="00CE26DE" w:rsidRDefault="00CE26DE">
                  <w:pPr>
                    <w:adjustRightInd w:val="0"/>
                    <w:snapToGrid w:val="0"/>
                    <w:jc w:val="center"/>
                    <w:rPr>
                      <w:b/>
                      <w:sz w:val="21"/>
                      <w:szCs w:val="21"/>
                    </w:rPr>
                  </w:pPr>
                </w:p>
              </w:tc>
              <w:tc>
                <w:tcPr>
                  <w:tcW w:w="662" w:type="dxa"/>
                  <w:vMerge/>
                  <w:tcBorders>
                    <w:bottom w:val="single" w:sz="8" w:space="0" w:color="auto"/>
                  </w:tcBorders>
                  <w:vAlign w:val="center"/>
                </w:tcPr>
                <w:p w:rsidR="00CE26DE" w:rsidRDefault="00CE26DE">
                  <w:pPr>
                    <w:adjustRightInd w:val="0"/>
                    <w:snapToGrid w:val="0"/>
                    <w:jc w:val="center"/>
                    <w:rPr>
                      <w:b/>
                      <w:sz w:val="21"/>
                      <w:szCs w:val="21"/>
                    </w:rPr>
                  </w:pPr>
                </w:p>
              </w:tc>
              <w:tc>
                <w:tcPr>
                  <w:tcW w:w="881" w:type="dxa"/>
                  <w:tcBorders>
                    <w:bottom w:val="single" w:sz="8" w:space="0" w:color="auto"/>
                  </w:tcBorders>
                  <w:vAlign w:val="center"/>
                </w:tcPr>
                <w:p w:rsidR="00CE26DE" w:rsidRPr="009B3201" w:rsidRDefault="00CE26DE">
                  <w:pPr>
                    <w:jc w:val="center"/>
                    <w:rPr>
                      <w:b/>
                      <w:sz w:val="21"/>
                      <w:szCs w:val="21"/>
                    </w:rPr>
                  </w:pPr>
                  <w:r w:rsidRPr="009B3201">
                    <w:rPr>
                      <w:rFonts w:hint="eastAsia"/>
                      <w:b/>
                      <w:sz w:val="21"/>
                      <w:szCs w:val="21"/>
                    </w:rPr>
                    <w:t>经度</w:t>
                  </w:r>
                </w:p>
              </w:tc>
              <w:tc>
                <w:tcPr>
                  <w:tcW w:w="881" w:type="dxa"/>
                  <w:tcBorders>
                    <w:bottom w:val="single" w:sz="8" w:space="0" w:color="auto"/>
                  </w:tcBorders>
                  <w:vAlign w:val="center"/>
                </w:tcPr>
                <w:p w:rsidR="00CE26DE" w:rsidRPr="009B3201" w:rsidRDefault="00CE26DE">
                  <w:pPr>
                    <w:jc w:val="center"/>
                    <w:rPr>
                      <w:b/>
                      <w:sz w:val="21"/>
                      <w:szCs w:val="21"/>
                    </w:rPr>
                  </w:pPr>
                  <w:r w:rsidRPr="009B3201">
                    <w:rPr>
                      <w:rFonts w:hint="eastAsia"/>
                      <w:b/>
                      <w:sz w:val="21"/>
                      <w:szCs w:val="21"/>
                    </w:rPr>
                    <w:t>纬度</w:t>
                  </w:r>
                </w:p>
              </w:tc>
              <w:tc>
                <w:tcPr>
                  <w:tcW w:w="662" w:type="dxa"/>
                  <w:vMerge/>
                  <w:tcBorders>
                    <w:bottom w:val="single" w:sz="8" w:space="0" w:color="auto"/>
                  </w:tcBorders>
                  <w:vAlign w:val="center"/>
                </w:tcPr>
                <w:p w:rsidR="00CE26DE" w:rsidRDefault="00CE26DE" w:rsidP="008C7F07">
                  <w:pPr>
                    <w:jc w:val="center"/>
                    <w:rPr>
                      <w:b/>
                      <w:sz w:val="21"/>
                      <w:szCs w:val="21"/>
                    </w:rPr>
                  </w:pPr>
                </w:p>
              </w:tc>
              <w:tc>
                <w:tcPr>
                  <w:tcW w:w="686" w:type="dxa"/>
                  <w:vMerge/>
                  <w:tcBorders>
                    <w:bottom w:val="single" w:sz="8" w:space="0" w:color="auto"/>
                  </w:tcBorders>
                  <w:vAlign w:val="center"/>
                </w:tcPr>
                <w:p w:rsidR="00CE26DE" w:rsidRDefault="00CE26DE" w:rsidP="008C7F07">
                  <w:pPr>
                    <w:adjustRightInd w:val="0"/>
                    <w:snapToGrid w:val="0"/>
                    <w:jc w:val="center"/>
                    <w:rPr>
                      <w:b/>
                      <w:sz w:val="21"/>
                      <w:szCs w:val="21"/>
                    </w:rPr>
                  </w:pPr>
                </w:p>
              </w:tc>
              <w:tc>
                <w:tcPr>
                  <w:tcW w:w="662" w:type="dxa"/>
                  <w:vMerge/>
                  <w:tcBorders>
                    <w:bottom w:val="single" w:sz="8" w:space="0" w:color="auto"/>
                  </w:tcBorders>
                  <w:vAlign w:val="center"/>
                </w:tcPr>
                <w:p w:rsidR="00CE26DE" w:rsidRDefault="00CE26DE" w:rsidP="008C7F07">
                  <w:pPr>
                    <w:adjustRightInd w:val="0"/>
                    <w:snapToGrid w:val="0"/>
                    <w:jc w:val="center"/>
                    <w:rPr>
                      <w:b/>
                      <w:sz w:val="21"/>
                      <w:szCs w:val="21"/>
                    </w:rPr>
                  </w:pPr>
                </w:p>
              </w:tc>
              <w:tc>
                <w:tcPr>
                  <w:tcW w:w="807" w:type="dxa"/>
                  <w:vMerge/>
                  <w:tcBorders>
                    <w:bottom w:val="single" w:sz="8" w:space="0" w:color="auto"/>
                  </w:tcBorders>
                  <w:vAlign w:val="center"/>
                </w:tcPr>
                <w:p w:rsidR="00CE26DE" w:rsidRDefault="00CE26DE" w:rsidP="008C7F07">
                  <w:pPr>
                    <w:adjustRightInd w:val="0"/>
                    <w:snapToGrid w:val="0"/>
                    <w:jc w:val="center"/>
                    <w:rPr>
                      <w:b/>
                      <w:sz w:val="21"/>
                      <w:szCs w:val="21"/>
                    </w:rPr>
                  </w:pPr>
                </w:p>
              </w:tc>
              <w:tc>
                <w:tcPr>
                  <w:tcW w:w="1171" w:type="dxa"/>
                  <w:vMerge/>
                  <w:tcBorders>
                    <w:bottom w:val="single" w:sz="8" w:space="0" w:color="auto"/>
                  </w:tcBorders>
                  <w:vAlign w:val="center"/>
                </w:tcPr>
                <w:p w:rsidR="00CE26DE" w:rsidRDefault="00CE26DE" w:rsidP="008C7F07">
                  <w:pPr>
                    <w:adjustRightInd w:val="0"/>
                    <w:snapToGrid w:val="0"/>
                    <w:jc w:val="center"/>
                    <w:rPr>
                      <w:b/>
                      <w:sz w:val="21"/>
                      <w:szCs w:val="21"/>
                    </w:rPr>
                  </w:pPr>
                </w:p>
              </w:tc>
              <w:tc>
                <w:tcPr>
                  <w:tcW w:w="1593" w:type="dxa"/>
                  <w:vMerge/>
                  <w:tcBorders>
                    <w:bottom w:val="single" w:sz="8" w:space="0" w:color="auto"/>
                  </w:tcBorders>
                  <w:vAlign w:val="center"/>
                </w:tcPr>
                <w:p w:rsidR="00CE26DE" w:rsidRDefault="00CE26DE" w:rsidP="008C7F07">
                  <w:pPr>
                    <w:jc w:val="center"/>
                    <w:rPr>
                      <w:b/>
                      <w:sz w:val="21"/>
                      <w:szCs w:val="21"/>
                    </w:rPr>
                  </w:pPr>
                </w:p>
              </w:tc>
            </w:tr>
            <w:tr w:rsidR="00CE26DE" w:rsidTr="00C84342">
              <w:trPr>
                <w:jc w:val="center"/>
              </w:trPr>
              <w:tc>
                <w:tcPr>
                  <w:tcW w:w="851" w:type="dxa"/>
                  <w:tcBorders>
                    <w:top w:val="single" w:sz="8" w:space="0" w:color="auto"/>
                  </w:tcBorders>
                  <w:vAlign w:val="center"/>
                </w:tcPr>
                <w:p w:rsidR="00CE26DE" w:rsidRDefault="00CE26DE" w:rsidP="006B55EB">
                  <w:pPr>
                    <w:adjustRightInd w:val="0"/>
                    <w:snapToGrid w:val="0"/>
                    <w:jc w:val="center"/>
                    <w:rPr>
                      <w:sz w:val="21"/>
                      <w:szCs w:val="21"/>
                    </w:rPr>
                  </w:pPr>
                  <w:r>
                    <w:rPr>
                      <w:sz w:val="21"/>
                      <w:szCs w:val="21"/>
                    </w:rPr>
                    <w:t>DA001</w:t>
                  </w:r>
                </w:p>
              </w:tc>
              <w:tc>
                <w:tcPr>
                  <w:tcW w:w="662" w:type="dxa"/>
                  <w:tcBorders>
                    <w:top w:val="single" w:sz="8" w:space="0" w:color="auto"/>
                  </w:tcBorders>
                  <w:vAlign w:val="center"/>
                </w:tcPr>
                <w:p w:rsidR="00CE26DE" w:rsidRPr="00554891" w:rsidRDefault="00CE26DE" w:rsidP="006B55EB">
                  <w:pPr>
                    <w:pStyle w:val="15"/>
                    <w:rPr>
                      <w:rFonts w:ascii="Times New Roman" w:eastAsia="宋体" w:hAnsi="Times New Roman"/>
                      <w:sz w:val="21"/>
                      <w:szCs w:val="21"/>
                    </w:rPr>
                  </w:pPr>
                  <w:r w:rsidRPr="00554891">
                    <w:rPr>
                      <w:rFonts w:ascii="Times New Roman" w:eastAsia="宋体" w:hAnsi="Times New Roman" w:hint="eastAsia"/>
                      <w:sz w:val="21"/>
                      <w:szCs w:val="21"/>
                    </w:rPr>
                    <w:t>水泥筒仓</w:t>
                  </w:r>
                </w:p>
              </w:tc>
              <w:tc>
                <w:tcPr>
                  <w:tcW w:w="881" w:type="dxa"/>
                  <w:tcBorders>
                    <w:top w:val="single" w:sz="8" w:space="0" w:color="auto"/>
                  </w:tcBorders>
                  <w:vAlign w:val="center"/>
                </w:tcPr>
                <w:p w:rsidR="00CE26DE" w:rsidRPr="00D2142A" w:rsidRDefault="00CE26DE" w:rsidP="006B55EB">
                  <w:pPr>
                    <w:adjustRightInd w:val="0"/>
                    <w:snapToGrid w:val="0"/>
                    <w:jc w:val="center"/>
                    <w:rPr>
                      <w:sz w:val="21"/>
                      <w:szCs w:val="21"/>
                    </w:rPr>
                  </w:pPr>
                  <w:r w:rsidRPr="00D2142A">
                    <w:rPr>
                      <w:rFonts w:hint="eastAsia"/>
                      <w:sz w:val="21"/>
                      <w:szCs w:val="21"/>
                    </w:rPr>
                    <w:t>113</w:t>
                  </w:r>
                  <w:r w:rsidRPr="00D2142A">
                    <w:rPr>
                      <w:rFonts w:hint="eastAsia"/>
                      <w:sz w:val="21"/>
                      <w:szCs w:val="21"/>
                    </w:rPr>
                    <w:t>°</w:t>
                  </w:r>
                  <w:r w:rsidRPr="00D2142A">
                    <w:rPr>
                      <w:rFonts w:hint="eastAsia"/>
                      <w:sz w:val="21"/>
                      <w:szCs w:val="21"/>
                    </w:rPr>
                    <w:t>51</w:t>
                  </w:r>
                  <w:r w:rsidRPr="00D2142A">
                    <w:rPr>
                      <w:rFonts w:hint="eastAsia"/>
                      <w:sz w:val="21"/>
                      <w:szCs w:val="21"/>
                    </w:rPr>
                    <w:t>′</w:t>
                  </w:r>
                  <w:r w:rsidRPr="00D2142A">
                    <w:rPr>
                      <w:rFonts w:hint="eastAsia"/>
                      <w:sz w:val="21"/>
                      <w:szCs w:val="21"/>
                    </w:rPr>
                    <w:t>48.16</w:t>
                  </w:r>
                  <w:r w:rsidRPr="00D2142A">
                    <w:rPr>
                      <w:rFonts w:hint="eastAsia"/>
                      <w:sz w:val="21"/>
                      <w:szCs w:val="21"/>
                    </w:rPr>
                    <w:t>″</w:t>
                  </w:r>
                </w:p>
              </w:tc>
              <w:tc>
                <w:tcPr>
                  <w:tcW w:w="881" w:type="dxa"/>
                  <w:tcBorders>
                    <w:top w:val="single" w:sz="8" w:space="0" w:color="auto"/>
                  </w:tcBorders>
                  <w:vAlign w:val="center"/>
                </w:tcPr>
                <w:p w:rsidR="00CE26DE" w:rsidRPr="00D2142A" w:rsidRDefault="00CE26DE" w:rsidP="006B55EB">
                  <w:pPr>
                    <w:adjustRightInd w:val="0"/>
                    <w:snapToGrid w:val="0"/>
                    <w:jc w:val="center"/>
                    <w:rPr>
                      <w:sz w:val="21"/>
                      <w:szCs w:val="21"/>
                    </w:rPr>
                  </w:pPr>
                  <w:r w:rsidRPr="00D2142A">
                    <w:rPr>
                      <w:rFonts w:hint="eastAsia"/>
                      <w:sz w:val="21"/>
                      <w:szCs w:val="21"/>
                    </w:rPr>
                    <w:t>35</w:t>
                  </w:r>
                  <w:r w:rsidRPr="00D2142A">
                    <w:rPr>
                      <w:rFonts w:hint="eastAsia"/>
                      <w:sz w:val="21"/>
                      <w:szCs w:val="21"/>
                    </w:rPr>
                    <w:t>°</w:t>
                  </w:r>
                  <w:r w:rsidRPr="00D2142A">
                    <w:rPr>
                      <w:rFonts w:hint="eastAsia"/>
                      <w:sz w:val="21"/>
                      <w:szCs w:val="21"/>
                    </w:rPr>
                    <w:t>12</w:t>
                  </w:r>
                  <w:r w:rsidRPr="00D2142A">
                    <w:rPr>
                      <w:rFonts w:hint="eastAsia"/>
                      <w:sz w:val="21"/>
                      <w:szCs w:val="21"/>
                    </w:rPr>
                    <w:t>′</w:t>
                  </w:r>
                  <w:r w:rsidRPr="00D2142A">
                    <w:rPr>
                      <w:rFonts w:hint="eastAsia"/>
                      <w:sz w:val="21"/>
                      <w:szCs w:val="21"/>
                    </w:rPr>
                    <w:t>20.10</w:t>
                  </w:r>
                  <w:r w:rsidRPr="00D2142A">
                    <w:rPr>
                      <w:rFonts w:hint="eastAsia"/>
                      <w:sz w:val="21"/>
                      <w:szCs w:val="21"/>
                    </w:rPr>
                    <w:t>″</w:t>
                  </w:r>
                </w:p>
              </w:tc>
              <w:tc>
                <w:tcPr>
                  <w:tcW w:w="662" w:type="dxa"/>
                  <w:tcBorders>
                    <w:top w:val="single" w:sz="8" w:space="0" w:color="auto"/>
                  </w:tcBorders>
                  <w:vAlign w:val="center"/>
                </w:tcPr>
                <w:p w:rsidR="00CE26DE" w:rsidRDefault="00CE26DE" w:rsidP="006B55EB">
                  <w:pPr>
                    <w:adjustRightInd w:val="0"/>
                    <w:snapToGrid w:val="0"/>
                    <w:jc w:val="center"/>
                    <w:rPr>
                      <w:sz w:val="21"/>
                      <w:szCs w:val="21"/>
                    </w:rPr>
                  </w:pPr>
                  <w:r>
                    <w:rPr>
                      <w:sz w:val="21"/>
                      <w:szCs w:val="21"/>
                    </w:rPr>
                    <w:t>15</w:t>
                  </w:r>
                </w:p>
              </w:tc>
              <w:tc>
                <w:tcPr>
                  <w:tcW w:w="686" w:type="dxa"/>
                  <w:tcBorders>
                    <w:top w:val="single" w:sz="8" w:space="0" w:color="auto"/>
                  </w:tcBorders>
                  <w:vAlign w:val="center"/>
                </w:tcPr>
                <w:p w:rsidR="00CE26DE" w:rsidRDefault="00CE26DE" w:rsidP="006B55EB">
                  <w:pPr>
                    <w:adjustRightInd w:val="0"/>
                    <w:snapToGrid w:val="0"/>
                    <w:jc w:val="center"/>
                    <w:rPr>
                      <w:sz w:val="21"/>
                      <w:szCs w:val="21"/>
                    </w:rPr>
                  </w:pPr>
                  <w:r>
                    <w:rPr>
                      <w:sz w:val="21"/>
                      <w:szCs w:val="21"/>
                    </w:rPr>
                    <w:t>0.3</w:t>
                  </w:r>
                </w:p>
              </w:tc>
              <w:tc>
                <w:tcPr>
                  <w:tcW w:w="662" w:type="dxa"/>
                  <w:vMerge w:val="restart"/>
                  <w:tcBorders>
                    <w:top w:val="single" w:sz="8" w:space="0" w:color="auto"/>
                  </w:tcBorders>
                  <w:vAlign w:val="center"/>
                </w:tcPr>
                <w:p w:rsidR="00CE26DE" w:rsidRDefault="00CE26DE" w:rsidP="006B55EB">
                  <w:pPr>
                    <w:pStyle w:val="15"/>
                    <w:rPr>
                      <w:rFonts w:ascii="Times New Roman" w:eastAsia="宋体" w:hAnsi="Times New Roman"/>
                      <w:sz w:val="21"/>
                      <w:szCs w:val="21"/>
                    </w:rPr>
                  </w:pPr>
                  <w:r w:rsidRPr="00554891">
                    <w:rPr>
                      <w:rFonts w:ascii="Times New Roman" w:eastAsia="宋体" w:hAnsi="Times New Roman" w:hint="eastAsia"/>
                      <w:sz w:val="21"/>
                      <w:szCs w:val="21"/>
                    </w:rPr>
                    <w:t>一</w:t>
                  </w:r>
                </w:p>
                <w:p w:rsidR="00CE26DE" w:rsidRDefault="00CE26DE" w:rsidP="006B55EB">
                  <w:pPr>
                    <w:pStyle w:val="15"/>
                    <w:rPr>
                      <w:rFonts w:ascii="Times New Roman" w:eastAsia="宋体" w:hAnsi="Times New Roman"/>
                      <w:sz w:val="21"/>
                      <w:szCs w:val="21"/>
                    </w:rPr>
                  </w:pPr>
                  <w:r w:rsidRPr="00554891">
                    <w:rPr>
                      <w:rFonts w:ascii="Times New Roman" w:eastAsia="宋体" w:hAnsi="Times New Roman" w:hint="eastAsia"/>
                      <w:sz w:val="21"/>
                      <w:szCs w:val="21"/>
                    </w:rPr>
                    <w:t>般</w:t>
                  </w:r>
                </w:p>
                <w:p w:rsidR="00CE26DE" w:rsidRDefault="00CE26DE" w:rsidP="006B55EB">
                  <w:pPr>
                    <w:pStyle w:val="15"/>
                    <w:rPr>
                      <w:rFonts w:ascii="Times New Roman" w:eastAsia="宋体" w:hAnsi="Times New Roman"/>
                      <w:sz w:val="21"/>
                      <w:szCs w:val="21"/>
                    </w:rPr>
                  </w:pPr>
                  <w:r w:rsidRPr="00554891">
                    <w:rPr>
                      <w:rFonts w:ascii="Times New Roman" w:eastAsia="宋体" w:hAnsi="Times New Roman" w:hint="eastAsia"/>
                      <w:sz w:val="21"/>
                      <w:szCs w:val="21"/>
                    </w:rPr>
                    <w:t>排</w:t>
                  </w:r>
                </w:p>
                <w:p w:rsidR="00CE26DE" w:rsidRDefault="00CE26DE" w:rsidP="006B55EB">
                  <w:pPr>
                    <w:pStyle w:val="15"/>
                    <w:rPr>
                      <w:rFonts w:ascii="Times New Roman" w:eastAsia="宋体" w:hAnsi="Times New Roman"/>
                      <w:sz w:val="21"/>
                      <w:szCs w:val="21"/>
                    </w:rPr>
                  </w:pPr>
                  <w:r w:rsidRPr="00554891">
                    <w:rPr>
                      <w:rFonts w:ascii="Times New Roman" w:eastAsia="宋体" w:hAnsi="Times New Roman" w:hint="eastAsia"/>
                      <w:sz w:val="21"/>
                      <w:szCs w:val="21"/>
                    </w:rPr>
                    <w:t>放</w:t>
                  </w:r>
                </w:p>
                <w:p w:rsidR="00CE26DE" w:rsidRDefault="00CE26DE" w:rsidP="006B55EB">
                  <w:pPr>
                    <w:pStyle w:val="15"/>
                    <w:rPr>
                      <w:rFonts w:eastAsia="黑体"/>
                      <w:sz w:val="24"/>
                    </w:rPr>
                  </w:pPr>
                  <w:r w:rsidRPr="00554891">
                    <w:rPr>
                      <w:rFonts w:ascii="Times New Roman" w:eastAsia="宋体" w:hAnsi="Times New Roman" w:hint="eastAsia"/>
                      <w:sz w:val="21"/>
                      <w:szCs w:val="21"/>
                    </w:rPr>
                    <w:t>口</w:t>
                  </w:r>
                </w:p>
              </w:tc>
              <w:tc>
                <w:tcPr>
                  <w:tcW w:w="807" w:type="dxa"/>
                  <w:tcBorders>
                    <w:top w:val="single" w:sz="8" w:space="0" w:color="auto"/>
                  </w:tcBorders>
                  <w:vAlign w:val="center"/>
                </w:tcPr>
                <w:p w:rsidR="00CE26DE" w:rsidRDefault="00CE26DE" w:rsidP="006B55EB">
                  <w:pPr>
                    <w:adjustRightInd w:val="0"/>
                    <w:snapToGrid w:val="0"/>
                    <w:jc w:val="center"/>
                    <w:rPr>
                      <w:sz w:val="21"/>
                      <w:szCs w:val="21"/>
                    </w:rPr>
                  </w:pPr>
                  <w:r>
                    <w:rPr>
                      <w:sz w:val="21"/>
                      <w:szCs w:val="21"/>
                    </w:rPr>
                    <w:t>25</w:t>
                  </w:r>
                </w:p>
              </w:tc>
              <w:tc>
                <w:tcPr>
                  <w:tcW w:w="1171" w:type="dxa"/>
                  <w:tcBorders>
                    <w:top w:val="single" w:sz="8" w:space="0" w:color="auto"/>
                  </w:tcBorders>
                  <w:vAlign w:val="center"/>
                </w:tcPr>
                <w:p w:rsidR="00CE26DE" w:rsidRDefault="00CE26DE" w:rsidP="006B55EB">
                  <w:pPr>
                    <w:adjustRightInd w:val="0"/>
                    <w:snapToGrid w:val="0"/>
                    <w:jc w:val="center"/>
                    <w:rPr>
                      <w:sz w:val="21"/>
                      <w:szCs w:val="21"/>
                    </w:rPr>
                  </w:pPr>
                  <w:r>
                    <w:rPr>
                      <w:rFonts w:hint="eastAsia"/>
                      <w:sz w:val="21"/>
                      <w:szCs w:val="21"/>
                    </w:rPr>
                    <w:t>颗粒物</w:t>
                  </w:r>
                </w:p>
              </w:tc>
              <w:tc>
                <w:tcPr>
                  <w:tcW w:w="1593" w:type="dxa"/>
                  <w:vMerge w:val="restart"/>
                  <w:tcBorders>
                    <w:top w:val="single" w:sz="8" w:space="0" w:color="auto"/>
                  </w:tcBorders>
                  <w:vAlign w:val="center"/>
                </w:tcPr>
                <w:p w:rsidR="00CE26DE" w:rsidRPr="002A7598" w:rsidRDefault="00CE26DE" w:rsidP="002A7598">
                  <w:pPr>
                    <w:pStyle w:val="15"/>
                    <w:jc w:val="left"/>
                    <w:rPr>
                      <w:rFonts w:ascii="Times New Roman" w:eastAsia="黑体" w:hAnsi="Times New Roman"/>
                      <w:sz w:val="21"/>
                      <w:szCs w:val="21"/>
                    </w:rPr>
                  </w:pPr>
                  <w:r w:rsidRPr="002A7598">
                    <w:rPr>
                      <w:rFonts w:ascii="Times New Roman" w:eastAsia="宋体" w:hAnsi="Times New Roman"/>
                      <w:color w:val="000000"/>
                      <w:sz w:val="21"/>
                      <w:szCs w:val="21"/>
                    </w:rPr>
                    <w:t>《水泥工业大气污染物排放标准》（</w:t>
                  </w:r>
                  <w:r w:rsidRPr="002A7598">
                    <w:rPr>
                      <w:rFonts w:ascii="Times New Roman" w:hAnsi="Times New Roman"/>
                      <w:color w:val="000000"/>
                      <w:sz w:val="21"/>
                      <w:szCs w:val="21"/>
                    </w:rPr>
                    <w:t>DB41/1953-2020</w:t>
                  </w:r>
                  <w:r w:rsidRPr="002A7598">
                    <w:rPr>
                      <w:rFonts w:ascii="Times New Roman" w:eastAsia="宋体" w:hAnsi="Times New Roman"/>
                      <w:color w:val="000000"/>
                      <w:sz w:val="21"/>
                      <w:szCs w:val="21"/>
                    </w:rPr>
                    <w:t>）表</w:t>
                  </w:r>
                  <w:r w:rsidRPr="002A7598">
                    <w:rPr>
                      <w:rFonts w:ascii="Times New Roman" w:eastAsia="宋体" w:hAnsi="Times New Roman"/>
                      <w:color w:val="000000"/>
                      <w:sz w:val="21"/>
                      <w:szCs w:val="21"/>
                    </w:rPr>
                    <w:t>1</w:t>
                  </w:r>
                  <w:r w:rsidRPr="002A7598">
                    <w:rPr>
                      <w:rFonts w:ascii="Times New Roman" w:eastAsia="宋体" w:hAnsi="Times New Roman"/>
                      <w:color w:val="000000"/>
                      <w:sz w:val="21"/>
                      <w:szCs w:val="21"/>
                    </w:rPr>
                    <w:t>有组织颗粒物排放浓度限值</w:t>
                  </w:r>
                  <w:r w:rsidRPr="002A7598">
                    <w:rPr>
                      <w:rFonts w:ascii="Times New Roman" w:eastAsia="宋体" w:hAnsi="Times New Roman"/>
                      <w:color w:val="000000"/>
                      <w:sz w:val="21"/>
                      <w:szCs w:val="21"/>
                    </w:rPr>
                    <w:t>10</w:t>
                  </w:r>
                  <w:r w:rsidRPr="002A7598">
                    <w:rPr>
                      <w:rFonts w:ascii="Times New Roman" w:hAnsi="Times New Roman"/>
                      <w:sz w:val="21"/>
                      <w:szCs w:val="21"/>
                    </w:rPr>
                    <w:t>mg/m</w:t>
                  </w:r>
                  <w:r w:rsidRPr="002A7598">
                    <w:rPr>
                      <w:rFonts w:ascii="Times New Roman" w:hAnsi="Times New Roman"/>
                      <w:sz w:val="21"/>
                      <w:szCs w:val="21"/>
                      <w:vertAlign w:val="superscript"/>
                    </w:rPr>
                    <w:t>3</w:t>
                  </w:r>
                </w:p>
              </w:tc>
            </w:tr>
            <w:tr w:rsidR="00CE26DE" w:rsidTr="00C84342">
              <w:trPr>
                <w:jc w:val="center"/>
              </w:trPr>
              <w:tc>
                <w:tcPr>
                  <w:tcW w:w="851" w:type="dxa"/>
                  <w:vAlign w:val="center"/>
                </w:tcPr>
                <w:p w:rsidR="00CE26DE" w:rsidRDefault="00CE26DE" w:rsidP="006B55EB">
                  <w:pPr>
                    <w:jc w:val="center"/>
                  </w:pPr>
                  <w:r>
                    <w:rPr>
                      <w:sz w:val="21"/>
                      <w:szCs w:val="21"/>
                    </w:rPr>
                    <w:t>DA002</w:t>
                  </w:r>
                </w:p>
              </w:tc>
              <w:tc>
                <w:tcPr>
                  <w:tcW w:w="662" w:type="dxa"/>
                  <w:vAlign w:val="center"/>
                </w:tcPr>
                <w:p w:rsidR="00CE26DE" w:rsidRPr="00554891" w:rsidRDefault="00CE26DE" w:rsidP="006B55EB">
                  <w:pPr>
                    <w:pStyle w:val="15"/>
                    <w:rPr>
                      <w:rFonts w:ascii="Times New Roman" w:eastAsia="宋体" w:hAnsi="Times New Roman"/>
                      <w:sz w:val="21"/>
                      <w:szCs w:val="21"/>
                    </w:rPr>
                  </w:pPr>
                  <w:r w:rsidRPr="00554891">
                    <w:rPr>
                      <w:rFonts w:ascii="Times New Roman" w:eastAsia="宋体" w:hAnsi="Times New Roman" w:hint="eastAsia"/>
                      <w:sz w:val="21"/>
                      <w:szCs w:val="21"/>
                    </w:rPr>
                    <w:t>水泥筒仓</w:t>
                  </w:r>
                </w:p>
              </w:tc>
              <w:tc>
                <w:tcPr>
                  <w:tcW w:w="881" w:type="dxa"/>
                  <w:vAlign w:val="center"/>
                </w:tcPr>
                <w:p w:rsidR="00CE26DE" w:rsidRPr="00D2142A" w:rsidRDefault="00CE26DE" w:rsidP="006B55EB">
                  <w:pPr>
                    <w:adjustRightInd w:val="0"/>
                    <w:snapToGrid w:val="0"/>
                    <w:jc w:val="center"/>
                    <w:rPr>
                      <w:sz w:val="21"/>
                      <w:szCs w:val="21"/>
                    </w:rPr>
                  </w:pPr>
                  <w:r w:rsidRPr="00D2142A">
                    <w:rPr>
                      <w:rFonts w:hint="eastAsia"/>
                      <w:sz w:val="21"/>
                      <w:szCs w:val="21"/>
                    </w:rPr>
                    <w:t>113</w:t>
                  </w:r>
                  <w:r w:rsidRPr="00D2142A">
                    <w:rPr>
                      <w:rFonts w:hint="eastAsia"/>
                      <w:sz w:val="21"/>
                      <w:szCs w:val="21"/>
                    </w:rPr>
                    <w:t>°</w:t>
                  </w:r>
                  <w:r w:rsidRPr="00D2142A">
                    <w:rPr>
                      <w:rFonts w:hint="eastAsia"/>
                      <w:sz w:val="21"/>
                      <w:szCs w:val="21"/>
                    </w:rPr>
                    <w:t>51</w:t>
                  </w:r>
                  <w:r w:rsidRPr="00D2142A">
                    <w:rPr>
                      <w:rFonts w:hint="eastAsia"/>
                      <w:sz w:val="21"/>
                      <w:szCs w:val="21"/>
                    </w:rPr>
                    <w:t>′</w:t>
                  </w:r>
                  <w:r w:rsidRPr="00D2142A">
                    <w:rPr>
                      <w:rFonts w:hint="eastAsia"/>
                      <w:sz w:val="21"/>
                      <w:szCs w:val="21"/>
                    </w:rPr>
                    <w:t>47.93</w:t>
                  </w:r>
                  <w:r w:rsidRPr="00D2142A">
                    <w:rPr>
                      <w:rFonts w:hint="eastAsia"/>
                      <w:sz w:val="21"/>
                      <w:szCs w:val="21"/>
                    </w:rPr>
                    <w:t>″</w:t>
                  </w:r>
                </w:p>
              </w:tc>
              <w:tc>
                <w:tcPr>
                  <w:tcW w:w="881" w:type="dxa"/>
                  <w:vAlign w:val="center"/>
                </w:tcPr>
                <w:p w:rsidR="00CE26DE" w:rsidRPr="00D2142A" w:rsidRDefault="00CE26DE" w:rsidP="006B55EB">
                  <w:pPr>
                    <w:adjustRightInd w:val="0"/>
                    <w:snapToGrid w:val="0"/>
                    <w:jc w:val="center"/>
                    <w:rPr>
                      <w:sz w:val="21"/>
                      <w:szCs w:val="21"/>
                    </w:rPr>
                  </w:pPr>
                  <w:r w:rsidRPr="00D2142A">
                    <w:rPr>
                      <w:rFonts w:hint="eastAsia"/>
                      <w:sz w:val="21"/>
                      <w:szCs w:val="21"/>
                    </w:rPr>
                    <w:t>35</w:t>
                  </w:r>
                  <w:r w:rsidRPr="00D2142A">
                    <w:rPr>
                      <w:rFonts w:hint="eastAsia"/>
                      <w:sz w:val="21"/>
                      <w:szCs w:val="21"/>
                    </w:rPr>
                    <w:t>°</w:t>
                  </w:r>
                  <w:r w:rsidRPr="00D2142A">
                    <w:rPr>
                      <w:rFonts w:hint="eastAsia"/>
                      <w:sz w:val="21"/>
                      <w:szCs w:val="21"/>
                    </w:rPr>
                    <w:t>12</w:t>
                  </w:r>
                  <w:r w:rsidRPr="00D2142A">
                    <w:rPr>
                      <w:rFonts w:hint="eastAsia"/>
                      <w:sz w:val="21"/>
                      <w:szCs w:val="21"/>
                    </w:rPr>
                    <w:t>′</w:t>
                  </w:r>
                  <w:r w:rsidRPr="00D2142A">
                    <w:rPr>
                      <w:rFonts w:hint="eastAsia"/>
                      <w:sz w:val="21"/>
                      <w:szCs w:val="21"/>
                    </w:rPr>
                    <w:t>21.03</w:t>
                  </w:r>
                  <w:r w:rsidRPr="00D2142A">
                    <w:rPr>
                      <w:rFonts w:hint="eastAsia"/>
                      <w:sz w:val="21"/>
                      <w:szCs w:val="21"/>
                    </w:rPr>
                    <w:t>″</w:t>
                  </w:r>
                </w:p>
              </w:tc>
              <w:tc>
                <w:tcPr>
                  <w:tcW w:w="662" w:type="dxa"/>
                  <w:vAlign w:val="center"/>
                </w:tcPr>
                <w:p w:rsidR="00CE26DE" w:rsidRDefault="00CE26DE" w:rsidP="006B55EB">
                  <w:pPr>
                    <w:adjustRightInd w:val="0"/>
                    <w:snapToGrid w:val="0"/>
                    <w:jc w:val="center"/>
                    <w:rPr>
                      <w:sz w:val="21"/>
                      <w:szCs w:val="21"/>
                    </w:rPr>
                  </w:pPr>
                  <w:r>
                    <w:rPr>
                      <w:sz w:val="21"/>
                      <w:szCs w:val="21"/>
                    </w:rPr>
                    <w:t>15</w:t>
                  </w:r>
                </w:p>
              </w:tc>
              <w:tc>
                <w:tcPr>
                  <w:tcW w:w="686" w:type="dxa"/>
                  <w:vAlign w:val="center"/>
                </w:tcPr>
                <w:p w:rsidR="00CE26DE" w:rsidRDefault="00CE26DE" w:rsidP="006B55EB">
                  <w:pPr>
                    <w:adjustRightInd w:val="0"/>
                    <w:snapToGrid w:val="0"/>
                    <w:jc w:val="center"/>
                    <w:rPr>
                      <w:sz w:val="21"/>
                      <w:szCs w:val="21"/>
                    </w:rPr>
                  </w:pPr>
                  <w:r>
                    <w:rPr>
                      <w:sz w:val="21"/>
                      <w:szCs w:val="21"/>
                    </w:rPr>
                    <w:t>0.3</w:t>
                  </w:r>
                </w:p>
              </w:tc>
              <w:tc>
                <w:tcPr>
                  <w:tcW w:w="662" w:type="dxa"/>
                  <w:vMerge/>
                  <w:vAlign w:val="center"/>
                </w:tcPr>
                <w:p w:rsidR="00CE26DE" w:rsidRDefault="00CE26DE" w:rsidP="006B55EB">
                  <w:pPr>
                    <w:adjustRightInd w:val="0"/>
                    <w:snapToGrid w:val="0"/>
                    <w:spacing w:line="440" w:lineRule="exact"/>
                    <w:jc w:val="center"/>
                    <w:rPr>
                      <w:rFonts w:eastAsia="黑体"/>
                      <w:sz w:val="24"/>
                    </w:rPr>
                  </w:pPr>
                </w:p>
              </w:tc>
              <w:tc>
                <w:tcPr>
                  <w:tcW w:w="807" w:type="dxa"/>
                  <w:vAlign w:val="center"/>
                </w:tcPr>
                <w:p w:rsidR="00CE26DE" w:rsidRDefault="00CE26DE" w:rsidP="006B55EB">
                  <w:pPr>
                    <w:adjustRightInd w:val="0"/>
                    <w:snapToGrid w:val="0"/>
                    <w:jc w:val="center"/>
                    <w:rPr>
                      <w:sz w:val="21"/>
                      <w:szCs w:val="21"/>
                    </w:rPr>
                  </w:pPr>
                  <w:r>
                    <w:rPr>
                      <w:sz w:val="21"/>
                      <w:szCs w:val="21"/>
                    </w:rPr>
                    <w:t>25</w:t>
                  </w:r>
                </w:p>
              </w:tc>
              <w:tc>
                <w:tcPr>
                  <w:tcW w:w="1171" w:type="dxa"/>
                  <w:vAlign w:val="center"/>
                </w:tcPr>
                <w:p w:rsidR="00CE26DE" w:rsidRDefault="00CE26DE" w:rsidP="006B55EB">
                  <w:pPr>
                    <w:adjustRightInd w:val="0"/>
                    <w:snapToGrid w:val="0"/>
                    <w:jc w:val="center"/>
                    <w:rPr>
                      <w:sz w:val="21"/>
                      <w:szCs w:val="21"/>
                    </w:rPr>
                  </w:pPr>
                  <w:r>
                    <w:rPr>
                      <w:rFonts w:hint="eastAsia"/>
                      <w:sz w:val="21"/>
                      <w:szCs w:val="21"/>
                    </w:rPr>
                    <w:t>颗粒物</w:t>
                  </w:r>
                </w:p>
              </w:tc>
              <w:tc>
                <w:tcPr>
                  <w:tcW w:w="1593" w:type="dxa"/>
                  <w:vMerge/>
                </w:tcPr>
                <w:p w:rsidR="00CE26DE" w:rsidRDefault="00CE26DE" w:rsidP="00CA43A8">
                  <w:pPr>
                    <w:adjustRightInd w:val="0"/>
                    <w:snapToGrid w:val="0"/>
                    <w:spacing w:line="440" w:lineRule="exact"/>
                    <w:rPr>
                      <w:rFonts w:eastAsia="黑体"/>
                      <w:sz w:val="24"/>
                    </w:rPr>
                  </w:pPr>
                </w:p>
              </w:tc>
            </w:tr>
            <w:tr w:rsidR="00C84342" w:rsidTr="00C84342">
              <w:trPr>
                <w:jc w:val="center"/>
              </w:trPr>
              <w:tc>
                <w:tcPr>
                  <w:tcW w:w="851" w:type="dxa"/>
                  <w:vAlign w:val="center"/>
                </w:tcPr>
                <w:p w:rsidR="00C84342" w:rsidRDefault="00C84342" w:rsidP="006B55EB">
                  <w:pPr>
                    <w:jc w:val="center"/>
                  </w:pPr>
                  <w:r>
                    <w:rPr>
                      <w:sz w:val="21"/>
                      <w:szCs w:val="21"/>
                    </w:rPr>
                    <w:t>DA003</w:t>
                  </w:r>
                </w:p>
              </w:tc>
              <w:tc>
                <w:tcPr>
                  <w:tcW w:w="662" w:type="dxa"/>
                  <w:vAlign w:val="center"/>
                </w:tcPr>
                <w:p w:rsidR="00C84342" w:rsidRPr="004619DC" w:rsidRDefault="00C84342" w:rsidP="000C161E">
                  <w:pPr>
                    <w:pStyle w:val="15"/>
                    <w:rPr>
                      <w:rFonts w:ascii="Times New Roman" w:eastAsia="宋体" w:hAnsi="Times New Roman"/>
                      <w:sz w:val="21"/>
                      <w:szCs w:val="21"/>
                    </w:rPr>
                  </w:pPr>
                  <w:r w:rsidRPr="004619DC">
                    <w:rPr>
                      <w:rFonts w:ascii="Times New Roman" w:eastAsia="宋体" w:hAnsi="Times New Roman" w:hint="eastAsia"/>
                      <w:sz w:val="21"/>
                      <w:szCs w:val="21"/>
                    </w:rPr>
                    <w:t>配料</w:t>
                  </w:r>
                  <w:r w:rsidR="000C161E">
                    <w:rPr>
                      <w:rFonts w:ascii="Times New Roman" w:eastAsia="宋体" w:hAnsi="Times New Roman" w:hint="eastAsia"/>
                      <w:sz w:val="21"/>
                      <w:szCs w:val="21"/>
                    </w:rPr>
                    <w:t>机</w:t>
                  </w:r>
                  <w:r w:rsidR="000915A9">
                    <w:rPr>
                      <w:rFonts w:ascii="Times New Roman" w:eastAsia="宋体" w:hAnsi="Times New Roman" w:hint="eastAsia"/>
                      <w:sz w:val="21"/>
                      <w:szCs w:val="21"/>
                    </w:rPr>
                    <w:t>、搅拌机</w:t>
                  </w:r>
                </w:p>
              </w:tc>
              <w:tc>
                <w:tcPr>
                  <w:tcW w:w="881" w:type="dxa"/>
                  <w:vAlign w:val="center"/>
                </w:tcPr>
                <w:p w:rsidR="00C84342" w:rsidRPr="00D2142A" w:rsidRDefault="00C84342" w:rsidP="006B55EB">
                  <w:pPr>
                    <w:adjustRightInd w:val="0"/>
                    <w:snapToGrid w:val="0"/>
                    <w:jc w:val="center"/>
                    <w:rPr>
                      <w:sz w:val="21"/>
                      <w:szCs w:val="21"/>
                    </w:rPr>
                  </w:pPr>
                  <w:r w:rsidRPr="00D2142A">
                    <w:rPr>
                      <w:rFonts w:hint="eastAsia"/>
                      <w:sz w:val="21"/>
                      <w:szCs w:val="21"/>
                    </w:rPr>
                    <w:t>113</w:t>
                  </w:r>
                  <w:r w:rsidRPr="00D2142A">
                    <w:rPr>
                      <w:rFonts w:hint="eastAsia"/>
                      <w:sz w:val="21"/>
                      <w:szCs w:val="21"/>
                    </w:rPr>
                    <w:t>°</w:t>
                  </w:r>
                  <w:r w:rsidRPr="00D2142A">
                    <w:rPr>
                      <w:rFonts w:hint="eastAsia"/>
                      <w:sz w:val="21"/>
                      <w:szCs w:val="21"/>
                    </w:rPr>
                    <w:t>51</w:t>
                  </w:r>
                  <w:r w:rsidRPr="00D2142A">
                    <w:rPr>
                      <w:rFonts w:hint="eastAsia"/>
                      <w:sz w:val="21"/>
                      <w:szCs w:val="21"/>
                    </w:rPr>
                    <w:t>′</w:t>
                  </w:r>
                  <w:r w:rsidRPr="00D2142A">
                    <w:rPr>
                      <w:rFonts w:hint="eastAsia"/>
                      <w:sz w:val="21"/>
                      <w:szCs w:val="21"/>
                    </w:rPr>
                    <w:t>49.26</w:t>
                  </w:r>
                  <w:r w:rsidRPr="00D2142A">
                    <w:rPr>
                      <w:rFonts w:hint="eastAsia"/>
                      <w:sz w:val="21"/>
                      <w:szCs w:val="21"/>
                    </w:rPr>
                    <w:t>″</w:t>
                  </w:r>
                </w:p>
              </w:tc>
              <w:tc>
                <w:tcPr>
                  <w:tcW w:w="881" w:type="dxa"/>
                  <w:vAlign w:val="center"/>
                </w:tcPr>
                <w:p w:rsidR="00C84342" w:rsidRPr="00D2142A" w:rsidRDefault="00C84342" w:rsidP="006B55EB">
                  <w:pPr>
                    <w:adjustRightInd w:val="0"/>
                    <w:snapToGrid w:val="0"/>
                    <w:jc w:val="center"/>
                    <w:rPr>
                      <w:sz w:val="21"/>
                      <w:szCs w:val="21"/>
                    </w:rPr>
                  </w:pPr>
                  <w:r w:rsidRPr="00D2142A">
                    <w:rPr>
                      <w:rFonts w:hint="eastAsia"/>
                      <w:sz w:val="21"/>
                      <w:szCs w:val="21"/>
                    </w:rPr>
                    <w:t>35</w:t>
                  </w:r>
                  <w:r w:rsidRPr="00D2142A">
                    <w:rPr>
                      <w:rFonts w:hint="eastAsia"/>
                      <w:sz w:val="21"/>
                      <w:szCs w:val="21"/>
                    </w:rPr>
                    <w:t>°</w:t>
                  </w:r>
                  <w:r w:rsidRPr="00D2142A">
                    <w:rPr>
                      <w:rFonts w:hint="eastAsia"/>
                      <w:sz w:val="21"/>
                      <w:szCs w:val="21"/>
                    </w:rPr>
                    <w:t>12</w:t>
                  </w:r>
                  <w:r w:rsidRPr="00D2142A">
                    <w:rPr>
                      <w:rFonts w:hint="eastAsia"/>
                      <w:sz w:val="21"/>
                      <w:szCs w:val="21"/>
                    </w:rPr>
                    <w:t>′</w:t>
                  </w:r>
                  <w:r w:rsidRPr="00D2142A">
                    <w:rPr>
                      <w:rFonts w:hint="eastAsia"/>
                      <w:sz w:val="21"/>
                      <w:szCs w:val="21"/>
                    </w:rPr>
                    <w:t>20.61</w:t>
                  </w:r>
                  <w:r w:rsidRPr="00D2142A">
                    <w:rPr>
                      <w:rFonts w:hint="eastAsia"/>
                      <w:sz w:val="21"/>
                      <w:szCs w:val="21"/>
                    </w:rPr>
                    <w:t>″</w:t>
                  </w:r>
                </w:p>
              </w:tc>
              <w:tc>
                <w:tcPr>
                  <w:tcW w:w="662" w:type="dxa"/>
                  <w:vAlign w:val="center"/>
                </w:tcPr>
                <w:p w:rsidR="00C84342" w:rsidRDefault="00C84342" w:rsidP="006B55EB">
                  <w:pPr>
                    <w:adjustRightInd w:val="0"/>
                    <w:snapToGrid w:val="0"/>
                    <w:jc w:val="center"/>
                    <w:rPr>
                      <w:sz w:val="21"/>
                      <w:szCs w:val="21"/>
                    </w:rPr>
                  </w:pPr>
                  <w:r>
                    <w:rPr>
                      <w:sz w:val="21"/>
                      <w:szCs w:val="21"/>
                    </w:rPr>
                    <w:t>15</w:t>
                  </w:r>
                </w:p>
              </w:tc>
              <w:tc>
                <w:tcPr>
                  <w:tcW w:w="686" w:type="dxa"/>
                  <w:vAlign w:val="center"/>
                </w:tcPr>
                <w:p w:rsidR="00C84342" w:rsidRDefault="00C84342" w:rsidP="006B55EB">
                  <w:pPr>
                    <w:adjustRightInd w:val="0"/>
                    <w:snapToGrid w:val="0"/>
                    <w:jc w:val="center"/>
                    <w:rPr>
                      <w:sz w:val="21"/>
                      <w:szCs w:val="21"/>
                    </w:rPr>
                  </w:pPr>
                  <w:r>
                    <w:rPr>
                      <w:sz w:val="21"/>
                      <w:szCs w:val="21"/>
                    </w:rPr>
                    <w:t>0.3</w:t>
                  </w:r>
                </w:p>
              </w:tc>
              <w:tc>
                <w:tcPr>
                  <w:tcW w:w="662" w:type="dxa"/>
                  <w:vMerge/>
                  <w:vAlign w:val="center"/>
                </w:tcPr>
                <w:p w:rsidR="00C84342" w:rsidRDefault="00C84342" w:rsidP="006B55EB">
                  <w:pPr>
                    <w:adjustRightInd w:val="0"/>
                    <w:snapToGrid w:val="0"/>
                    <w:spacing w:line="440" w:lineRule="exact"/>
                    <w:jc w:val="center"/>
                    <w:rPr>
                      <w:rFonts w:eastAsia="黑体"/>
                      <w:sz w:val="24"/>
                    </w:rPr>
                  </w:pPr>
                </w:p>
              </w:tc>
              <w:tc>
                <w:tcPr>
                  <w:tcW w:w="807" w:type="dxa"/>
                  <w:vAlign w:val="center"/>
                </w:tcPr>
                <w:p w:rsidR="00C84342" w:rsidRDefault="00C84342" w:rsidP="006B55EB">
                  <w:pPr>
                    <w:adjustRightInd w:val="0"/>
                    <w:snapToGrid w:val="0"/>
                    <w:jc w:val="center"/>
                    <w:rPr>
                      <w:sz w:val="21"/>
                      <w:szCs w:val="21"/>
                    </w:rPr>
                  </w:pPr>
                  <w:r>
                    <w:rPr>
                      <w:sz w:val="21"/>
                      <w:szCs w:val="21"/>
                    </w:rPr>
                    <w:t>25</w:t>
                  </w:r>
                </w:p>
              </w:tc>
              <w:tc>
                <w:tcPr>
                  <w:tcW w:w="1171" w:type="dxa"/>
                  <w:vAlign w:val="center"/>
                </w:tcPr>
                <w:p w:rsidR="00C84342" w:rsidRDefault="00C84342" w:rsidP="006B55EB">
                  <w:pPr>
                    <w:adjustRightInd w:val="0"/>
                    <w:snapToGrid w:val="0"/>
                    <w:jc w:val="center"/>
                    <w:rPr>
                      <w:sz w:val="21"/>
                      <w:szCs w:val="21"/>
                    </w:rPr>
                  </w:pPr>
                  <w:r>
                    <w:rPr>
                      <w:rFonts w:hint="eastAsia"/>
                      <w:sz w:val="21"/>
                      <w:szCs w:val="21"/>
                    </w:rPr>
                    <w:t>颗粒物</w:t>
                  </w:r>
                </w:p>
              </w:tc>
              <w:tc>
                <w:tcPr>
                  <w:tcW w:w="1593" w:type="dxa"/>
                  <w:vMerge/>
                </w:tcPr>
                <w:p w:rsidR="00C84342" w:rsidRDefault="00C84342" w:rsidP="00CA43A8">
                  <w:pPr>
                    <w:adjustRightInd w:val="0"/>
                    <w:snapToGrid w:val="0"/>
                    <w:spacing w:line="440" w:lineRule="exact"/>
                    <w:rPr>
                      <w:rFonts w:eastAsia="黑体"/>
                      <w:sz w:val="24"/>
                    </w:rPr>
                  </w:pPr>
                </w:p>
              </w:tc>
            </w:tr>
            <w:tr w:rsidR="00C84342" w:rsidTr="00C84342">
              <w:trPr>
                <w:jc w:val="center"/>
              </w:trPr>
              <w:tc>
                <w:tcPr>
                  <w:tcW w:w="851" w:type="dxa"/>
                  <w:vAlign w:val="center"/>
                </w:tcPr>
                <w:p w:rsidR="00C84342" w:rsidRPr="00DD575B" w:rsidRDefault="00C84342" w:rsidP="006B55EB">
                  <w:pPr>
                    <w:jc w:val="center"/>
                  </w:pPr>
                  <w:r w:rsidRPr="00DD575B">
                    <w:rPr>
                      <w:sz w:val="21"/>
                      <w:szCs w:val="21"/>
                    </w:rPr>
                    <w:t>DA004</w:t>
                  </w:r>
                </w:p>
              </w:tc>
              <w:tc>
                <w:tcPr>
                  <w:tcW w:w="662" w:type="dxa"/>
                  <w:vAlign w:val="center"/>
                </w:tcPr>
                <w:p w:rsidR="00C84342" w:rsidRPr="00DD575B" w:rsidRDefault="00DD575B" w:rsidP="000915A9">
                  <w:pPr>
                    <w:pStyle w:val="15"/>
                    <w:rPr>
                      <w:rFonts w:ascii="Times New Roman" w:eastAsia="宋体" w:hAnsi="Times New Roman"/>
                      <w:sz w:val="21"/>
                      <w:szCs w:val="21"/>
                    </w:rPr>
                  </w:pPr>
                  <w:r w:rsidRPr="00DD575B">
                    <w:rPr>
                      <w:rFonts w:ascii="Times New Roman" w:eastAsia="宋体" w:hAnsi="Times New Roman" w:hint="eastAsia"/>
                      <w:sz w:val="21"/>
                      <w:szCs w:val="21"/>
                    </w:rPr>
                    <w:t>抛丸</w:t>
                  </w:r>
                  <w:r w:rsidR="000C161E">
                    <w:rPr>
                      <w:rFonts w:ascii="Times New Roman" w:eastAsia="宋体" w:hAnsi="Times New Roman" w:hint="eastAsia"/>
                      <w:sz w:val="21"/>
                      <w:szCs w:val="21"/>
                    </w:rPr>
                    <w:t>机</w:t>
                  </w:r>
                </w:p>
              </w:tc>
              <w:tc>
                <w:tcPr>
                  <w:tcW w:w="881" w:type="dxa"/>
                  <w:vAlign w:val="center"/>
                </w:tcPr>
                <w:p w:rsidR="00C84342" w:rsidRPr="00D2142A" w:rsidRDefault="00C84342" w:rsidP="006B55EB">
                  <w:pPr>
                    <w:adjustRightInd w:val="0"/>
                    <w:snapToGrid w:val="0"/>
                    <w:jc w:val="center"/>
                    <w:rPr>
                      <w:sz w:val="21"/>
                      <w:szCs w:val="21"/>
                    </w:rPr>
                  </w:pPr>
                  <w:r w:rsidRPr="00D2142A">
                    <w:rPr>
                      <w:rFonts w:hint="eastAsia"/>
                      <w:sz w:val="21"/>
                      <w:szCs w:val="21"/>
                    </w:rPr>
                    <w:t>113</w:t>
                  </w:r>
                  <w:r w:rsidRPr="00D2142A">
                    <w:rPr>
                      <w:rFonts w:hint="eastAsia"/>
                      <w:sz w:val="21"/>
                      <w:szCs w:val="21"/>
                    </w:rPr>
                    <w:t>°</w:t>
                  </w:r>
                  <w:r w:rsidRPr="00D2142A">
                    <w:rPr>
                      <w:rFonts w:hint="eastAsia"/>
                      <w:sz w:val="21"/>
                      <w:szCs w:val="21"/>
                    </w:rPr>
                    <w:t>51</w:t>
                  </w:r>
                  <w:r w:rsidRPr="00D2142A">
                    <w:rPr>
                      <w:rFonts w:hint="eastAsia"/>
                      <w:sz w:val="21"/>
                      <w:szCs w:val="21"/>
                    </w:rPr>
                    <w:t>′</w:t>
                  </w:r>
                  <w:r w:rsidRPr="00D2142A">
                    <w:rPr>
                      <w:rFonts w:hint="eastAsia"/>
                      <w:sz w:val="21"/>
                      <w:szCs w:val="21"/>
                    </w:rPr>
                    <w:t>49.80</w:t>
                  </w:r>
                  <w:r w:rsidRPr="00D2142A">
                    <w:rPr>
                      <w:rFonts w:hint="eastAsia"/>
                      <w:sz w:val="21"/>
                      <w:szCs w:val="21"/>
                    </w:rPr>
                    <w:t>″</w:t>
                  </w:r>
                </w:p>
              </w:tc>
              <w:tc>
                <w:tcPr>
                  <w:tcW w:w="881" w:type="dxa"/>
                  <w:vAlign w:val="center"/>
                </w:tcPr>
                <w:p w:rsidR="00C84342" w:rsidRPr="00D2142A" w:rsidRDefault="00C84342" w:rsidP="006B55EB">
                  <w:pPr>
                    <w:adjustRightInd w:val="0"/>
                    <w:snapToGrid w:val="0"/>
                    <w:jc w:val="center"/>
                    <w:rPr>
                      <w:sz w:val="21"/>
                      <w:szCs w:val="21"/>
                    </w:rPr>
                  </w:pPr>
                  <w:r w:rsidRPr="00D2142A">
                    <w:rPr>
                      <w:rFonts w:hint="eastAsia"/>
                      <w:sz w:val="21"/>
                      <w:szCs w:val="21"/>
                    </w:rPr>
                    <w:t>35</w:t>
                  </w:r>
                  <w:r w:rsidRPr="00D2142A">
                    <w:rPr>
                      <w:rFonts w:hint="eastAsia"/>
                      <w:sz w:val="21"/>
                      <w:szCs w:val="21"/>
                    </w:rPr>
                    <w:t>°</w:t>
                  </w:r>
                  <w:r w:rsidRPr="00D2142A">
                    <w:rPr>
                      <w:rFonts w:hint="eastAsia"/>
                      <w:sz w:val="21"/>
                      <w:szCs w:val="21"/>
                    </w:rPr>
                    <w:t>12</w:t>
                  </w:r>
                  <w:r w:rsidRPr="00D2142A">
                    <w:rPr>
                      <w:rFonts w:hint="eastAsia"/>
                      <w:sz w:val="21"/>
                      <w:szCs w:val="21"/>
                    </w:rPr>
                    <w:t>′</w:t>
                  </w:r>
                  <w:r w:rsidRPr="00D2142A">
                    <w:rPr>
                      <w:rFonts w:hint="eastAsia"/>
                      <w:sz w:val="21"/>
                      <w:szCs w:val="21"/>
                    </w:rPr>
                    <w:t>21.05</w:t>
                  </w:r>
                  <w:r w:rsidRPr="00D2142A">
                    <w:rPr>
                      <w:rFonts w:hint="eastAsia"/>
                      <w:sz w:val="21"/>
                      <w:szCs w:val="21"/>
                    </w:rPr>
                    <w:t>″</w:t>
                  </w:r>
                </w:p>
              </w:tc>
              <w:tc>
                <w:tcPr>
                  <w:tcW w:w="662" w:type="dxa"/>
                  <w:vAlign w:val="center"/>
                </w:tcPr>
                <w:p w:rsidR="00C84342" w:rsidRDefault="00C84342" w:rsidP="006B55EB">
                  <w:pPr>
                    <w:adjustRightInd w:val="0"/>
                    <w:snapToGrid w:val="0"/>
                    <w:jc w:val="center"/>
                    <w:rPr>
                      <w:sz w:val="21"/>
                      <w:szCs w:val="21"/>
                    </w:rPr>
                  </w:pPr>
                  <w:r>
                    <w:rPr>
                      <w:sz w:val="21"/>
                      <w:szCs w:val="21"/>
                    </w:rPr>
                    <w:t>15</w:t>
                  </w:r>
                </w:p>
              </w:tc>
              <w:tc>
                <w:tcPr>
                  <w:tcW w:w="686" w:type="dxa"/>
                  <w:vAlign w:val="center"/>
                </w:tcPr>
                <w:p w:rsidR="00C84342" w:rsidRDefault="00C84342" w:rsidP="006B55EB">
                  <w:pPr>
                    <w:adjustRightInd w:val="0"/>
                    <w:snapToGrid w:val="0"/>
                    <w:jc w:val="center"/>
                    <w:rPr>
                      <w:sz w:val="21"/>
                      <w:szCs w:val="21"/>
                    </w:rPr>
                  </w:pPr>
                  <w:r>
                    <w:rPr>
                      <w:sz w:val="21"/>
                      <w:szCs w:val="21"/>
                    </w:rPr>
                    <w:t>0.3</w:t>
                  </w:r>
                </w:p>
              </w:tc>
              <w:tc>
                <w:tcPr>
                  <w:tcW w:w="662" w:type="dxa"/>
                  <w:vMerge/>
                  <w:vAlign w:val="center"/>
                </w:tcPr>
                <w:p w:rsidR="00C84342" w:rsidRDefault="00C84342" w:rsidP="006B55EB">
                  <w:pPr>
                    <w:adjustRightInd w:val="0"/>
                    <w:snapToGrid w:val="0"/>
                    <w:spacing w:line="440" w:lineRule="exact"/>
                    <w:jc w:val="center"/>
                    <w:rPr>
                      <w:rFonts w:eastAsia="黑体"/>
                      <w:sz w:val="24"/>
                    </w:rPr>
                  </w:pPr>
                </w:p>
              </w:tc>
              <w:tc>
                <w:tcPr>
                  <w:tcW w:w="807" w:type="dxa"/>
                  <w:vAlign w:val="center"/>
                </w:tcPr>
                <w:p w:rsidR="00C84342" w:rsidRDefault="00C84342" w:rsidP="006B55EB">
                  <w:pPr>
                    <w:adjustRightInd w:val="0"/>
                    <w:snapToGrid w:val="0"/>
                    <w:jc w:val="center"/>
                    <w:rPr>
                      <w:sz w:val="21"/>
                      <w:szCs w:val="21"/>
                    </w:rPr>
                  </w:pPr>
                  <w:r>
                    <w:rPr>
                      <w:sz w:val="21"/>
                      <w:szCs w:val="21"/>
                    </w:rPr>
                    <w:t>25</w:t>
                  </w:r>
                </w:p>
              </w:tc>
              <w:tc>
                <w:tcPr>
                  <w:tcW w:w="1171" w:type="dxa"/>
                  <w:vAlign w:val="center"/>
                </w:tcPr>
                <w:p w:rsidR="00C84342" w:rsidRDefault="00C84342" w:rsidP="006B55EB">
                  <w:pPr>
                    <w:adjustRightInd w:val="0"/>
                    <w:snapToGrid w:val="0"/>
                    <w:jc w:val="center"/>
                    <w:rPr>
                      <w:sz w:val="21"/>
                      <w:szCs w:val="21"/>
                    </w:rPr>
                  </w:pPr>
                  <w:r>
                    <w:rPr>
                      <w:rFonts w:hint="eastAsia"/>
                      <w:sz w:val="21"/>
                      <w:szCs w:val="21"/>
                    </w:rPr>
                    <w:t>颗粒物</w:t>
                  </w:r>
                </w:p>
              </w:tc>
              <w:tc>
                <w:tcPr>
                  <w:tcW w:w="1593" w:type="dxa"/>
                  <w:vMerge/>
                </w:tcPr>
                <w:p w:rsidR="00C84342" w:rsidRDefault="00C84342" w:rsidP="00CA43A8">
                  <w:pPr>
                    <w:adjustRightInd w:val="0"/>
                    <w:snapToGrid w:val="0"/>
                    <w:spacing w:line="440" w:lineRule="exact"/>
                    <w:rPr>
                      <w:rFonts w:eastAsia="黑体"/>
                      <w:sz w:val="24"/>
                    </w:rPr>
                  </w:pPr>
                </w:p>
              </w:tc>
            </w:tr>
          </w:tbl>
          <w:p w:rsidR="00CE26DE" w:rsidRDefault="00CE26DE" w:rsidP="00354A4B">
            <w:pPr>
              <w:adjustRightInd w:val="0"/>
              <w:snapToGrid w:val="0"/>
              <w:spacing w:line="440" w:lineRule="exact"/>
              <w:ind w:firstLineChars="200" w:firstLine="480"/>
              <w:rPr>
                <w:sz w:val="24"/>
              </w:rPr>
            </w:pPr>
            <w:r>
              <w:rPr>
                <w:rFonts w:hint="eastAsia"/>
                <w:sz w:val="24"/>
              </w:rPr>
              <w:t>本项目无组织排放源基本情况见下表。</w:t>
            </w:r>
          </w:p>
          <w:p w:rsidR="00CE26DE" w:rsidRDefault="00CE26DE" w:rsidP="00354A4B">
            <w:pPr>
              <w:adjustRightInd w:val="0"/>
              <w:snapToGrid w:val="0"/>
              <w:spacing w:line="440" w:lineRule="exact"/>
              <w:ind w:firstLineChars="200" w:firstLine="480"/>
              <w:rPr>
                <w:rFonts w:eastAsia="黑体"/>
                <w:sz w:val="24"/>
              </w:rPr>
            </w:pPr>
            <w:r>
              <w:rPr>
                <w:rFonts w:eastAsia="黑体" w:hAnsi="黑体" w:hint="eastAsia"/>
                <w:sz w:val="24"/>
              </w:rPr>
              <w:t>表</w:t>
            </w:r>
            <w:r>
              <w:rPr>
                <w:rFonts w:eastAsia="黑体" w:hint="eastAsia"/>
                <w:sz w:val="24"/>
              </w:rPr>
              <w:t>1</w:t>
            </w:r>
            <w:r w:rsidR="00C80A92">
              <w:rPr>
                <w:rFonts w:eastAsia="黑体" w:hint="eastAsia"/>
                <w:sz w:val="24"/>
              </w:rPr>
              <w:t>8</w:t>
            </w:r>
            <w:r w:rsidR="000B1DC5">
              <w:rPr>
                <w:rFonts w:eastAsia="黑体" w:hint="eastAsia"/>
                <w:sz w:val="24"/>
              </w:rPr>
              <w:t xml:space="preserve">           </w:t>
            </w:r>
            <w:r>
              <w:rPr>
                <w:rFonts w:eastAsia="黑体" w:hAnsi="黑体" w:hint="eastAsia"/>
                <w:sz w:val="24"/>
              </w:rPr>
              <w:t>本项目无组织排放口基本情况</w:t>
            </w:r>
          </w:p>
          <w:tbl>
            <w:tblPr>
              <w:tblW w:w="5000" w:type="pct"/>
              <w:jc w:val="center"/>
              <w:tblBorders>
                <w:top w:val="single" w:sz="8" w:space="0" w:color="000000"/>
                <w:bottom w:val="single" w:sz="8" w:space="0" w:color="000000"/>
                <w:insideH w:val="single" w:sz="6" w:space="0" w:color="000000"/>
                <w:insideV w:val="single" w:sz="6" w:space="0" w:color="000000"/>
              </w:tblBorders>
              <w:tblLayout w:type="fixed"/>
              <w:tblLook w:val="04A0"/>
            </w:tblPr>
            <w:tblGrid>
              <w:gridCol w:w="632"/>
              <w:gridCol w:w="876"/>
              <w:gridCol w:w="1022"/>
              <w:gridCol w:w="1020"/>
              <w:gridCol w:w="726"/>
              <w:gridCol w:w="875"/>
              <w:gridCol w:w="3705"/>
            </w:tblGrid>
            <w:tr w:rsidR="00CE26DE" w:rsidTr="002A7598">
              <w:trPr>
                <w:trHeight w:val="397"/>
                <w:jc w:val="center"/>
              </w:trPr>
              <w:tc>
                <w:tcPr>
                  <w:tcW w:w="356" w:type="pct"/>
                  <w:vMerge w:val="restart"/>
                  <w:tcBorders>
                    <w:top w:val="single" w:sz="8" w:space="0" w:color="000000"/>
                    <w:left w:val="nil"/>
                    <w:bottom w:val="single" w:sz="6" w:space="0" w:color="000000"/>
                    <w:right w:val="single" w:sz="6" w:space="0" w:color="000000"/>
                  </w:tcBorders>
                  <w:vAlign w:val="center"/>
                  <w:hideMark/>
                </w:tcPr>
                <w:p w:rsidR="00CE26DE" w:rsidRDefault="00CE26DE" w:rsidP="006647BC">
                  <w:pPr>
                    <w:adjustRightInd w:val="0"/>
                    <w:snapToGrid w:val="0"/>
                    <w:jc w:val="center"/>
                    <w:rPr>
                      <w:b/>
                      <w:sz w:val="21"/>
                      <w:szCs w:val="21"/>
                    </w:rPr>
                  </w:pPr>
                  <w:r>
                    <w:rPr>
                      <w:rFonts w:hAnsi="宋体" w:hint="eastAsia"/>
                      <w:b/>
                      <w:sz w:val="21"/>
                      <w:szCs w:val="21"/>
                    </w:rPr>
                    <w:t>名称</w:t>
                  </w:r>
                </w:p>
              </w:tc>
              <w:tc>
                <w:tcPr>
                  <w:tcW w:w="494" w:type="pct"/>
                  <w:vMerge w:val="restart"/>
                  <w:tcBorders>
                    <w:top w:val="single" w:sz="8" w:space="0" w:color="000000"/>
                    <w:left w:val="single" w:sz="6" w:space="0" w:color="000000"/>
                    <w:bottom w:val="single" w:sz="6" w:space="0" w:color="000000"/>
                    <w:right w:val="single" w:sz="6" w:space="0" w:color="000000"/>
                  </w:tcBorders>
                  <w:vAlign w:val="center"/>
                  <w:hideMark/>
                </w:tcPr>
                <w:p w:rsidR="00CE26DE" w:rsidRDefault="00CE26DE" w:rsidP="006647BC">
                  <w:pPr>
                    <w:adjustRightInd w:val="0"/>
                    <w:snapToGrid w:val="0"/>
                    <w:jc w:val="center"/>
                    <w:rPr>
                      <w:b/>
                      <w:sz w:val="21"/>
                      <w:szCs w:val="21"/>
                    </w:rPr>
                  </w:pPr>
                  <w:r>
                    <w:rPr>
                      <w:rFonts w:hAnsi="宋体" w:hint="eastAsia"/>
                      <w:b/>
                      <w:sz w:val="21"/>
                      <w:szCs w:val="21"/>
                    </w:rPr>
                    <w:t>面源长度</w:t>
                  </w:r>
                  <w:r>
                    <w:rPr>
                      <w:b/>
                      <w:sz w:val="21"/>
                      <w:szCs w:val="21"/>
                    </w:rPr>
                    <w:t>/m</w:t>
                  </w:r>
                </w:p>
              </w:tc>
              <w:tc>
                <w:tcPr>
                  <w:tcW w:w="577" w:type="pct"/>
                  <w:vMerge w:val="restart"/>
                  <w:tcBorders>
                    <w:top w:val="single" w:sz="8" w:space="0" w:color="000000"/>
                    <w:left w:val="single" w:sz="6" w:space="0" w:color="000000"/>
                    <w:bottom w:val="single" w:sz="6" w:space="0" w:color="000000"/>
                    <w:right w:val="single" w:sz="6" w:space="0" w:color="000000"/>
                  </w:tcBorders>
                  <w:vAlign w:val="center"/>
                  <w:hideMark/>
                </w:tcPr>
                <w:p w:rsidR="00CE26DE" w:rsidRDefault="00CE26DE" w:rsidP="006647BC">
                  <w:pPr>
                    <w:adjustRightInd w:val="0"/>
                    <w:snapToGrid w:val="0"/>
                    <w:jc w:val="center"/>
                    <w:rPr>
                      <w:b/>
                      <w:sz w:val="21"/>
                      <w:szCs w:val="21"/>
                    </w:rPr>
                  </w:pPr>
                  <w:r>
                    <w:rPr>
                      <w:rFonts w:hAnsi="宋体" w:hint="eastAsia"/>
                      <w:b/>
                      <w:sz w:val="21"/>
                      <w:szCs w:val="21"/>
                    </w:rPr>
                    <w:t>面源宽度</w:t>
                  </w:r>
                  <w:r>
                    <w:rPr>
                      <w:b/>
                      <w:sz w:val="21"/>
                      <w:szCs w:val="21"/>
                    </w:rPr>
                    <w:t>/m</w:t>
                  </w:r>
                </w:p>
              </w:tc>
              <w:tc>
                <w:tcPr>
                  <w:tcW w:w="576" w:type="pct"/>
                  <w:vMerge w:val="restart"/>
                  <w:tcBorders>
                    <w:top w:val="single" w:sz="8" w:space="0" w:color="000000"/>
                    <w:left w:val="single" w:sz="6" w:space="0" w:color="000000"/>
                    <w:bottom w:val="single" w:sz="6" w:space="0" w:color="000000"/>
                    <w:right w:val="single" w:sz="6" w:space="0" w:color="000000"/>
                  </w:tcBorders>
                  <w:vAlign w:val="center"/>
                  <w:hideMark/>
                </w:tcPr>
                <w:p w:rsidR="00CE26DE" w:rsidRDefault="00CE26DE" w:rsidP="006647BC">
                  <w:pPr>
                    <w:adjustRightInd w:val="0"/>
                    <w:snapToGrid w:val="0"/>
                    <w:jc w:val="center"/>
                    <w:rPr>
                      <w:b/>
                      <w:sz w:val="21"/>
                      <w:szCs w:val="21"/>
                    </w:rPr>
                  </w:pPr>
                  <w:r>
                    <w:rPr>
                      <w:rFonts w:hAnsi="宋体" w:hint="eastAsia"/>
                      <w:b/>
                      <w:sz w:val="21"/>
                      <w:szCs w:val="21"/>
                    </w:rPr>
                    <w:t>面源有效排放高度</w:t>
                  </w:r>
                  <w:r>
                    <w:rPr>
                      <w:b/>
                      <w:sz w:val="21"/>
                      <w:szCs w:val="21"/>
                    </w:rPr>
                    <w:t>/m</w:t>
                  </w:r>
                </w:p>
              </w:tc>
              <w:tc>
                <w:tcPr>
                  <w:tcW w:w="410" w:type="pct"/>
                  <w:vMerge w:val="restart"/>
                  <w:tcBorders>
                    <w:top w:val="single" w:sz="8" w:space="0" w:color="000000"/>
                    <w:left w:val="single" w:sz="6" w:space="0" w:color="000000"/>
                    <w:bottom w:val="single" w:sz="6" w:space="0" w:color="000000"/>
                    <w:right w:val="single" w:sz="6" w:space="0" w:color="000000"/>
                  </w:tcBorders>
                  <w:vAlign w:val="center"/>
                  <w:hideMark/>
                </w:tcPr>
                <w:p w:rsidR="00CE26DE" w:rsidRDefault="00CE26DE" w:rsidP="006647BC">
                  <w:pPr>
                    <w:adjustRightInd w:val="0"/>
                    <w:snapToGrid w:val="0"/>
                    <w:jc w:val="center"/>
                    <w:rPr>
                      <w:b/>
                      <w:sz w:val="21"/>
                      <w:szCs w:val="21"/>
                    </w:rPr>
                  </w:pPr>
                  <w:r>
                    <w:rPr>
                      <w:rFonts w:hAnsi="宋体" w:hint="eastAsia"/>
                      <w:b/>
                      <w:sz w:val="21"/>
                      <w:szCs w:val="21"/>
                    </w:rPr>
                    <w:t>类型</w:t>
                  </w:r>
                </w:p>
              </w:tc>
              <w:tc>
                <w:tcPr>
                  <w:tcW w:w="494" w:type="pct"/>
                  <w:vMerge w:val="restart"/>
                  <w:tcBorders>
                    <w:top w:val="single" w:sz="8" w:space="0" w:color="000000"/>
                    <w:left w:val="single" w:sz="6" w:space="0" w:color="000000"/>
                    <w:bottom w:val="single" w:sz="6" w:space="0" w:color="000000"/>
                    <w:right w:val="single" w:sz="6" w:space="0" w:color="000000"/>
                  </w:tcBorders>
                  <w:vAlign w:val="center"/>
                  <w:hideMark/>
                </w:tcPr>
                <w:p w:rsidR="00CE26DE" w:rsidRDefault="00CE26DE" w:rsidP="006647BC">
                  <w:pPr>
                    <w:adjustRightInd w:val="0"/>
                    <w:snapToGrid w:val="0"/>
                    <w:jc w:val="center"/>
                    <w:rPr>
                      <w:b/>
                      <w:sz w:val="21"/>
                      <w:szCs w:val="21"/>
                    </w:rPr>
                  </w:pPr>
                  <w:r>
                    <w:rPr>
                      <w:rFonts w:hAnsi="宋体" w:hint="eastAsia"/>
                      <w:b/>
                      <w:sz w:val="21"/>
                      <w:szCs w:val="21"/>
                    </w:rPr>
                    <w:t>排放的污染物</w:t>
                  </w:r>
                </w:p>
              </w:tc>
              <w:tc>
                <w:tcPr>
                  <w:tcW w:w="2092" w:type="pct"/>
                  <w:vMerge w:val="restart"/>
                  <w:tcBorders>
                    <w:top w:val="single" w:sz="8" w:space="0" w:color="000000"/>
                    <w:left w:val="single" w:sz="6" w:space="0" w:color="000000"/>
                    <w:bottom w:val="single" w:sz="6" w:space="0" w:color="000000"/>
                    <w:right w:val="nil"/>
                  </w:tcBorders>
                  <w:vAlign w:val="center"/>
                  <w:hideMark/>
                </w:tcPr>
                <w:p w:rsidR="00CE26DE" w:rsidRDefault="00CE26DE" w:rsidP="006647BC">
                  <w:pPr>
                    <w:adjustRightInd w:val="0"/>
                    <w:snapToGrid w:val="0"/>
                    <w:jc w:val="center"/>
                    <w:rPr>
                      <w:b/>
                      <w:sz w:val="21"/>
                      <w:szCs w:val="21"/>
                    </w:rPr>
                  </w:pPr>
                  <w:r>
                    <w:rPr>
                      <w:rFonts w:hAnsi="宋体" w:hint="eastAsia"/>
                      <w:b/>
                      <w:sz w:val="21"/>
                      <w:szCs w:val="21"/>
                    </w:rPr>
                    <w:t>执行标准</w:t>
                  </w:r>
                </w:p>
              </w:tc>
            </w:tr>
            <w:tr w:rsidR="00CE26DE" w:rsidTr="002A7598">
              <w:trPr>
                <w:trHeight w:val="397"/>
                <w:jc w:val="center"/>
              </w:trPr>
              <w:tc>
                <w:tcPr>
                  <w:tcW w:w="664" w:type="dxa"/>
                  <w:vMerge/>
                  <w:tcBorders>
                    <w:top w:val="single" w:sz="8" w:space="0" w:color="000000"/>
                    <w:left w:val="nil"/>
                    <w:bottom w:val="single" w:sz="6" w:space="0" w:color="000000"/>
                    <w:right w:val="single" w:sz="6" w:space="0" w:color="000000"/>
                  </w:tcBorders>
                  <w:vAlign w:val="center"/>
                  <w:hideMark/>
                </w:tcPr>
                <w:p w:rsidR="00CE26DE" w:rsidRDefault="00CE26DE" w:rsidP="006647BC">
                  <w:pPr>
                    <w:widowControl/>
                    <w:jc w:val="left"/>
                    <w:rPr>
                      <w:b/>
                      <w:sz w:val="21"/>
                      <w:szCs w:val="21"/>
                    </w:rPr>
                  </w:pPr>
                </w:p>
              </w:tc>
              <w:tc>
                <w:tcPr>
                  <w:tcW w:w="920" w:type="dxa"/>
                  <w:vMerge/>
                  <w:tcBorders>
                    <w:top w:val="single" w:sz="8" w:space="0" w:color="000000"/>
                    <w:left w:val="single" w:sz="6" w:space="0" w:color="000000"/>
                    <w:bottom w:val="single" w:sz="6" w:space="0" w:color="000000"/>
                    <w:right w:val="single" w:sz="6" w:space="0" w:color="000000"/>
                  </w:tcBorders>
                  <w:vAlign w:val="center"/>
                  <w:hideMark/>
                </w:tcPr>
                <w:p w:rsidR="00CE26DE" w:rsidRDefault="00CE26DE" w:rsidP="006647BC">
                  <w:pPr>
                    <w:widowControl/>
                    <w:jc w:val="left"/>
                    <w:rPr>
                      <w:b/>
                      <w:sz w:val="21"/>
                      <w:szCs w:val="21"/>
                    </w:rPr>
                  </w:pPr>
                </w:p>
              </w:tc>
              <w:tc>
                <w:tcPr>
                  <w:tcW w:w="1074" w:type="dxa"/>
                  <w:vMerge/>
                  <w:tcBorders>
                    <w:top w:val="single" w:sz="8" w:space="0" w:color="000000"/>
                    <w:left w:val="single" w:sz="6" w:space="0" w:color="000000"/>
                    <w:bottom w:val="single" w:sz="6" w:space="0" w:color="000000"/>
                    <w:right w:val="single" w:sz="6" w:space="0" w:color="000000"/>
                  </w:tcBorders>
                  <w:vAlign w:val="center"/>
                  <w:hideMark/>
                </w:tcPr>
                <w:p w:rsidR="00CE26DE" w:rsidRDefault="00CE26DE" w:rsidP="006647BC">
                  <w:pPr>
                    <w:widowControl/>
                    <w:jc w:val="left"/>
                    <w:rPr>
                      <w:b/>
                      <w:sz w:val="21"/>
                      <w:szCs w:val="21"/>
                    </w:rPr>
                  </w:pPr>
                </w:p>
              </w:tc>
              <w:tc>
                <w:tcPr>
                  <w:tcW w:w="1073" w:type="dxa"/>
                  <w:vMerge/>
                  <w:tcBorders>
                    <w:top w:val="single" w:sz="8" w:space="0" w:color="000000"/>
                    <w:left w:val="single" w:sz="6" w:space="0" w:color="000000"/>
                    <w:bottom w:val="single" w:sz="6" w:space="0" w:color="000000"/>
                    <w:right w:val="single" w:sz="6" w:space="0" w:color="000000"/>
                  </w:tcBorders>
                  <w:vAlign w:val="center"/>
                  <w:hideMark/>
                </w:tcPr>
                <w:p w:rsidR="00CE26DE" w:rsidRDefault="00CE26DE" w:rsidP="006647BC">
                  <w:pPr>
                    <w:widowControl/>
                    <w:jc w:val="left"/>
                    <w:rPr>
                      <w:b/>
                      <w:sz w:val="21"/>
                      <w:szCs w:val="21"/>
                    </w:rPr>
                  </w:pPr>
                </w:p>
              </w:tc>
              <w:tc>
                <w:tcPr>
                  <w:tcW w:w="764" w:type="dxa"/>
                  <w:vMerge/>
                  <w:tcBorders>
                    <w:top w:val="single" w:sz="8" w:space="0" w:color="000000"/>
                    <w:left w:val="single" w:sz="6" w:space="0" w:color="000000"/>
                    <w:bottom w:val="single" w:sz="6" w:space="0" w:color="000000"/>
                    <w:right w:val="single" w:sz="6" w:space="0" w:color="000000"/>
                  </w:tcBorders>
                  <w:vAlign w:val="center"/>
                  <w:hideMark/>
                </w:tcPr>
                <w:p w:rsidR="00CE26DE" w:rsidRDefault="00CE26DE" w:rsidP="006647BC">
                  <w:pPr>
                    <w:widowControl/>
                    <w:jc w:val="left"/>
                    <w:rPr>
                      <w:b/>
                      <w:sz w:val="21"/>
                      <w:szCs w:val="21"/>
                    </w:rPr>
                  </w:pPr>
                </w:p>
              </w:tc>
              <w:tc>
                <w:tcPr>
                  <w:tcW w:w="920" w:type="dxa"/>
                  <w:vMerge/>
                  <w:tcBorders>
                    <w:top w:val="single" w:sz="8" w:space="0" w:color="000000"/>
                    <w:left w:val="single" w:sz="6" w:space="0" w:color="000000"/>
                    <w:bottom w:val="single" w:sz="6" w:space="0" w:color="000000"/>
                    <w:right w:val="single" w:sz="6" w:space="0" w:color="000000"/>
                  </w:tcBorders>
                  <w:vAlign w:val="center"/>
                  <w:hideMark/>
                </w:tcPr>
                <w:p w:rsidR="00CE26DE" w:rsidRDefault="00CE26DE" w:rsidP="006647BC">
                  <w:pPr>
                    <w:widowControl/>
                    <w:jc w:val="left"/>
                    <w:rPr>
                      <w:b/>
                      <w:sz w:val="21"/>
                      <w:szCs w:val="21"/>
                    </w:rPr>
                  </w:pPr>
                </w:p>
              </w:tc>
              <w:tc>
                <w:tcPr>
                  <w:tcW w:w="3896" w:type="dxa"/>
                  <w:vMerge/>
                  <w:tcBorders>
                    <w:top w:val="single" w:sz="8" w:space="0" w:color="000000"/>
                    <w:left w:val="single" w:sz="6" w:space="0" w:color="000000"/>
                    <w:bottom w:val="single" w:sz="6" w:space="0" w:color="000000"/>
                    <w:right w:val="nil"/>
                  </w:tcBorders>
                  <w:vAlign w:val="center"/>
                  <w:hideMark/>
                </w:tcPr>
                <w:p w:rsidR="00CE26DE" w:rsidRDefault="00CE26DE" w:rsidP="006647BC">
                  <w:pPr>
                    <w:widowControl/>
                    <w:jc w:val="left"/>
                    <w:rPr>
                      <w:b/>
                      <w:sz w:val="21"/>
                      <w:szCs w:val="21"/>
                    </w:rPr>
                  </w:pPr>
                </w:p>
              </w:tc>
            </w:tr>
            <w:tr w:rsidR="00CE26DE" w:rsidTr="00CE26DE">
              <w:trPr>
                <w:trHeight w:val="397"/>
                <w:jc w:val="center"/>
              </w:trPr>
              <w:tc>
                <w:tcPr>
                  <w:tcW w:w="356" w:type="pct"/>
                  <w:tcBorders>
                    <w:top w:val="single" w:sz="8" w:space="0" w:color="000000"/>
                    <w:left w:val="nil"/>
                    <w:bottom w:val="single" w:sz="8" w:space="0" w:color="000000"/>
                    <w:right w:val="single" w:sz="6" w:space="0" w:color="000000"/>
                  </w:tcBorders>
                  <w:vAlign w:val="center"/>
                  <w:hideMark/>
                </w:tcPr>
                <w:p w:rsidR="00CE26DE" w:rsidRDefault="00CE26DE" w:rsidP="006647BC">
                  <w:pPr>
                    <w:adjustRightInd w:val="0"/>
                    <w:snapToGrid w:val="0"/>
                    <w:jc w:val="center"/>
                    <w:rPr>
                      <w:sz w:val="21"/>
                      <w:szCs w:val="21"/>
                    </w:rPr>
                  </w:pPr>
                  <w:r>
                    <w:rPr>
                      <w:rFonts w:hAnsi="宋体" w:hint="eastAsia"/>
                      <w:sz w:val="21"/>
                      <w:szCs w:val="21"/>
                    </w:rPr>
                    <w:t>生产车间</w:t>
                  </w:r>
                </w:p>
              </w:tc>
              <w:tc>
                <w:tcPr>
                  <w:tcW w:w="494" w:type="pct"/>
                  <w:tcBorders>
                    <w:top w:val="single" w:sz="8" w:space="0" w:color="000000"/>
                    <w:left w:val="single" w:sz="6" w:space="0" w:color="000000"/>
                    <w:bottom w:val="single" w:sz="8" w:space="0" w:color="000000"/>
                    <w:right w:val="single" w:sz="6" w:space="0" w:color="000000"/>
                  </w:tcBorders>
                  <w:vAlign w:val="center"/>
                  <w:hideMark/>
                </w:tcPr>
                <w:p w:rsidR="00CE26DE" w:rsidRDefault="00CE26DE" w:rsidP="006647BC">
                  <w:pPr>
                    <w:adjustRightInd w:val="0"/>
                    <w:snapToGrid w:val="0"/>
                    <w:jc w:val="center"/>
                    <w:rPr>
                      <w:sz w:val="21"/>
                      <w:szCs w:val="21"/>
                    </w:rPr>
                  </w:pPr>
                  <w:r>
                    <w:rPr>
                      <w:sz w:val="21"/>
                      <w:szCs w:val="21"/>
                    </w:rPr>
                    <w:t>40</w:t>
                  </w:r>
                </w:p>
              </w:tc>
              <w:tc>
                <w:tcPr>
                  <w:tcW w:w="577" w:type="pct"/>
                  <w:tcBorders>
                    <w:top w:val="single" w:sz="8" w:space="0" w:color="000000"/>
                    <w:left w:val="single" w:sz="6" w:space="0" w:color="000000"/>
                    <w:bottom w:val="single" w:sz="8" w:space="0" w:color="000000"/>
                    <w:right w:val="single" w:sz="6" w:space="0" w:color="000000"/>
                  </w:tcBorders>
                  <w:vAlign w:val="center"/>
                  <w:hideMark/>
                </w:tcPr>
                <w:p w:rsidR="00CE26DE" w:rsidRDefault="00CE26DE" w:rsidP="006647BC">
                  <w:pPr>
                    <w:adjustRightInd w:val="0"/>
                    <w:snapToGrid w:val="0"/>
                    <w:jc w:val="center"/>
                    <w:rPr>
                      <w:sz w:val="21"/>
                      <w:szCs w:val="21"/>
                    </w:rPr>
                  </w:pPr>
                  <w:r>
                    <w:rPr>
                      <w:sz w:val="21"/>
                      <w:szCs w:val="21"/>
                    </w:rPr>
                    <w:t>20</w:t>
                  </w:r>
                </w:p>
              </w:tc>
              <w:tc>
                <w:tcPr>
                  <w:tcW w:w="576" w:type="pct"/>
                  <w:tcBorders>
                    <w:top w:val="single" w:sz="8" w:space="0" w:color="000000"/>
                    <w:left w:val="single" w:sz="6" w:space="0" w:color="000000"/>
                    <w:bottom w:val="single" w:sz="8" w:space="0" w:color="000000"/>
                    <w:right w:val="single" w:sz="6" w:space="0" w:color="000000"/>
                  </w:tcBorders>
                  <w:vAlign w:val="center"/>
                  <w:hideMark/>
                </w:tcPr>
                <w:p w:rsidR="00CE26DE" w:rsidRDefault="00CE26DE" w:rsidP="006647BC">
                  <w:pPr>
                    <w:adjustRightInd w:val="0"/>
                    <w:snapToGrid w:val="0"/>
                    <w:jc w:val="center"/>
                    <w:rPr>
                      <w:sz w:val="21"/>
                      <w:szCs w:val="21"/>
                    </w:rPr>
                  </w:pPr>
                  <w:r>
                    <w:rPr>
                      <w:rFonts w:hint="eastAsia"/>
                      <w:sz w:val="21"/>
                      <w:szCs w:val="21"/>
                    </w:rPr>
                    <w:t>10</w:t>
                  </w:r>
                </w:p>
              </w:tc>
              <w:tc>
                <w:tcPr>
                  <w:tcW w:w="410" w:type="pct"/>
                  <w:tcBorders>
                    <w:top w:val="single" w:sz="8" w:space="0" w:color="000000"/>
                    <w:left w:val="single" w:sz="6" w:space="0" w:color="000000"/>
                    <w:bottom w:val="single" w:sz="8" w:space="0" w:color="000000"/>
                    <w:right w:val="single" w:sz="6" w:space="0" w:color="000000"/>
                  </w:tcBorders>
                  <w:vAlign w:val="center"/>
                  <w:hideMark/>
                </w:tcPr>
                <w:p w:rsidR="00CE26DE" w:rsidRDefault="00CE26DE" w:rsidP="006647BC">
                  <w:pPr>
                    <w:adjustRightInd w:val="0"/>
                    <w:snapToGrid w:val="0"/>
                    <w:jc w:val="center"/>
                    <w:rPr>
                      <w:sz w:val="21"/>
                      <w:szCs w:val="21"/>
                    </w:rPr>
                  </w:pPr>
                  <w:r>
                    <w:rPr>
                      <w:rFonts w:hAnsi="宋体" w:hint="eastAsia"/>
                      <w:sz w:val="21"/>
                      <w:szCs w:val="21"/>
                    </w:rPr>
                    <w:t>无组织</w:t>
                  </w:r>
                </w:p>
              </w:tc>
              <w:tc>
                <w:tcPr>
                  <w:tcW w:w="494" w:type="pct"/>
                  <w:tcBorders>
                    <w:top w:val="single" w:sz="8" w:space="0" w:color="000000"/>
                    <w:left w:val="single" w:sz="6" w:space="0" w:color="000000"/>
                    <w:bottom w:val="single" w:sz="8" w:space="0" w:color="auto"/>
                    <w:right w:val="single" w:sz="6" w:space="0" w:color="000000"/>
                  </w:tcBorders>
                  <w:vAlign w:val="center"/>
                  <w:hideMark/>
                </w:tcPr>
                <w:p w:rsidR="00CE26DE" w:rsidRDefault="00CE26DE" w:rsidP="006647BC">
                  <w:pPr>
                    <w:adjustRightInd w:val="0"/>
                    <w:snapToGrid w:val="0"/>
                    <w:jc w:val="center"/>
                    <w:rPr>
                      <w:sz w:val="21"/>
                      <w:szCs w:val="21"/>
                    </w:rPr>
                  </w:pPr>
                  <w:r>
                    <w:rPr>
                      <w:rFonts w:hAnsi="宋体" w:hint="eastAsia"/>
                      <w:sz w:val="21"/>
                      <w:szCs w:val="21"/>
                    </w:rPr>
                    <w:t>颗粒物</w:t>
                  </w:r>
                </w:p>
              </w:tc>
              <w:tc>
                <w:tcPr>
                  <w:tcW w:w="2092" w:type="pct"/>
                  <w:tcBorders>
                    <w:top w:val="single" w:sz="8" w:space="0" w:color="000000"/>
                    <w:left w:val="single" w:sz="6" w:space="0" w:color="000000"/>
                    <w:bottom w:val="single" w:sz="8" w:space="0" w:color="auto"/>
                    <w:right w:val="nil"/>
                  </w:tcBorders>
                  <w:vAlign w:val="center"/>
                  <w:hideMark/>
                </w:tcPr>
                <w:p w:rsidR="00CE26DE" w:rsidRDefault="00CE26DE" w:rsidP="006647BC">
                  <w:pPr>
                    <w:adjustRightInd w:val="0"/>
                    <w:snapToGrid w:val="0"/>
                    <w:jc w:val="center"/>
                    <w:rPr>
                      <w:sz w:val="21"/>
                      <w:szCs w:val="21"/>
                    </w:rPr>
                  </w:pPr>
                  <w:r>
                    <w:rPr>
                      <w:rFonts w:hint="eastAsia"/>
                      <w:color w:val="000000"/>
                      <w:sz w:val="21"/>
                      <w:szCs w:val="21"/>
                    </w:rPr>
                    <w:t>《水泥工业大气污染物排放标准》（</w:t>
                  </w:r>
                  <w:r>
                    <w:rPr>
                      <w:color w:val="000000"/>
                      <w:sz w:val="21"/>
                      <w:szCs w:val="21"/>
                    </w:rPr>
                    <w:t>DB41/1953-2020</w:t>
                  </w:r>
                  <w:r>
                    <w:rPr>
                      <w:rFonts w:hint="eastAsia"/>
                      <w:color w:val="000000"/>
                      <w:sz w:val="21"/>
                      <w:szCs w:val="21"/>
                    </w:rPr>
                    <w:t>）</w:t>
                  </w:r>
                  <w:r w:rsidRPr="008C7F07">
                    <w:rPr>
                      <w:rFonts w:hint="eastAsia"/>
                      <w:sz w:val="21"/>
                      <w:szCs w:val="21"/>
                    </w:rPr>
                    <w:t>表</w:t>
                  </w:r>
                  <w:r>
                    <w:rPr>
                      <w:rFonts w:hint="eastAsia"/>
                      <w:sz w:val="21"/>
                      <w:szCs w:val="21"/>
                    </w:rPr>
                    <w:t>2</w:t>
                  </w:r>
                  <w:r w:rsidRPr="008C7F07">
                    <w:rPr>
                      <w:rFonts w:hint="eastAsia"/>
                      <w:sz w:val="21"/>
                      <w:szCs w:val="21"/>
                    </w:rPr>
                    <w:t>颗粒物</w:t>
                  </w:r>
                  <w:r>
                    <w:rPr>
                      <w:rFonts w:hint="eastAsia"/>
                      <w:sz w:val="21"/>
                      <w:szCs w:val="21"/>
                    </w:rPr>
                    <w:t>无组织</w:t>
                  </w:r>
                  <w:r w:rsidRPr="008C7F07">
                    <w:rPr>
                      <w:rFonts w:hint="eastAsia"/>
                      <w:sz w:val="21"/>
                      <w:szCs w:val="21"/>
                    </w:rPr>
                    <w:t>浓度</w:t>
                  </w:r>
                  <w:r>
                    <w:rPr>
                      <w:rFonts w:hint="eastAsia"/>
                      <w:sz w:val="21"/>
                      <w:szCs w:val="21"/>
                    </w:rPr>
                    <w:t>0.5</w:t>
                  </w:r>
                  <w:r w:rsidRPr="008C7F07">
                    <w:rPr>
                      <w:sz w:val="21"/>
                      <w:szCs w:val="21"/>
                    </w:rPr>
                    <w:t>mg/m</w:t>
                  </w:r>
                  <w:r w:rsidRPr="008C7F07">
                    <w:rPr>
                      <w:sz w:val="21"/>
                      <w:szCs w:val="21"/>
                      <w:vertAlign w:val="superscript"/>
                    </w:rPr>
                    <w:t>3</w:t>
                  </w:r>
                </w:p>
              </w:tc>
            </w:tr>
          </w:tbl>
          <w:p w:rsidR="00CE26DE" w:rsidRDefault="00CE26DE" w:rsidP="00354A4B">
            <w:pPr>
              <w:adjustRightInd w:val="0"/>
              <w:snapToGrid w:val="0"/>
              <w:spacing w:line="440" w:lineRule="exact"/>
              <w:ind w:firstLineChars="200" w:firstLine="482"/>
              <w:rPr>
                <w:b/>
                <w:sz w:val="24"/>
              </w:rPr>
            </w:pPr>
            <w:r>
              <w:rPr>
                <w:b/>
                <w:sz w:val="24"/>
              </w:rPr>
              <w:t>5</w:t>
            </w:r>
            <w:r>
              <w:rPr>
                <w:rFonts w:hint="eastAsia"/>
                <w:b/>
                <w:sz w:val="24"/>
              </w:rPr>
              <w:t>、废气产排情况汇总</w:t>
            </w:r>
          </w:p>
          <w:p w:rsidR="00CE26DE" w:rsidRDefault="00CE26DE" w:rsidP="00354A4B">
            <w:pPr>
              <w:tabs>
                <w:tab w:val="left" w:pos="1680"/>
              </w:tabs>
              <w:adjustRightInd w:val="0"/>
              <w:snapToGrid w:val="0"/>
              <w:spacing w:line="460" w:lineRule="exact"/>
              <w:ind w:firstLineChars="200" w:firstLine="480"/>
              <w:rPr>
                <w:sz w:val="24"/>
              </w:rPr>
            </w:pPr>
            <w:r>
              <w:rPr>
                <w:rFonts w:hint="eastAsia"/>
                <w:sz w:val="24"/>
              </w:rPr>
              <w:t>（</w:t>
            </w:r>
            <w:r>
              <w:rPr>
                <w:rFonts w:hint="eastAsia"/>
                <w:sz w:val="24"/>
              </w:rPr>
              <w:t>1</w:t>
            </w:r>
            <w:r>
              <w:rPr>
                <w:rFonts w:hint="eastAsia"/>
                <w:sz w:val="24"/>
              </w:rPr>
              <w:t>）项目运营期废气产排情况如下：</w:t>
            </w:r>
          </w:p>
          <w:p w:rsidR="00CE26DE" w:rsidRDefault="00CE26DE" w:rsidP="002A7598">
            <w:pPr>
              <w:adjustRightInd w:val="0"/>
              <w:snapToGrid w:val="0"/>
              <w:spacing w:line="440" w:lineRule="exact"/>
              <w:ind w:firstLineChars="200" w:firstLine="480"/>
              <w:rPr>
                <w:rFonts w:eastAsia="黑体" w:hAnsi="黑体"/>
                <w:sz w:val="24"/>
              </w:rPr>
            </w:pPr>
            <w:r>
              <w:rPr>
                <w:rFonts w:eastAsia="黑体" w:hAnsi="黑体" w:hint="eastAsia"/>
                <w:sz w:val="24"/>
              </w:rPr>
              <w:t>表</w:t>
            </w:r>
            <w:r w:rsidR="00C80A92">
              <w:rPr>
                <w:rFonts w:eastAsia="黑体" w:hAnsi="黑体" w:hint="eastAsia"/>
                <w:sz w:val="24"/>
              </w:rPr>
              <w:t>19</w:t>
            </w:r>
            <w:r w:rsidR="00450ADF">
              <w:rPr>
                <w:rFonts w:eastAsia="黑体" w:hAnsi="黑体" w:hint="eastAsia"/>
                <w:sz w:val="24"/>
              </w:rPr>
              <w:t xml:space="preserve">           </w:t>
            </w:r>
            <w:r>
              <w:rPr>
                <w:rFonts w:eastAsia="黑体" w:hAnsi="黑体" w:hint="eastAsia"/>
                <w:sz w:val="24"/>
              </w:rPr>
              <w:t>项目运营期废气产排情况一览表</w:t>
            </w:r>
          </w:p>
          <w:tbl>
            <w:tblPr>
              <w:tblW w:w="4900" w:type="pct"/>
              <w:jc w:val="center"/>
              <w:tblBorders>
                <w:top w:val="single" w:sz="8" w:space="0" w:color="auto"/>
                <w:bottom w:val="single" w:sz="4" w:space="0" w:color="auto"/>
                <w:insideH w:val="single" w:sz="4" w:space="0" w:color="auto"/>
                <w:insideV w:val="single" w:sz="4" w:space="0" w:color="auto"/>
              </w:tblBorders>
              <w:tblLayout w:type="fixed"/>
              <w:tblLook w:val="04A0"/>
            </w:tblPr>
            <w:tblGrid>
              <w:gridCol w:w="584"/>
              <w:gridCol w:w="1008"/>
              <w:gridCol w:w="1526"/>
              <w:gridCol w:w="999"/>
              <w:gridCol w:w="1562"/>
              <w:gridCol w:w="1338"/>
              <w:gridCol w:w="1662"/>
            </w:tblGrid>
            <w:tr w:rsidR="00CE26DE" w:rsidTr="004619DC">
              <w:trPr>
                <w:trHeight w:val="397"/>
                <w:jc w:val="center"/>
              </w:trPr>
              <w:tc>
                <w:tcPr>
                  <w:tcW w:w="1592" w:type="dxa"/>
                  <w:gridSpan w:val="2"/>
                  <w:tcBorders>
                    <w:top w:val="single" w:sz="8" w:space="0" w:color="auto"/>
                    <w:left w:val="nil"/>
                    <w:bottom w:val="single" w:sz="8" w:space="0" w:color="auto"/>
                    <w:right w:val="single" w:sz="4" w:space="0" w:color="auto"/>
                  </w:tcBorders>
                  <w:vAlign w:val="center"/>
                  <w:hideMark/>
                </w:tcPr>
                <w:p w:rsidR="00CE26DE" w:rsidRDefault="00CE26DE" w:rsidP="006647BC">
                  <w:pPr>
                    <w:jc w:val="center"/>
                    <w:rPr>
                      <w:sz w:val="21"/>
                      <w:szCs w:val="21"/>
                    </w:rPr>
                  </w:pPr>
                  <w:r>
                    <w:rPr>
                      <w:rFonts w:hint="eastAsia"/>
                      <w:sz w:val="21"/>
                      <w:szCs w:val="21"/>
                    </w:rPr>
                    <w:t>排放形式</w:t>
                  </w:r>
                </w:p>
              </w:tc>
              <w:tc>
                <w:tcPr>
                  <w:tcW w:w="1526"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jc w:val="center"/>
                    <w:rPr>
                      <w:sz w:val="21"/>
                      <w:szCs w:val="21"/>
                    </w:rPr>
                  </w:pPr>
                  <w:r>
                    <w:rPr>
                      <w:rFonts w:hint="eastAsia"/>
                      <w:sz w:val="21"/>
                      <w:szCs w:val="21"/>
                    </w:rPr>
                    <w:t>污染源</w:t>
                  </w:r>
                </w:p>
              </w:tc>
              <w:tc>
                <w:tcPr>
                  <w:tcW w:w="999"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jc w:val="center"/>
                    <w:rPr>
                      <w:sz w:val="21"/>
                      <w:szCs w:val="21"/>
                    </w:rPr>
                  </w:pPr>
                  <w:r>
                    <w:rPr>
                      <w:rFonts w:hint="eastAsia"/>
                      <w:sz w:val="21"/>
                      <w:szCs w:val="21"/>
                    </w:rPr>
                    <w:t>污染</w:t>
                  </w:r>
                  <w:r w:rsidR="008D79DA">
                    <w:rPr>
                      <w:sz w:val="21"/>
                      <w:szCs w:val="21"/>
                    </w:rPr>
                    <w:br/>
                  </w:r>
                  <w:r>
                    <w:rPr>
                      <w:rFonts w:hint="eastAsia"/>
                      <w:sz w:val="21"/>
                      <w:szCs w:val="21"/>
                    </w:rPr>
                    <w:t>因子</w:t>
                  </w:r>
                </w:p>
              </w:tc>
              <w:tc>
                <w:tcPr>
                  <w:tcW w:w="1562"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jc w:val="center"/>
                    <w:rPr>
                      <w:sz w:val="21"/>
                      <w:szCs w:val="21"/>
                    </w:rPr>
                  </w:pPr>
                  <w:r>
                    <w:rPr>
                      <w:rFonts w:hint="eastAsia"/>
                      <w:sz w:val="21"/>
                      <w:szCs w:val="21"/>
                    </w:rPr>
                    <w:t>产生量</w:t>
                  </w:r>
                  <w:r>
                    <w:rPr>
                      <w:sz w:val="21"/>
                      <w:szCs w:val="21"/>
                    </w:rPr>
                    <w:t>t/a</w:t>
                  </w:r>
                </w:p>
              </w:tc>
              <w:tc>
                <w:tcPr>
                  <w:tcW w:w="1338"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jc w:val="center"/>
                    <w:rPr>
                      <w:sz w:val="21"/>
                      <w:szCs w:val="21"/>
                    </w:rPr>
                  </w:pPr>
                  <w:r>
                    <w:rPr>
                      <w:rFonts w:hint="eastAsia"/>
                      <w:sz w:val="21"/>
                      <w:szCs w:val="21"/>
                    </w:rPr>
                    <w:t>排放量</w:t>
                  </w:r>
                  <w:r>
                    <w:rPr>
                      <w:sz w:val="21"/>
                      <w:szCs w:val="21"/>
                      <w:lang w:val="fr-FR"/>
                    </w:rPr>
                    <w:t>t/a</w:t>
                  </w:r>
                </w:p>
              </w:tc>
              <w:tc>
                <w:tcPr>
                  <w:tcW w:w="1662" w:type="dxa"/>
                  <w:tcBorders>
                    <w:top w:val="single" w:sz="8" w:space="0" w:color="auto"/>
                    <w:left w:val="single" w:sz="4" w:space="0" w:color="auto"/>
                    <w:bottom w:val="single" w:sz="8" w:space="0" w:color="auto"/>
                    <w:right w:val="nil"/>
                  </w:tcBorders>
                  <w:vAlign w:val="center"/>
                  <w:hideMark/>
                </w:tcPr>
                <w:p w:rsidR="00CE26DE" w:rsidRDefault="00CE26DE" w:rsidP="006647BC">
                  <w:pPr>
                    <w:jc w:val="center"/>
                    <w:rPr>
                      <w:sz w:val="21"/>
                      <w:szCs w:val="21"/>
                    </w:rPr>
                  </w:pPr>
                  <w:r>
                    <w:rPr>
                      <w:rFonts w:hint="eastAsia"/>
                      <w:sz w:val="21"/>
                      <w:szCs w:val="21"/>
                    </w:rPr>
                    <w:t>排放速率</w:t>
                  </w:r>
                  <w:r>
                    <w:rPr>
                      <w:sz w:val="21"/>
                      <w:szCs w:val="21"/>
                      <w:lang w:val="fr-FR"/>
                    </w:rPr>
                    <w:t>kg/h</w:t>
                  </w:r>
                </w:p>
              </w:tc>
            </w:tr>
            <w:tr w:rsidR="00CE26DE" w:rsidTr="004619DC">
              <w:trPr>
                <w:trHeight w:val="397"/>
                <w:jc w:val="center"/>
              </w:trPr>
              <w:tc>
                <w:tcPr>
                  <w:tcW w:w="584" w:type="dxa"/>
                  <w:vMerge w:val="restart"/>
                  <w:tcBorders>
                    <w:top w:val="single" w:sz="8" w:space="0" w:color="auto"/>
                    <w:left w:val="nil"/>
                    <w:bottom w:val="single" w:sz="4" w:space="0" w:color="auto"/>
                    <w:right w:val="single" w:sz="4" w:space="0" w:color="auto"/>
                  </w:tcBorders>
                  <w:vAlign w:val="center"/>
                  <w:hideMark/>
                </w:tcPr>
                <w:p w:rsidR="00CE26DE" w:rsidRPr="004B2B49" w:rsidRDefault="00CE26DE" w:rsidP="006647BC">
                  <w:pPr>
                    <w:jc w:val="center"/>
                    <w:rPr>
                      <w:b/>
                      <w:sz w:val="21"/>
                      <w:szCs w:val="21"/>
                    </w:rPr>
                  </w:pPr>
                  <w:r w:rsidRPr="004B2B49">
                    <w:rPr>
                      <w:rFonts w:hint="eastAsia"/>
                      <w:sz w:val="21"/>
                      <w:szCs w:val="21"/>
                      <w:lang w:val="fr-FR"/>
                    </w:rPr>
                    <w:t>有组织排放</w:t>
                  </w:r>
                </w:p>
              </w:tc>
              <w:tc>
                <w:tcPr>
                  <w:tcW w:w="1008" w:type="dxa"/>
                  <w:tcBorders>
                    <w:top w:val="single" w:sz="8" w:space="0" w:color="auto"/>
                    <w:left w:val="single" w:sz="4" w:space="0" w:color="auto"/>
                    <w:bottom w:val="single" w:sz="4" w:space="0" w:color="auto"/>
                    <w:right w:val="single" w:sz="4" w:space="0" w:color="auto"/>
                  </w:tcBorders>
                  <w:vAlign w:val="center"/>
                  <w:hideMark/>
                </w:tcPr>
                <w:p w:rsidR="00CE26DE" w:rsidRDefault="00CE26DE" w:rsidP="006647BC">
                  <w:pPr>
                    <w:adjustRightInd w:val="0"/>
                    <w:snapToGrid w:val="0"/>
                    <w:jc w:val="center"/>
                    <w:rPr>
                      <w:sz w:val="21"/>
                      <w:szCs w:val="21"/>
                    </w:rPr>
                  </w:pPr>
                  <w:r>
                    <w:rPr>
                      <w:sz w:val="21"/>
                      <w:szCs w:val="21"/>
                    </w:rPr>
                    <w:t>DA001</w:t>
                  </w:r>
                </w:p>
              </w:tc>
              <w:tc>
                <w:tcPr>
                  <w:tcW w:w="1526" w:type="dxa"/>
                  <w:tcBorders>
                    <w:top w:val="single" w:sz="8" w:space="0" w:color="auto"/>
                    <w:left w:val="single" w:sz="4" w:space="0" w:color="auto"/>
                    <w:bottom w:val="single" w:sz="4" w:space="0" w:color="auto"/>
                    <w:right w:val="single" w:sz="4" w:space="0" w:color="auto"/>
                  </w:tcBorders>
                  <w:vAlign w:val="center"/>
                  <w:hideMark/>
                </w:tcPr>
                <w:p w:rsidR="00CE26DE" w:rsidRDefault="00CE26DE" w:rsidP="000C161E">
                  <w:pPr>
                    <w:jc w:val="center"/>
                    <w:rPr>
                      <w:sz w:val="21"/>
                      <w:szCs w:val="21"/>
                    </w:rPr>
                  </w:pPr>
                  <w:r>
                    <w:rPr>
                      <w:rFonts w:hint="eastAsia"/>
                      <w:sz w:val="21"/>
                      <w:szCs w:val="21"/>
                    </w:rPr>
                    <w:t>水泥筒仓</w:t>
                  </w:r>
                </w:p>
              </w:tc>
              <w:tc>
                <w:tcPr>
                  <w:tcW w:w="999" w:type="dxa"/>
                  <w:tcBorders>
                    <w:top w:val="single" w:sz="8" w:space="0" w:color="auto"/>
                    <w:left w:val="single" w:sz="4" w:space="0" w:color="auto"/>
                    <w:bottom w:val="single" w:sz="4" w:space="0" w:color="auto"/>
                    <w:right w:val="single" w:sz="4" w:space="0" w:color="auto"/>
                  </w:tcBorders>
                  <w:vAlign w:val="center"/>
                  <w:hideMark/>
                </w:tcPr>
                <w:p w:rsidR="00CE26DE" w:rsidRDefault="00CE26DE" w:rsidP="006647BC">
                  <w:pPr>
                    <w:jc w:val="center"/>
                    <w:rPr>
                      <w:sz w:val="21"/>
                      <w:szCs w:val="21"/>
                    </w:rPr>
                  </w:pPr>
                  <w:r>
                    <w:rPr>
                      <w:rFonts w:hint="eastAsia"/>
                      <w:sz w:val="21"/>
                      <w:szCs w:val="21"/>
                    </w:rPr>
                    <w:t>粉尘</w:t>
                  </w:r>
                </w:p>
              </w:tc>
              <w:tc>
                <w:tcPr>
                  <w:tcW w:w="1562" w:type="dxa"/>
                  <w:tcBorders>
                    <w:top w:val="single" w:sz="8" w:space="0" w:color="auto"/>
                    <w:left w:val="single" w:sz="4" w:space="0" w:color="auto"/>
                    <w:bottom w:val="single" w:sz="4" w:space="0" w:color="auto"/>
                    <w:right w:val="single" w:sz="4" w:space="0" w:color="auto"/>
                  </w:tcBorders>
                  <w:vAlign w:val="center"/>
                  <w:hideMark/>
                </w:tcPr>
                <w:p w:rsidR="00CE26DE" w:rsidRDefault="00CE26DE" w:rsidP="006647BC">
                  <w:pPr>
                    <w:jc w:val="center"/>
                    <w:rPr>
                      <w:sz w:val="21"/>
                      <w:szCs w:val="21"/>
                    </w:rPr>
                  </w:pPr>
                  <w:r>
                    <w:rPr>
                      <w:rFonts w:hint="eastAsia"/>
                      <w:sz w:val="21"/>
                      <w:szCs w:val="21"/>
                    </w:rPr>
                    <w:t>1</w:t>
                  </w:r>
                </w:p>
              </w:tc>
              <w:tc>
                <w:tcPr>
                  <w:tcW w:w="1338" w:type="dxa"/>
                  <w:tcBorders>
                    <w:top w:val="single" w:sz="8" w:space="0" w:color="auto"/>
                    <w:left w:val="single" w:sz="4" w:space="0" w:color="auto"/>
                    <w:bottom w:val="single" w:sz="4" w:space="0" w:color="auto"/>
                    <w:right w:val="single" w:sz="4" w:space="0" w:color="auto"/>
                  </w:tcBorders>
                  <w:vAlign w:val="center"/>
                  <w:hideMark/>
                </w:tcPr>
                <w:p w:rsidR="00CE26DE" w:rsidRDefault="004619DC" w:rsidP="006647BC">
                  <w:pPr>
                    <w:adjustRightInd w:val="0"/>
                    <w:snapToGrid w:val="0"/>
                    <w:jc w:val="center"/>
                    <w:rPr>
                      <w:sz w:val="21"/>
                      <w:szCs w:val="21"/>
                    </w:rPr>
                  </w:pPr>
                  <w:r>
                    <w:rPr>
                      <w:rFonts w:hint="eastAsia"/>
                      <w:sz w:val="21"/>
                      <w:szCs w:val="21"/>
                    </w:rPr>
                    <w:t>0.01</w:t>
                  </w:r>
                </w:p>
              </w:tc>
              <w:tc>
                <w:tcPr>
                  <w:tcW w:w="1662" w:type="dxa"/>
                  <w:tcBorders>
                    <w:top w:val="single" w:sz="8" w:space="0" w:color="auto"/>
                    <w:left w:val="single" w:sz="4" w:space="0" w:color="auto"/>
                    <w:bottom w:val="single" w:sz="4" w:space="0" w:color="auto"/>
                    <w:right w:val="nil"/>
                  </w:tcBorders>
                  <w:vAlign w:val="center"/>
                  <w:hideMark/>
                </w:tcPr>
                <w:p w:rsidR="00CE26DE" w:rsidRDefault="00CE26DE" w:rsidP="006647BC">
                  <w:pPr>
                    <w:adjustRightInd w:val="0"/>
                    <w:snapToGrid w:val="0"/>
                    <w:jc w:val="center"/>
                    <w:rPr>
                      <w:sz w:val="21"/>
                      <w:szCs w:val="21"/>
                    </w:rPr>
                  </w:pPr>
                  <w:r>
                    <w:rPr>
                      <w:rFonts w:hint="eastAsia"/>
                      <w:sz w:val="21"/>
                      <w:szCs w:val="21"/>
                    </w:rPr>
                    <w:t>0.0167</w:t>
                  </w:r>
                </w:p>
              </w:tc>
            </w:tr>
            <w:tr w:rsidR="00CE26DE" w:rsidTr="004619DC">
              <w:trPr>
                <w:trHeight w:val="397"/>
                <w:jc w:val="center"/>
              </w:trPr>
              <w:tc>
                <w:tcPr>
                  <w:tcW w:w="584" w:type="dxa"/>
                  <w:vMerge/>
                  <w:tcBorders>
                    <w:top w:val="single" w:sz="8" w:space="0" w:color="auto"/>
                    <w:left w:val="nil"/>
                    <w:bottom w:val="single" w:sz="4" w:space="0" w:color="auto"/>
                    <w:right w:val="single" w:sz="4" w:space="0" w:color="auto"/>
                  </w:tcBorders>
                  <w:vAlign w:val="center"/>
                  <w:hideMark/>
                </w:tcPr>
                <w:p w:rsidR="00CE26DE" w:rsidRDefault="00CE26DE" w:rsidP="006647BC">
                  <w:pPr>
                    <w:widowControl/>
                    <w:jc w:val="left"/>
                    <w:rPr>
                      <w:b/>
                      <w:sz w:val="21"/>
                      <w:szCs w:val="21"/>
                      <w:u w:val="single"/>
                    </w:rPr>
                  </w:pPr>
                </w:p>
              </w:tc>
              <w:tc>
                <w:tcPr>
                  <w:tcW w:w="1008" w:type="dxa"/>
                  <w:tcBorders>
                    <w:top w:val="single" w:sz="4" w:space="0" w:color="auto"/>
                    <w:left w:val="single" w:sz="4" w:space="0" w:color="auto"/>
                    <w:bottom w:val="single" w:sz="4" w:space="0" w:color="auto"/>
                    <w:right w:val="single" w:sz="4" w:space="0" w:color="auto"/>
                  </w:tcBorders>
                  <w:vAlign w:val="center"/>
                  <w:hideMark/>
                </w:tcPr>
                <w:p w:rsidR="00CE26DE" w:rsidRDefault="00CE26DE" w:rsidP="006647BC">
                  <w:pPr>
                    <w:jc w:val="center"/>
                  </w:pPr>
                  <w:r>
                    <w:rPr>
                      <w:sz w:val="21"/>
                      <w:szCs w:val="21"/>
                    </w:rPr>
                    <w:t>DA002</w:t>
                  </w:r>
                </w:p>
              </w:tc>
              <w:tc>
                <w:tcPr>
                  <w:tcW w:w="1526" w:type="dxa"/>
                  <w:tcBorders>
                    <w:top w:val="single" w:sz="4" w:space="0" w:color="auto"/>
                    <w:left w:val="single" w:sz="4" w:space="0" w:color="auto"/>
                    <w:bottom w:val="single" w:sz="4" w:space="0" w:color="auto"/>
                    <w:right w:val="single" w:sz="4" w:space="0" w:color="auto"/>
                  </w:tcBorders>
                  <w:vAlign w:val="center"/>
                  <w:hideMark/>
                </w:tcPr>
                <w:p w:rsidR="00CE26DE" w:rsidRDefault="00CE26DE" w:rsidP="000C161E">
                  <w:pPr>
                    <w:pStyle w:val="ab"/>
                    <w:spacing w:line="240" w:lineRule="auto"/>
                    <w:ind w:firstLine="0"/>
                    <w:jc w:val="center"/>
                    <w:rPr>
                      <w:sz w:val="21"/>
                      <w:szCs w:val="21"/>
                    </w:rPr>
                  </w:pPr>
                  <w:r>
                    <w:rPr>
                      <w:rFonts w:hint="eastAsia"/>
                      <w:sz w:val="21"/>
                      <w:szCs w:val="21"/>
                    </w:rPr>
                    <w:t>水泥筒仓</w:t>
                  </w:r>
                </w:p>
              </w:tc>
              <w:tc>
                <w:tcPr>
                  <w:tcW w:w="999" w:type="dxa"/>
                  <w:tcBorders>
                    <w:top w:val="single" w:sz="4" w:space="0" w:color="auto"/>
                    <w:left w:val="single" w:sz="4" w:space="0" w:color="auto"/>
                    <w:bottom w:val="single" w:sz="4" w:space="0" w:color="auto"/>
                    <w:right w:val="single" w:sz="4" w:space="0" w:color="auto"/>
                  </w:tcBorders>
                  <w:vAlign w:val="center"/>
                  <w:hideMark/>
                </w:tcPr>
                <w:p w:rsidR="00CE26DE" w:rsidRDefault="00CE26DE" w:rsidP="006647BC">
                  <w:pPr>
                    <w:pStyle w:val="ab"/>
                    <w:spacing w:line="240" w:lineRule="auto"/>
                    <w:ind w:firstLine="0"/>
                    <w:jc w:val="center"/>
                    <w:rPr>
                      <w:sz w:val="21"/>
                      <w:szCs w:val="21"/>
                    </w:rPr>
                  </w:pPr>
                  <w:r>
                    <w:rPr>
                      <w:rFonts w:hint="eastAsia"/>
                      <w:sz w:val="21"/>
                      <w:szCs w:val="21"/>
                    </w:rPr>
                    <w:t>粉尘</w:t>
                  </w:r>
                </w:p>
              </w:tc>
              <w:tc>
                <w:tcPr>
                  <w:tcW w:w="1562" w:type="dxa"/>
                  <w:tcBorders>
                    <w:top w:val="single" w:sz="4" w:space="0" w:color="auto"/>
                    <w:left w:val="single" w:sz="4" w:space="0" w:color="auto"/>
                    <w:bottom w:val="single" w:sz="4" w:space="0" w:color="auto"/>
                    <w:right w:val="single" w:sz="4" w:space="0" w:color="auto"/>
                  </w:tcBorders>
                  <w:vAlign w:val="center"/>
                  <w:hideMark/>
                </w:tcPr>
                <w:p w:rsidR="00CE26DE" w:rsidRDefault="00CE26DE" w:rsidP="006647BC">
                  <w:pPr>
                    <w:jc w:val="center"/>
                    <w:rPr>
                      <w:sz w:val="21"/>
                      <w:szCs w:val="21"/>
                      <w:lang w:val="fr-FR"/>
                    </w:rPr>
                  </w:pPr>
                  <w:r>
                    <w:rPr>
                      <w:rFonts w:hint="eastAsia"/>
                      <w:sz w:val="21"/>
                      <w:szCs w:val="21"/>
                      <w:lang w:val="fr-FR"/>
                    </w:rPr>
                    <w:t>1</w:t>
                  </w:r>
                </w:p>
              </w:tc>
              <w:tc>
                <w:tcPr>
                  <w:tcW w:w="1338" w:type="dxa"/>
                  <w:tcBorders>
                    <w:top w:val="single" w:sz="4" w:space="0" w:color="auto"/>
                    <w:left w:val="single" w:sz="4" w:space="0" w:color="auto"/>
                    <w:bottom w:val="single" w:sz="4" w:space="0" w:color="auto"/>
                    <w:right w:val="single" w:sz="4" w:space="0" w:color="auto"/>
                  </w:tcBorders>
                  <w:vAlign w:val="center"/>
                  <w:hideMark/>
                </w:tcPr>
                <w:p w:rsidR="00CE26DE" w:rsidRDefault="004619DC" w:rsidP="006647BC">
                  <w:pPr>
                    <w:jc w:val="center"/>
                    <w:rPr>
                      <w:sz w:val="21"/>
                      <w:szCs w:val="21"/>
                      <w:lang w:val="fr-FR"/>
                    </w:rPr>
                  </w:pPr>
                  <w:r>
                    <w:rPr>
                      <w:rFonts w:hint="eastAsia"/>
                      <w:sz w:val="21"/>
                      <w:szCs w:val="21"/>
                      <w:lang w:val="fr-FR"/>
                    </w:rPr>
                    <w:t>0.01</w:t>
                  </w:r>
                </w:p>
              </w:tc>
              <w:tc>
                <w:tcPr>
                  <w:tcW w:w="1662" w:type="dxa"/>
                  <w:tcBorders>
                    <w:top w:val="single" w:sz="4" w:space="0" w:color="auto"/>
                    <w:left w:val="single" w:sz="4" w:space="0" w:color="auto"/>
                    <w:bottom w:val="single" w:sz="4" w:space="0" w:color="auto"/>
                    <w:right w:val="nil"/>
                  </w:tcBorders>
                  <w:vAlign w:val="center"/>
                  <w:hideMark/>
                </w:tcPr>
                <w:p w:rsidR="00CE26DE" w:rsidRDefault="00CE26DE" w:rsidP="006647BC">
                  <w:pPr>
                    <w:jc w:val="center"/>
                    <w:rPr>
                      <w:sz w:val="21"/>
                      <w:szCs w:val="21"/>
                      <w:lang w:val="fr-FR"/>
                    </w:rPr>
                  </w:pPr>
                  <w:r>
                    <w:rPr>
                      <w:rFonts w:hint="eastAsia"/>
                      <w:sz w:val="21"/>
                      <w:szCs w:val="21"/>
                      <w:lang w:val="fr-FR"/>
                    </w:rPr>
                    <w:t>0.0167</w:t>
                  </w:r>
                </w:p>
              </w:tc>
            </w:tr>
            <w:tr w:rsidR="00F73C06" w:rsidTr="00F35BE3">
              <w:trPr>
                <w:trHeight w:val="397"/>
                <w:jc w:val="center"/>
              </w:trPr>
              <w:tc>
                <w:tcPr>
                  <w:tcW w:w="584" w:type="dxa"/>
                  <w:vMerge/>
                  <w:tcBorders>
                    <w:top w:val="single" w:sz="8" w:space="0" w:color="auto"/>
                    <w:left w:val="nil"/>
                    <w:bottom w:val="single" w:sz="4" w:space="0" w:color="auto"/>
                    <w:right w:val="single" w:sz="4" w:space="0" w:color="auto"/>
                  </w:tcBorders>
                  <w:vAlign w:val="center"/>
                  <w:hideMark/>
                </w:tcPr>
                <w:p w:rsidR="00F73C06" w:rsidRDefault="00F73C06" w:rsidP="006647BC">
                  <w:pPr>
                    <w:widowControl/>
                    <w:jc w:val="left"/>
                    <w:rPr>
                      <w:b/>
                      <w:sz w:val="21"/>
                      <w:szCs w:val="21"/>
                      <w:u w:val="single"/>
                    </w:rPr>
                  </w:pPr>
                </w:p>
              </w:tc>
              <w:tc>
                <w:tcPr>
                  <w:tcW w:w="1008" w:type="dxa"/>
                  <w:tcBorders>
                    <w:top w:val="single" w:sz="4" w:space="0" w:color="auto"/>
                    <w:left w:val="single" w:sz="4" w:space="0" w:color="auto"/>
                    <w:right w:val="single" w:sz="4" w:space="0" w:color="auto"/>
                  </w:tcBorders>
                  <w:vAlign w:val="center"/>
                  <w:hideMark/>
                </w:tcPr>
                <w:p w:rsidR="00F73C06" w:rsidRDefault="00F73C06" w:rsidP="006647BC">
                  <w:pPr>
                    <w:jc w:val="center"/>
                  </w:pPr>
                  <w:r>
                    <w:rPr>
                      <w:sz w:val="21"/>
                      <w:szCs w:val="21"/>
                    </w:rPr>
                    <w:t>DA003</w:t>
                  </w:r>
                </w:p>
              </w:tc>
              <w:tc>
                <w:tcPr>
                  <w:tcW w:w="1526" w:type="dxa"/>
                  <w:tcBorders>
                    <w:top w:val="single" w:sz="4" w:space="0" w:color="auto"/>
                    <w:left w:val="single" w:sz="4" w:space="0" w:color="auto"/>
                    <w:bottom w:val="single" w:sz="4" w:space="0" w:color="auto"/>
                    <w:right w:val="single" w:sz="4" w:space="0" w:color="auto"/>
                  </w:tcBorders>
                  <w:vAlign w:val="center"/>
                  <w:hideMark/>
                </w:tcPr>
                <w:p w:rsidR="00F73C06" w:rsidRPr="00821B55" w:rsidRDefault="00F73C06" w:rsidP="009F48EA">
                  <w:pPr>
                    <w:pStyle w:val="15"/>
                    <w:rPr>
                      <w:rFonts w:ascii="Times New Roman" w:eastAsia="宋体" w:hAnsi="Times New Roman"/>
                      <w:sz w:val="21"/>
                      <w:szCs w:val="21"/>
                    </w:rPr>
                  </w:pPr>
                  <w:r>
                    <w:rPr>
                      <w:rFonts w:ascii="Times New Roman" w:eastAsia="宋体" w:hAnsi="Times New Roman" w:hint="eastAsia"/>
                      <w:sz w:val="21"/>
                      <w:szCs w:val="21"/>
                    </w:rPr>
                    <w:t>配料</w:t>
                  </w:r>
                  <w:r w:rsidR="009F48EA">
                    <w:rPr>
                      <w:rFonts w:ascii="Times New Roman" w:eastAsia="宋体" w:hAnsi="Times New Roman" w:hint="eastAsia"/>
                      <w:sz w:val="21"/>
                      <w:szCs w:val="21"/>
                    </w:rPr>
                    <w:t>机、搅拌机</w:t>
                  </w:r>
                </w:p>
              </w:tc>
              <w:tc>
                <w:tcPr>
                  <w:tcW w:w="999" w:type="dxa"/>
                  <w:tcBorders>
                    <w:top w:val="single" w:sz="4" w:space="0" w:color="auto"/>
                    <w:left w:val="single" w:sz="4" w:space="0" w:color="auto"/>
                    <w:bottom w:val="single" w:sz="4" w:space="0" w:color="auto"/>
                    <w:right w:val="single" w:sz="4" w:space="0" w:color="auto"/>
                  </w:tcBorders>
                  <w:vAlign w:val="center"/>
                  <w:hideMark/>
                </w:tcPr>
                <w:p w:rsidR="00F73C06" w:rsidRDefault="00F73C06" w:rsidP="006647BC">
                  <w:pPr>
                    <w:pStyle w:val="ab"/>
                    <w:spacing w:line="240" w:lineRule="auto"/>
                    <w:ind w:firstLine="0"/>
                    <w:jc w:val="center"/>
                    <w:rPr>
                      <w:sz w:val="21"/>
                      <w:szCs w:val="21"/>
                    </w:rPr>
                  </w:pPr>
                  <w:r>
                    <w:rPr>
                      <w:rFonts w:hint="eastAsia"/>
                      <w:sz w:val="21"/>
                      <w:szCs w:val="21"/>
                    </w:rPr>
                    <w:t>粉尘</w:t>
                  </w:r>
                </w:p>
              </w:tc>
              <w:tc>
                <w:tcPr>
                  <w:tcW w:w="1562" w:type="dxa"/>
                  <w:tcBorders>
                    <w:top w:val="single" w:sz="4" w:space="0" w:color="auto"/>
                    <w:left w:val="single" w:sz="4" w:space="0" w:color="auto"/>
                    <w:bottom w:val="single" w:sz="4" w:space="0" w:color="auto"/>
                    <w:right w:val="single" w:sz="4" w:space="0" w:color="auto"/>
                  </w:tcBorders>
                  <w:vAlign w:val="center"/>
                  <w:hideMark/>
                </w:tcPr>
                <w:p w:rsidR="00F73C06" w:rsidRDefault="00AA5AD7" w:rsidP="006647BC">
                  <w:pPr>
                    <w:jc w:val="center"/>
                    <w:rPr>
                      <w:sz w:val="21"/>
                      <w:szCs w:val="21"/>
                      <w:lang w:val="fr-FR"/>
                    </w:rPr>
                  </w:pPr>
                  <w:r>
                    <w:rPr>
                      <w:rFonts w:hint="eastAsia"/>
                      <w:sz w:val="21"/>
                      <w:szCs w:val="21"/>
                      <w:lang w:val="fr-FR"/>
                    </w:rPr>
                    <w:t>3.61</w:t>
                  </w:r>
                </w:p>
              </w:tc>
              <w:tc>
                <w:tcPr>
                  <w:tcW w:w="1338" w:type="dxa"/>
                  <w:tcBorders>
                    <w:top w:val="single" w:sz="4" w:space="0" w:color="auto"/>
                    <w:left w:val="single" w:sz="4" w:space="0" w:color="auto"/>
                    <w:bottom w:val="single" w:sz="4" w:space="0" w:color="auto"/>
                    <w:right w:val="single" w:sz="4" w:space="0" w:color="auto"/>
                  </w:tcBorders>
                  <w:vAlign w:val="center"/>
                  <w:hideMark/>
                </w:tcPr>
                <w:p w:rsidR="00F73C06" w:rsidRPr="00DD5ED5" w:rsidRDefault="009F48EA" w:rsidP="00981252">
                  <w:pPr>
                    <w:pStyle w:val="15"/>
                    <w:rPr>
                      <w:rFonts w:ascii="Times New Roman" w:eastAsia="宋体" w:hAnsi="Times New Roman"/>
                      <w:sz w:val="21"/>
                      <w:szCs w:val="21"/>
                    </w:rPr>
                  </w:pPr>
                  <w:r>
                    <w:rPr>
                      <w:rFonts w:ascii="Times New Roman" w:eastAsia="宋体" w:hAnsi="Times New Roman" w:hint="eastAsia"/>
                      <w:sz w:val="21"/>
                      <w:szCs w:val="21"/>
                    </w:rPr>
                    <w:t>0.0361</w:t>
                  </w:r>
                </w:p>
              </w:tc>
              <w:tc>
                <w:tcPr>
                  <w:tcW w:w="1662" w:type="dxa"/>
                  <w:tcBorders>
                    <w:top w:val="single" w:sz="4" w:space="0" w:color="auto"/>
                    <w:left w:val="single" w:sz="4" w:space="0" w:color="auto"/>
                    <w:bottom w:val="single" w:sz="4" w:space="0" w:color="auto"/>
                    <w:right w:val="nil"/>
                  </w:tcBorders>
                  <w:vAlign w:val="center"/>
                  <w:hideMark/>
                </w:tcPr>
                <w:p w:rsidR="00F73C06" w:rsidRPr="004C63E5" w:rsidRDefault="009F48EA" w:rsidP="00981252">
                  <w:pPr>
                    <w:pStyle w:val="15"/>
                    <w:rPr>
                      <w:rFonts w:ascii="Times New Roman" w:eastAsia="宋体" w:hAnsi="Times New Roman"/>
                      <w:sz w:val="21"/>
                      <w:szCs w:val="21"/>
                    </w:rPr>
                  </w:pPr>
                  <w:r>
                    <w:rPr>
                      <w:rFonts w:ascii="Times New Roman" w:eastAsia="宋体" w:hAnsi="Times New Roman" w:hint="eastAsia"/>
                      <w:sz w:val="21"/>
                      <w:szCs w:val="21"/>
                    </w:rPr>
                    <w:t>0.0301</w:t>
                  </w:r>
                </w:p>
              </w:tc>
            </w:tr>
            <w:tr w:rsidR="00F73C06" w:rsidTr="004619DC">
              <w:trPr>
                <w:trHeight w:val="676"/>
                <w:jc w:val="center"/>
              </w:trPr>
              <w:tc>
                <w:tcPr>
                  <w:tcW w:w="584" w:type="dxa"/>
                  <w:vMerge/>
                  <w:tcBorders>
                    <w:top w:val="single" w:sz="8" w:space="0" w:color="auto"/>
                    <w:left w:val="nil"/>
                    <w:bottom w:val="single" w:sz="4" w:space="0" w:color="auto"/>
                    <w:right w:val="single" w:sz="4" w:space="0" w:color="auto"/>
                  </w:tcBorders>
                  <w:vAlign w:val="center"/>
                  <w:hideMark/>
                </w:tcPr>
                <w:p w:rsidR="00F73C06" w:rsidRDefault="00F73C06" w:rsidP="006647BC">
                  <w:pPr>
                    <w:widowControl/>
                    <w:jc w:val="left"/>
                    <w:rPr>
                      <w:b/>
                      <w:sz w:val="21"/>
                      <w:szCs w:val="21"/>
                      <w:u w:val="single"/>
                    </w:rPr>
                  </w:pPr>
                </w:p>
              </w:tc>
              <w:tc>
                <w:tcPr>
                  <w:tcW w:w="1008" w:type="dxa"/>
                  <w:tcBorders>
                    <w:top w:val="single" w:sz="4" w:space="0" w:color="auto"/>
                    <w:left w:val="single" w:sz="4" w:space="0" w:color="auto"/>
                    <w:bottom w:val="single" w:sz="4" w:space="0" w:color="auto"/>
                    <w:right w:val="single" w:sz="4" w:space="0" w:color="auto"/>
                  </w:tcBorders>
                  <w:vAlign w:val="center"/>
                  <w:hideMark/>
                </w:tcPr>
                <w:p w:rsidR="00F73C06" w:rsidRDefault="00F73C06" w:rsidP="006647BC">
                  <w:pPr>
                    <w:jc w:val="center"/>
                  </w:pPr>
                  <w:r>
                    <w:rPr>
                      <w:sz w:val="21"/>
                      <w:szCs w:val="21"/>
                    </w:rPr>
                    <w:t>DA004</w:t>
                  </w:r>
                </w:p>
              </w:tc>
              <w:tc>
                <w:tcPr>
                  <w:tcW w:w="1526" w:type="dxa"/>
                  <w:tcBorders>
                    <w:top w:val="single" w:sz="4" w:space="0" w:color="auto"/>
                    <w:left w:val="single" w:sz="4" w:space="0" w:color="auto"/>
                    <w:bottom w:val="single" w:sz="4" w:space="0" w:color="auto"/>
                    <w:right w:val="single" w:sz="4" w:space="0" w:color="auto"/>
                  </w:tcBorders>
                  <w:vAlign w:val="center"/>
                  <w:hideMark/>
                </w:tcPr>
                <w:p w:rsidR="00F73C06" w:rsidRPr="00821B55" w:rsidRDefault="00F73C06" w:rsidP="000C161E">
                  <w:pPr>
                    <w:pStyle w:val="15"/>
                    <w:rPr>
                      <w:rFonts w:ascii="Times New Roman" w:eastAsia="宋体" w:hAnsi="Times New Roman"/>
                      <w:sz w:val="21"/>
                      <w:szCs w:val="21"/>
                    </w:rPr>
                  </w:pPr>
                  <w:r>
                    <w:rPr>
                      <w:rFonts w:ascii="Times New Roman" w:eastAsia="宋体" w:hAnsi="Times New Roman" w:hint="eastAsia"/>
                      <w:sz w:val="21"/>
                      <w:szCs w:val="21"/>
                    </w:rPr>
                    <w:t>抛丸机</w:t>
                  </w:r>
                </w:p>
              </w:tc>
              <w:tc>
                <w:tcPr>
                  <w:tcW w:w="999" w:type="dxa"/>
                  <w:tcBorders>
                    <w:top w:val="single" w:sz="4" w:space="0" w:color="auto"/>
                    <w:left w:val="single" w:sz="4" w:space="0" w:color="auto"/>
                    <w:bottom w:val="single" w:sz="4" w:space="0" w:color="auto"/>
                    <w:right w:val="single" w:sz="4" w:space="0" w:color="auto"/>
                  </w:tcBorders>
                  <w:vAlign w:val="center"/>
                  <w:hideMark/>
                </w:tcPr>
                <w:p w:rsidR="00F73C06" w:rsidRDefault="00F73C06" w:rsidP="006647BC">
                  <w:pPr>
                    <w:pStyle w:val="ab"/>
                    <w:spacing w:line="240" w:lineRule="auto"/>
                    <w:ind w:firstLine="0"/>
                    <w:jc w:val="center"/>
                    <w:rPr>
                      <w:sz w:val="21"/>
                      <w:szCs w:val="21"/>
                    </w:rPr>
                  </w:pPr>
                  <w:r>
                    <w:rPr>
                      <w:rFonts w:hint="eastAsia"/>
                      <w:sz w:val="21"/>
                      <w:szCs w:val="21"/>
                    </w:rPr>
                    <w:t>粉尘</w:t>
                  </w:r>
                </w:p>
              </w:tc>
              <w:tc>
                <w:tcPr>
                  <w:tcW w:w="1562" w:type="dxa"/>
                  <w:tcBorders>
                    <w:top w:val="single" w:sz="4" w:space="0" w:color="auto"/>
                    <w:left w:val="single" w:sz="4" w:space="0" w:color="auto"/>
                    <w:bottom w:val="single" w:sz="4" w:space="0" w:color="auto"/>
                    <w:right w:val="single" w:sz="4" w:space="0" w:color="auto"/>
                  </w:tcBorders>
                  <w:vAlign w:val="center"/>
                  <w:hideMark/>
                </w:tcPr>
                <w:p w:rsidR="00F73C06" w:rsidRDefault="00AA5AD7" w:rsidP="006647BC">
                  <w:pPr>
                    <w:jc w:val="center"/>
                    <w:rPr>
                      <w:sz w:val="21"/>
                      <w:szCs w:val="21"/>
                      <w:lang w:val="fr-FR"/>
                    </w:rPr>
                  </w:pPr>
                  <w:r>
                    <w:rPr>
                      <w:rFonts w:hint="eastAsia"/>
                      <w:sz w:val="21"/>
                      <w:szCs w:val="21"/>
                      <w:lang w:val="fr-FR"/>
                    </w:rPr>
                    <w:t>2.1</w:t>
                  </w:r>
                </w:p>
              </w:tc>
              <w:tc>
                <w:tcPr>
                  <w:tcW w:w="1338" w:type="dxa"/>
                  <w:tcBorders>
                    <w:top w:val="single" w:sz="4" w:space="0" w:color="auto"/>
                    <w:left w:val="single" w:sz="4" w:space="0" w:color="auto"/>
                    <w:bottom w:val="single" w:sz="4" w:space="0" w:color="auto"/>
                    <w:right w:val="single" w:sz="4" w:space="0" w:color="auto"/>
                  </w:tcBorders>
                  <w:vAlign w:val="center"/>
                  <w:hideMark/>
                </w:tcPr>
                <w:p w:rsidR="00F73C06" w:rsidRPr="00DD5ED5" w:rsidRDefault="009F48EA" w:rsidP="00981252">
                  <w:pPr>
                    <w:pStyle w:val="15"/>
                    <w:rPr>
                      <w:rFonts w:ascii="Times New Roman" w:eastAsia="宋体" w:hAnsi="Times New Roman"/>
                      <w:sz w:val="21"/>
                      <w:szCs w:val="21"/>
                    </w:rPr>
                  </w:pPr>
                  <w:r>
                    <w:rPr>
                      <w:rFonts w:ascii="Times New Roman" w:eastAsia="宋体" w:hAnsi="Times New Roman" w:hint="eastAsia"/>
                      <w:sz w:val="21"/>
                      <w:szCs w:val="21"/>
                    </w:rPr>
                    <w:t>0.021</w:t>
                  </w:r>
                </w:p>
              </w:tc>
              <w:tc>
                <w:tcPr>
                  <w:tcW w:w="1662" w:type="dxa"/>
                  <w:tcBorders>
                    <w:top w:val="single" w:sz="4" w:space="0" w:color="auto"/>
                    <w:left w:val="single" w:sz="4" w:space="0" w:color="auto"/>
                    <w:bottom w:val="single" w:sz="4" w:space="0" w:color="auto"/>
                    <w:right w:val="nil"/>
                  </w:tcBorders>
                  <w:vAlign w:val="center"/>
                  <w:hideMark/>
                </w:tcPr>
                <w:p w:rsidR="00F73C06" w:rsidRPr="004C63E5" w:rsidRDefault="009F48EA" w:rsidP="00981252">
                  <w:pPr>
                    <w:pStyle w:val="15"/>
                    <w:rPr>
                      <w:rFonts w:ascii="Times New Roman" w:eastAsia="宋体" w:hAnsi="Times New Roman"/>
                      <w:sz w:val="21"/>
                      <w:szCs w:val="21"/>
                    </w:rPr>
                  </w:pPr>
                  <w:r>
                    <w:rPr>
                      <w:rFonts w:ascii="Times New Roman" w:eastAsia="宋体" w:hAnsi="Times New Roman" w:hint="eastAsia"/>
                      <w:sz w:val="21"/>
                      <w:szCs w:val="21"/>
                    </w:rPr>
                    <w:t>0.0175</w:t>
                  </w:r>
                </w:p>
              </w:tc>
            </w:tr>
            <w:tr w:rsidR="00C84342" w:rsidTr="003A5BA4">
              <w:trPr>
                <w:trHeight w:val="397"/>
                <w:jc w:val="center"/>
              </w:trPr>
              <w:tc>
                <w:tcPr>
                  <w:tcW w:w="1592" w:type="dxa"/>
                  <w:gridSpan w:val="2"/>
                  <w:tcBorders>
                    <w:top w:val="single" w:sz="4" w:space="0" w:color="auto"/>
                    <w:left w:val="nil"/>
                    <w:bottom w:val="single" w:sz="4" w:space="0" w:color="auto"/>
                    <w:right w:val="single" w:sz="4" w:space="0" w:color="auto"/>
                  </w:tcBorders>
                  <w:vAlign w:val="center"/>
                  <w:hideMark/>
                </w:tcPr>
                <w:p w:rsidR="00C84342" w:rsidRDefault="00C84342" w:rsidP="006647BC">
                  <w:pPr>
                    <w:jc w:val="center"/>
                    <w:rPr>
                      <w:sz w:val="21"/>
                      <w:szCs w:val="21"/>
                      <w:lang w:val="fr-FR"/>
                    </w:rPr>
                  </w:pPr>
                  <w:r>
                    <w:rPr>
                      <w:rFonts w:hint="eastAsia"/>
                      <w:sz w:val="21"/>
                      <w:szCs w:val="21"/>
                      <w:lang w:val="fr-FR"/>
                    </w:rPr>
                    <w:t>无组织排放</w:t>
                  </w:r>
                </w:p>
              </w:tc>
              <w:tc>
                <w:tcPr>
                  <w:tcW w:w="1526" w:type="dxa"/>
                  <w:tcBorders>
                    <w:top w:val="single" w:sz="4" w:space="0" w:color="auto"/>
                    <w:left w:val="single" w:sz="4" w:space="0" w:color="auto"/>
                    <w:bottom w:val="single" w:sz="4" w:space="0" w:color="auto"/>
                    <w:right w:val="single" w:sz="4" w:space="0" w:color="auto"/>
                  </w:tcBorders>
                  <w:vAlign w:val="center"/>
                  <w:hideMark/>
                </w:tcPr>
                <w:p w:rsidR="00C84342" w:rsidRDefault="00C84342" w:rsidP="006647BC">
                  <w:pPr>
                    <w:pStyle w:val="ab"/>
                    <w:spacing w:line="240" w:lineRule="auto"/>
                    <w:ind w:firstLine="0"/>
                    <w:jc w:val="center"/>
                    <w:rPr>
                      <w:sz w:val="21"/>
                      <w:szCs w:val="21"/>
                    </w:rPr>
                  </w:pPr>
                  <w:r>
                    <w:rPr>
                      <w:rFonts w:eastAsiaTheme="minorEastAsia" w:hint="eastAsia"/>
                      <w:sz w:val="21"/>
                      <w:szCs w:val="21"/>
                    </w:rPr>
                    <w:t>生产车间</w:t>
                  </w:r>
                </w:p>
              </w:tc>
              <w:tc>
                <w:tcPr>
                  <w:tcW w:w="999" w:type="dxa"/>
                  <w:tcBorders>
                    <w:top w:val="single" w:sz="4" w:space="0" w:color="auto"/>
                    <w:left w:val="single" w:sz="4" w:space="0" w:color="auto"/>
                    <w:bottom w:val="single" w:sz="4" w:space="0" w:color="auto"/>
                    <w:right w:val="single" w:sz="4" w:space="0" w:color="auto"/>
                  </w:tcBorders>
                  <w:vAlign w:val="center"/>
                  <w:hideMark/>
                </w:tcPr>
                <w:p w:rsidR="00C84342" w:rsidRDefault="00C84342" w:rsidP="006647BC">
                  <w:pPr>
                    <w:pStyle w:val="ab"/>
                    <w:spacing w:line="240" w:lineRule="auto"/>
                    <w:ind w:firstLine="0"/>
                    <w:jc w:val="center"/>
                    <w:rPr>
                      <w:sz w:val="21"/>
                      <w:szCs w:val="21"/>
                    </w:rPr>
                  </w:pPr>
                  <w:r>
                    <w:rPr>
                      <w:rFonts w:hint="eastAsia"/>
                      <w:sz w:val="21"/>
                      <w:szCs w:val="21"/>
                    </w:rPr>
                    <w:t>粉尘</w:t>
                  </w:r>
                </w:p>
              </w:tc>
              <w:tc>
                <w:tcPr>
                  <w:tcW w:w="1562" w:type="dxa"/>
                  <w:tcBorders>
                    <w:top w:val="single" w:sz="4" w:space="0" w:color="auto"/>
                    <w:left w:val="single" w:sz="4" w:space="0" w:color="auto"/>
                    <w:bottom w:val="single" w:sz="4" w:space="0" w:color="auto"/>
                    <w:right w:val="single" w:sz="4" w:space="0" w:color="auto"/>
                  </w:tcBorders>
                  <w:vAlign w:val="center"/>
                  <w:hideMark/>
                </w:tcPr>
                <w:p w:rsidR="00C84342" w:rsidRDefault="009F48EA" w:rsidP="006647BC">
                  <w:pPr>
                    <w:jc w:val="center"/>
                    <w:rPr>
                      <w:sz w:val="21"/>
                      <w:szCs w:val="21"/>
                      <w:lang w:val="fr-FR"/>
                    </w:rPr>
                  </w:pPr>
                  <w:r>
                    <w:rPr>
                      <w:rFonts w:hint="eastAsia"/>
                      <w:sz w:val="21"/>
                      <w:szCs w:val="21"/>
                      <w:lang w:val="fr-FR"/>
                    </w:rPr>
                    <w:t>0.62</w:t>
                  </w:r>
                </w:p>
              </w:tc>
              <w:tc>
                <w:tcPr>
                  <w:tcW w:w="1338" w:type="dxa"/>
                  <w:tcBorders>
                    <w:top w:val="single" w:sz="4" w:space="0" w:color="auto"/>
                    <w:left w:val="single" w:sz="4" w:space="0" w:color="auto"/>
                    <w:bottom w:val="single" w:sz="4" w:space="0" w:color="auto"/>
                    <w:right w:val="single" w:sz="4" w:space="0" w:color="auto"/>
                  </w:tcBorders>
                  <w:vAlign w:val="center"/>
                  <w:hideMark/>
                </w:tcPr>
                <w:p w:rsidR="00C84342" w:rsidRDefault="009F48EA" w:rsidP="006647BC">
                  <w:pPr>
                    <w:adjustRightInd w:val="0"/>
                    <w:snapToGrid w:val="0"/>
                    <w:jc w:val="center"/>
                    <w:rPr>
                      <w:sz w:val="21"/>
                      <w:szCs w:val="21"/>
                    </w:rPr>
                  </w:pPr>
                  <w:r>
                    <w:rPr>
                      <w:rFonts w:hint="eastAsia"/>
                      <w:sz w:val="21"/>
                      <w:szCs w:val="21"/>
                    </w:rPr>
                    <w:t>0.22</w:t>
                  </w:r>
                </w:p>
              </w:tc>
              <w:tc>
                <w:tcPr>
                  <w:tcW w:w="1662" w:type="dxa"/>
                  <w:tcBorders>
                    <w:top w:val="single" w:sz="4" w:space="0" w:color="auto"/>
                    <w:left w:val="single" w:sz="4" w:space="0" w:color="auto"/>
                    <w:bottom w:val="single" w:sz="4" w:space="0" w:color="auto"/>
                    <w:right w:val="nil"/>
                  </w:tcBorders>
                  <w:vAlign w:val="center"/>
                  <w:hideMark/>
                </w:tcPr>
                <w:p w:rsidR="00C84342" w:rsidRDefault="009F48EA" w:rsidP="006647BC">
                  <w:pPr>
                    <w:jc w:val="center"/>
                    <w:rPr>
                      <w:sz w:val="21"/>
                      <w:szCs w:val="21"/>
                      <w:lang w:val="fr-FR"/>
                    </w:rPr>
                  </w:pPr>
                  <w:r>
                    <w:rPr>
                      <w:rFonts w:hint="eastAsia"/>
                      <w:sz w:val="21"/>
                      <w:szCs w:val="21"/>
                      <w:lang w:val="fr-FR"/>
                    </w:rPr>
                    <w:t>0.092</w:t>
                  </w:r>
                </w:p>
              </w:tc>
            </w:tr>
            <w:tr w:rsidR="003A5BA4" w:rsidTr="004619DC">
              <w:trPr>
                <w:trHeight w:val="397"/>
                <w:jc w:val="center"/>
              </w:trPr>
              <w:tc>
                <w:tcPr>
                  <w:tcW w:w="1592" w:type="dxa"/>
                  <w:gridSpan w:val="2"/>
                  <w:tcBorders>
                    <w:top w:val="single" w:sz="4" w:space="0" w:color="auto"/>
                    <w:left w:val="nil"/>
                    <w:bottom w:val="single" w:sz="8" w:space="0" w:color="auto"/>
                    <w:right w:val="single" w:sz="4" w:space="0" w:color="auto"/>
                  </w:tcBorders>
                  <w:vAlign w:val="center"/>
                  <w:hideMark/>
                </w:tcPr>
                <w:p w:rsidR="003A5BA4" w:rsidRDefault="009F48EA" w:rsidP="006647BC">
                  <w:pPr>
                    <w:jc w:val="center"/>
                    <w:rPr>
                      <w:sz w:val="21"/>
                      <w:szCs w:val="21"/>
                      <w:lang w:val="fr-FR"/>
                    </w:rPr>
                  </w:pPr>
                  <w:r>
                    <w:rPr>
                      <w:rFonts w:hint="eastAsia"/>
                      <w:sz w:val="21"/>
                      <w:szCs w:val="21"/>
                      <w:lang w:val="fr-FR"/>
                    </w:rPr>
                    <w:t>全厂</w:t>
                  </w:r>
                  <w:r w:rsidR="003A5BA4">
                    <w:rPr>
                      <w:rFonts w:hint="eastAsia"/>
                      <w:sz w:val="21"/>
                      <w:szCs w:val="21"/>
                      <w:lang w:val="fr-FR"/>
                    </w:rPr>
                    <w:t>总计</w:t>
                  </w:r>
                </w:p>
              </w:tc>
              <w:tc>
                <w:tcPr>
                  <w:tcW w:w="1526" w:type="dxa"/>
                  <w:tcBorders>
                    <w:top w:val="single" w:sz="4" w:space="0" w:color="auto"/>
                    <w:left w:val="single" w:sz="4" w:space="0" w:color="auto"/>
                    <w:bottom w:val="single" w:sz="8" w:space="0" w:color="auto"/>
                    <w:right w:val="single" w:sz="4" w:space="0" w:color="auto"/>
                  </w:tcBorders>
                  <w:vAlign w:val="center"/>
                  <w:hideMark/>
                </w:tcPr>
                <w:p w:rsidR="003A5BA4" w:rsidRDefault="003A5BA4" w:rsidP="006647BC">
                  <w:pPr>
                    <w:pStyle w:val="ab"/>
                    <w:spacing w:line="240" w:lineRule="auto"/>
                    <w:ind w:firstLine="0"/>
                    <w:jc w:val="center"/>
                    <w:rPr>
                      <w:rFonts w:eastAsiaTheme="minorEastAsia"/>
                      <w:sz w:val="21"/>
                      <w:szCs w:val="21"/>
                    </w:rPr>
                  </w:pPr>
                  <w:r>
                    <w:rPr>
                      <w:rFonts w:eastAsiaTheme="minorEastAsia" w:hint="eastAsia"/>
                      <w:sz w:val="21"/>
                      <w:szCs w:val="21"/>
                    </w:rPr>
                    <w:t>全厂</w:t>
                  </w:r>
                </w:p>
              </w:tc>
              <w:tc>
                <w:tcPr>
                  <w:tcW w:w="999" w:type="dxa"/>
                  <w:tcBorders>
                    <w:top w:val="single" w:sz="4" w:space="0" w:color="auto"/>
                    <w:left w:val="single" w:sz="4" w:space="0" w:color="auto"/>
                    <w:bottom w:val="single" w:sz="8" w:space="0" w:color="auto"/>
                    <w:right w:val="single" w:sz="4" w:space="0" w:color="auto"/>
                  </w:tcBorders>
                  <w:vAlign w:val="center"/>
                  <w:hideMark/>
                </w:tcPr>
                <w:p w:rsidR="003A5BA4" w:rsidRDefault="003A5BA4" w:rsidP="006647BC">
                  <w:pPr>
                    <w:pStyle w:val="ab"/>
                    <w:spacing w:line="240" w:lineRule="auto"/>
                    <w:ind w:firstLine="0"/>
                    <w:jc w:val="center"/>
                    <w:rPr>
                      <w:sz w:val="21"/>
                      <w:szCs w:val="21"/>
                    </w:rPr>
                  </w:pPr>
                  <w:r>
                    <w:rPr>
                      <w:rFonts w:hint="eastAsia"/>
                      <w:sz w:val="21"/>
                      <w:szCs w:val="21"/>
                    </w:rPr>
                    <w:t>粉尘</w:t>
                  </w:r>
                </w:p>
              </w:tc>
              <w:tc>
                <w:tcPr>
                  <w:tcW w:w="1562" w:type="dxa"/>
                  <w:tcBorders>
                    <w:top w:val="single" w:sz="4" w:space="0" w:color="auto"/>
                    <w:left w:val="single" w:sz="4" w:space="0" w:color="auto"/>
                    <w:bottom w:val="single" w:sz="8" w:space="0" w:color="auto"/>
                    <w:right w:val="single" w:sz="4" w:space="0" w:color="auto"/>
                  </w:tcBorders>
                  <w:vAlign w:val="center"/>
                  <w:hideMark/>
                </w:tcPr>
                <w:p w:rsidR="003A5BA4" w:rsidRDefault="00B224F0" w:rsidP="006647BC">
                  <w:pPr>
                    <w:jc w:val="center"/>
                    <w:rPr>
                      <w:sz w:val="21"/>
                      <w:szCs w:val="21"/>
                      <w:lang w:val="fr-FR"/>
                    </w:rPr>
                  </w:pPr>
                  <w:r>
                    <w:rPr>
                      <w:rFonts w:hint="eastAsia"/>
                      <w:sz w:val="21"/>
                      <w:szCs w:val="21"/>
                      <w:lang w:val="fr-FR"/>
                    </w:rPr>
                    <w:t>8.33</w:t>
                  </w:r>
                </w:p>
              </w:tc>
              <w:tc>
                <w:tcPr>
                  <w:tcW w:w="1338" w:type="dxa"/>
                  <w:tcBorders>
                    <w:top w:val="single" w:sz="4" w:space="0" w:color="auto"/>
                    <w:left w:val="single" w:sz="4" w:space="0" w:color="auto"/>
                    <w:bottom w:val="single" w:sz="8" w:space="0" w:color="auto"/>
                    <w:right w:val="single" w:sz="4" w:space="0" w:color="auto"/>
                  </w:tcBorders>
                  <w:vAlign w:val="center"/>
                  <w:hideMark/>
                </w:tcPr>
                <w:p w:rsidR="003A5BA4" w:rsidRDefault="00B224F0" w:rsidP="006647BC">
                  <w:pPr>
                    <w:adjustRightInd w:val="0"/>
                    <w:snapToGrid w:val="0"/>
                    <w:jc w:val="center"/>
                    <w:rPr>
                      <w:sz w:val="21"/>
                      <w:szCs w:val="21"/>
                    </w:rPr>
                  </w:pPr>
                  <w:r>
                    <w:rPr>
                      <w:rFonts w:hint="eastAsia"/>
                      <w:sz w:val="21"/>
                      <w:szCs w:val="21"/>
                    </w:rPr>
                    <w:t>0.2971</w:t>
                  </w:r>
                </w:p>
              </w:tc>
              <w:tc>
                <w:tcPr>
                  <w:tcW w:w="1662" w:type="dxa"/>
                  <w:tcBorders>
                    <w:top w:val="single" w:sz="4" w:space="0" w:color="auto"/>
                    <w:left w:val="single" w:sz="4" w:space="0" w:color="auto"/>
                    <w:bottom w:val="single" w:sz="8" w:space="0" w:color="auto"/>
                    <w:right w:val="nil"/>
                  </w:tcBorders>
                  <w:vAlign w:val="center"/>
                  <w:hideMark/>
                </w:tcPr>
                <w:p w:rsidR="003A5BA4" w:rsidRDefault="000D5B96" w:rsidP="006647BC">
                  <w:pPr>
                    <w:jc w:val="center"/>
                    <w:rPr>
                      <w:sz w:val="21"/>
                      <w:szCs w:val="21"/>
                      <w:lang w:val="fr-FR"/>
                    </w:rPr>
                  </w:pPr>
                  <w:r>
                    <w:rPr>
                      <w:rFonts w:hint="eastAsia"/>
                      <w:sz w:val="21"/>
                      <w:szCs w:val="21"/>
                      <w:lang w:val="fr-FR"/>
                    </w:rPr>
                    <w:t>/</w:t>
                  </w:r>
                </w:p>
              </w:tc>
            </w:tr>
          </w:tbl>
          <w:p w:rsidR="00CE26DE" w:rsidRDefault="00CE26DE" w:rsidP="002A7598">
            <w:pPr>
              <w:tabs>
                <w:tab w:val="left" w:pos="3620"/>
              </w:tabs>
              <w:adjustRightInd w:val="0"/>
              <w:snapToGrid w:val="0"/>
              <w:spacing w:line="440" w:lineRule="exact"/>
              <w:ind w:firstLineChars="200" w:firstLine="480"/>
              <w:rPr>
                <w:sz w:val="24"/>
              </w:rPr>
            </w:pPr>
            <w:r>
              <w:rPr>
                <w:rFonts w:hAnsi="宋体" w:hint="eastAsia"/>
                <w:sz w:val="24"/>
              </w:rPr>
              <w:t>（</w:t>
            </w:r>
            <w:r>
              <w:rPr>
                <w:rFonts w:hAnsi="宋体" w:hint="eastAsia"/>
                <w:sz w:val="24"/>
              </w:rPr>
              <w:t>2</w:t>
            </w:r>
            <w:r>
              <w:rPr>
                <w:rFonts w:hAnsi="宋体" w:hint="eastAsia"/>
                <w:sz w:val="24"/>
              </w:rPr>
              <w:t>）污染物达标分析</w:t>
            </w:r>
          </w:p>
          <w:p w:rsidR="00CE26DE" w:rsidRDefault="00CE26DE" w:rsidP="002A7598">
            <w:pPr>
              <w:tabs>
                <w:tab w:val="left" w:pos="3620"/>
              </w:tabs>
              <w:adjustRightInd w:val="0"/>
              <w:snapToGrid w:val="0"/>
              <w:spacing w:line="440" w:lineRule="exact"/>
              <w:ind w:firstLineChars="200" w:firstLine="480"/>
              <w:rPr>
                <w:rFonts w:ascii="宋体" w:hAnsi="宋体"/>
                <w:sz w:val="24"/>
              </w:rPr>
            </w:pPr>
            <w:r>
              <w:rPr>
                <w:rFonts w:ascii="宋体" w:hAnsi="宋体" w:hint="eastAsia"/>
                <w:sz w:val="24"/>
              </w:rPr>
              <w:t>①有组织污达标分析</w:t>
            </w:r>
          </w:p>
          <w:p w:rsidR="00CE26DE" w:rsidRDefault="00CE26DE" w:rsidP="002A7598">
            <w:pPr>
              <w:tabs>
                <w:tab w:val="left" w:pos="3620"/>
              </w:tabs>
              <w:adjustRightInd w:val="0"/>
              <w:snapToGrid w:val="0"/>
              <w:spacing w:line="440" w:lineRule="exact"/>
              <w:ind w:firstLineChars="200" w:firstLine="480"/>
              <w:rPr>
                <w:rFonts w:eastAsia="黑体"/>
                <w:sz w:val="24"/>
              </w:rPr>
            </w:pPr>
            <w:r>
              <w:rPr>
                <w:rFonts w:eastAsia="黑体" w:hAnsi="黑体" w:hint="eastAsia"/>
                <w:sz w:val="24"/>
              </w:rPr>
              <w:t>表</w:t>
            </w:r>
            <w:r w:rsidR="00C80A92">
              <w:rPr>
                <w:rFonts w:eastAsia="黑体" w:hint="eastAsia"/>
                <w:sz w:val="24"/>
              </w:rPr>
              <w:t>20</w:t>
            </w:r>
            <w:r w:rsidR="00450ADF">
              <w:rPr>
                <w:rFonts w:eastAsia="黑体" w:hint="eastAsia"/>
                <w:sz w:val="24"/>
              </w:rPr>
              <w:t xml:space="preserve">             </w:t>
            </w:r>
            <w:r>
              <w:rPr>
                <w:rFonts w:eastAsia="黑体" w:hAnsi="黑体" w:hint="eastAsia"/>
                <w:sz w:val="24"/>
              </w:rPr>
              <w:t>大气污染源达标排放情况一览表</w:t>
            </w:r>
          </w:p>
          <w:tbl>
            <w:tblPr>
              <w:tblW w:w="5000" w:type="pct"/>
              <w:jc w:val="center"/>
              <w:tblBorders>
                <w:top w:val="single" w:sz="8" w:space="0" w:color="auto"/>
                <w:bottom w:val="single" w:sz="8" w:space="0" w:color="auto"/>
                <w:insideH w:val="single" w:sz="6" w:space="0" w:color="auto"/>
                <w:insideV w:val="single" w:sz="6" w:space="0" w:color="auto"/>
              </w:tblBorders>
              <w:tblLayout w:type="fixed"/>
              <w:tblCellMar>
                <w:left w:w="0" w:type="dxa"/>
                <w:right w:w="0" w:type="dxa"/>
              </w:tblCellMar>
              <w:tblLook w:val="04A0"/>
            </w:tblPr>
            <w:tblGrid>
              <w:gridCol w:w="746"/>
              <w:gridCol w:w="748"/>
              <w:gridCol w:w="1480"/>
              <w:gridCol w:w="1080"/>
              <w:gridCol w:w="1079"/>
              <w:gridCol w:w="771"/>
              <w:gridCol w:w="1234"/>
              <w:gridCol w:w="1079"/>
              <w:gridCol w:w="639"/>
            </w:tblGrid>
            <w:tr w:rsidR="00CE26DE" w:rsidRPr="004D4A1A" w:rsidTr="00D3044C">
              <w:trPr>
                <w:trHeight w:val="397"/>
                <w:jc w:val="center"/>
              </w:trPr>
              <w:tc>
                <w:tcPr>
                  <w:tcW w:w="746" w:type="dxa"/>
                  <w:vMerge w:val="restart"/>
                  <w:tcBorders>
                    <w:top w:val="single" w:sz="8" w:space="0" w:color="auto"/>
                    <w:left w:val="nil"/>
                    <w:bottom w:val="single" w:sz="6" w:space="0" w:color="auto"/>
                    <w:right w:val="single" w:sz="6" w:space="0" w:color="auto"/>
                  </w:tcBorders>
                  <w:shd w:val="clear" w:color="auto" w:fill="auto"/>
                  <w:vAlign w:val="center"/>
                  <w:hideMark/>
                </w:tcPr>
                <w:p w:rsidR="00CE26DE" w:rsidRPr="004D4A1A" w:rsidRDefault="00CE26DE" w:rsidP="006647BC">
                  <w:pPr>
                    <w:tabs>
                      <w:tab w:val="left" w:pos="3620"/>
                    </w:tabs>
                    <w:adjustRightInd w:val="0"/>
                    <w:snapToGrid w:val="0"/>
                    <w:jc w:val="center"/>
                    <w:rPr>
                      <w:b/>
                      <w:sz w:val="21"/>
                      <w:szCs w:val="21"/>
                    </w:rPr>
                  </w:pPr>
                  <w:r w:rsidRPr="004D4A1A">
                    <w:rPr>
                      <w:rFonts w:hAnsi="宋体" w:hint="eastAsia"/>
                      <w:b/>
                      <w:sz w:val="21"/>
                      <w:szCs w:val="21"/>
                    </w:rPr>
                    <w:t>排放源</w:t>
                  </w:r>
                </w:p>
              </w:tc>
              <w:tc>
                <w:tcPr>
                  <w:tcW w:w="748" w:type="dxa"/>
                  <w:vMerge w:val="restart"/>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tabs>
                      <w:tab w:val="left" w:pos="3620"/>
                    </w:tabs>
                    <w:adjustRightInd w:val="0"/>
                    <w:snapToGrid w:val="0"/>
                    <w:jc w:val="center"/>
                    <w:rPr>
                      <w:b/>
                      <w:sz w:val="21"/>
                      <w:szCs w:val="21"/>
                    </w:rPr>
                  </w:pPr>
                  <w:r w:rsidRPr="004D4A1A">
                    <w:rPr>
                      <w:rFonts w:hAnsi="宋体" w:hint="eastAsia"/>
                      <w:b/>
                      <w:sz w:val="21"/>
                      <w:szCs w:val="21"/>
                    </w:rPr>
                    <w:t>排气量</w:t>
                  </w:r>
                  <w:r w:rsidRPr="004D4A1A">
                    <w:rPr>
                      <w:b/>
                      <w:sz w:val="21"/>
                      <w:szCs w:val="21"/>
                    </w:rPr>
                    <w:t>Nm</w:t>
                  </w:r>
                  <w:r w:rsidRPr="004D4A1A">
                    <w:rPr>
                      <w:b/>
                      <w:sz w:val="21"/>
                      <w:szCs w:val="21"/>
                      <w:vertAlign w:val="superscript"/>
                    </w:rPr>
                    <w:t>3</w:t>
                  </w:r>
                  <w:r w:rsidRPr="004D4A1A">
                    <w:rPr>
                      <w:b/>
                      <w:sz w:val="21"/>
                      <w:szCs w:val="21"/>
                    </w:rPr>
                    <w:t>/h</w:t>
                  </w:r>
                </w:p>
              </w:tc>
              <w:tc>
                <w:tcPr>
                  <w:tcW w:w="3639" w:type="dxa"/>
                  <w:gridSpan w:val="3"/>
                  <w:vMerge w:val="restart"/>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tabs>
                      <w:tab w:val="left" w:pos="3620"/>
                    </w:tabs>
                    <w:adjustRightInd w:val="0"/>
                    <w:snapToGrid w:val="0"/>
                    <w:jc w:val="center"/>
                    <w:rPr>
                      <w:b/>
                      <w:sz w:val="21"/>
                      <w:szCs w:val="21"/>
                    </w:rPr>
                  </w:pPr>
                  <w:r w:rsidRPr="004D4A1A">
                    <w:rPr>
                      <w:rFonts w:hAnsi="宋体" w:hint="eastAsia"/>
                      <w:b/>
                      <w:sz w:val="21"/>
                      <w:szCs w:val="21"/>
                    </w:rPr>
                    <w:t>污染物排放情况</w:t>
                  </w:r>
                </w:p>
              </w:tc>
              <w:tc>
                <w:tcPr>
                  <w:tcW w:w="771" w:type="dxa"/>
                  <w:vMerge w:val="restart"/>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tabs>
                      <w:tab w:val="left" w:pos="3620"/>
                    </w:tabs>
                    <w:adjustRightInd w:val="0"/>
                    <w:snapToGrid w:val="0"/>
                    <w:jc w:val="center"/>
                    <w:rPr>
                      <w:b/>
                      <w:sz w:val="21"/>
                      <w:szCs w:val="21"/>
                    </w:rPr>
                  </w:pPr>
                  <w:r w:rsidRPr="004D4A1A">
                    <w:rPr>
                      <w:rFonts w:hAnsi="宋体" w:hint="eastAsia"/>
                      <w:b/>
                      <w:sz w:val="21"/>
                      <w:szCs w:val="21"/>
                    </w:rPr>
                    <w:t>排气筒高度</w:t>
                  </w:r>
                  <w:r w:rsidRPr="004D4A1A">
                    <w:rPr>
                      <w:b/>
                      <w:sz w:val="21"/>
                      <w:szCs w:val="21"/>
                    </w:rPr>
                    <w:t>m</w:t>
                  </w:r>
                </w:p>
              </w:tc>
              <w:tc>
                <w:tcPr>
                  <w:tcW w:w="2313" w:type="dxa"/>
                  <w:gridSpan w:val="2"/>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tabs>
                      <w:tab w:val="left" w:pos="3620"/>
                    </w:tabs>
                    <w:adjustRightInd w:val="0"/>
                    <w:snapToGrid w:val="0"/>
                    <w:jc w:val="center"/>
                    <w:rPr>
                      <w:b/>
                      <w:sz w:val="21"/>
                      <w:szCs w:val="21"/>
                    </w:rPr>
                  </w:pPr>
                  <w:r w:rsidRPr="004D4A1A">
                    <w:rPr>
                      <w:rFonts w:hAnsi="宋体" w:hint="eastAsia"/>
                      <w:b/>
                      <w:sz w:val="21"/>
                      <w:szCs w:val="21"/>
                    </w:rPr>
                    <w:t>标准排放</w:t>
                  </w:r>
                </w:p>
              </w:tc>
              <w:tc>
                <w:tcPr>
                  <w:tcW w:w="639" w:type="dxa"/>
                  <w:vMerge w:val="restart"/>
                  <w:tcBorders>
                    <w:top w:val="single" w:sz="8" w:space="0" w:color="auto"/>
                    <w:left w:val="single" w:sz="6" w:space="0" w:color="auto"/>
                    <w:bottom w:val="single" w:sz="6" w:space="0" w:color="auto"/>
                    <w:right w:val="nil"/>
                  </w:tcBorders>
                  <w:shd w:val="clear" w:color="auto" w:fill="auto"/>
                  <w:vAlign w:val="center"/>
                  <w:hideMark/>
                </w:tcPr>
                <w:p w:rsidR="00CE26DE" w:rsidRPr="004D4A1A" w:rsidRDefault="00CE26DE" w:rsidP="006647BC">
                  <w:pPr>
                    <w:tabs>
                      <w:tab w:val="left" w:pos="3620"/>
                    </w:tabs>
                    <w:adjustRightInd w:val="0"/>
                    <w:snapToGrid w:val="0"/>
                    <w:jc w:val="center"/>
                    <w:rPr>
                      <w:b/>
                      <w:sz w:val="21"/>
                      <w:szCs w:val="21"/>
                    </w:rPr>
                  </w:pPr>
                  <w:r w:rsidRPr="004D4A1A">
                    <w:rPr>
                      <w:rFonts w:hAnsi="宋体" w:hint="eastAsia"/>
                      <w:b/>
                      <w:sz w:val="21"/>
                      <w:szCs w:val="21"/>
                    </w:rPr>
                    <w:t>是否达标</w:t>
                  </w:r>
                </w:p>
              </w:tc>
            </w:tr>
            <w:tr w:rsidR="00CE26DE" w:rsidRPr="004D4A1A" w:rsidTr="00D3044C">
              <w:trPr>
                <w:trHeight w:val="397"/>
                <w:jc w:val="center"/>
              </w:trPr>
              <w:tc>
                <w:tcPr>
                  <w:tcW w:w="746" w:type="dxa"/>
                  <w:vMerge/>
                  <w:tcBorders>
                    <w:top w:val="single" w:sz="8" w:space="0" w:color="auto"/>
                    <w:left w:val="nil"/>
                    <w:bottom w:val="single" w:sz="6" w:space="0" w:color="auto"/>
                    <w:right w:val="single" w:sz="6" w:space="0" w:color="auto"/>
                  </w:tcBorders>
                  <w:shd w:val="clear" w:color="auto" w:fill="auto"/>
                  <w:vAlign w:val="center"/>
                  <w:hideMark/>
                </w:tcPr>
                <w:p w:rsidR="00CE26DE" w:rsidRPr="004D4A1A" w:rsidRDefault="00CE26DE" w:rsidP="006647BC">
                  <w:pPr>
                    <w:widowControl/>
                    <w:jc w:val="left"/>
                    <w:rPr>
                      <w:b/>
                      <w:sz w:val="21"/>
                      <w:szCs w:val="21"/>
                    </w:rPr>
                  </w:pPr>
                </w:p>
              </w:tc>
              <w:tc>
                <w:tcPr>
                  <w:tcW w:w="748" w:type="dxa"/>
                  <w:vMerge/>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widowControl/>
                    <w:jc w:val="left"/>
                    <w:rPr>
                      <w:b/>
                      <w:sz w:val="21"/>
                      <w:szCs w:val="21"/>
                    </w:rPr>
                  </w:pPr>
                </w:p>
              </w:tc>
              <w:tc>
                <w:tcPr>
                  <w:tcW w:w="3639" w:type="dxa"/>
                  <w:gridSpan w:val="3"/>
                  <w:vMerge/>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widowControl/>
                    <w:jc w:val="left"/>
                    <w:rPr>
                      <w:b/>
                      <w:sz w:val="21"/>
                      <w:szCs w:val="21"/>
                    </w:rPr>
                  </w:pPr>
                </w:p>
              </w:tc>
              <w:tc>
                <w:tcPr>
                  <w:tcW w:w="771" w:type="dxa"/>
                  <w:vMerge/>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widowControl/>
                    <w:jc w:val="left"/>
                    <w:rPr>
                      <w:b/>
                      <w:sz w:val="21"/>
                      <w:szCs w:val="21"/>
                    </w:rPr>
                  </w:pPr>
                </w:p>
              </w:tc>
              <w:tc>
                <w:tcPr>
                  <w:tcW w:w="1234"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tabs>
                      <w:tab w:val="left" w:pos="3620"/>
                    </w:tabs>
                    <w:adjustRightInd w:val="0"/>
                    <w:snapToGrid w:val="0"/>
                    <w:jc w:val="center"/>
                    <w:rPr>
                      <w:b/>
                      <w:sz w:val="21"/>
                      <w:szCs w:val="21"/>
                    </w:rPr>
                  </w:pPr>
                  <w:r w:rsidRPr="004D4A1A">
                    <w:rPr>
                      <w:rFonts w:hAnsi="宋体" w:hint="eastAsia"/>
                      <w:b/>
                      <w:bCs/>
                      <w:sz w:val="21"/>
                      <w:szCs w:val="21"/>
                    </w:rPr>
                    <w:t>最高允许排放速率</w:t>
                  </w:r>
                  <w:r w:rsidRPr="004D4A1A">
                    <w:rPr>
                      <w:b/>
                      <w:sz w:val="21"/>
                      <w:szCs w:val="21"/>
                    </w:rPr>
                    <w:t>kg/h</w:t>
                  </w:r>
                </w:p>
              </w:tc>
              <w:tc>
                <w:tcPr>
                  <w:tcW w:w="1079"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tabs>
                      <w:tab w:val="left" w:pos="3620"/>
                    </w:tabs>
                    <w:adjustRightInd w:val="0"/>
                    <w:snapToGrid w:val="0"/>
                    <w:jc w:val="center"/>
                    <w:rPr>
                      <w:b/>
                      <w:sz w:val="21"/>
                      <w:szCs w:val="21"/>
                    </w:rPr>
                  </w:pPr>
                  <w:r w:rsidRPr="004D4A1A">
                    <w:rPr>
                      <w:rFonts w:hAnsi="宋体" w:hint="eastAsia"/>
                      <w:b/>
                      <w:sz w:val="21"/>
                      <w:szCs w:val="21"/>
                    </w:rPr>
                    <w:t>排放浓度限值</w:t>
                  </w:r>
                  <w:r w:rsidRPr="004D4A1A">
                    <w:rPr>
                      <w:b/>
                      <w:sz w:val="21"/>
                      <w:szCs w:val="21"/>
                    </w:rPr>
                    <w:t>mg/m</w:t>
                  </w:r>
                  <w:r w:rsidRPr="004D4A1A">
                    <w:rPr>
                      <w:b/>
                      <w:sz w:val="21"/>
                      <w:szCs w:val="21"/>
                      <w:vertAlign w:val="superscript"/>
                    </w:rPr>
                    <w:t>3</w:t>
                  </w:r>
                </w:p>
              </w:tc>
              <w:tc>
                <w:tcPr>
                  <w:tcW w:w="639" w:type="dxa"/>
                  <w:vMerge/>
                  <w:tcBorders>
                    <w:top w:val="single" w:sz="8" w:space="0" w:color="auto"/>
                    <w:left w:val="single" w:sz="6" w:space="0" w:color="auto"/>
                    <w:bottom w:val="single" w:sz="6" w:space="0" w:color="auto"/>
                    <w:right w:val="nil"/>
                  </w:tcBorders>
                  <w:shd w:val="clear" w:color="auto" w:fill="auto"/>
                  <w:vAlign w:val="center"/>
                  <w:hideMark/>
                </w:tcPr>
                <w:p w:rsidR="00CE26DE" w:rsidRPr="004D4A1A" w:rsidRDefault="00CE26DE" w:rsidP="006647BC">
                  <w:pPr>
                    <w:widowControl/>
                    <w:jc w:val="left"/>
                    <w:rPr>
                      <w:b/>
                      <w:sz w:val="21"/>
                      <w:szCs w:val="21"/>
                    </w:rPr>
                  </w:pPr>
                </w:p>
              </w:tc>
            </w:tr>
            <w:tr w:rsidR="00CE26DE" w:rsidRPr="004D4A1A" w:rsidTr="00D3044C">
              <w:trPr>
                <w:trHeight w:val="397"/>
                <w:jc w:val="center"/>
              </w:trPr>
              <w:tc>
                <w:tcPr>
                  <w:tcW w:w="746" w:type="dxa"/>
                  <w:vMerge/>
                  <w:tcBorders>
                    <w:top w:val="single" w:sz="8" w:space="0" w:color="auto"/>
                    <w:left w:val="nil"/>
                    <w:bottom w:val="single" w:sz="6" w:space="0" w:color="auto"/>
                    <w:right w:val="single" w:sz="6" w:space="0" w:color="auto"/>
                  </w:tcBorders>
                  <w:shd w:val="clear" w:color="auto" w:fill="auto"/>
                  <w:vAlign w:val="center"/>
                  <w:hideMark/>
                </w:tcPr>
                <w:p w:rsidR="00CE26DE" w:rsidRPr="004D4A1A" w:rsidRDefault="00CE26DE" w:rsidP="006647BC">
                  <w:pPr>
                    <w:widowControl/>
                    <w:jc w:val="left"/>
                    <w:rPr>
                      <w:b/>
                      <w:sz w:val="21"/>
                      <w:szCs w:val="21"/>
                    </w:rPr>
                  </w:pPr>
                </w:p>
              </w:tc>
              <w:tc>
                <w:tcPr>
                  <w:tcW w:w="748" w:type="dxa"/>
                  <w:vMerge/>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widowControl/>
                    <w:jc w:val="left"/>
                    <w:rPr>
                      <w:b/>
                      <w:sz w:val="21"/>
                      <w:szCs w:val="21"/>
                    </w:rPr>
                  </w:pPr>
                </w:p>
              </w:tc>
              <w:tc>
                <w:tcPr>
                  <w:tcW w:w="148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tabs>
                      <w:tab w:val="left" w:pos="3620"/>
                    </w:tabs>
                    <w:adjustRightInd w:val="0"/>
                    <w:snapToGrid w:val="0"/>
                    <w:jc w:val="center"/>
                    <w:rPr>
                      <w:b/>
                      <w:sz w:val="21"/>
                      <w:szCs w:val="21"/>
                    </w:rPr>
                  </w:pPr>
                  <w:r w:rsidRPr="004D4A1A">
                    <w:rPr>
                      <w:rFonts w:hAnsi="宋体" w:hint="eastAsia"/>
                      <w:b/>
                      <w:sz w:val="21"/>
                      <w:szCs w:val="21"/>
                    </w:rPr>
                    <w:t>污染物名称</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tabs>
                      <w:tab w:val="left" w:pos="3620"/>
                    </w:tabs>
                    <w:adjustRightInd w:val="0"/>
                    <w:snapToGrid w:val="0"/>
                    <w:jc w:val="center"/>
                    <w:rPr>
                      <w:b/>
                      <w:sz w:val="21"/>
                      <w:szCs w:val="21"/>
                    </w:rPr>
                  </w:pPr>
                  <w:r w:rsidRPr="004D4A1A">
                    <w:rPr>
                      <w:rFonts w:hAnsi="宋体" w:hint="eastAsia"/>
                      <w:b/>
                      <w:sz w:val="21"/>
                      <w:szCs w:val="21"/>
                    </w:rPr>
                    <w:t>排放速率</w:t>
                  </w:r>
                  <w:r w:rsidRPr="004D4A1A">
                    <w:rPr>
                      <w:b/>
                      <w:sz w:val="21"/>
                      <w:szCs w:val="21"/>
                    </w:rPr>
                    <w:t>kg/h</w:t>
                  </w:r>
                </w:p>
              </w:tc>
              <w:tc>
                <w:tcPr>
                  <w:tcW w:w="1079"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tabs>
                      <w:tab w:val="left" w:pos="3620"/>
                    </w:tabs>
                    <w:adjustRightInd w:val="0"/>
                    <w:snapToGrid w:val="0"/>
                    <w:jc w:val="center"/>
                    <w:rPr>
                      <w:b/>
                      <w:sz w:val="21"/>
                      <w:szCs w:val="21"/>
                    </w:rPr>
                  </w:pPr>
                  <w:r w:rsidRPr="004D4A1A">
                    <w:rPr>
                      <w:rFonts w:hAnsi="宋体" w:hint="eastAsia"/>
                      <w:b/>
                      <w:sz w:val="21"/>
                      <w:szCs w:val="21"/>
                    </w:rPr>
                    <w:t>排放浓度</w:t>
                  </w:r>
                </w:p>
                <w:p w:rsidR="00CE26DE" w:rsidRPr="004D4A1A" w:rsidRDefault="00CE26DE" w:rsidP="006647BC">
                  <w:pPr>
                    <w:tabs>
                      <w:tab w:val="left" w:pos="3620"/>
                    </w:tabs>
                    <w:adjustRightInd w:val="0"/>
                    <w:snapToGrid w:val="0"/>
                    <w:jc w:val="center"/>
                    <w:rPr>
                      <w:b/>
                      <w:sz w:val="21"/>
                      <w:szCs w:val="21"/>
                    </w:rPr>
                  </w:pPr>
                  <w:r w:rsidRPr="004D4A1A">
                    <w:rPr>
                      <w:b/>
                      <w:sz w:val="21"/>
                      <w:szCs w:val="21"/>
                    </w:rPr>
                    <w:t>mg/m</w:t>
                  </w:r>
                  <w:r w:rsidRPr="004D4A1A">
                    <w:rPr>
                      <w:b/>
                      <w:sz w:val="21"/>
                      <w:szCs w:val="21"/>
                      <w:vertAlign w:val="superscript"/>
                    </w:rPr>
                    <w:t>3</w:t>
                  </w:r>
                </w:p>
              </w:tc>
              <w:tc>
                <w:tcPr>
                  <w:tcW w:w="771" w:type="dxa"/>
                  <w:vMerge/>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widowControl/>
                    <w:jc w:val="left"/>
                    <w:rPr>
                      <w:b/>
                      <w:sz w:val="21"/>
                      <w:szCs w:val="21"/>
                    </w:rPr>
                  </w:pPr>
                </w:p>
              </w:tc>
              <w:tc>
                <w:tcPr>
                  <w:tcW w:w="1234"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widowControl/>
                    <w:jc w:val="left"/>
                    <w:rPr>
                      <w:b/>
                      <w:sz w:val="21"/>
                      <w:szCs w:val="21"/>
                    </w:rPr>
                  </w:pPr>
                </w:p>
              </w:tc>
              <w:tc>
                <w:tcPr>
                  <w:tcW w:w="1079"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CE26DE" w:rsidRPr="004D4A1A" w:rsidRDefault="00CE26DE" w:rsidP="006647BC">
                  <w:pPr>
                    <w:widowControl/>
                    <w:jc w:val="left"/>
                    <w:rPr>
                      <w:b/>
                      <w:sz w:val="21"/>
                      <w:szCs w:val="21"/>
                    </w:rPr>
                  </w:pPr>
                </w:p>
              </w:tc>
              <w:tc>
                <w:tcPr>
                  <w:tcW w:w="639" w:type="dxa"/>
                  <w:vMerge/>
                  <w:tcBorders>
                    <w:top w:val="single" w:sz="8" w:space="0" w:color="auto"/>
                    <w:left w:val="single" w:sz="6" w:space="0" w:color="auto"/>
                    <w:bottom w:val="single" w:sz="6" w:space="0" w:color="auto"/>
                    <w:right w:val="nil"/>
                  </w:tcBorders>
                  <w:shd w:val="clear" w:color="auto" w:fill="auto"/>
                  <w:vAlign w:val="center"/>
                  <w:hideMark/>
                </w:tcPr>
                <w:p w:rsidR="00CE26DE" w:rsidRPr="004D4A1A" w:rsidRDefault="00CE26DE" w:rsidP="006647BC">
                  <w:pPr>
                    <w:widowControl/>
                    <w:jc w:val="left"/>
                    <w:rPr>
                      <w:b/>
                      <w:sz w:val="21"/>
                      <w:szCs w:val="21"/>
                    </w:rPr>
                  </w:pPr>
                </w:p>
              </w:tc>
            </w:tr>
            <w:tr w:rsidR="00F73C06" w:rsidRPr="004D4A1A" w:rsidTr="00D3044C">
              <w:trPr>
                <w:trHeight w:val="397"/>
                <w:jc w:val="center"/>
              </w:trPr>
              <w:tc>
                <w:tcPr>
                  <w:tcW w:w="746" w:type="dxa"/>
                  <w:tcBorders>
                    <w:top w:val="single" w:sz="8" w:space="0" w:color="auto"/>
                    <w:left w:val="nil"/>
                    <w:bottom w:val="single" w:sz="6" w:space="0" w:color="auto"/>
                    <w:right w:val="single" w:sz="6" w:space="0" w:color="auto"/>
                  </w:tcBorders>
                  <w:shd w:val="clear" w:color="auto" w:fill="auto"/>
                  <w:vAlign w:val="center"/>
                  <w:hideMark/>
                </w:tcPr>
                <w:p w:rsidR="00F73C06" w:rsidRPr="004D4A1A" w:rsidRDefault="00F73C06" w:rsidP="006647BC">
                  <w:pPr>
                    <w:adjustRightInd w:val="0"/>
                    <w:snapToGrid w:val="0"/>
                    <w:jc w:val="center"/>
                    <w:rPr>
                      <w:sz w:val="21"/>
                      <w:szCs w:val="21"/>
                    </w:rPr>
                  </w:pPr>
                  <w:r w:rsidRPr="004D4A1A">
                    <w:rPr>
                      <w:sz w:val="21"/>
                      <w:szCs w:val="21"/>
                    </w:rPr>
                    <w:t>DA001</w:t>
                  </w:r>
                </w:p>
              </w:tc>
              <w:tc>
                <w:tcPr>
                  <w:tcW w:w="748"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sz w:val="21"/>
                      <w:szCs w:val="21"/>
                    </w:rPr>
                    <w:t>3000</w:t>
                  </w:r>
                </w:p>
              </w:tc>
              <w:tc>
                <w:tcPr>
                  <w:tcW w:w="1480"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rFonts w:hAnsi="宋体" w:hint="eastAsia"/>
                      <w:sz w:val="21"/>
                      <w:szCs w:val="21"/>
                    </w:rPr>
                    <w:t>颗粒物</w:t>
                  </w:r>
                </w:p>
              </w:tc>
              <w:tc>
                <w:tcPr>
                  <w:tcW w:w="1080"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F73C06" w:rsidRDefault="00F73C06" w:rsidP="00981252">
                  <w:pPr>
                    <w:adjustRightInd w:val="0"/>
                    <w:snapToGrid w:val="0"/>
                    <w:jc w:val="center"/>
                    <w:rPr>
                      <w:sz w:val="21"/>
                      <w:szCs w:val="21"/>
                    </w:rPr>
                  </w:pPr>
                  <w:r>
                    <w:rPr>
                      <w:rFonts w:hint="eastAsia"/>
                      <w:sz w:val="21"/>
                      <w:szCs w:val="21"/>
                    </w:rPr>
                    <w:t>0.0167</w:t>
                  </w:r>
                </w:p>
              </w:tc>
              <w:tc>
                <w:tcPr>
                  <w:tcW w:w="1079"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F73C06" w:rsidRPr="00DD5ED5" w:rsidRDefault="00F73C06" w:rsidP="00981252">
                  <w:pPr>
                    <w:pStyle w:val="15"/>
                    <w:rPr>
                      <w:rFonts w:ascii="Times New Roman" w:eastAsia="宋体" w:hAnsi="Times New Roman"/>
                      <w:sz w:val="21"/>
                      <w:szCs w:val="21"/>
                    </w:rPr>
                  </w:pPr>
                  <w:r w:rsidRPr="00DD5ED5">
                    <w:rPr>
                      <w:rFonts w:ascii="Times New Roman" w:eastAsia="宋体" w:hAnsi="Times New Roman"/>
                      <w:sz w:val="21"/>
                      <w:szCs w:val="21"/>
                    </w:rPr>
                    <w:t>5.6</w:t>
                  </w:r>
                </w:p>
              </w:tc>
              <w:tc>
                <w:tcPr>
                  <w:tcW w:w="771"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sz w:val="21"/>
                      <w:szCs w:val="21"/>
                    </w:rPr>
                    <w:t>15</w:t>
                  </w:r>
                </w:p>
              </w:tc>
              <w:tc>
                <w:tcPr>
                  <w:tcW w:w="1234"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sz w:val="21"/>
                      <w:szCs w:val="21"/>
                    </w:rPr>
                    <w:t>/</w:t>
                  </w:r>
                </w:p>
              </w:tc>
              <w:tc>
                <w:tcPr>
                  <w:tcW w:w="1079"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sz w:val="21"/>
                      <w:szCs w:val="21"/>
                    </w:rPr>
                    <w:t>10</w:t>
                  </w:r>
                </w:p>
              </w:tc>
              <w:tc>
                <w:tcPr>
                  <w:tcW w:w="639" w:type="dxa"/>
                  <w:tcBorders>
                    <w:top w:val="single" w:sz="8" w:space="0" w:color="auto"/>
                    <w:left w:val="single" w:sz="6" w:space="0" w:color="auto"/>
                    <w:bottom w:val="single" w:sz="6" w:space="0" w:color="auto"/>
                    <w:right w:val="nil"/>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rFonts w:hAnsi="宋体" w:hint="eastAsia"/>
                      <w:sz w:val="21"/>
                      <w:szCs w:val="21"/>
                    </w:rPr>
                    <w:t>达标</w:t>
                  </w:r>
                </w:p>
              </w:tc>
            </w:tr>
            <w:tr w:rsidR="00F73C06" w:rsidRPr="004D4A1A" w:rsidTr="00D3044C">
              <w:trPr>
                <w:trHeight w:val="397"/>
                <w:jc w:val="center"/>
              </w:trPr>
              <w:tc>
                <w:tcPr>
                  <w:tcW w:w="746" w:type="dxa"/>
                  <w:tcBorders>
                    <w:top w:val="single" w:sz="6" w:space="0" w:color="auto"/>
                    <w:left w:val="nil"/>
                    <w:bottom w:val="single" w:sz="6" w:space="0" w:color="auto"/>
                    <w:right w:val="single" w:sz="6" w:space="0" w:color="auto"/>
                  </w:tcBorders>
                  <w:shd w:val="clear" w:color="auto" w:fill="auto"/>
                  <w:vAlign w:val="center"/>
                  <w:hideMark/>
                </w:tcPr>
                <w:p w:rsidR="00F73C06" w:rsidRPr="004D4A1A" w:rsidRDefault="00F73C06" w:rsidP="006647BC">
                  <w:pPr>
                    <w:jc w:val="center"/>
                  </w:pPr>
                  <w:r w:rsidRPr="004D4A1A">
                    <w:rPr>
                      <w:sz w:val="21"/>
                      <w:szCs w:val="21"/>
                    </w:rPr>
                    <w:t>DA002</w:t>
                  </w:r>
                </w:p>
              </w:tc>
              <w:tc>
                <w:tcPr>
                  <w:tcW w:w="74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sz w:val="21"/>
                      <w:szCs w:val="21"/>
                    </w:rPr>
                    <w:t>3000</w:t>
                  </w:r>
                </w:p>
              </w:tc>
              <w:tc>
                <w:tcPr>
                  <w:tcW w:w="148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rFonts w:hAnsi="宋体" w:hint="eastAsia"/>
                      <w:sz w:val="21"/>
                      <w:szCs w:val="21"/>
                    </w:rPr>
                    <w:t>颗粒物</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F73C06" w:rsidRDefault="00F73C06" w:rsidP="00981252">
                  <w:pPr>
                    <w:jc w:val="center"/>
                    <w:rPr>
                      <w:sz w:val="21"/>
                      <w:szCs w:val="21"/>
                      <w:lang w:val="fr-FR"/>
                    </w:rPr>
                  </w:pPr>
                  <w:r>
                    <w:rPr>
                      <w:rFonts w:hint="eastAsia"/>
                      <w:sz w:val="21"/>
                      <w:szCs w:val="21"/>
                      <w:lang w:val="fr-FR"/>
                    </w:rPr>
                    <w:t>0.0167</w:t>
                  </w:r>
                </w:p>
              </w:tc>
              <w:tc>
                <w:tcPr>
                  <w:tcW w:w="1079"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F73C06" w:rsidRPr="00DD5ED5" w:rsidRDefault="00F73C06" w:rsidP="00981252">
                  <w:pPr>
                    <w:pStyle w:val="15"/>
                    <w:rPr>
                      <w:rFonts w:ascii="Times New Roman" w:eastAsia="宋体" w:hAnsi="Times New Roman"/>
                      <w:sz w:val="21"/>
                      <w:szCs w:val="21"/>
                    </w:rPr>
                  </w:pPr>
                  <w:r w:rsidRPr="00DD5ED5">
                    <w:rPr>
                      <w:rFonts w:ascii="Times New Roman" w:eastAsia="宋体" w:hAnsi="Times New Roman"/>
                      <w:sz w:val="21"/>
                      <w:szCs w:val="21"/>
                    </w:rPr>
                    <w:t>5.6</w:t>
                  </w:r>
                </w:p>
              </w:tc>
              <w:tc>
                <w:tcPr>
                  <w:tcW w:w="771"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sz w:val="21"/>
                      <w:szCs w:val="21"/>
                    </w:rPr>
                    <w:t>15</w:t>
                  </w:r>
                </w:p>
              </w:tc>
              <w:tc>
                <w:tcPr>
                  <w:tcW w:w="123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sz w:val="21"/>
                      <w:szCs w:val="21"/>
                    </w:rPr>
                    <w:t>/</w:t>
                  </w:r>
                </w:p>
              </w:tc>
              <w:tc>
                <w:tcPr>
                  <w:tcW w:w="1079"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sz w:val="21"/>
                      <w:szCs w:val="21"/>
                    </w:rPr>
                    <w:t>10</w:t>
                  </w:r>
                </w:p>
              </w:tc>
              <w:tc>
                <w:tcPr>
                  <w:tcW w:w="639" w:type="dxa"/>
                  <w:tcBorders>
                    <w:top w:val="single" w:sz="6" w:space="0" w:color="auto"/>
                    <w:left w:val="single" w:sz="6" w:space="0" w:color="auto"/>
                    <w:bottom w:val="single" w:sz="6" w:space="0" w:color="auto"/>
                    <w:right w:val="nil"/>
                  </w:tcBorders>
                  <w:shd w:val="clear" w:color="auto" w:fill="auto"/>
                  <w:vAlign w:val="center"/>
                  <w:hideMark/>
                </w:tcPr>
                <w:p w:rsidR="00F73C06" w:rsidRPr="004D4A1A" w:rsidRDefault="00F73C06" w:rsidP="006647BC">
                  <w:pPr>
                    <w:tabs>
                      <w:tab w:val="left" w:pos="3620"/>
                    </w:tabs>
                    <w:adjustRightInd w:val="0"/>
                    <w:snapToGrid w:val="0"/>
                    <w:jc w:val="center"/>
                    <w:rPr>
                      <w:sz w:val="21"/>
                      <w:szCs w:val="21"/>
                    </w:rPr>
                  </w:pPr>
                  <w:r w:rsidRPr="004D4A1A">
                    <w:rPr>
                      <w:rFonts w:hAnsi="宋体" w:hint="eastAsia"/>
                      <w:sz w:val="21"/>
                      <w:szCs w:val="21"/>
                    </w:rPr>
                    <w:t>达标</w:t>
                  </w:r>
                </w:p>
              </w:tc>
            </w:tr>
            <w:tr w:rsidR="00E207F0" w:rsidRPr="004D4A1A" w:rsidTr="00D3044C">
              <w:trPr>
                <w:trHeight w:val="397"/>
                <w:jc w:val="center"/>
              </w:trPr>
              <w:tc>
                <w:tcPr>
                  <w:tcW w:w="746" w:type="dxa"/>
                  <w:tcBorders>
                    <w:top w:val="single" w:sz="6" w:space="0" w:color="auto"/>
                    <w:left w:val="nil"/>
                    <w:bottom w:val="single" w:sz="6" w:space="0" w:color="auto"/>
                    <w:right w:val="single" w:sz="6" w:space="0" w:color="auto"/>
                  </w:tcBorders>
                  <w:shd w:val="clear" w:color="auto" w:fill="auto"/>
                  <w:vAlign w:val="center"/>
                  <w:hideMark/>
                </w:tcPr>
                <w:p w:rsidR="00E207F0" w:rsidRPr="004D4A1A" w:rsidRDefault="00E207F0" w:rsidP="006647BC">
                  <w:pPr>
                    <w:jc w:val="center"/>
                  </w:pPr>
                  <w:r w:rsidRPr="004D4A1A">
                    <w:rPr>
                      <w:sz w:val="21"/>
                      <w:szCs w:val="21"/>
                    </w:rPr>
                    <w:t>DA003</w:t>
                  </w:r>
                </w:p>
              </w:tc>
              <w:tc>
                <w:tcPr>
                  <w:tcW w:w="748"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207F0" w:rsidRPr="004D4A1A" w:rsidRDefault="00E207F0" w:rsidP="006647BC">
                  <w:pPr>
                    <w:tabs>
                      <w:tab w:val="left" w:pos="3620"/>
                    </w:tabs>
                    <w:adjustRightInd w:val="0"/>
                    <w:snapToGrid w:val="0"/>
                    <w:jc w:val="center"/>
                    <w:rPr>
                      <w:sz w:val="21"/>
                      <w:szCs w:val="21"/>
                    </w:rPr>
                  </w:pPr>
                  <w:r>
                    <w:rPr>
                      <w:rFonts w:hint="eastAsia"/>
                      <w:sz w:val="21"/>
                      <w:szCs w:val="21"/>
                    </w:rPr>
                    <w:t>2</w:t>
                  </w:r>
                  <w:r w:rsidRPr="004D4A1A">
                    <w:rPr>
                      <w:rFonts w:hint="eastAsia"/>
                      <w:sz w:val="21"/>
                      <w:szCs w:val="21"/>
                    </w:rPr>
                    <w:t>000</w:t>
                  </w:r>
                </w:p>
              </w:tc>
              <w:tc>
                <w:tcPr>
                  <w:tcW w:w="148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207F0" w:rsidRPr="004D4A1A" w:rsidRDefault="00E207F0" w:rsidP="006647BC">
                  <w:pPr>
                    <w:tabs>
                      <w:tab w:val="left" w:pos="3620"/>
                    </w:tabs>
                    <w:adjustRightInd w:val="0"/>
                    <w:snapToGrid w:val="0"/>
                    <w:jc w:val="center"/>
                    <w:rPr>
                      <w:sz w:val="21"/>
                      <w:szCs w:val="21"/>
                    </w:rPr>
                  </w:pPr>
                  <w:r w:rsidRPr="004D4A1A">
                    <w:rPr>
                      <w:rFonts w:hAnsi="宋体" w:hint="eastAsia"/>
                      <w:sz w:val="21"/>
                      <w:szCs w:val="21"/>
                    </w:rPr>
                    <w:t>颗粒物</w:t>
                  </w:r>
                </w:p>
              </w:tc>
              <w:tc>
                <w:tcPr>
                  <w:tcW w:w="108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207F0" w:rsidRPr="004C63E5" w:rsidRDefault="00E207F0" w:rsidP="00981252">
                  <w:pPr>
                    <w:pStyle w:val="15"/>
                    <w:rPr>
                      <w:rFonts w:ascii="Times New Roman" w:eastAsia="宋体" w:hAnsi="Times New Roman"/>
                      <w:sz w:val="21"/>
                      <w:szCs w:val="21"/>
                    </w:rPr>
                  </w:pPr>
                  <w:r>
                    <w:rPr>
                      <w:rFonts w:ascii="Times New Roman" w:eastAsia="宋体" w:hAnsi="Times New Roman" w:hint="eastAsia"/>
                      <w:sz w:val="21"/>
                      <w:szCs w:val="21"/>
                    </w:rPr>
                    <w:t>0.019</w:t>
                  </w:r>
                </w:p>
              </w:tc>
              <w:tc>
                <w:tcPr>
                  <w:tcW w:w="1079"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207F0" w:rsidRPr="00DD5ED5" w:rsidRDefault="00B7444F" w:rsidP="00F96D7B">
                  <w:pPr>
                    <w:pStyle w:val="15"/>
                    <w:rPr>
                      <w:rFonts w:ascii="Times New Roman" w:eastAsia="宋体" w:hAnsi="Times New Roman"/>
                      <w:sz w:val="21"/>
                      <w:szCs w:val="21"/>
                    </w:rPr>
                  </w:pPr>
                  <w:r>
                    <w:rPr>
                      <w:rFonts w:ascii="Times New Roman" w:eastAsia="宋体" w:hAnsi="Times New Roman" w:hint="eastAsia"/>
                      <w:sz w:val="21"/>
                      <w:szCs w:val="21"/>
                    </w:rPr>
                    <w:t>7.3</w:t>
                  </w:r>
                </w:p>
              </w:tc>
              <w:tc>
                <w:tcPr>
                  <w:tcW w:w="771"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207F0" w:rsidRPr="004D4A1A" w:rsidRDefault="00E207F0" w:rsidP="006647BC">
                  <w:pPr>
                    <w:tabs>
                      <w:tab w:val="left" w:pos="3620"/>
                    </w:tabs>
                    <w:adjustRightInd w:val="0"/>
                    <w:snapToGrid w:val="0"/>
                    <w:jc w:val="center"/>
                    <w:rPr>
                      <w:sz w:val="21"/>
                      <w:szCs w:val="21"/>
                    </w:rPr>
                  </w:pPr>
                  <w:r w:rsidRPr="004D4A1A">
                    <w:rPr>
                      <w:sz w:val="21"/>
                      <w:szCs w:val="21"/>
                    </w:rPr>
                    <w:t>15</w:t>
                  </w:r>
                </w:p>
              </w:tc>
              <w:tc>
                <w:tcPr>
                  <w:tcW w:w="123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207F0" w:rsidRPr="004D4A1A" w:rsidRDefault="00E207F0" w:rsidP="006647BC">
                  <w:pPr>
                    <w:tabs>
                      <w:tab w:val="left" w:pos="3620"/>
                    </w:tabs>
                    <w:adjustRightInd w:val="0"/>
                    <w:snapToGrid w:val="0"/>
                    <w:jc w:val="center"/>
                    <w:rPr>
                      <w:sz w:val="21"/>
                      <w:szCs w:val="21"/>
                    </w:rPr>
                  </w:pPr>
                  <w:r w:rsidRPr="004D4A1A">
                    <w:rPr>
                      <w:sz w:val="21"/>
                      <w:szCs w:val="21"/>
                    </w:rPr>
                    <w:t>/</w:t>
                  </w:r>
                </w:p>
              </w:tc>
              <w:tc>
                <w:tcPr>
                  <w:tcW w:w="1079"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207F0" w:rsidRPr="004D4A1A" w:rsidRDefault="00E207F0" w:rsidP="006647BC">
                  <w:pPr>
                    <w:tabs>
                      <w:tab w:val="left" w:pos="3620"/>
                    </w:tabs>
                    <w:adjustRightInd w:val="0"/>
                    <w:snapToGrid w:val="0"/>
                    <w:jc w:val="center"/>
                    <w:rPr>
                      <w:sz w:val="21"/>
                      <w:szCs w:val="21"/>
                    </w:rPr>
                  </w:pPr>
                  <w:r w:rsidRPr="004D4A1A">
                    <w:rPr>
                      <w:sz w:val="21"/>
                      <w:szCs w:val="21"/>
                    </w:rPr>
                    <w:t>10</w:t>
                  </w:r>
                </w:p>
              </w:tc>
              <w:tc>
                <w:tcPr>
                  <w:tcW w:w="639" w:type="dxa"/>
                  <w:tcBorders>
                    <w:top w:val="single" w:sz="6" w:space="0" w:color="auto"/>
                    <w:left w:val="single" w:sz="6" w:space="0" w:color="auto"/>
                    <w:bottom w:val="single" w:sz="6" w:space="0" w:color="auto"/>
                    <w:right w:val="nil"/>
                  </w:tcBorders>
                  <w:shd w:val="clear" w:color="auto" w:fill="auto"/>
                  <w:vAlign w:val="center"/>
                  <w:hideMark/>
                </w:tcPr>
                <w:p w:rsidR="00E207F0" w:rsidRPr="004D4A1A" w:rsidRDefault="00E207F0" w:rsidP="006647BC">
                  <w:pPr>
                    <w:tabs>
                      <w:tab w:val="left" w:pos="3620"/>
                    </w:tabs>
                    <w:adjustRightInd w:val="0"/>
                    <w:snapToGrid w:val="0"/>
                    <w:jc w:val="center"/>
                    <w:rPr>
                      <w:sz w:val="21"/>
                      <w:szCs w:val="21"/>
                    </w:rPr>
                  </w:pPr>
                  <w:r w:rsidRPr="004D4A1A">
                    <w:rPr>
                      <w:rFonts w:hAnsi="宋体" w:hint="eastAsia"/>
                      <w:sz w:val="21"/>
                      <w:szCs w:val="21"/>
                    </w:rPr>
                    <w:t>达标</w:t>
                  </w:r>
                </w:p>
              </w:tc>
            </w:tr>
            <w:tr w:rsidR="00E207F0" w:rsidRPr="004D4A1A" w:rsidTr="00D3044C">
              <w:trPr>
                <w:trHeight w:val="397"/>
                <w:jc w:val="center"/>
              </w:trPr>
              <w:tc>
                <w:tcPr>
                  <w:tcW w:w="746" w:type="dxa"/>
                  <w:tcBorders>
                    <w:top w:val="single" w:sz="6" w:space="0" w:color="auto"/>
                    <w:left w:val="nil"/>
                    <w:bottom w:val="single" w:sz="8" w:space="0" w:color="auto"/>
                    <w:right w:val="single" w:sz="6" w:space="0" w:color="auto"/>
                  </w:tcBorders>
                  <w:shd w:val="clear" w:color="auto" w:fill="auto"/>
                  <w:vAlign w:val="center"/>
                  <w:hideMark/>
                </w:tcPr>
                <w:p w:rsidR="00E207F0" w:rsidRPr="004D4A1A" w:rsidRDefault="00E207F0" w:rsidP="006647BC">
                  <w:pPr>
                    <w:jc w:val="center"/>
                  </w:pPr>
                  <w:r w:rsidRPr="004D4A1A">
                    <w:rPr>
                      <w:sz w:val="21"/>
                      <w:szCs w:val="21"/>
                    </w:rPr>
                    <w:t>DA004</w:t>
                  </w:r>
                </w:p>
              </w:tc>
              <w:tc>
                <w:tcPr>
                  <w:tcW w:w="748" w:type="dxa"/>
                  <w:tcBorders>
                    <w:top w:val="single" w:sz="6" w:space="0" w:color="auto"/>
                    <w:left w:val="single" w:sz="6" w:space="0" w:color="auto"/>
                    <w:bottom w:val="single" w:sz="8" w:space="0" w:color="auto"/>
                    <w:right w:val="single" w:sz="6" w:space="0" w:color="auto"/>
                  </w:tcBorders>
                  <w:shd w:val="clear" w:color="auto" w:fill="auto"/>
                  <w:vAlign w:val="center"/>
                  <w:hideMark/>
                </w:tcPr>
                <w:p w:rsidR="00E207F0" w:rsidRPr="004D4A1A" w:rsidRDefault="00E207F0" w:rsidP="006647BC">
                  <w:pPr>
                    <w:tabs>
                      <w:tab w:val="left" w:pos="3620"/>
                    </w:tabs>
                    <w:adjustRightInd w:val="0"/>
                    <w:snapToGrid w:val="0"/>
                    <w:jc w:val="center"/>
                    <w:rPr>
                      <w:sz w:val="21"/>
                      <w:szCs w:val="21"/>
                    </w:rPr>
                  </w:pPr>
                  <w:r w:rsidRPr="004D4A1A">
                    <w:rPr>
                      <w:sz w:val="21"/>
                      <w:szCs w:val="21"/>
                    </w:rPr>
                    <w:t>3000</w:t>
                  </w:r>
                </w:p>
              </w:tc>
              <w:tc>
                <w:tcPr>
                  <w:tcW w:w="1480" w:type="dxa"/>
                  <w:tcBorders>
                    <w:top w:val="single" w:sz="6" w:space="0" w:color="auto"/>
                    <w:left w:val="single" w:sz="6" w:space="0" w:color="auto"/>
                    <w:bottom w:val="single" w:sz="8" w:space="0" w:color="auto"/>
                    <w:right w:val="single" w:sz="6" w:space="0" w:color="auto"/>
                  </w:tcBorders>
                  <w:shd w:val="clear" w:color="auto" w:fill="auto"/>
                  <w:vAlign w:val="center"/>
                  <w:hideMark/>
                </w:tcPr>
                <w:p w:rsidR="00E207F0" w:rsidRPr="004D4A1A" w:rsidRDefault="00E207F0" w:rsidP="006647BC">
                  <w:pPr>
                    <w:tabs>
                      <w:tab w:val="left" w:pos="3620"/>
                    </w:tabs>
                    <w:adjustRightInd w:val="0"/>
                    <w:snapToGrid w:val="0"/>
                    <w:jc w:val="center"/>
                    <w:rPr>
                      <w:rFonts w:hAnsi="宋体"/>
                      <w:sz w:val="21"/>
                      <w:szCs w:val="21"/>
                    </w:rPr>
                  </w:pPr>
                  <w:r w:rsidRPr="004D4A1A">
                    <w:rPr>
                      <w:rFonts w:hAnsi="宋体" w:hint="eastAsia"/>
                      <w:sz w:val="21"/>
                      <w:szCs w:val="21"/>
                    </w:rPr>
                    <w:t>颗粒物</w:t>
                  </w:r>
                </w:p>
              </w:tc>
              <w:tc>
                <w:tcPr>
                  <w:tcW w:w="1080" w:type="dxa"/>
                  <w:tcBorders>
                    <w:top w:val="single" w:sz="6" w:space="0" w:color="auto"/>
                    <w:left w:val="single" w:sz="6" w:space="0" w:color="auto"/>
                    <w:bottom w:val="single" w:sz="8" w:space="0" w:color="auto"/>
                    <w:right w:val="single" w:sz="6" w:space="0" w:color="auto"/>
                  </w:tcBorders>
                  <w:shd w:val="clear" w:color="auto" w:fill="auto"/>
                  <w:vAlign w:val="center"/>
                  <w:hideMark/>
                </w:tcPr>
                <w:p w:rsidR="00E207F0" w:rsidRPr="004C63E5" w:rsidRDefault="00E207F0" w:rsidP="00981252">
                  <w:pPr>
                    <w:pStyle w:val="15"/>
                    <w:rPr>
                      <w:rFonts w:ascii="Times New Roman" w:eastAsia="宋体" w:hAnsi="Times New Roman"/>
                      <w:sz w:val="21"/>
                      <w:szCs w:val="21"/>
                    </w:rPr>
                  </w:pPr>
                  <w:r>
                    <w:rPr>
                      <w:rFonts w:ascii="Times New Roman" w:eastAsia="宋体" w:hAnsi="Times New Roman" w:hint="eastAsia"/>
                      <w:sz w:val="21"/>
                      <w:szCs w:val="21"/>
                    </w:rPr>
                    <w:t>0.0286</w:t>
                  </w:r>
                </w:p>
              </w:tc>
              <w:tc>
                <w:tcPr>
                  <w:tcW w:w="1079" w:type="dxa"/>
                  <w:tcBorders>
                    <w:top w:val="single" w:sz="6" w:space="0" w:color="auto"/>
                    <w:left w:val="single" w:sz="6" w:space="0" w:color="auto"/>
                    <w:bottom w:val="single" w:sz="8" w:space="0" w:color="auto"/>
                    <w:right w:val="single" w:sz="6" w:space="0" w:color="auto"/>
                  </w:tcBorders>
                  <w:shd w:val="clear" w:color="auto" w:fill="auto"/>
                  <w:vAlign w:val="center"/>
                  <w:hideMark/>
                </w:tcPr>
                <w:p w:rsidR="00E207F0" w:rsidRPr="00DD5ED5" w:rsidRDefault="00E207F0" w:rsidP="00F96D7B">
                  <w:pPr>
                    <w:pStyle w:val="15"/>
                    <w:rPr>
                      <w:rFonts w:ascii="Times New Roman" w:eastAsia="宋体" w:hAnsi="Times New Roman"/>
                      <w:sz w:val="21"/>
                      <w:szCs w:val="21"/>
                    </w:rPr>
                  </w:pPr>
                  <w:r>
                    <w:rPr>
                      <w:rFonts w:ascii="Times New Roman" w:eastAsia="宋体" w:hAnsi="Times New Roman" w:hint="eastAsia"/>
                      <w:sz w:val="21"/>
                      <w:szCs w:val="21"/>
                    </w:rPr>
                    <w:t>5.8</w:t>
                  </w:r>
                </w:p>
              </w:tc>
              <w:tc>
                <w:tcPr>
                  <w:tcW w:w="771" w:type="dxa"/>
                  <w:tcBorders>
                    <w:top w:val="single" w:sz="6" w:space="0" w:color="auto"/>
                    <w:left w:val="single" w:sz="6" w:space="0" w:color="auto"/>
                    <w:bottom w:val="single" w:sz="8" w:space="0" w:color="auto"/>
                    <w:right w:val="single" w:sz="6" w:space="0" w:color="auto"/>
                  </w:tcBorders>
                  <w:shd w:val="clear" w:color="auto" w:fill="auto"/>
                  <w:vAlign w:val="center"/>
                  <w:hideMark/>
                </w:tcPr>
                <w:p w:rsidR="00E207F0" w:rsidRPr="004D4A1A" w:rsidRDefault="00E207F0" w:rsidP="006647BC">
                  <w:pPr>
                    <w:tabs>
                      <w:tab w:val="left" w:pos="3620"/>
                    </w:tabs>
                    <w:adjustRightInd w:val="0"/>
                    <w:snapToGrid w:val="0"/>
                    <w:jc w:val="center"/>
                    <w:rPr>
                      <w:sz w:val="21"/>
                      <w:szCs w:val="21"/>
                    </w:rPr>
                  </w:pPr>
                  <w:r w:rsidRPr="004D4A1A">
                    <w:rPr>
                      <w:rFonts w:hint="eastAsia"/>
                      <w:sz w:val="21"/>
                      <w:szCs w:val="21"/>
                    </w:rPr>
                    <w:t>15</w:t>
                  </w:r>
                </w:p>
              </w:tc>
              <w:tc>
                <w:tcPr>
                  <w:tcW w:w="1234" w:type="dxa"/>
                  <w:tcBorders>
                    <w:top w:val="single" w:sz="6" w:space="0" w:color="auto"/>
                    <w:left w:val="single" w:sz="6" w:space="0" w:color="auto"/>
                    <w:bottom w:val="single" w:sz="8" w:space="0" w:color="auto"/>
                    <w:right w:val="single" w:sz="6" w:space="0" w:color="auto"/>
                  </w:tcBorders>
                  <w:shd w:val="clear" w:color="auto" w:fill="auto"/>
                  <w:vAlign w:val="center"/>
                  <w:hideMark/>
                </w:tcPr>
                <w:p w:rsidR="00E207F0" w:rsidRPr="004D4A1A" w:rsidRDefault="00E207F0" w:rsidP="006647BC">
                  <w:pPr>
                    <w:tabs>
                      <w:tab w:val="left" w:pos="3620"/>
                    </w:tabs>
                    <w:adjustRightInd w:val="0"/>
                    <w:snapToGrid w:val="0"/>
                    <w:jc w:val="center"/>
                    <w:rPr>
                      <w:sz w:val="21"/>
                      <w:szCs w:val="21"/>
                    </w:rPr>
                  </w:pPr>
                  <w:r w:rsidRPr="004D4A1A">
                    <w:rPr>
                      <w:rFonts w:hint="eastAsia"/>
                      <w:sz w:val="21"/>
                      <w:szCs w:val="21"/>
                    </w:rPr>
                    <w:t>/</w:t>
                  </w:r>
                </w:p>
              </w:tc>
              <w:tc>
                <w:tcPr>
                  <w:tcW w:w="1079" w:type="dxa"/>
                  <w:tcBorders>
                    <w:top w:val="single" w:sz="6" w:space="0" w:color="auto"/>
                    <w:left w:val="single" w:sz="6" w:space="0" w:color="auto"/>
                    <w:bottom w:val="single" w:sz="8" w:space="0" w:color="auto"/>
                    <w:right w:val="single" w:sz="6" w:space="0" w:color="auto"/>
                  </w:tcBorders>
                  <w:shd w:val="clear" w:color="auto" w:fill="auto"/>
                  <w:vAlign w:val="center"/>
                  <w:hideMark/>
                </w:tcPr>
                <w:p w:rsidR="00E207F0" w:rsidRPr="004D4A1A" w:rsidRDefault="00E207F0" w:rsidP="006647BC">
                  <w:pPr>
                    <w:tabs>
                      <w:tab w:val="left" w:pos="3620"/>
                    </w:tabs>
                    <w:adjustRightInd w:val="0"/>
                    <w:snapToGrid w:val="0"/>
                    <w:jc w:val="center"/>
                    <w:rPr>
                      <w:sz w:val="21"/>
                      <w:szCs w:val="21"/>
                    </w:rPr>
                  </w:pPr>
                  <w:r w:rsidRPr="004D4A1A">
                    <w:rPr>
                      <w:sz w:val="21"/>
                      <w:szCs w:val="21"/>
                    </w:rPr>
                    <w:t>10</w:t>
                  </w:r>
                </w:p>
              </w:tc>
              <w:tc>
                <w:tcPr>
                  <w:tcW w:w="639" w:type="dxa"/>
                  <w:tcBorders>
                    <w:top w:val="single" w:sz="6" w:space="0" w:color="auto"/>
                    <w:left w:val="single" w:sz="6" w:space="0" w:color="auto"/>
                    <w:bottom w:val="single" w:sz="8" w:space="0" w:color="auto"/>
                    <w:right w:val="nil"/>
                  </w:tcBorders>
                  <w:shd w:val="clear" w:color="auto" w:fill="auto"/>
                  <w:vAlign w:val="center"/>
                  <w:hideMark/>
                </w:tcPr>
                <w:p w:rsidR="00E207F0" w:rsidRPr="004D4A1A" w:rsidRDefault="00E207F0" w:rsidP="006647BC">
                  <w:pPr>
                    <w:tabs>
                      <w:tab w:val="left" w:pos="3620"/>
                    </w:tabs>
                    <w:adjustRightInd w:val="0"/>
                    <w:snapToGrid w:val="0"/>
                    <w:jc w:val="center"/>
                    <w:rPr>
                      <w:sz w:val="21"/>
                      <w:szCs w:val="21"/>
                    </w:rPr>
                  </w:pPr>
                  <w:r w:rsidRPr="004D4A1A">
                    <w:rPr>
                      <w:rFonts w:hAnsi="宋体" w:hint="eastAsia"/>
                      <w:sz w:val="21"/>
                      <w:szCs w:val="21"/>
                    </w:rPr>
                    <w:t>达标</w:t>
                  </w:r>
                </w:p>
              </w:tc>
            </w:tr>
          </w:tbl>
          <w:p w:rsidR="00CE26DE" w:rsidRDefault="00CE26DE" w:rsidP="002A7598">
            <w:pPr>
              <w:tabs>
                <w:tab w:val="left" w:pos="3620"/>
              </w:tabs>
              <w:adjustRightInd w:val="0"/>
              <w:snapToGrid w:val="0"/>
              <w:spacing w:line="440" w:lineRule="exact"/>
              <w:ind w:firstLineChars="200" w:firstLine="480"/>
              <w:rPr>
                <w:sz w:val="24"/>
                <w:szCs w:val="24"/>
              </w:rPr>
            </w:pPr>
            <w:r>
              <w:rPr>
                <w:rFonts w:hAnsi="宋体" w:hint="eastAsia"/>
                <w:sz w:val="24"/>
              </w:rPr>
              <w:t>由上表可知，上述粉尘最高</w:t>
            </w:r>
            <w:r>
              <w:rPr>
                <w:rFonts w:hint="eastAsia"/>
                <w:sz w:val="24"/>
              </w:rPr>
              <w:t>排放浓度为</w:t>
            </w:r>
            <w:r w:rsidR="00B73CE8">
              <w:rPr>
                <w:rFonts w:hint="eastAsia"/>
                <w:sz w:val="24"/>
              </w:rPr>
              <w:t>7.3</w:t>
            </w:r>
            <w:r>
              <w:rPr>
                <w:sz w:val="24"/>
              </w:rPr>
              <w:t>mg/m</w:t>
            </w:r>
            <w:r>
              <w:rPr>
                <w:sz w:val="24"/>
                <w:vertAlign w:val="superscript"/>
              </w:rPr>
              <w:t>3</w:t>
            </w:r>
            <w:r>
              <w:rPr>
                <w:rFonts w:hint="eastAsia"/>
                <w:sz w:val="24"/>
              </w:rPr>
              <w:t>，能够满足《水泥工业大气污染物排放标准》（</w:t>
            </w:r>
            <w:r>
              <w:rPr>
                <w:sz w:val="24"/>
              </w:rPr>
              <w:t>DB41/1953-2020</w:t>
            </w:r>
            <w:r>
              <w:rPr>
                <w:rFonts w:hint="eastAsia"/>
                <w:sz w:val="24"/>
              </w:rPr>
              <w:t>）表</w:t>
            </w:r>
            <w:r>
              <w:rPr>
                <w:sz w:val="24"/>
              </w:rPr>
              <w:t>1</w:t>
            </w:r>
            <w:r>
              <w:rPr>
                <w:rFonts w:hint="eastAsia"/>
                <w:sz w:val="24"/>
              </w:rPr>
              <w:t>散装水泥中转站及水泥制品生产中水泥仓及其它通风生产设备颗粒物排放浓度</w:t>
            </w:r>
            <w:r>
              <w:rPr>
                <w:sz w:val="24"/>
              </w:rPr>
              <w:t>10mg/m</w:t>
            </w:r>
            <w:r>
              <w:rPr>
                <w:sz w:val="24"/>
                <w:vertAlign w:val="superscript"/>
              </w:rPr>
              <w:t>3</w:t>
            </w:r>
            <w:r>
              <w:rPr>
                <w:rFonts w:hint="eastAsia"/>
                <w:sz w:val="24"/>
              </w:rPr>
              <w:t>的限值要求</w:t>
            </w:r>
            <w:r>
              <w:rPr>
                <w:rFonts w:hint="eastAsia"/>
                <w:sz w:val="24"/>
                <w:szCs w:val="24"/>
              </w:rPr>
              <w:t>。</w:t>
            </w:r>
          </w:p>
          <w:p w:rsidR="00CE26DE" w:rsidRDefault="00CE26DE" w:rsidP="002A7598">
            <w:pPr>
              <w:tabs>
                <w:tab w:val="left" w:pos="3620"/>
              </w:tabs>
              <w:adjustRightInd w:val="0"/>
              <w:snapToGrid w:val="0"/>
              <w:spacing w:line="440" w:lineRule="exact"/>
              <w:ind w:firstLineChars="200" w:firstLine="480"/>
              <w:rPr>
                <w:rFonts w:ascii="宋体" w:hAnsi="宋体"/>
                <w:sz w:val="24"/>
              </w:rPr>
            </w:pPr>
            <w:r>
              <w:rPr>
                <w:rFonts w:ascii="宋体" w:hAnsi="宋体" w:hint="eastAsia"/>
                <w:sz w:val="24"/>
              </w:rPr>
              <w:t>②无组织达标分析</w:t>
            </w:r>
          </w:p>
          <w:p w:rsidR="00CE26DE" w:rsidRDefault="00CE26DE" w:rsidP="00651512">
            <w:pPr>
              <w:pStyle w:val="ab"/>
              <w:spacing w:beforeLines="50" w:line="240" w:lineRule="auto"/>
              <w:ind w:firstLineChars="200" w:firstLine="480"/>
              <w:rPr>
                <w:rFonts w:ascii="Times New Roman" w:eastAsia="黑体" w:hAnsi="Times New Roman" w:cs="Times New Roman"/>
                <w:color w:val="000000"/>
                <w:sz w:val="24"/>
                <w:szCs w:val="24"/>
              </w:rPr>
            </w:pPr>
            <w:r>
              <w:rPr>
                <w:rFonts w:ascii="Times New Roman" w:eastAsia="黑体" w:hAnsi="Times New Roman" w:cs="Times New Roman" w:hint="eastAsia"/>
                <w:color w:val="000000"/>
                <w:sz w:val="24"/>
                <w:szCs w:val="24"/>
              </w:rPr>
              <w:t>表</w:t>
            </w:r>
            <w:r w:rsidR="00C80A92">
              <w:rPr>
                <w:rFonts w:ascii="Times New Roman" w:eastAsia="黑体" w:hAnsi="Times New Roman" w:cs="Times New Roman" w:hint="eastAsia"/>
                <w:color w:val="000000"/>
                <w:sz w:val="24"/>
                <w:szCs w:val="24"/>
              </w:rPr>
              <w:t>21</w:t>
            </w:r>
            <w:r w:rsidR="008D79DA">
              <w:rPr>
                <w:rFonts w:ascii="Times New Roman" w:eastAsia="黑体" w:hAnsi="Times New Roman" w:cs="Times New Roman" w:hint="eastAsia"/>
                <w:color w:val="000000"/>
                <w:sz w:val="24"/>
                <w:szCs w:val="24"/>
              </w:rPr>
              <w:t xml:space="preserve">                </w:t>
            </w:r>
            <w:r>
              <w:rPr>
                <w:rFonts w:eastAsia="黑体" w:hint="eastAsia"/>
                <w:color w:val="000000"/>
                <w:sz w:val="24"/>
                <w:szCs w:val="24"/>
              </w:rPr>
              <w:t>本项目面源参数表</w:t>
            </w:r>
          </w:p>
          <w:tbl>
            <w:tblPr>
              <w:tblStyle w:val="aa"/>
              <w:tblW w:w="5000" w:type="pct"/>
              <w:tblBorders>
                <w:top w:val="single" w:sz="8" w:space="0" w:color="auto"/>
                <w:left w:val="none" w:sz="0" w:space="0" w:color="auto"/>
                <w:bottom w:val="single" w:sz="8" w:space="0" w:color="auto"/>
                <w:right w:val="none" w:sz="0" w:space="0" w:color="auto"/>
              </w:tblBorders>
              <w:tblLayout w:type="fixed"/>
              <w:tblLook w:val="04A0"/>
            </w:tblPr>
            <w:tblGrid>
              <w:gridCol w:w="1499"/>
              <w:gridCol w:w="1069"/>
              <w:gridCol w:w="858"/>
              <w:gridCol w:w="858"/>
              <w:gridCol w:w="765"/>
              <w:gridCol w:w="858"/>
              <w:gridCol w:w="858"/>
              <w:gridCol w:w="858"/>
              <w:gridCol w:w="1233"/>
            </w:tblGrid>
            <w:tr w:rsidR="00CE26DE" w:rsidTr="006647BC">
              <w:trPr>
                <w:trHeight w:val="397"/>
              </w:trPr>
              <w:tc>
                <w:tcPr>
                  <w:tcW w:w="1420" w:type="dxa"/>
                  <w:tcBorders>
                    <w:top w:val="single" w:sz="8" w:space="0" w:color="auto"/>
                    <w:left w:val="nil"/>
                    <w:bottom w:val="single" w:sz="8" w:space="0" w:color="auto"/>
                    <w:right w:val="single" w:sz="4" w:space="0" w:color="auto"/>
                  </w:tcBorders>
                  <w:vAlign w:val="center"/>
                  <w:hideMark/>
                </w:tcPr>
                <w:p w:rsidR="00CE26DE" w:rsidRDefault="00CE26DE" w:rsidP="006647BC">
                  <w:pPr>
                    <w:adjustRightInd w:val="0"/>
                    <w:snapToGrid w:val="0"/>
                    <w:ind w:firstLine="422"/>
                    <w:jc w:val="center"/>
                    <w:rPr>
                      <w:b/>
                      <w:color w:val="000000"/>
                      <w:sz w:val="21"/>
                      <w:szCs w:val="21"/>
                    </w:rPr>
                  </w:pPr>
                  <w:r>
                    <w:rPr>
                      <w:rFonts w:hint="eastAsia"/>
                      <w:b/>
                      <w:color w:val="000000"/>
                      <w:sz w:val="21"/>
                      <w:szCs w:val="21"/>
                    </w:rPr>
                    <w:t>排放源</w:t>
                  </w:r>
                </w:p>
              </w:tc>
              <w:tc>
                <w:tcPr>
                  <w:tcW w:w="1013"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b/>
                      <w:color w:val="000000"/>
                      <w:sz w:val="21"/>
                      <w:szCs w:val="21"/>
                    </w:rPr>
                  </w:pPr>
                  <w:r>
                    <w:rPr>
                      <w:rFonts w:hint="eastAsia"/>
                      <w:b/>
                      <w:color w:val="000000"/>
                      <w:sz w:val="21"/>
                      <w:szCs w:val="21"/>
                    </w:rPr>
                    <w:t>面源海拔高度</w:t>
                  </w:r>
                  <w:r>
                    <w:rPr>
                      <w:b/>
                      <w:color w:val="000000"/>
                      <w:sz w:val="21"/>
                      <w:szCs w:val="21"/>
                    </w:rPr>
                    <w:t>/m</w:t>
                  </w:r>
                </w:p>
              </w:tc>
              <w:tc>
                <w:tcPr>
                  <w:tcW w:w="814"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b/>
                      <w:color w:val="000000"/>
                      <w:sz w:val="21"/>
                      <w:szCs w:val="21"/>
                    </w:rPr>
                  </w:pPr>
                  <w:r>
                    <w:rPr>
                      <w:rFonts w:hint="eastAsia"/>
                      <w:b/>
                      <w:color w:val="000000"/>
                      <w:sz w:val="21"/>
                      <w:szCs w:val="21"/>
                    </w:rPr>
                    <w:t>面源长度</w:t>
                  </w:r>
                  <w:r>
                    <w:rPr>
                      <w:b/>
                      <w:color w:val="000000"/>
                      <w:sz w:val="21"/>
                      <w:szCs w:val="21"/>
                    </w:rPr>
                    <w:t>/m</w:t>
                  </w:r>
                </w:p>
              </w:tc>
              <w:tc>
                <w:tcPr>
                  <w:tcW w:w="814"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b/>
                      <w:color w:val="000000"/>
                      <w:sz w:val="21"/>
                      <w:szCs w:val="21"/>
                    </w:rPr>
                  </w:pPr>
                  <w:r>
                    <w:rPr>
                      <w:rFonts w:hint="eastAsia"/>
                      <w:b/>
                      <w:color w:val="000000"/>
                      <w:sz w:val="21"/>
                      <w:szCs w:val="21"/>
                    </w:rPr>
                    <w:t>面源宽度</w:t>
                  </w:r>
                  <w:r>
                    <w:rPr>
                      <w:b/>
                      <w:color w:val="000000"/>
                      <w:sz w:val="21"/>
                      <w:szCs w:val="21"/>
                    </w:rPr>
                    <w:t>/m</w:t>
                  </w:r>
                </w:p>
              </w:tc>
              <w:tc>
                <w:tcPr>
                  <w:tcW w:w="725"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b/>
                      <w:color w:val="000000"/>
                      <w:sz w:val="21"/>
                      <w:szCs w:val="21"/>
                    </w:rPr>
                  </w:pPr>
                  <w:r>
                    <w:rPr>
                      <w:rFonts w:hint="eastAsia"/>
                      <w:b/>
                      <w:color w:val="000000"/>
                      <w:sz w:val="21"/>
                      <w:szCs w:val="21"/>
                    </w:rPr>
                    <w:t>与正北向夹角</w:t>
                  </w:r>
                  <w:r>
                    <w:rPr>
                      <w:b/>
                      <w:color w:val="000000"/>
                      <w:sz w:val="21"/>
                      <w:szCs w:val="21"/>
                    </w:rPr>
                    <w:t>/°</w:t>
                  </w:r>
                </w:p>
              </w:tc>
              <w:tc>
                <w:tcPr>
                  <w:tcW w:w="814"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b/>
                      <w:color w:val="000000"/>
                      <w:sz w:val="21"/>
                      <w:szCs w:val="21"/>
                    </w:rPr>
                  </w:pPr>
                  <w:r>
                    <w:rPr>
                      <w:rFonts w:hint="eastAsia"/>
                      <w:b/>
                      <w:color w:val="000000"/>
                      <w:sz w:val="21"/>
                      <w:szCs w:val="21"/>
                    </w:rPr>
                    <w:t>面源有效排放高度</w:t>
                  </w:r>
                </w:p>
              </w:tc>
              <w:tc>
                <w:tcPr>
                  <w:tcW w:w="814"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b/>
                      <w:color w:val="000000"/>
                      <w:sz w:val="21"/>
                      <w:szCs w:val="21"/>
                    </w:rPr>
                  </w:pPr>
                  <w:r>
                    <w:rPr>
                      <w:rFonts w:hint="eastAsia"/>
                      <w:b/>
                      <w:color w:val="000000"/>
                      <w:sz w:val="21"/>
                      <w:szCs w:val="21"/>
                    </w:rPr>
                    <w:t>年排放小时数</w:t>
                  </w:r>
                  <w:r>
                    <w:rPr>
                      <w:b/>
                      <w:color w:val="000000"/>
                      <w:sz w:val="21"/>
                      <w:szCs w:val="21"/>
                    </w:rPr>
                    <w:t>/h</w:t>
                  </w:r>
                </w:p>
              </w:tc>
              <w:tc>
                <w:tcPr>
                  <w:tcW w:w="814"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b/>
                      <w:color w:val="000000"/>
                      <w:sz w:val="21"/>
                      <w:szCs w:val="21"/>
                    </w:rPr>
                  </w:pPr>
                  <w:r>
                    <w:rPr>
                      <w:rFonts w:hint="eastAsia"/>
                      <w:b/>
                      <w:color w:val="000000"/>
                      <w:sz w:val="21"/>
                      <w:szCs w:val="21"/>
                    </w:rPr>
                    <w:t>排放工况</w:t>
                  </w:r>
                </w:p>
              </w:tc>
              <w:tc>
                <w:tcPr>
                  <w:tcW w:w="1169" w:type="dxa"/>
                  <w:tcBorders>
                    <w:top w:val="single" w:sz="8" w:space="0" w:color="auto"/>
                    <w:left w:val="single" w:sz="4" w:space="0" w:color="auto"/>
                    <w:bottom w:val="single" w:sz="8" w:space="0" w:color="auto"/>
                    <w:right w:val="nil"/>
                  </w:tcBorders>
                  <w:vAlign w:val="center"/>
                  <w:hideMark/>
                </w:tcPr>
                <w:p w:rsidR="00CE26DE" w:rsidRDefault="00CE26DE" w:rsidP="006647BC">
                  <w:pPr>
                    <w:adjustRightInd w:val="0"/>
                    <w:snapToGrid w:val="0"/>
                    <w:jc w:val="center"/>
                    <w:rPr>
                      <w:b/>
                      <w:color w:val="000000"/>
                      <w:sz w:val="21"/>
                      <w:szCs w:val="21"/>
                    </w:rPr>
                  </w:pPr>
                  <w:r>
                    <w:rPr>
                      <w:rFonts w:hint="eastAsia"/>
                      <w:b/>
                      <w:color w:val="000000"/>
                      <w:sz w:val="21"/>
                      <w:szCs w:val="21"/>
                    </w:rPr>
                    <w:t>污染物排放速率（</w:t>
                  </w:r>
                  <w:r>
                    <w:rPr>
                      <w:b/>
                      <w:color w:val="000000"/>
                      <w:sz w:val="21"/>
                      <w:szCs w:val="21"/>
                    </w:rPr>
                    <w:t>kg/h</w:t>
                  </w:r>
                  <w:r>
                    <w:rPr>
                      <w:rFonts w:hint="eastAsia"/>
                      <w:b/>
                      <w:color w:val="000000"/>
                      <w:sz w:val="21"/>
                      <w:szCs w:val="21"/>
                    </w:rPr>
                    <w:t>）</w:t>
                  </w:r>
                </w:p>
              </w:tc>
            </w:tr>
            <w:tr w:rsidR="00CE26DE" w:rsidTr="006647BC">
              <w:trPr>
                <w:trHeight w:val="397"/>
              </w:trPr>
              <w:tc>
                <w:tcPr>
                  <w:tcW w:w="1420" w:type="dxa"/>
                  <w:tcBorders>
                    <w:top w:val="single" w:sz="8" w:space="0" w:color="auto"/>
                    <w:left w:val="nil"/>
                    <w:bottom w:val="single" w:sz="8" w:space="0" w:color="auto"/>
                    <w:right w:val="single" w:sz="4" w:space="0" w:color="auto"/>
                  </w:tcBorders>
                  <w:vAlign w:val="center"/>
                  <w:hideMark/>
                </w:tcPr>
                <w:p w:rsidR="00CE26DE" w:rsidRDefault="00CE26DE" w:rsidP="006647BC">
                  <w:pPr>
                    <w:adjustRightInd w:val="0"/>
                    <w:snapToGrid w:val="0"/>
                    <w:jc w:val="center"/>
                    <w:rPr>
                      <w:rFonts w:eastAsiaTheme="minorEastAsia"/>
                      <w:sz w:val="21"/>
                      <w:szCs w:val="21"/>
                    </w:rPr>
                  </w:pPr>
                  <w:r>
                    <w:rPr>
                      <w:rFonts w:eastAsiaTheme="minorEastAsia" w:hint="eastAsia"/>
                      <w:sz w:val="21"/>
                      <w:szCs w:val="21"/>
                    </w:rPr>
                    <w:t>生产车间</w:t>
                  </w:r>
                </w:p>
              </w:tc>
              <w:tc>
                <w:tcPr>
                  <w:tcW w:w="1013"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rFonts w:eastAsiaTheme="minorEastAsia"/>
                      <w:sz w:val="21"/>
                      <w:szCs w:val="21"/>
                    </w:rPr>
                  </w:pPr>
                  <w:r>
                    <w:rPr>
                      <w:rFonts w:eastAsiaTheme="minorEastAsia" w:hint="eastAsia"/>
                      <w:sz w:val="21"/>
                      <w:szCs w:val="21"/>
                    </w:rPr>
                    <w:t>75</w:t>
                  </w:r>
                </w:p>
              </w:tc>
              <w:tc>
                <w:tcPr>
                  <w:tcW w:w="814"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rFonts w:eastAsiaTheme="minorEastAsia"/>
                      <w:sz w:val="21"/>
                      <w:szCs w:val="21"/>
                    </w:rPr>
                  </w:pPr>
                  <w:r>
                    <w:rPr>
                      <w:rFonts w:eastAsiaTheme="minorEastAsia" w:hint="eastAsia"/>
                      <w:sz w:val="21"/>
                      <w:szCs w:val="21"/>
                    </w:rPr>
                    <w:t>40</w:t>
                  </w:r>
                </w:p>
              </w:tc>
              <w:tc>
                <w:tcPr>
                  <w:tcW w:w="814"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rFonts w:eastAsiaTheme="minorEastAsia"/>
                      <w:sz w:val="21"/>
                      <w:szCs w:val="21"/>
                    </w:rPr>
                  </w:pPr>
                  <w:r>
                    <w:rPr>
                      <w:rFonts w:eastAsiaTheme="minorEastAsia" w:hint="eastAsia"/>
                      <w:sz w:val="21"/>
                      <w:szCs w:val="21"/>
                    </w:rPr>
                    <w:t>20</w:t>
                  </w:r>
                </w:p>
              </w:tc>
              <w:tc>
                <w:tcPr>
                  <w:tcW w:w="725"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rFonts w:eastAsiaTheme="minorEastAsia"/>
                      <w:sz w:val="21"/>
                      <w:szCs w:val="21"/>
                    </w:rPr>
                  </w:pPr>
                  <w:r>
                    <w:rPr>
                      <w:rFonts w:eastAsiaTheme="minorEastAsia"/>
                      <w:sz w:val="21"/>
                      <w:szCs w:val="21"/>
                    </w:rPr>
                    <w:t>15</w:t>
                  </w:r>
                </w:p>
              </w:tc>
              <w:tc>
                <w:tcPr>
                  <w:tcW w:w="814"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rFonts w:eastAsiaTheme="minorEastAsia"/>
                      <w:sz w:val="21"/>
                      <w:szCs w:val="21"/>
                    </w:rPr>
                  </w:pPr>
                  <w:r>
                    <w:rPr>
                      <w:rFonts w:eastAsiaTheme="minorEastAsia" w:hint="eastAsia"/>
                      <w:sz w:val="21"/>
                      <w:szCs w:val="21"/>
                    </w:rPr>
                    <w:t>10</w:t>
                  </w:r>
                </w:p>
              </w:tc>
              <w:tc>
                <w:tcPr>
                  <w:tcW w:w="814" w:type="dxa"/>
                  <w:tcBorders>
                    <w:top w:val="single" w:sz="8" w:space="0" w:color="auto"/>
                    <w:left w:val="single" w:sz="4" w:space="0" w:color="auto"/>
                    <w:bottom w:val="single" w:sz="8" w:space="0" w:color="auto"/>
                    <w:right w:val="single" w:sz="4" w:space="0" w:color="auto"/>
                  </w:tcBorders>
                  <w:vAlign w:val="center"/>
                  <w:hideMark/>
                </w:tcPr>
                <w:p w:rsidR="00CE26DE" w:rsidRDefault="003A5BA4" w:rsidP="006647BC">
                  <w:pPr>
                    <w:adjustRightInd w:val="0"/>
                    <w:snapToGrid w:val="0"/>
                    <w:jc w:val="center"/>
                    <w:rPr>
                      <w:rFonts w:eastAsiaTheme="minorEastAsia"/>
                      <w:sz w:val="21"/>
                      <w:szCs w:val="21"/>
                    </w:rPr>
                  </w:pPr>
                  <w:r>
                    <w:rPr>
                      <w:rFonts w:eastAsiaTheme="minorEastAsia" w:hint="eastAsia"/>
                      <w:sz w:val="21"/>
                      <w:szCs w:val="21"/>
                    </w:rPr>
                    <w:t>2400</w:t>
                  </w:r>
                </w:p>
              </w:tc>
              <w:tc>
                <w:tcPr>
                  <w:tcW w:w="814" w:type="dxa"/>
                  <w:tcBorders>
                    <w:top w:val="single" w:sz="8" w:space="0" w:color="auto"/>
                    <w:left w:val="single" w:sz="4" w:space="0" w:color="auto"/>
                    <w:bottom w:val="single" w:sz="8" w:space="0" w:color="auto"/>
                    <w:right w:val="single" w:sz="4" w:space="0" w:color="auto"/>
                  </w:tcBorders>
                  <w:vAlign w:val="center"/>
                  <w:hideMark/>
                </w:tcPr>
                <w:p w:rsidR="00CE26DE" w:rsidRDefault="00CE26DE" w:rsidP="006647BC">
                  <w:pPr>
                    <w:adjustRightInd w:val="0"/>
                    <w:snapToGrid w:val="0"/>
                    <w:jc w:val="center"/>
                    <w:rPr>
                      <w:rFonts w:eastAsiaTheme="minorEastAsia"/>
                      <w:sz w:val="21"/>
                      <w:szCs w:val="21"/>
                    </w:rPr>
                  </w:pPr>
                  <w:r>
                    <w:rPr>
                      <w:rFonts w:eastAsiaTheme="minorEastAsia" w:hint="eastAsia"/>
                      <w:sz w:val="21"/>
                      <w:szCs w:val="21"/>
                    </w:rPr>
                    <w:t>正常</w:t>
                  </w:r>
                </w:p>
              </w:tc>
              <w:tc>
                <w:tcPr>
                  <w:tcW w:w="1169" w:type="dxa"/>
                  <w:tcBorders>
                    <w:top w:val="single" w:sz="8" w:space="0" w:color="auto"/>
                    <w:left w:val="single" w:sz="4" w:space="0" w:color="auto"/>
                    <w:bottom w:val="single" w:sz="8" w:space="0" w:color="auto"/>
                    <w:right w:val="nil"/>
                  </w:tcBorders>
                  <w:vAlign w:val="center"/>
                  <w:hideMark/>
                </w:tcPr>
                <w:p w:rsidR="00CE26DE" w:rsidRDefault="003A5BA4" w:rsidP="006647BC">
                  <w:pPr>
                    <w:adjustRightInd w:val="0"/>
                    <w:snapToGrid w:val="0"/>
                    <w:jc w:val="center"/>
                    <w:rPr>
                      <w:rFonts w:eastAsiaTheme="minorEastAsia"/>
                      <w:sz w:val="21"/>
                      <w:szCs w:val="21"/>
                    </w:rPr>
                  </w:pPr>
                  <w:r>
                    <w:rPr>
                      <w:rFonts w:eastAsiaTheme="minorEastAsia" w:hint="eastAsia"/>
                      <w:sz w:val="21"/>
                      <w:szCs w:val="21"/>
                    </w:rPr>
                    <w:t>0.092</w:t>
                  </w:r>
                </w:p>
              </w:tc>
            </w:tr>
          </w:tbl>
          <w:p w:rsidR="00CE26DE" w:rsidRDefault="00CE26DE" w:rsidP="00651512">
            <w:pPr>
              <w:pStyle w:val="ab"/>
              <w:spacing w:beforeLines="50" w:line="240" w:lineRule="auto"/>
              <w:ind w:firstLineChars="200" w:firstLine="480"/>
              <w:rPr>
                <w:rFonts w:eastAsia="黑体"/>
                <w:color w:val="000000"/>
                <w:sz w:val="24"/>
                <w:szCs w:val="24"/>
              </w:rPr>
            </w:pPr>
            <w:r>
              <w:rPr>
                <w:rFonts w:ascii="Times New Roman" w:eastAsia="黑体" w:hAnsi="Times New Roman" w:cs="Times New Roman" w:hint="eastAsia"/>
                <w:color w:val="000000"/>
                <w:sz w:val="24"/>
                <w:szCs w:val="24"/>
              </w:rPr>
              <w:t>表</w:t>
            </w:r>
            <w:r w:rsidR="00C80A92">
              <w:rPr>
                <w:rFonts w:ascii="Times New Roman" w:eastAsia="黑体" w:hAnsi="Times New Roman" w:cs="Times New Roman" w:hint="eastAsia"/>
                <w:color w:val="000000"/>
                <w:sz w:val="24"/>
                <w:szCs w:val="24"/>
              </w:rPr>
              <w:t>22</w:t>
            </w:r>
            <w:r w:rsidR="008D79DA">
              <w:rPr>
                <w:rFonts w:ascii="Times New Roman" w:eastAsia="黑体" w:hAnsi="Times New Roman" w:cs="Times New Roman" w:hint="eastAsia"/>
                <w:color w:val="000000"/>
                <w:sz w:val="24"/>
                <w:szCs w:val="24"/>
              </w:rPr>
              <w:t xml:space="preserve">            </w:t>
            </w:r>
            <w:r>
              <w:rPr>
                <w:rFonts w:eastAsia="黑体" w:hint="eastAsia"/>
                <w:color w:val="000000"/>
                <w:sz w:val="24"/>
                <w:szCs w:val="24"/>
              </w:rPr>
              <w:t>本项目废气面源排放对厂界的贡献值</w:t>
            </w:r>
          </w:p>
          <w:tbl>
            <w:tblPr>
              <w:tblW w:w="49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33"/>
              <w:gridCol w:w="1443"/>
              <w:gridCol w:w="1801"/>
              <w:gridCol w:w="1864"/>
              <w:gridCol w:w="2438"/>
            </w:tblGrid>
            <w:tr w:rsidR="00B55921" w:rsidTr="00B55921">
              <w:trPr>
                <w:trHeight w:val="369"/>
                <w:jc w:val="center"/>
              </w:trPr>
              <w:tc>
                <w:tcPr>
                  <w:tcW w:w="963" w:type="dxa"/>
                  <w:vAlign w:val="center"/>
                  <w:hideMark/>
                </w:tcPr>
                <w:p w:rsidR="00B55921" w:rsidRDefault="00B55921" w:rsidP="006647BC">
                  <w:pPr>
                    <w:widowControl/>
                    <w:jc w:val="center"/>
                    <w:rPr>
                      <w:b/>
                      <w:sz w:val="21"/>
                      <w:szCs w:val="21"/>
                    </w:rPr>
                  </w:pPr>
                  <w:r>
                    <w:rPr>
                      <w:rFonts w:hint="eastAsia"/>
                      <w:b/>
                      <w:sz w:val="21"/>
                      <w:szCs w:val="21"/>
                    </w:rPr>
                    <w:t>污染物</w:t>
                  </w:r>
                </w:p>
              </w:tc>
              <w:tc>
                <w:tcPr>
                  <w:tcW w:w="1226" w:type="dxa"/>
                  <w:vAlign w:val="center"/>
                  <w:hideMark/>
                </w:tcPr>
                <w:p w:rsidR="00B55921" w:rsidRDefault="00B55921" w:rsidP="006647BC">
                  <w:pPr>
                    <w:widowControl/>
                    <w:jc w:val="center"/>
                    <w:rPr>
                      <w:b/>
                      <w:sz w:val="21"/>
                      <w:szCs w:val="21"/>
                    </w:rPr>
                  </w:pPr>
                  <w:r>
                    <w:rPr>
                      <w:rFonts w:hint="eastAsia"/>
                      <w:b/>
                      <w:sz w:val="21"/>
                      <w:szCs w:val="21"/>
                    </w:rPr>
                    <w:t>厂界</w:t>
                  </w:r>
                </w:p>
              </w:tc>
              <w:tc>
                <w:tcPr>
                  <w:tcW w:w="1530" w:type="dxa"/>
                  <w:vAlign w:val="center"/>
                  <w:hideMark/>
                </w:tcPr>
                <w:p w:rsidR="00B55921" w:rsidRDefault="00B55921" w:rsidP="006647BC">
                  <w:pPr>
                    <w:widowControl/>
                    <w:jc w:val="center"/>
                    <w:rPr>
                      <w:b/>
                      <w:sz w:val="21"/>
                      <w:szCs w:val="21"/>
                    </w:rPr>
                  </w:pPr>
                  <w:r>
                    <w:rPr>
                      <w:rFonts w:hint="eastAsia"/>
                      <w:b/>
                      <w:sz w:val="21"/>
                      <w:szCs w:val="21"/>
                    </w:rPr>
                    <w:t>距厂界的距离（</w:t>
                  </w:r>
                  <w:r>
                    <w:rPr>
                      <w:b/>
                      <w:sz w:val="21"/>
                      <w:szCs w:val="21"/>
                    </w:rPr>
                    <w:t>m</w:t>
                  </w:r>
                  <w:r>
                    <w:rPr>
                      <w:rFonts w:hint="eastAsia"/>
                      <w:b/>
                      <w:sz w:val="21"/>
                      <w:szCs w:val="21"/>
                    </w:rPr>
                    <w:t>）</w:t>
                  </w:r>
                </w:p>
              </w:tc>
              <w:tc>
                <w:tcPr>
                  <w:tcW w:w="1584" w:type="dxa"/>
                  <w:vAlign w:val="center"/>
                  <w:hideMark/>
                </w:tcPr>
                <w:p w:rsidR="00B55921" w:rsidRDefault="00B55921" w:rsidP="006647BC">
                  <w:pPr>
                    <w:widowControl/>
                    <w:jc w:val="center"/>
                    <w:rPr>
                      <w:b/>
                      <w:sz w:val="21"/>
                      <w:szCs w:val="21"/>
                    </w:rPr>
                  </w:pPr>
                  <w:r>
                    <w:rPr>
                      <w:rFonts w:hint="eastAsia"/>
                      <w:b/>
                      <w:sz w:val="21"/>
                      <w:szCs w:val="21"/>
                    </w:rPr>
                    <w:t>预测浓度（</w:t>
                  </w:r>
                  <w:r>
                    <w:rPr>
                      <w:b/>
                      <w:sz w:val="21"/>
                      <w:szCs w:val="21"/>
                    </w:rPr>
                    <w:t>mg/m</w:t>
                  </w:r>
                  <w:r>
                    <w:rPr>
                      <w:b/>
                      <w:sz w:val="21"/>
                      <w:szCs w:val="21"/>
                      <w:vertAlign w:val="superscript"/>
                    </w:rPr>
                    <w:t>3</w:t>
                  </w:r>
                  <w:r>
                    <w:rPr>
                      <w:rFonts w:hint="eastAsia"/>
                      <w:b/>
                      <w:sz w:val="21"/>
                      <w:szCs w:val="21"/>
                    </w:rPr>
                    <w:t>）</w:t>
                  </w:r>
                </w:p>
              </w:tc>
              <w:tc>
                <w:tcPr>
                  <w:tcW w:w="2071" w:type="dxa"/>
                  <w:vAlign w:val="center"/>
                  <w:hideMark/>
                </w:tcPr>
                <w:p w:rsidR="00B55921" w:rsidRDefault="00B55921" w:rsidP="006647BC">
                  <w:pPr>
                    <w:widowControl/>
                    <w:jc w:val="center"/>
                    <w:rPr>
                      <w:b/>
                      <w:sz w:val="21"/>
                      <w:szCs w:val="21"/>
                    </w:rPr>
                  </w:pPr>
                  <w:r>
                    <w:rPr>
                      <w:rFonts w:hint="eastAsia"/>
                      <w:b/>
                      <w:sz w:val="21"/>
                      <w:szCs w:val="21"/>
                    </w:rPr>
                    <w:t>厂界浓度限值（</w:t>
                  </w:r>
                  <w:r>
                    <w:rPr>
                      <w:b/>
                      <w:sz w:val="21"/>
                      <w:szCs w:val="21"/>
                    </w:rPr>
                    <w:t>mg/m</w:t>
                  </w:r>
                  <w:r>
                    <w:rPr>
                      <w:b/>
                      <w:sz w:val="21"/>
                      <w:szCs w:val="21"/>
                      <w:vertAlign w:val="superscript"/>
                    </w:rPr>
                    <w:t>3</w:t>
                  </w:r>
                  <w:r>
                    <w:rPr>
                      <w:rFonts w:hint="eastAsia"/>
                      <w:b/>
                      <w:sz w:val="21"/>
                      <w:szCs w:val="21"/>
                    </w:rPr>
                    <w:t>）</w:t>
                  </w:r>
                </w:p>
              </w:tc>
            </w:tr>
            <w:tr w:rsidR="00B55921" w:rsidTr="00B55921">
              <w:trPr>
                <w:trHeight w:val="369"/>
                <w:jc w:val="center"/>
              </w:trPr>
              <w:tc>
                <w:tcPr>
                  <w:tcW w:w="963" w:type="dxa"/>
                  <w:vMerge w:val="restart"/>
                  <w:vAlign w:val="center"/>
                  <w:hideMark/>
                </w:tcPr>
                <w:p w:rsidR="00B55921" w:rsidRDefault="00B55921" w:rsidP="006647BC">
                  <w:pPr>
                    <w:snapToGrid w:val="0"/>
                    <w:jc w:val="center"/>
                    <w:rPr>
                      <w:sz w:val="21"/>
                      <w:szCs w:val="21"/>
                    </w:rPr>
                  </w:pPr>
                  <w:r>
                    <w:rPr>
                      <w:sz w:val="21"/>
                      <w:szCs w:val="21"/>
                    </w:rPr>
                    <w:t>PM</w:t>
                  </w:r>
                  <w:r>
                    <w:rPr>
                      <w:sz w:val="21"/>
                      <w:szCs w:val="21"/>
                      <w:vertAlign w:val="subscript"/>
                    </w:rPr>
                    <w:t>10</w:t>
                  </w:r>
                </w:p>
              </w:tc>
              <w:tc>
                <w:tcPr>
                  <w:tcW w:w="1226" w:type="dxa"/>
                  <w:vAlign w:val="center"/>
                  <w:hideMark/>
                </w:tcPr>
                <w:p w:rsidR="00B55921" w:rsidRDefault="00B55921" w:rsidP="006647BC">
                  <w:pPr>
                    <w:kinsoku w:val="0"/>
                    <w:overflowPunct w:val="0"/>
                    <w:autoSpaceDE w:val="0"/>
                    <w:autoSpaceDN w:val="0"/>
                    <w:adjustRightInd w:val="0"/>
                    <w:snapToGrid w:val="0"/>
                    <w:jc w:val="center"/>
                    <w:rPr>
                      <w:rFonts w:eastAsiaTheme="minorEastAsia"/>
                      <w:sz w:val="21"/>
                      <w:szCs w:val="21"/>
                    </w:rPr>
                  </w:pPr>
                  <w:r>
                    <w:rPr>
                      <w:rFonts w:eastAsiaTheme="minorEastAsia" w:hint="eastAsia"/>
                      <w:sz w:val="21"/>
                      <w:szCs w:val="21"/>
                    </w:rPr>
                    <w:t>东厂界</w:t>
                  </w:r>
                </w:p>
              </w:tc>
              <w:tc>
                <w:tcPr>
                  <w:tcW w:w="1530" w:type="dxa"/>
                  <w:vAlign w:val="center"/>
                  <w:hideMark/>
                </w:tcPr>
                <w:p w:rsidR="00B55921" w:rsidRPr="00967A02" w:rsidRDefault="00B55921" w:rsidP="006647BC">
                  <w:pPr>
                    <w:kinsoku w:val="0"/>
                    <w:overflowPunct w:val="0"/>
                    <w:autoSpaceDE w:val="0"/>
                    <w:autoSpaceDN w:val="0"/>
                    <w:adjustRightInd w:val="0"/>
                    <w:snapToGrid w:val="0"/>
                    <w:jc w:val="center"/>
                    <w:rPr>
                      <w:rFonts w:eastAsiaTheme="minorEastAsia"/>
                      <w:sz w:val="21"/>
                      <w:szCs w:val="21"/>
                    </w:rPr>
                  </w:pPr>
                  <w:r w:rsidRPr="00967A02">
                    <w:rPr>
                      <w:rFonts w:eastAsiaTheme="minorEastAsia"/>
                      <w:sz w:val="21"/>
                      <w:szCs w:val="21"/>
                    </w:rPr>
                    <w:t>250</w:t>
                  </w:r>
                </w:p>
              </w:tc>
              <w:tc>
                <w:tcPr>
                  <w:tcW w:w="1584" w:type="dxa"/>
                  <w:vAlign w:val="center"/>
                  <w:hideMark/>
                </w:tcPr>
                <w:p w:rsidR="00B55921" w:rsidRPr="00B55921" w:rsidRDefault="00B55921" w:rsidP="006647BC">
                  <w:pPr>
                    <w:kinsoku w:val="0"/>
                    <w:overflowPunct w:val="0"/>
                    <w:autoSpaceDE w:val="0"/>
                    <w:autoSpaceDN w:val="0"/>
                    <w:adjustRightInd w:val="0"/>
                    <w:snapToGrid w:val="0"/>
                    <w:jc w:val="center"/>
                    <w:rPr>
                      <w:rFonts w:eastAsiaTheme="minorEastAsia"/>
                      <w:sz w:val="21"/>
                      <w:szCs w:val="21"/>
                    </w:rPr>
                  </w:pPr>
                  <w:r w:rsidRPr="00B55921">
                    <w:rPr>
                      <w:rFonts w:eastAsiaTheme="minorEastAsia"/>
                      <w:sz w:val="21"/>
                      <w:szCs w:val="21"/>
                    </w:rPr>
                    <w:t>0.0262</w:t>
                  </w:r>
                </w:p>
              </w:tc>
              <w:tc>
                <w:tcPr>
                  <w:tcW w:w="2071" w:type="dxa"/>
                  <w:vMerge w:val="restart"/>
                  <w:vAlign w:val="center"/>
                  <w:hideMark/>
                </w:tcPr>
                <w:p w:rsidR="00B55921" w:rsidRDefault="00B55921" w:rsidP="006647BC">
                  <w:pPr>
                    <w:snapToGrid w:val="0"/>
                    <w:jc w:val="center"/>
                    <w:rPr>
                      <w:kern w:val="0"/>
                      <w:sz w:val="21"/>
                      <w:szCs w:val="21"/>
                    </w:rPr>
                  </w:pPr>
                  <w:r>
                    <w:rPr>
                      <w:sz w:val="21"/>
                      <w:szCs w:val="21"/>
                    </w:rPr>
                    <w:t>0.5</w:t>
                  </w:r>
                </w:p>
              </w:tc>
            </w:tr>
            <w:tr w:rsidR="00B55921" w:rsidTr="00B55921">
              <w:trPr>
                <w:trHeight w:val="369"/>
                <w:jc w:val="center"/>
              </w:trPr>
              <w:tc>
                <w:tcPr>
                  <w:tcW w:w="963" w:type="dxa"/>
                  <w:vMerge/>
                  <w:vAlign w:val="center"/>
                  <w:hideMark/>
                </w:tcPr>
                <w:p w:rsidR="00B55921" w:rsidRDefault="00B55921" w:rsidP="006647BC">
                  <w:pPr>
                    <w:widowControl/>
                    <w:jc w:val="left"/>
                    <w:rPr>
                      <w:sz w:val="21"/>
                      <w:szCs w:val="21"/>
                    </w:rPr>
                  </w:pPr>
                </w:p>
              </w:tc>
              <w:tc>
                <w:tcPr>
                  <w:tcW w:w="1226" w:type="dxa"/>
                  <w:vAlign w:val="center"/>
                  <w:hideMark/>
                </w:tcPr>
                <w:p w:rsidR="00B55921" w:rsidRDefault="00B55921" w:rsidP="006647BC">
                  <w:pPr>
                    <w:kinsoku w:val="0"/>
                    <w:overflowPunct w:val="0"/>
                    <w:autoSpaceDE w:val="0"/>
                    <w:autoSpaceDN w:val="0"/>
                    <w:adjustRightInd w:val="0"/>
                    <w:snapToGrid w:val="0"/>
                    <w:jc w:val="center"/>
                    <w:rPr>
                      <w:rFonts w:eastAsiaTheme="minorEastAsia"/>
                      <w:sz w:val="21"/>
                      <w:szCs w:val="21"/>
                    </w:rPr>
                  </w:pPr>
                  <w:r>
                    <w:rPr>
                      <w:rFonts w:eastAsiaTheme="minorEastAsia" w:hint="eastAsia"/>
                      <w:sz w:val="21"/>
                      <w:szCs w:val="21"/>
                    </w:rPr>
                    <w:t>南厂界</w:t>
                  </w:r>
                </w:p>
              </w:tc>
              <w:tc>
                <w:tcPr>
                  <w:tcW w:w="1530" w:type="dxa"/>
                  <w:vAlign w:val="center"/>
                  <w:hideMark/>
                </w:tcPr>
                <w:p w:rsidR="00B55921" w:rsidRPr="00967A02" w:rsidRDefault="00B55921" w:rsidP="006647BC">
                  <w:pPr>
                    <w:kinsoku w:val="0"/>
                    <w:overflowPunct w:val="0"/>
                    <w:autoSpaceDE w:val="0"/>
                    <w:autoSpaceDN w:val="0"/>
                    <w:adjustRightInd w:val="0"/>
                    <w:snapToGrid w:val="0"/>
                    <w:jc w:val="center"/>
                    <w:rPr>
                      <w:rFonts w:eastAsiaTheme="minorEastAsia"/>
                      <w:sz w:val="21"/>
                      <w:szCs w:val="21"/>
                    </w:rPr>
                  </w:pPr>
                  <w:r w:rsidRPr="00967A02">
                    <w:rPr>
                      <w:rFonts w:eastAsiaTheme="minorEastAsia"/>
                      <w:sz w:val="21"/>
                      <w:szCs w:val="21"/>
                    </w:rPr>
                    <w:t>330</w:t>
                  </w:r>
                </w:p>
              </w:tc>
              <w:tc>
                <w:tcPr>
                  <w:tcW w:w="1584" w:type="dxa"/>
                  <w:vAlign w:val="center"/>
                  <w:hideMark/>
                </w:tcPr>
                <w:p w:rsidR="00B55921" w:rsidRPr="00B55921" w:rsidRDefault="00B55921" w:rsidP="006647BC">
                  <w:pPr>
                    <w:kinsoku w:val="0"/>
                    <w:overflowPunct w:val="0"/>
                    <w:autoSpaceDE w:val="0"/>
                    <w:autoSpaceDN w:val="0"/>
                    <w:adjustRightInd w:val="0"/>
                    <w:snapToGrid w:val="0"/>
                    <w:jc w:val="center"/>
                    <w:rPr>
                      <w:rFonts w:eastAsiaTheme="minorEastAsia"/>
                      <w:sz w:val="21"/>
                      <w:szCs w:val="21"/>
                    </w:rPr>
                  </w:pPr>
                  <w:r w:rsidRPr="00B55921">
                    <w:rPr>
                      <w:rFonts w:eastAsiaTheme="minorEastAsia"/>
                      <w:sz w:val="21"/>
                      <w:szCs w:val="21"/>
                    </w:rPr>
                    <w:t>0.0215</w:t>
                  </w:r>
                </w:p>
              </w:tc>
              <w:tc>
                <w:tcPr>
                  <w:tcW w:w="2071" w:type="dxa"/>
                  <w:vMerge/>
                  <w:vAlign w:val="center"/>
                  <w:hideMark/>
                </w:tcPr>
                <w:p w:rsidR="00B55921" w:rsidRDefault="00B55921" w:rsidP="006647BC">
                  <w:pPr>
                    <w:widowControl/>
                    <w:jc w:val="left"/>
                    <w:rPr>
                      <w:kern w:val="0"/>
                      <w:sz w:val="21"/>
                      <w:szCs w:val="21"/>
                    </w:rPr>
                  </w:pPr>
                </w:p>
              </w:tc>
            </w:tr>
            <w:tr w:rsidR="00B55921" w:rsidTr="00B55921">
              <w:trPr>
                <w:trHeight w:val="369"/>
                <w:jc w:val="center"/>
              </w:trPr>
              <w:tc>
                <w:tcPr>
                  <w:tcW w:w="963" w:type="dxa"/>
                  <w:vMerge/>
                  <w:vAlign w:val="center"/>
                  <w:hideMark/>
                </w:tcPr>
                <w:p w:rsidR="00B55921" w:rsidRDefault="00B55921" w:rsidP="006647BC">
                  <w:pPr>
                    <w:widowControl/>
                    <w:jc w:val="left"/>
                    <w:rPr>
                      <w:sz w:val="21"/>
                      <w:szCs w:val="21"/>
                    </w:rPr>
                  </w:pPr>
                </w:p>
              </w:tc>
              <w:tc>
                <w:tcPr>
                  <w:tcW w:w="1226" w:type="dxa"/>
                  <w:vAlign w:val="center"/>
                  <w:hideMark/>
                </w:tcPr>
                <w:p w:rsidR="00B55921" w:rsidRDefault="00B55921" w:rsidP="006647BC">
                  <w:pPr>
                    <w:kinsoku w:val="0"/>
                    <w:overflowPunct w:val="0"/>
                    <w:autoSpaceDE w:val="0"/>
                    <w:autoSpaceDN w:val="0"/>
                    <w:adjustRightInd w:val="0"/>
                    <w:snapToGrid w:val="0"/>
                    <w:jc w:val="center"/>
                    <w:rPr>
                      <w:rFonts w:eastAsiaTheme="minorEastAsia"/>
                      <w:sz w:val="21"/>
                      <w:szCs w:val="21"/>
                    </w:rPr>
                  </w:pPr>
                  <w:r>
                    <w:rPr>
                      <w:rFonts w:eastAsiaTheme="minorEastAsia" w:hint="eastAsia"/>
                      <w:sz w:val="21"/>
                      <w:szCs w:val="21"/>
                    </w:rPr>
                    <w:t>西厂界</w:t>
                  </w:r>
                </w:p>
              </w:tc>
              <w:tc>
                <w:tcPr>
                  <w:tcW w:w="1530" w:type="dxa"/>
                  <w:vAlign w:val="center"/>
                  <w:hideMark/>
                </w:tcPr>
                <w:p w:rsidR="00B55921" w:rsidRPr="00967A02" w:rsidRDefault="00B55921" w:rsidP="006647BC">
                  <w:pPr>
                    <w:kinsoku w:val="0"/>
                    <w:overflowPunct w:val="0"/>
                    <w:autoSpaceDE w:val="0"/>
                    <w:autoSpaceDN w:val="0"/>
                    <w:adjustRightInd w:val="0"/>
                    <w:snapToGrid w:val="0"/>
                    <w:jc w:val="center"/>
                    <w:rPr>
                      <w:rFonts w:eastAsiaTheme="minorEastAsia"/>
                      <w:sz w:val="21"/>
                      <w:szCs w:val="21"/>
                    </w:rPr>
                  </w:pPr>
                  <w:r w:rsidRPr="00967A02">
                    <w:rPr>
                      <w:rFonts w:eastAsiaTheme="minorEastAsia"/>
                      <w:sz w:val="21"/>
                      <w:szCs w:val="21"/>
                    </w:rPr>
                    <w:t>330</w:t>
                  </w:r>
                </w:p>
              </w:tc>
              <w:tc>
                <w:tcPr>
                  <w:tcW w:w="1584" w:type="dxa"/>
                  <w:vAlign w:val="center"/>
                  <w:hideMark/>
                </w:tcPr>
                <w:p w:rsidR="00B55921" w:rsidRPr="00B55921" w:rsidRDefault="00B55921" w:rsidP="006647BC">
                  <w:pPr>
                    <w:kinsoku w:val="0"/>
                    <w:overflowPunct w:val="0"/>
                    <w:autoSpaceDE w:val="0"/>
                    <w:autoSpaceDN w:val="0"/>
                    <w:adjustRightInd w:val="0"/>
                    <w:snapToGrid w:val="0"/>
                    <w:jc w:val="center"/>
                    <w:rPr>
                      <w:rFonts w:eastAsiaTheme="minorEastAsia"/>
                      <w:sz w:val="21"/>
                      <w:szCs w:val="21"/>
                    </w:rPr>
                  </w:pPr>
                  <w:r w:rsidRPr="00B55921">
                    <w:rPr>
                      <w:rFonts w:eastAsiaTheme="minorEastAsia"/>
                      <w:sz w:val="21"/>
                      <w:szCs w:val="21"/>
                    </w:rPr>
                    <w:t>0.0215</w:t>
                  </w:r>
                </w:p>
              </w:tc>
              <w:tc>
                <w:tcPr>
                  <w:tcW w:w="2071" w:type="dxa"/>
                  <w:vMerge/>
                  <w:vAlign w:val="center"/>
                  <w:hideMark/>
                </w:tcPr>
                <w:p w:rsidR="00B55921" w:rsidRDefault="00B55921" w:rsidP="006647BC">
                  <w:pPr>
                    <w:widowControl/>
                    <w:jc w:val="left"/>
                    <w:rPr>
                      <w:kern w:val="0"/>
                      <w:sz w:val="21"/>
                      <w:szCs w:val="21"/>
                    </w:rPr>
                  </w:pPr>
                </w:p>
              </w:tc>
            </w:tr>
            <w:tr w:rsidR="00B55921" w:rsidTr="00B55921">
              <w:trPr>
                <w:trHeight w:val="369"/>
                <w:jc w:val="center"/>
              </w:trPr>
              <w:tc>
                <w:tcPr>
                  <w:tcW w:w="963" w:type="dxa"/>
                  <w:vMerge/>
                  <w:vAlign w:val="center"/>
                  <w:hideMark/>
                </w:tcPr>
                <w:p w:rsidR="00B55921" w:rsidRDefault="00B55921" w:rsidP="006647BC">
                  <w:pPr>
                    <w:widowControl/>
                    <w:jc w:val="left"/>
                    <w:rPr>
                      <w:sz w:val="21"/>
                      <w:szCs w:val="21"/>
                    </w:rPr>
                  </w:pPr>
                </w:p>
              </w:tc>
              <w:tc>
                <w:tcPr>
                  <w:tcW w:w="1226" w:type="dxa"/>
                  <w:vAlign w:val="center"/>
                  <w:hideMark/>
                </w:tcPr>
                <w:p w:rsidR="00B55921" w:rsidRDefault="00B55921" w:rsidP="006647BC">
                  <w:pPr>
                    <w:kinsoku w:val="0"/>
                    <w:overflowPunct w:val="0"/>
                    <w:autoSpaceDE w:val="0"/>
                    <w:autoSpaceDN w:val="0"/>
                    <w:adjustRightInd w:val="0"/>
                    <w:snapToGrid w:val="0"/>
                    <w:jc w:val="center"/>
                    <w:rPr>
                      <w:rFonts w:eastAsiaTheme="minorEastAsia"/>
                      <w:sz w:val="21"/>
                      <w:szCs w:val="21"/>
                    </w:rPr>
                  </w:pPr>
                  <w:r>
                    <w:rPr>
                      <w:rFonts w:eastAsiaTheme="minorEastAsia" w:hint="eastAsia"/>
                      <w:sz w:val="21"/>
                      <w:szCs w:val="21"/>
                    </w:rPr>
                    <w:t>北厂界</w:t>
                  </w:r>
                </w:p>
              </w:tc>
              <w:tc>
                <w:tcPr>
                  <w:tcW w:w="1530" w:type="dxa"/>
                  <w:vAlign w:val="center"/>
                  <w:hideMark/>
                </w:tcPr>
                <w:p w:rsidR="00B55921" w:rsidRPr="00967A02" w:rsidRDefault="00B55921" w:rsidP="006647BC">
                  <w:pPr>
                    <w:kinsoku w:val="0"/>
                    <w:overflowPunct w:val="0"/>
                    <w:autoSpaceDE w:val="0"/>
                    <w:autoSpaceDN w:val="0"/>
                    <w:adjustRightInd w:val="0"/>
                    <w:snapToGrid w:val="0"/>
                    <w:jc w:val="center"/>
                    <w:rPr>
                      <w:rFonts w:eastAsiaTheme="minorEastAsia"/>
                      <w:sz w:val="21"/>
                      <w:szCs w:val="21"/>
                    </w:rPr>
                  </w:pPr>
                  <w:r w:rsidRPr="00967A02">
                    <w:rPr>
                      <w:rFonts w:eastAsiaTheme="minorEastAsia"/>
                      <w:sz w:val="21"/>
                      <w:szCs w:val="21"/>
                    </w:rPr>
                    <w:t>68</w:t>
                  </w:r>
                </w:p>
              </w:tc>
              <w:tc>
                <w:tcPr>
                  <w:tcW w:w="1584" w:type="dxa"/>
                  <w:vAlign w:val="center"/>
                  <w:hideMark/>
                </w:tcPr>
                <w:p w:rsidR="00B55921" w:rsidRPr="00B55921" w:rsidRDefault="00B55921" w:rsidP="006647BC">
                  <w:pPr>
                    <w:kinsoku w:val="0"/>
                    <w:overflowPunct w:val="0"/>
                    <w:autoSpaceDE w:val="0"/>
                    <w:autoSpaceDN w:val="0"/>
                    <w:adjustRightInd w:val="0"/>
                    <w:snapToGrid w:val="0"/>
                    <w:jc w:val="center"/>
                    <w:rPr>
                      <w:rFonts w:eastAsiaTheme="minorEastAsia"/>
                      <w:sz w:val="21"/>
                      <w:szCs w:val="21"/>
                    </w:rPr>
                  </w:pPr>
                  <w:r w:rsidRPr="00B55921">
                    <w:rPr>
                      <w:rFonts w:eastAsiaTheme="minorEastAsia"/>
                      <w:sz w:val="21"/>
                      <w:szCs w:val="21"/>
                    </w:rPr>
                    <w:t>0.0470</w:t>
                  </w:r>
                </w:p>
              </w:tc>
              <w:tc>
                <w:tcPr>
                  <w:tcW w:w="2071" w:type="dxa"/>
                  <w:vMerge/>
                  <w:vAlign w:val="center"/>
                  <w:hideMark/>
                </w:tcPr>
                <w:p w:rsidR="00B55921" w:rsidRDefault="00B55921" w:rsidP="006647BC">
                  <w:pPr>
                    <w:widowControl/>
                    <w:jc w:val="left"/>
                    <w:rPr>
                      <w:kern w:val="0"/>
                      <w:sz w:val="21"/>
                      <w:szCs w:val="21"/>
                    </w:rPr>
                  </w:pPr>
                </w:p>
              </w:tc>
            </w:tr>
          </w:tbl>
          <w:p w:rsidR="00AF25CC" w:rsidRDefault="00CE26DE" w:rsidP="00AF25CC">
            <w:pPr>
              <w:pStyle w:val="TT"/>
              <w:spacing w:line="440" w:lineRule="exact"/>
              <w:ind w:firstLine="480"/>
              <w:rPr>
                <w:szCs w:val="24"/>
              </w:rPr>
            </w:pPr>
            <w:r>
              <w:rPr>
                <w:rFonts w:hint="eastAsia"/>
              </w:rPr>
              <w:t>由上表可知，颗粒物厂界预测浓</w:t>
            </w:r>
            <w:r>
              <w:rPr>
                <w:rFonts w:hint="eastAsia"/>
                <w:szCs w:val="24"/>
              </w:rPr>
              <w:t>度能够满足《水泥工业大气污染物排放标准》（</w:t>
            </w:r>
            <w:r>
              <w:rPr>
                <w:szCs w:val="24"/>
              </w:rPr>
              <w:t>DB41/1953-2020</w:t>
            </w:r>
            <w:r>
              <w:rPr>
                <w:rFonts w:hint="eastAsia"/>
                <w:szCs w:val="24"/>
              </w:rPr>
              <w:t>）表</w:t>
            </w:r>
            <w:r>
              <w:rPr>
                <w:szCs w:val="24"/>
              </w:rPr>
              <w:t>2</w:t>
            </w:r>
            <w:r>
              <w:rPr>
                <w:rFonts w:hint="eastAsia"/>
                <w:szCs w:val="24"/>
              </w:rPr>
              <w:t>的限值要求厂界颗粒物排</w:t>
            </w:r>
            <w:r>
              <w:rPr>
                <w:rFonts w:hint="eastAsia"/>
              </w:rPr>
              <w:t>放浓度不高于</w:t>
            </w:r>
            <w:r>
              <w:t>0.5mg/m</w:t>
            </w:r>
            <w:r>
              <w:rPr>
                <w:vertAlign w:val="superscript"/>
              </w:rPr>
              <w:t>3</w:t>
            </w:r>
            <w:r>
              <w:rPr>
                <w:rFonts w:hint="eastAsia"/>
              </w:rPr>
              <w:t>的要求</w:t>
            </w:r>
            <w:r>
              <w:rPr>
                <w:rFonts w:hint="eastAsia"/>
                <w:szCs w:val="24"/>
              </w:rPr>
              <w:t>。</w:t>
            </w:r>
          </w:p>
          <w:p w:rsidR="00AF25CC" w:rsidRPr="000E6337" w:rsidRDefault="00AF25CC" w:rsidP="00AF25CC">
            <w:pPr>
              <w:pStyle w:val="TT"/>
              <w:spacing w:line="440" w:lineRule="exact"/>
              <w:ind w:firstLine="480"/>
            </w:pPr>
            <w:r w:rsidRPr="000E6337">
              <w:rPr>
                <w:rFonts w:hint="eastAsia"/>
              </w:rPr>
              <w:t>综上，本项目产生的废气污染物经治理后不会对周边大气环境产生大的不利影响。</w:t>
            </w:r>
          </w:p>
          <w:p w:rsidR="00CE26DE" w:rsidRPr="00A3472C" w:rsidRDefault="0051188A" w:rsidP="002A7598">
            <w:pPr>
              <w:adjustRightInd w:val="0"/>
              <w:spacing w:line="440" w:lineRule="exact"/>
              <w:rPr>
                <w:b/>
                <w:color w:val="000000"/>
                <w:sz w:val="21"/>
                <w:szCs w:val="21"/>
              </w:rPr>
            </w:pPr>
            <w:r>
              <w:rPr>
                <w:rFonts w:hAnsi="宋体" w:hint="eastAsia"/>
                <w:b/>
                <w:sz w:val="24"/>
              </w:rPr>
              <w:t xml:space="preserve">   6</w:t>
            </w:r>
            <w:r w:rsidR="00CE26DE" w:rsidRPr="00A3472C">
              <w:rPr>
                <w:rFonts w:hAnsi="宋体" w:hint="eastAsia"/>
                <w:b/>
                <w:sz w:val="24"/>
              </w:rPr>
              <w:t>、非正常工况环境影响分析</w:t>
            </w:r>
          </w:p>
          <w:p w:rsidR="00CE26DE" w:rsidRPr="00967A02" w:rsidRDefault="00241BA2" w:rsidP="002A7598">
            <w:pPr>
              <w:tabs>
                <w:tab w:val="left" w:pos="3620"/>
              </w:tabs>
              <w:adjustRightInd w:val="0"/>
              <w:snapToGrid w:val="0"/>
              <w:spacing w:line="440" w:lineRule="exact"/>
              <w:rPr>
                <w:rFonts w:hAnsi="宋体"/>
                <w:sz w:val="24"/>
                <w:lang w:val="en-GB"/>
              </w:rPr>
            </w:pPr>
            <w:r>
              <w:rPr>
                <w:rFonts w:hAnsi="宋体" w:hint="eastAsia"/>
                <w:sz w:val="24"/>
                <w:lang w:val="en-GB"/>
              </w:rPr>
              <w:t xml:space="preserve">    </w:t>
            </w:r>
            <w:r w:rsidR="00CE26DE">
              <w:rPr>
                <w:rFonts w:hAnsi="宋体" w:hint="eastAsia"/>
                <w:sz w:val="24"/>
                <w:lang w:val="en-GB"/>
              </w:rPr>
              <w:t>非正常工况是指生产运行阶段的开、停车、检修、操作不正常或设备故障等。本项目设备检修时不进行生产作业；工艺过程出现运转异常时可停产、检修，待所有生产设备恢复正常后再投入生产</w:t>
            </w:r>
            <w:r w:rsidR="00CE26DE" w:rsidRPr="00967A02">
              <w:rPr>
                <w:rFonts w:hAnsi="宋体" w:hint="eastAsia"/>
                <w:sz w:val="24"/>
                <w:lang w:val="en-GB"/>
              </w:rPr>
              <w:t>。本项目水泥每年上料</w:t>
            </w:r>
            <w:r w:rsidR="00CE26DE" w:rsidRPr="00967A02">
              <w:rPr>
                <w:rFonts w:hAnsi="宋体" w:hint="eastAsia"/>
                <w:sz w:val="24"/>
                <w:lang w:val="en-GB"/>
              </w:rPr>
              <w:t>600</w:t>
            </w:r>
            <w:r w:rsidR="00CE26DE" w:rsidRPr="00967A02">
              <w:rPr>
                <w:rFonts w:hAnsi="宋体" w:hint="eastAsia"/>
                <w:sz w:val="24"/>
                <w:lang w:val="en-GB"/>
              </w:rPr>
              <w:t>小时，物料仓非连续工作。在不</w:t>
            </w:r>
            <w:r w:rsidR="00CE26DE">
              <w:rPr>
                <w:rFonts w:hAnsi="宋体" w:hint="eastAsia"/>
                <w:sz w:val="24"/>
                <w:lang w:val="en-GB"/>
              </w:rPr>
              <w:t>工作时，企业可安排人员对物料仓袋式除尘器定期检查维护，确保不出现异常。故本项目非正常工况主要为</w:t>
            </w:r>
            <w:r w:rsidR="00CE26DE" w:rsidRPr="00967A02">
              <w:rPr>
                <w:rFonts w:hAnsi="宋体" w:hint="eastAsia"/>
                <w:sz w:val="24"/>
                <w:lang w:val="en-GB"/>
              </w:rPr>
              <w:t>投料、搅拌和</w:t>
            </w:r>
            <w:r w:rsidR="007A5837">
              <w:rPr>
                <w:rFonts w:hAnsi="宋体" w:hint="eastAsia"/>
                <w:sz w:val="24"/>
                <w:lang w:val="en-GB"/>
              </w:rPr>
              <w:t>抛丸</w:t>
            </w:r>
            <w:r w:rsidR="00CE26DE">
              <w:rPr>
                <w:rFonts w:hAnsi="宋体" w:hint="eastAsia"/>
                <w:sz w:val="24"/>
                <w:lang w:val="en-GB"/>
              </w:rPr>
              <w:t>废气处理装置出现故障导致污染物非正常排放。</w:t>
            </w:r>
          </w:p>
          <w:p w:rsidR="00CE26DE" w:rsidRDefault="00CE26DE" w:rsidP="002A7598">
            <w:pPr>
              <w:tabs>
                <w:tab w:val="left" w:pos="3620"/>
              </w:tabs>
              <w:adjustRightInd w:val="0"/>
              <w:snapToGrid w:val="0"/>
              <w:spacing w:line="440" w:lineRule="exact"/>
              <w:ind w:firstLineChars="200" w:firstLine="480"/>
              <w:rPr>
                <w:rFonts w:hAnsi="宋体"/>
                <w:sz w:val="24"/>
              </w:rPr>
            </w:pPr>
            <w:r>
              <w:rPr>
                <w:rFonts w:hAnsi="宋体" w:hint="eastAsia"/>
                <w:sz w:val="24"/>
              </w:rPr>
              <w:t>本项目废气治理装置发生故障时，现场工作人员立即报告公司管理人员，车间立即停止生产进行设备的维护，处理装置出现故障到被发现时间约为</w:t>
            </w:r>
            <w:r w:rsidR="000C161E">
              <w:rPr>
                <w:rFonts w:hint="eastAsia"/>
                <w:sz w:val="24"/>
              </w:rPr>
              <w:t>0.5</w:t>
            </w:r>
            <w:r>
              <w:rPr>
                <w:sz w:val="24"/>
              </w:rPr>
              <w:t>h</w:t>
            </w:r>
            <w:r>
              <w:rPr>
                <w:rFonts w:hAnsi="宋体" w:hint="eastAsia"/>
                <w:sz w:val="24"/>
              </w:rPr>
              <w:t>，根据同类型企业运行经验，故障频次约</w:t>
            </w:r>
            <w:r>
              <w:rPr>
                <w:sz w:val="24"/>
              </w:rPr>
              <w:t>1</w:t>
            </w:r>
            <w:r>
              <w:rPr>
                <w:rFonts w:hAnsi="宋体" w:hint="eastAsia"/>
                <w:sz w:val="24"/>
              </w:rPr>
              <w:t>次</w:t>
            </w:r>
            <w:r>
              <w:rPr>
                <w:sz w:val="24"/>
              </w:rPr>
              <w:t>/a</w:t>
            </w:r>
            <w:r>
              <w:rPr>
                <w:rFonts w:hAnsi="宋体" w:hint="eastAsia"/>
                <w:sz w:val="24"/>
              </w:rPr>
              <w:t>。结合本项目颗粒物排放源强，项目非正常排放量核算结果见下表。</w:t>
            </w:r>
          </w:p>
          <w:p w:rsidR="00EC211E" w:rsidRDefault="00EC211E" w:rsidP="002C27A2">
            <w:pPr>
              <w:tabs>
                <w:tab w:val="left" w:pos="3620"/>
              </w:tabs>
              <w:adjustRightInd w:val="0"/>
              <w:snapToGrid w:val="0"/>
              <w:spacing w:line="440" w:lineRule="exact"/>
              <w:ind w:firstLineChars="200" w:firstLine="480"/>
              <w:rPr>
                <w:rFonts w:eastAsia="黑体" w:hAnsi="黑体" w:hint="eastAsia"/>
                <w:sz w:val="24"/>
              </w:rPr>
            </w:pPr>
          </w:p>
          <w:p w:rsidR="00CE26DE" w:rsidRDefault="00CE26DE" w:rsidP="002C27A2">
            <w:pPr>
              <w:tabs>
                <w:tab w:val="left" w:pos="3620"/>
              </w:tabs>
              <w:adjustRightInd w:val="0"/>
              <w:snapToGrid w:val="0"/>
              <w:spacing w:line="440" w:lineRule="exact"/>
              <w:ind w:firstLineChars="200" w:firstLine="480"/>
              <w:rPr>
                <w:rFonts w:eastAsia="黑体"/>
                <w:sz w:val="24"/>
              </w:rPr>
            </w:pPr>
            <w:r>
              <w:rPr>
                <w:rFonts w:eastAsia="黑体" w:hAnsi="黑体" w:hint="eastAsia"/>
                <w:sz w:val="24"/>
              </w:rPr>
              <w:t>表</w:t>
            </w:r>
            <w:r w:rsidR="0051188A">
              <w:rPr>
                <w:rFonts w:eastAsia="黑体" w:hint="eastAsia"/>
                <w:sz w:val="24"/>
              </w:rPr>
              <w:t>23</w:t>
            </w:r>
            <w:r w:rsidR="00450ADF">
              <w:rPr>
                <w:rFonts w:eastAsia="黑体" w:hint="eastAsia"/>
                <w:sz w:val="24"/>
              </w:rPr>
              <w:t xml:space="preserve">           </w:t>
            </w:r>
            <w:r w:rsidR="0051188A">
              <w:rPr>
                <w:rFonts w:eastAsia="黑体" w:hint="eastAsia"/>
                <w:sz w:val="24"/>
              </w:rPr>
              <w:t xml:space="preserve">     </w:t>
            </w:r>
            <w:r>
              <w:rPr>
                <w:rFonts w:eastAsia="黑体" w:hAnsi="黑体" w:hint="eastAsia"/>
                <w:sz w:val="24"/>
              </w:rPr>
              <w:t>非正常排放参数表</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4A0"/>
            </w:tblPr>
            <w:tblGrid>
              <w:gridCol w:w="1334"/>
              <w:gridCol w:w="1699"/>
              <w:gridCol w:w="1503"/>
              <w:gridCol w:w="1672"/>
              <w:gridCol w:w="1355"/>
              <w:gridCol w:w="1293"/>
            </w:tblGrid>
            <w:tr w:rsidR="00CE26DE" w:rsidTr="009A2735">
              <w:trPr>
                <w:trHeight w:val="397"/>
                <w:jc w:val="center"/>
              </w:trPr>
              <w:tc>
                <w:tcPr>
                  <w:tcW w:w="1334" w:type="dxa"/>
                  <w:tcBorders>
                    <w:top w:val="single" w:sz="8" w:space="0" w:color="auto"/>
                    <w:left w:val="nil"/>
                    <w:bottom w:val="single" w:sz="6" w:space="0" w:color="auto"/>
                    <w:right w:val="single" w:sz="6" w:space="0" w:color="auto"/>
                  </w:tcBorders>
                  <w:shd w:val="clear" w:color="auto" w:fill="auto"/>
                  <w:vAlign w:val="center"/>
                  <w:hideMark/>
                </w:tcPr>
                <w:p w:rsidR="00CE26DE" w:rsidRDefault="00CE26DE" w:rsidP="006647BC">
                  <w:pPr>
                    <w:tabs>
                      <w:tab w:val="left" w:pos="3620"/>
                    </w:tabs>
                    <w:adjustRightInd w:val="0"/>
                    <w:snapToGrid w:val="0"/>
                    <w:jc w:val="center"/>
                    <w:rPr>
                      <w:b/>
                      <w:sz w:val="21"/>
                      <w:szCs w:val="21"/>
                    </w:rPr>
                  </w:pPr>
                  <w:r>
                    <w:rPr>
                      <w:rFonts w:hAnsi="宋体" w:hint="eastAsia"/>
                      <w:b/>
                      <w:sz w:val="21"/>
                      <w:szCs w:val="21"/>
                    </w:rPr>
                    <w:t>非正常</w:t>
                  </w:r>
                  <w:r>
                    <w:rPr>
                      <w:rFonts w:hAnsi="宋体"/>
                      <w:b/>
                      <w:sz w:val="21"/>
                      <w:szCs w:val="21"/>
                    </w:rPr>
                    <w:br/>
                  </w:r>
                  <w:r>
                    <w:rPr>
                      <w:rFonts w:hAnsi="宋体" w:hint="eastAsia"/>
                      <w:b/>
                      <w:sz w:val="21"/>
                      <w:szCs w:val="21"/>
                    </w:rPr>
                    <w:t>排放源</w:t>
                  </w:r>
                </w:p>
              </w:tc>
              <w:tc>
                <w:tcPr>
                  <w:tcW w:w="1699"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Default="00CE26DE" w:rsidP="006647BC">
                  <w:pPr>
                    <w:tabs>
                      <w:tab w:val="left" w:pos="3620"/>
                    </w:tabs>
                    <w:adjustRightInd w:val="0"/>
                    <w:snapToGrid w:val="0"/>
                    <w:jc w:val="center"/>
                    <w:rPr>
                      <w:b/>
                      <w:sz w:val="21"/>
                      <w:szCs w:val="21"/>
                    </w:rPr>
                  </w:pPr>
                  <w:r>
                    <w:rPr>
                      <w:rFonts w:hAnsi="宋体" w:hint="eastAsia"/>
                      <w:b/>
                      <w:sz w:val="21"/>
                      <w:szCs w:val="21"/>
                    </w:rPr>
                    <w:t>非正常排放</w:t>
                  </w:r>
                  <w:r>
                    <w:rPr>
                      <w:rFonts w:hAnsi="宋体"/>
                      <w:b/>
                      <w:sz w:val="21"/>
                      <w:szCs w:val="21"/>
                    </w:rPr>
                    <w:br/>
                  </w:r>
                  <w:r>
                    <w:rPr>
                      <w:rFonts w:hAnsi="宋体" w:hint="eastAsia"/>
                      <w:b/>
                      <w:sz w:val="21"/>
                      <w:szCs w:val="21"/>
                    </w:rPr>
                    <w:t>原因</w:t>
                  </w:r>
                </w:p>
              </w:tc>
              <w:tc>
                <w:tcPr>
                  <w:tcW w:w="1503"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Default="00CE26DE" w:rsidP="006647BC">
                  <w:pPr>
                    <w:tabs>
                      <w:tab w:val="left" w:pos="3620"/>
                    </w:tabs>
                    <w:adjustRightInd w:val="0"/>
                    <w:snapToGrid w:val="0"/>
                    <w:jc w:val="center"/>
                    <w:rPr>
                      <w:b/>
                      <w:sz w:val="21"/>
                      <w:szCs w:val="21"/>
                    </w:rPr>
                  </w:pPr>
                  <w:r>
                    <w:rPr>
                      <w:rFonts w:hAnsi="宋体" w:hint="eastAsia"/>
                      <w:b/>
                      <w:sz w:val="21"/>
                      <w:szCs w:val="21"/>
                    </w:rPr>
                    <w:t>污染物</w:t>
                  </w:r>
                </w:p>
              </w:tc>
              <w:tc>
                <w:tcPr>
                  <w:tcW w:w="1672"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Default="00CE26DE" w:rsidP="006647BC">
                  <w:pPr>
                    <w:tabs>
                      <w:tab w:val="left" w:pos="3620"/>
                    </w:tabs>
                    <w:adjustRightInd w:val="0"/>
                    <w:snapToGrid w:val="0"/>
                    <w:jc w:val="center"/>
                    <w:rPr>
                      <w:b/>
                      <w:sz w:val="21"/>
                      <w:szCs w:val="21"/>
                    </w:rPr>
                  </w:pPr>
                  <w:r>
                    <w:rPr>
                      <w:rFonts w:hAnsi="宋体" w:hint="eastAsia"/>
                      <w:b/>
                      <w:sz w:val="21"/>
                      <w:szCs w:val="21"/>
                    </w:rPr>
                    <w:t>非正常排放速率</w:t>
                  </w:r>
                  <w:r>
                    <w:rPr>
                      <w:b/>
                      <w:sz w:val="21"/>
                      <w:szCs w:val="21"/>
                    </w:rPr>
                    <w:t>/</w:t>
                  </w:r>
                  <w:r>
                    <w:rPr>
                      <w:rFonts w:hAnsi="宋体" w:hint="eastAsia"/>
                      <w:b/>
                      <w:sz w:val="21"/>
                      <w:szCs w:val="21"/>
                    </w:rPr>
                    <w:t>（</w:t>
                  </w:r>
                  <w:r>
                    <w:rPr>
                      <w:b/>
                      <w:sz w:val="21"/>
                      <w:szCs w:val="21"/>
                    </w:rPr>
                    <w:t>kg/h</w:t>
                  </w:r>
                  <w:r>
                    <w:rPr>
                      <w:rFonts w:hAnsi="宋体" w:hint="eastAsia"/>
                      <w:b/>
                      <w:sz w:val="21"/>
                      <w:szCs w:val="21"/>
                    </w:rPr>
                    <w:t>）</w:t>
                  </w:r>
                </w:p>
              </w:tc>
              <w:tc>
                <w:tcPr>
                  <w:tcW w:w="1355"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CE26DE" w:rsidRDefault="00CE26DE" w:rsidP="006647BC">
                  <w:pPr>
                    <w:tabs>
                      <w:tab w:val="left" w:pos="3620"/>
                    </w:tabs>
                    <w:adjustRightInd w:val="0"/>
                    <w:snapToGrid w:val="0"/>
                    <w:jc w:val="center"/>
                    <w:rPr>
                      <w:b/>
                      <w:sz w:val="21"/>
                      <w:szCs w:val="21"/>
                    </w:rPr>
                  </w:pPr>
                  <w:r>
                    <w:rPr>
                      <w:rFonts w:hAnsi="宋体" w:hint="eastAsia"/>
                      <w:b/>
                      <w:sz w:val="21"/>
                      <w:szCs w:val="21"/>
                    </w:rPr>
                    <w:t>单次持续时间</w:t>
                  </w:r>
                  <w:r>
                    <w:rPr>
                      <w:b/>
                      <w:sz w:val="21"/>
                      <w:szCs w:val="21"/>
                    </w:rPr>
                    <w:t>/h</w:t>
                  </w:r>
                </w:p>
              </w:tc>
              <w:tc>
                <w:tcPr>
                  <w:tcW w:w="1293" w:type="dxa"/>
                  <w:tcBorders>
                    <w:top w:val="single" w:sz="8" w:space="0" w:color="auto"/>
                    <w:left w:val="single" w:sz="6" w:space="0" w:color="auto"/>
                    <w:bottom w:val="single" w:sz="6" w:space="0" w:color="auto"/>
                    <w:right w:val="nil"/>
                  </w:tcBorders>
                  <w:shd w:val="clear" w:color="auto" w:fill="auto"/>
                  <w:vAlign w:val="center"/>
                  <w:hideMark/>
                </w:tcPr>
                <w:p w:rsidR="00CE26DE" w:rsidRDefault="00CE26DE" w:rsidP="006647BC">
                  <w:pPr>
                    <w:tabs>
                      <w:tab w:val="left" w:pos="3620"/>
                    </w:tabs>
                    <w:adjustRightInd w:val="0"/>
                    <w:snapToGrid w:val="0"/>
                    <w:jc w:val="center"/>
                    <w:rPr>
                      <w:b/>
                      <w:sz w:val="21"/>
                      <w:szCs w:val="21"/>
                    </w:rPr>
                  </w:pPr>
                  <w:r>
                    <w:rPr>
                      <w:rFonts w:hAnsi="宋体" w:hint="eastAsia"/>
                      <w:b/>
                      <w:sz w:val="21"/>
                      <w:szCs w:val="21"/>
                    </w:rPr>
                    <w:t>年发生频次</w:t>
                  </w:r>
                  <w:r>
                    <w:rPr>
                      <w:b/>
                      <w:sz w:val="21"/>
                      <w:szCs w:val="21"/>
                    </w:rPr>
                    <w:t>/</w:t>
                  </w:r>
                  <w:r>
                    <w:rPr>
                      <w:rFonts w:hAnsi="宋体" w:hint="eastAsia"/>
                      <w:b/>
                      <w:sz w:val="21"/>
                      <w:szCs w:val="21"/>
                    </w:rPr>
                    <w:t>次</w:t>
                  </w:r>
                </w:p>
              </w:tc>
            </w:tr>
            <w:tr w:rsidR="009A2735" w:rsidTr="009A2735">
              <w:trPr>
                <w:trHeight w:val="397"/>
                <w:jc w:val="center"/>
              </w:trPr>
              <w:tc>
                <w:tcPr>
                  <w:tcW w:w="1334" w:type="dxa"/>
                  <w:tcBorders>
                    <w:top w:val="single" w:sz="8" w:space="0" w:color="auto"/>
                    <w:left w:val="nil"/>
                    <w:bottom w:val="single" w:sz="6" w:space="0" w:color="auto"/>
                    <w:right w:val="single" w:sz="6" w:space="0" w:color="auto"/>
                  </w:tcBorders>
                  <w:shd w:val="clear" w:color="auto" w:fill="auto"/>
                  <w:vAlign w:val="center"/>
                  <w:hideMark/>
                </w:tcPr>
                <w:p w:rsidR="009A2735" w:rsidRDefault="009A2735" w:rsidP="004E6F42">
                  <w:pPr>
                    <w:tabs>
                      <w:tab w:val="left" w:pos="3620"/>
                    </w:tabs>
                    <w:adjustRightInd w:val="0"/>
                    <w:snapToGrid w:val="0"/>
                    <w:jc w:val="center"/>
                    <w:rPr>
                      <w:sz w:val="21"/>
                      <w:szCs w:val="21"/>
                    </w:rPr>
                  </w:pPr>
                  <w:r>
                    <w:rPr>
                      <w:sz w:val="21"/>
                      <w:szCs w:val="21"/>
                    </w:rPr>
                    <w:t>DA00</w:t>
                  </w:r>
                  <w:r>
                    <w:rPr>
                      <w:rFonts w:hint="eastAsia"/>
                      <w:sz w:val="21"/>
                      <w:szCs w:val="21"/>
                    </w:rPr>
                    <w:t>1</w:t>
                  </w:r>
                </w:p>
                <w:p w:rsidR="009A2735" w:rsidRDefault="009A2735" w:rsidP="004E6F42">
                  <w:pPr>
                    <w:tabs>
                      <w:tab w:val="left" w:pos="3620"/>
                    </w:tabs>
                    <w:adjustRightInd w:val="0"/>
                    <w:snapToGrid w:val="0"/>
                    <w:jc w:val="center"/>
                    <w:rPr>
                      <w:sz w:val="21"/>
                      <w:szCs w:val="21"/>
                    </w:rPr>
                  </w:pPr>
                  <w:r>
                    <w:rPr>
                      <w:rFonts w:hint="eastAsia"/>
                      <w:sz w:val="21"/>
                      <w:szCs w:val="21"/>
                    </w:rPr>
                    <w:t>排气筒</w:t>
                  </w:r>
                </w:p>
              </w:tc>
              <w:tc>
                <w:tcPr>
                  <w:tcW w:w="1699"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9A2735" w:rsidRDefault="009A2735" w:rsidP="004E6F42">
                  <w:pPr>
                    <w:tabs>
                      <w:tab w:val="left" w:pos="3620"/>
                    </w:tabs>
                    <w:adjustRightInd w:val="0"/>
                    <w:snapToGrid w:val="0"/>
                    <w:jc w:val="center"/>
                    <w:rPr>
                      <w:sz w:val="21"/>
                      <w:szCs w:val="21"/>
                    </w:rPr>
                  </w:pPr>
                  <w:r>
                    <w:rPr>
                      <w:rFonts w:hAnsi="宋体" w:hint="eastAsia"/>
                      <w:sz w:val="21"/>
                      <w:szCs w:val="21"/>
                    </w:rPr>
                    <w:t>设备出现故障</w:t>
                  </w:r>
                </w:p>
              </w:tc>
              <w:tc>
                <w:tcPr>
                  <w:tcW w:w="1503"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9A2735" w:rsidRDefault="009A2735" w:rsidP="004E6F42">
                  <w:pPr>
                    <w:tabs>
                      <w:tab w:val="left" w:pos="3620"/>
                    </w:tabs>
                    <w:adjustRightInd w:val="0"/>
                    <w:snapToGrid w:val="0"/>
                    <w:jc w:val="center"/>
                    <w:rPr>
                      <w:sz w:val="21"/>
                      <w:szCs w:val="21"/>
                    </w:rPr>
                  </w:pPr>
                  <w:r>
                    <w:rPr>
                      <w:rFonts w:hAnsi="宋体" w:hint="eastAsia"/>
                      <w:sz w:val="21"/>
                      <w:szCs w:val="21"/>
                    </w:rPr>
                    <w:t>颗粒物</w:t>
                  </w:r>
                </w:p>
              </w:tc>
              <w:tc>
                <w:tcPr>
                  <w:tcW w:w="1672"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9A2735" w:rsidRDefault="00FF203F" w:rsidP="006647BC">
                  <w:pPr>
                    <w:tabs>
                      <w:tab w:val="left" w:pos="3620"/>
                    </w:tabs>
                    <w:adjustRightInd w:val="0"/>
                    <w:snapToGrid w:val="0"/>
                    <w:jc w:val="center"/>
                    <w:rPr>
                      <w:rFonts w:hAnsi="宋体"/>
                      <w:b/>
                      <w:sz w:val="21"/>
                      <w:szCs w:val="21"/>
                    </w:rPr>
                  </w:pPr>
                  <w:r>
                    <w:rPr>
                      <w:rFonts w:hint="eastAsia"/>
                      <w:sz w:val="21"/>
                      <w:szCs w:val="21"/>
                    </w:rPr>
                    <w:t>0.835</w:t>
                  </w:r>
                </w:p>
              </w:tc>
              <w:tc>
                <w:tcPr>
                  <w:tcW w:w="1355"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9A2735" w:rsidRDefault="009A2735" w:rsidP="004E6F42">
                  <w:pPr>
                    <w:tabs>
                      <w:tab w:val="left" w:pos="3620"/>
                    </w:tabs>
                    <w:adjustRightInd w:val="0"/>
                    <w:snapToGrid w:val="0"/>
                    <w:jc w:val="center"/>
                    <w:rPr>
                      <w:sz w:val="21"/>
                      <w:szCs w:val="21"/>
                    </w:rPr>
                  </w:pPr>
                  <w:r>
                    <w:rPr>
                      <w:rFonts w:hint="eastAsia"/>
                      <w:sz w:val="21"/>
                      <w:szCs w:val="21"/>
                    </w:rPr>
                    <w:t>0.5</w:t>
                  </w:r>
                </w:p>
              </w:tc>
              <w:tc>
                <w:tcPr>
                  <w:tcW w:w="1293" w:type="dxa"/>
                  <w:tcBorders>
                    <w:top w:val="single" w:sz="8" w:space="0" w:color="auto"/>
                    <w:left w:val="single" w:sz="6" w:space="0" w:color="auto"/>
                    <w:bottom w:val="single" w:sz="6" w:space="0" w:color="auto"/>
                    <w:right w:val="nil"/>
                  </w:tcBorders>
                  <w:shd w:val="clear" w:color="auto" w:fill="auto"/>
                  <w:vAlign w:val="center"/>
                  <w:hideMark/>
                </w:tcPr>
                <w:p w:rsidR="009A2735" w:rsidRDefault="009A2735" w:rsidP="004E6F42">
                  <w:pPr>
                    <w:tabs>
                      <w:tab w:val="left" w:pos="3620"/>
                    </w:tabs>
                    <w:adjustRightInd w:val="0"/>
                    <w:snapToGrid w:val="0"/>
                    <w:jc w:val="center"/>
                    <w:rPr>
                      <w:sz w:val="21"/>
                      <w:szCs w:val="21"/>
                    </w:rPr>
                  </w:pPr>
                  <w:r>
                    <w:rPr>
                      <w:sz w:val="21"/>
                      <w:szCs w:val="21"/>
                    </w:rPr>
                    <w:t>1</w:t>
                  </w:r>
                </w:p>
              </w:tc>
            </w:tr>
            <w:tr w:rsidR="009A2735" w:rsidTr="009A2735">
              <w:trPr>
                <w:trHeight w:val="397"/>
                <w:jc w:val="center"/>
              </w:trPr>
              <w:tc>
                <w:tcPr>
                  <w:tcW w:w="1334" w:type="dxa"/>
                  <w:tcBorders>
                    <w:top w:val="single" w:sz="8" w:space="0" w:color="auto"/>
                    <w:left w:val="nil"/>
                    <w:bottom w:val="single" w:sz="6" w:space="0" w:color="auto"/>
                    <w:right w:val="single" w:sz="6" w:space="0" w:color="auto"/>
                  </w:tcBorders>
                  <w:shd w:val="clear" w:color="auto" w:fill="auto"/>
                  <w:vAlign w:val="center"/>
                  <w:hideMark/>
                </w:tcPr>
                <w:p w:rsidR="009A2735" w:rsidRDefault="009A2735" w:rsidP="004E6F42">
                  <w:pPr>
                    <w:tabs>
                      <w:tab w:val="left" w:pos="3620"/>
                    </w:tabs>
                    <w:adjustRightInd w:val="0"/>
                    <w:snapToGrid w:val="0"/>
                    <w:jc w:val="center"/>
                    <w:rPr>
                      <w:sz w:val="21"/>
                      <w:szCs w:val="21"/>
                    </w:rPr>
                  </w:pPr>
                  <w:r>
                    <w:rPr>
                      <w:sz w:val="21"/>
                      <w:szCs w:val="21"/>
                    </w:rPr>
                    <w:t>DA00</w:t>
                  </w:r>
                  <w:r>
                    <w:rPr>
                      <w:rFonts w:hint="eastAsia"/>
                      <w:sz w:val="21"/>
                      <w:szCs w:val="21"/>
                    </w:rPr>
                    <w:t>2</w:t>
                  </w:r>
                </w:p>
                <w:p w:rsidR="009A2735" w:rsidRDefault="009A2735" w:rsidP="004E6F42">
                  <w:pPr>
                    <w:tabs>
                      <w:tab w:val="left" w:pos="3620"/>
                    </w:tabs>
                    <w:adjustRightInd w:val="0"/>
                    <w:snapToGrid w:val="0"/>
                    <w:jc w:val="center"/>
                    <w:rPr>
                      <w:sz w:val="21"/>
                      <w:szCs w:val="21"/>
                    </w:rPr>
                  </w:pPr>
                  <w:r>
                    <w:rPr>
                      <w:rFonts w:hint="eastAsia"/>
                      <w:sz w:val="21"/>
                      <w:szCs w:val="21"/>
                    </w:rPr>
                    <w:t>排气筒</w:t>
                  </w:r>
                </w:p>
              </w:tc>
              <w:tc>
                <w:tcPr>
                  <w:tcW w:w="1699"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9A2735" w:rsidRDefault="009A2735" w:rsidP="004E6F42">
                  <w:pPr>
                    <w:tabs>
                      <w:tab w:val="left" w:pos="3620"/>
                    </w:tabs>
                    <w:adjustRightInd w:val="0"/>
                    <w:snapToGrid w:val="0"/>
                    <w:jc w:val="center"/>
                    <w:rPr>
                      <w:sz w:val="21"/>
                      <w:szCs w:val="21"/>
                    </w:rPr>
                  </w:pPr>
                  <w:r>
                    <w:rPr>
                      <w:rFonts w:hAnsi="宋体" w:hint="eastAsia"/>
                      <w:sz w:val="21"/>
                      <w:szCs w:val="21"/>
                    </w:rPr>
                    <w:t>设备出现故障</w:t>
                  </w:r>
                </w:p>
              </w:tc>
              <w:tc>
                <w:tcPr>
                  <w:tcW w:w="1503"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9A2735" w:rsidRDefault="009A2735" w:rsidP="004E6F42">
                  <w:pPr>
                    <w:tabs>
                      <w:tab w:val="left" w:pos="3620"/>
                    </w:tabs>
                    <w:adjustRightInd w:val="0"/>
                    <w:snapToGrid w:val="0"/>
                    <w:jc w:val="center"/>
                    <w:rPr>
                      <w:sz w:val="21"/>
                      <w:szCs w:val="21"/>
                    </w:rPr>
                  </w:pPr>
                  <w:r>
                    <w:rPr>
                      <w:rFonts w:hAnsi="宋体" w:hint="eastAsia"/>
                      <w:sz w:val="21"/>
                      <w:szCs w:val="21"/>
                    </w:rPr>
                    <w:t>颗粒物</w:t>
                  </w:r>
                </w:p>
              </w:tc>
              <w:tc>
                <w:tcPr>
                  <w:tcW w:w="1672"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9A2735" w:rsidRDefault="00FF203F" w:rsidP="006647BC">
                  <w:pPr>
                    <w:tabs>
                      <w:tab w:val="left" w:pos="3620"/>
                    </w:tabs>
                    <w:adjustRightInd w:val="0"/>
                    <w:snapToGrid w:val="0"/>
                    <w:jc w:val="center"/>
                    <w:rPr>
                      <w:rFonts w:hAnsi="宋体"/>
                      <w:b/>
                      <w:sz w:val="21"/>
                      <w:szCs w:val="21"/>
                    </w:rPr>
                  </w:pPr>
                  <w:r>
                    <w:rPr>
                      <w:rFonts w:hint="eastAsia"/>
                      <w:sz w:val="21"/>
                      <w:szCs w:val="21"/>
                    </w:rPr>
                    <w:t>0.835</w:t>
                  </w:r>
                </w:p>
              </w:tc>
              <w:tc>
                <w:tcPr>
                  <w:tcW w:w="1355"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9A2735" w:rsidRDefault="009A2735" w:rsidP="004E6F42">
                  <w:pPr>
                    <w:tabs>
                      <w:tab w:val="left" w:pos="3620"/>
                    </w:tabs>
                    <w:adjustRightInd w:val="0"/>
                    <w:snapToGrid w:val="0"/>
                    <w:jc w:val="center"/>
                    <w:rPr>
                      <w:sz w:val="21"/>
                      <w:szCs w:val="21"/>
                    </w:rPr>
                  </w:pPr>
                  <w:r>
                    <w:rPr>
                      <w:rFonts w:hint="eastAsia"/>
                      <w:sz w:val="21"/>
                      <w:szCs w:val="21"/>
                    </w:rPr>
                    <w:t>0.5</w:t>
                  </w:r>
                </w:p>
              </w:tc>
              <w:tc>
                <w:tcPr>
                  <w:tcW w:w="1293" w:type="dxa"/>
                  <w:tcBorders>
                    <w:top w:val="single" w:sz="8" w:space="0" w:color="auto"/>
                    <w:left w:val="single" w:sz="6" w:space="0" w:color="auto"/>
                    <w:bottom w:val="single" w:sz="6" w:space="0" w:color="auto"/>
                    <w:right w:val="nil"/>
                  </w:tcBorders>
                  <w:shd w:val="clear" w:color="auto" w:fill="auto"/>
                  <w:vAlign w:val="center"/>
                  <w:hideMark/>
                </w:tcPr>
                <w:p w:rsidR="009A2735" w:rsidRDefault="009A2735" w:rsidP="004E6F42">
                  <w:pPr>
                    <w:tabs>
                      <w:tab w:val="left" w:pos="3620"/>
                    </w:tabs>
                    <w:adjustRightInd w:val="0"/>
                    <w:snapToGrid w:val="0"/>
                    <w:jc w:val="center"/>
                    <w:rPr>
                      <w:sz w:val="21"/>
                      <w:szCs w:val="21"/>
                    </w:rPr>
                  </w:pPr>
                  <w:r>
                    <w:rPr>
                      <w:sz w:val="21"/>
                      <w:szCs w:val="21"/>
                    </w:rPr>
                    <w:t>1</w:t>
                  </w:r>
                </w:p>
              </w:tc>
            </w:tr>
            <w:tr w:rsidR="00432306" w:rsidTr="009A2735">
              <w:trPr>
                <w:trHeight w:val="397"/>
                <w:jc w:val="center"/>
              </w:trPr>
              <w:tc>
                <w:tcPr>
                  <w:tcW w:w="1334" w:type="dxa"/>
                  <w:tcBorders>
                    <w:top w:val="single" w:sz="8" w:space="0" w:color="auto"/>
                    <w:left w:val="nil"/>
                    <w:bottom w:val="single" w:sz="6" w:space="0" w:color="auto"/>
                    <w:right w:val="single" w:sz="6" w:space="0" w:color="auto"/>
                  </w:tcBorders>
                  <w:shd w:val="clear" w:color="auto" w:fill="auto"/>
                  <w:vAlign w:val="center"/>
                  <w:hideMark/>
                </w:tcPr>
                <w:p w:rsidR="00432306" w:rsidRDefault="00432306" w:rsidP="006647BC">
                  <w:pPr>
                    <w:tabs>
                      <w:tab w:val="left" w:pos="3620"/>
                    </w:tabs>
                    <w:adjustRightInd w:val="0"/>
                    <w:snapToGrid w:val="0"/>
                    <w:jc w:val="center"/>
                    <w:rPr>
                      <w:sz w:val="21"/>
                      <w:szCs w:val="21"/>
                    </w:rPr>
                  </w:pPr>
                  <w:r>
                    <w:rPr>
                      <w:sz w:val="21"/>
                      <w:szCs w:val="21"/>
                    </w:rPr>
                    <w:t>DA00</w:t>
                  </w:r>
                  <w:r>
                    <w:rPr>
                      <w:rFonts w:hint="eastAsia"/>
                      <w:sz w:val="21"/>
                      <w:szCs w:val="21"/>
                    </w:rPr>
                    <w:t>3</w:t>
                  </w:r>
                </w:p>
                <w:p w:rsidR="00432306" w:rsidRDefault="00432306" w:rsidP="006647BC">
                  <w:pPr>
                    <w:tabs>
                      <w:tab w:val="left" w:pos="3620"/>
                    </w:tabs>
                    <w:adjustRightInd w:val="0"/>
                    <w:snapToGrid w:val="0"/>
                    <w:jc w:val="center"/>
                    <w:rPr>
                      <w:sz w:val="21"/>
                      <w:szCs w:val="21"/>
                    </w:rPr>
                  </w:pPr>
                  <w:r>
                    <w:rPr>
                      <w:rFonts w:hint="eastAsia"/>
                      <w:sz w:val="21"/>
                      <w:szCs w:val="21"/>
                    </w:rPr>
                    <w:t>排气筒</w:t>
                  </w:r>
                </w:p>
              </w:tc>
              <w:tc>
                <w:tcPr>
                  <w:tcW w:w="1699"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432306" w:rsidRDefault="00432306" w:rsidP="006647BC">
                  <w:pPr>
                    <w:tabs>
                      <w:tab w:val="left" w:pos="3620"/>
                    </w:tabs>
                    <w:adjustRightInd w:val="0"/>
                    <w:snapToGrid w:val="0"/>
                    <w:jc w:val="center"/>
                    <w:rPr>
                      <w:sz w:val="21"/>
                      <w:szCs w:val="21"/>
                    </w:rPr>
                  </w:pPr>
                  <w:r>
                    <w:rPr>
                      <w:rFonts w:hAnsi="宋体" w:hint="eastAsia"/>
                      <w:sz w:val="21"/>
                      <w:szCs w:val="21"/>
                    </w:rPr>
                    <w:t>设备出现故障</w:t>
                  </w:r>
                </w:p>
              </w:tc>
              <w:tc>
                <w:tcPr>
                  <w:tcW w:w="1503"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432306" w:rsidRDefault="00432306" w:rsidP="006647BC">
                  <w:pPr>
                    <w:tabs>
                      <w:tab w:val="left" w:pos="3620"/>
                    </w:tabs>
                    <w:adjustRightInd w:val="0"/>
                    <w:snapToGrid w:val="0"/>
                    <w:jc w:val="center"/>
                    <w:rPr>
                      <w:sz w:val="21"/>
                      <w:szCs w:val="21"/>
                    </w:rPr>
                  </w:pPr>
                  <w:r>
                    <w:rPr>
                      <w:rFonts w:hAnsi="宋体" w:hint="eastAsia"/>
                      <w:sz w:val="21"/>
                      <w:szCs w:val="21"/>
                    </w:rPr>
                    <w:t>颗粒物</w:t>
                  </w:r>
                </w:p>
              </w:tc>
              <w:tc>
                <w:tcPr>
                  <w:tcW w:w="1672"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432306" w:rsidRPr="00BD4633" w:rsidRDefault="00FF203F" w:rsidP="00F35BE3">
                  <w:pPr>
                    <w:pStyle w:val="15"/>
                    <w:rPr>
                      <w:rFonts w:ascii="Times New Roman" w:eastAsia="宋体" w:hAnsi="Times New Roman"/>
                      <w:sz w:val="21"/>
                      <w:szCs w:val="21"/>
                    </w:rPr>
                  </w:pPr>
                  <w:r>
                    <w:rPr>
                      <w:rFonts w:ascii="Times New Roman" w:eastAsia="宋体" w:hAnsi="Times New Roman" w:hint="eastAsia"/>
                      <w:sz w:val="21"/>
                      <w:szCs w:val="21"/>
                    </w:rPr>
                    <w:t>1.5042</w:t>
                  </w:r>
                </w:p>
              </w:tc>
              <w:tc>
                <w:tcPr>
                  <w:tcW w:w="1355" w:type="dxa"/>
                  <w:tcBorders>
                    <w:top w:val="single" w:sz="8" w:space="0" w:color="auto"/>
                    <w:left w:val="single" w:sz="6" w:space="0" w:color="auto"/>
                    <w:bottom w:val="single" w:sz="6" w:space="0" w:color="auto"/>
                    <w:right w:val="single" w:sz="6" w:space="0" w:color="auto"/>
                  </w:tcBorders>
                  <w:shd w:val="clear" w:color="auto" w:fill="auto"/>
                  <w:vAlign w:val="center"/>
                  <w:hideMark/>
                </w:tcPr>
                <w:p w:rsidR="00432306" w:rsidRDefault="000C161E" w:rsidP="006647BC">
                  <w:pPr>
                    <w:tabs>
                      <w:tab w:val="left" w:pos="3620"/>
                    </w:tabs>
                    <w:adjustRightInd w:val="0"/>
                    <w:snapToGrid w:val="0"/>
                    <w:jc w:val="center"/>
                    <w:rPr>
                      <w:sz w:val="21"/>
                      <w:szCs w:val="21"/>
                    </w:rPr>
                  </w:pPr>
                  <w:r>
                    <w:rPr>
                      <w:rFonts w:hint="eastAsia"/>
                      <w:sz w:val="21"/>
                      <w:szCs w:val="21"/>
                    </w:rPr>
                    <w:t>0.5</w:t>
                  </w:r>
                </w:p>
              </w:tc>
              <w:tc>
                <w:tcPr>
                  <w:tcW w:w="1293" w:type="dxa"/>
                  <w:tcBorders>
                    <w:top w:val="single" w:sz="8" w:space="0" w:color="auto"/>
                    <w:left w:val="single" w:sz="6" w:space="0" w:color="auto"/>
                    <w:bottom w:val="single" w:sz="6" w:space="0" w:color="auto"/>
                    <w:right w:val="nil"/>
                  </w:tcBorders>
                  <w:shd w:val="clear" w:color="auto" w:fill="auto"/>
                  <w:vAlign w:val="center"/>
                  <w:hideMark/>
                </w:tcPr>
                <w:p w:rsidR="00432306" w:rsidRDefault="00432306" w:rsidP="006647BC">
                  <w:pPr>
                    <w:tabs>
                      <w:tab w:val="left" w:pos="3620"/>
                    </w:tabs>
                    <w:adjustRightInd w:val="0"/>
                    <w:snapToGrid w:val="0"/>
                    <w:jc w:val="center"/>
                    <w:rPr>
                      <w:sz w:val="21"/>
                      <w:szCs w:val="21"/>
                    </w:rPr>
                  </w:pPr>
                  <w:r>
                    <w:rPr>
                      <w:sz w:val="21"/>
                      <w:szCs w:val="21"/>
                    </w:rPr>
                    <w:t>1</w:t>
                  </w:r>
                </w:p>
              </w:tc>
            </w:tr>
            <w:tr w:rsidR="00432306" w:rsidTr="009A2735">
              <w:trPr>
                <w:trHeight w:val="397"/>
                <w:jc w:val="center"/>
              </w:trPr>
              <w:tc>
                <w:tcPr>
                  <w:tcW w:w="1334" w:type="dxa"/>
                  <w:tcBorders>
                    <w:top w:val="single" w:sz="6" w:space="0" w:color="auto"/>
                    <w:left w:val="nil"/>
                    <w:bottom w:val="single" w:sz="8" w:space="0" w:color="auto"/>
                    <w:right w:val="single" w:sz="6" w:space="0" w:color="auto"/>
                  </w:tcBorders>
                  <w:shd w:val="clear" w:color="auto" w:fill="auto"/>
                  <w:vAlign w:val="center"/>
                  <w:hideMark/>
                </w:tcPr>
                <w:p w:rsidR="00432306" w:rsidRDefault="00432306" w:rsidP="006647BC">
                  <w:pPr>
                    <w:tabs>
                      <w:tab w:val="left" w:pos="3620"/>
                    </w:tabs>
                    <w:adjustRightInd w:val="0"/>
                    <w:snapToGrid w:val="0"/>
                    <w:jc w:val="center"/>
                    <w:rPr>
                      <w:sz w:val="21"/>
                      <w:szCs w:val="21"/>
                    </w:rPr>
                  </w:pPr>
                  <w:r>
                    <w:rPr>
                      <w:sz w:val="21"/>
                      <w:szCs w:val="21"/>
                    </w:rPr>
                    <w:t>DA00</w:t>
                  </w:r>
                  <w:r>
                    <w:rPr>
                      <w:rFonts w:hint="eastAsia"/>
                      <w:sz w:val="21"/>
                      <w:szCs w:val="21"/>
                    </w:rPr>
                    <w:t>4</w:t>
                  </w:r>
                </w:p>
                <w:p w:rsidR="00432306" w:rsidRDefault="00432306" w:rsidP="006647BC">
                  <w:pPr>
                    <w:tabs>
                      <w:tab w:val="left" w:pos="3620"/>
                    </w:tabs>
                    <w:adjustRightInd w:val="0"/>
                    <w:snapToGrid w:val="0"/>
                    <w:jc w:val="center"/>
                    <w:rPr>
                      <w:sz w:val="21"/>
                      <w:szCs w:val="21"/>
                    </w:rPr>
                  </w:pPr>
                  <w:r>
                    <w:rPr>
                      <w:rFonts w:hint="eastAsia"/>
                      <w:sz w:val="21"/>
                      <w:szCs w:val="21"/>
                    </w:rPr>
                    <w:t>排气筒</w:t>
                  </w:r>
                </w:p>
              </w:tc>
              <w:tc>
                <w:tcPr>
                  <w:tcW w:w="1699" w:type="dxa"/>
                  <w:tcBorders>
                    <w:top w:val="single" w:sz="6" w:space="0" w:color="auto"/>
                    <w:left w:val="single" w:sz="6" w:space="0" w:color="auto"/>
                    <w:bottom w:val="single" w:sz="8" w:space="0" w:color="auto"/>
                    <w:right w:val="single" w:sz="6" w:space="0" w:color="auto"/>
                  </w:tcBorders>
                  <w:shd w:val="clear" w:color="auto" w:fill="auto"/>
                  <w:vAlign w:val="center"/>
                  <w:hideMark/>
                </w:tcPr>
                <w:p w:rsidR="00432306" w:rsidRDefault="00432306" w:rsidP="006647BC">
                  <w:pPr>
                    <w:tabs>
                      <w:tab w:val="left" w:pos="3620"/>
                    </w:tabs>
                    <w:adjustRightInd w:val="0"/>
                    <w:snapToGrid w:val="0"/>
                    <w:jc w:val="center"/>
                    <w:rPr>
                      <w:sz w:val="21"/>
                      <w:szCs w:val="21"/>
                    </w:rPr>
                  </w:pPr>
                  <w:r>
                    <w:rPr>
                      <w:rFonts w:hAnsi="宋体" w:hint="eastAsia"/>
                      <w:sz w:val="21"/>
                      <w:szCs w:val="21"/>
                    </w:rPr>
                    <w:t>设备出现故障</w:t>
                  </w:r>
                </w:p>
              </w:tc>
              <w:tc>
                <w:tcPr>
                  <w:tcW w:w="1503" w:type="dxa"/>
                  <w:tcBorders>
                    <w:top w:val="single" w:sz="6" w:space="0" w:color="auto"/>
                    <w:left w:val="single" w:sz="6" w:space="0" w:color="auto"/>
                    <w:bottom w:val="single" w:sz="8" w:space="0" w:color="auto"/>
                    <w:right w:val="single" w:sz="6" w:space="0" w:color="auto"/>
                  </w:tcBorders>
                  <w:shd w:val="clear" w:color="auto" w:fill="auto"/>
                  <w:vAlign w:val="center"/>
                  <w:hideMark/>
                </w:tcPr>
                <w:p w:rsidR="00432306" w:rsidRDefault="00432306" w:rsidP="006647BC">
                  <w:pPr>
                    <w:tabs>
                      <w:tab w:val="left" w:pos="3620"/>
                    </w:tabs>
                    <w:adjustRightInd w:val="0"/>
                    <w:snapToGrid w:val="0"/>
                    <w:jc w:val="center"/>
                    <w:rPr>
                      <w:sz w:val="21"/>
                      <w:szCs w:val="21"/>
                    </w:rPr>
                  </w:pPr>
                  <w:r>
                    <w:rPr>
                      <w:rFonts w:hAnsi="宋体" w:hint="eastAsia"/>
                      <w:sz w:val="21"/>
                      <w:szCs w:val="21"/>
                    </w:rPr>
                    <w:t>颗粒物</w:t>
                  </w:r>
                </w:p>
              </w:tc>
              <w:tc>
                <w:tcPr>
                  <w:tcW w:w="1672" w:type="dxa"/>
                  <w:tcBorders>
                    <w:top w:val="single" w:sz="6" w:space="0" w:color="auto"/>
                    <w:left w:val="single" w:sz="6" w:space="0" w:color="auto"/>
                    <w:bottom w:val="single" w:sz="8" w:space="0" w:color="auto"/>
                    <w:right w:val="single" w:sz="6" w:space="0" w:color="auto"/>
                  </w:tcBorders>
                  <w:shd w:val="clear" w:color="auto" w:fill="auto"/>
                  <w:vAlign w:val="center"/>
                  <w:hideMark/>
                </w:tcPr>
                <w:p w:rsidR="00432306" w:rsidRPr="00460EEF" w:rsidRDefault="00FF203F" w:rsidP="00F35BE3">
                  <w:pPr>
                    <w:pStyle w:val="15"/>
                    <w:rPr>
                      <w:rFonts w:ascii="Times New Roman" w:eastAsia="宋体" w:hAnsi="Times New Roman"/>
                      <w:sz w:val="21"/>
                      <w:szCs w:val="21"/>
                    </w:rPr>
                  </w:pPr>
                  <w:r>
                    <w:rPr>
                      <w:rFonts w:ascii="Times New Roman" w:eastAsia="宋体" w:hAnsi="Times New Roman" w:hint="eastAsia"/>
                      <w:sz w:val="21"/>
                      <w:szCs w:val="21"/>
                    </w:rPr>
                    <w:t>0.875</w:t>
                  </w:r>
                </w:p>
              </w:tc>
              <w:tc>
                <w:tcPr>
                  <w:tcW w:w="1355" w:type="dxa"/>
                  <w:tcBorders>
                    <w:top w:val="single" w:sz="6" w:space="0" w:color="auto"/>
                    <w:left w:val="single" w:sz="6" w:space="0" w:color="auto"/>
                    <w:bottom w:val="single" w:sz="8" w:space="0" w:color="auto"/>
                    <w:right w:val="single" w:sz="6" w:space="0" w:color="auto"/>
                  </w:tcBorders>
                  <w:shd w:val="clear" w:color="auto" w:fill="auto"/>
                  <w:vAlign w:val="center"/>
                  <w:hideMark/>
                </w:tcPr>
                <w:p w:rsidR="00432306" w:rsidRDefault="000C161E" w:rsidP="006647BC">
                  <w:pPr>
                    <w:tabs>
                      <w:tab w:val="left" w:pos="3620"/>
                    </w:tabs>
                    <w:adjustRightInd w:val="0"/>
                    <w:snapToGrid w:val="0"/>
                    <w:jc w:val="center"/>
                    <w:rPr>
                      <w:sz w:val="21"/>
                      <w:szCs w:val="21"/>
                    </w:rPr>
                  </w:pPr>
                  <w:r>
                    <w:rPr>
                      <w:rFonts w:hint="eastAsia"/>
                      <w:sz w:val="21"/>
                      <w:szCs w:val="21"/>
                    </w:rPr>
                    <w:t>0.5</w:t>
                  </w:r>
                </w:p>
              </w:tc>
              <w:tc>
                <w:tcPr>
                  <w:tcW w:w="1293" w:type="dxa"/>
                  <w:tcBorders>
                    <w:top w:val="single" w:sz="6" w:space="0" w:color="auto"/>
                    <w:left w:val="single" w:sz="6" w:space="0" w:color="auto"/>
                    <w:bottom w:val="single" w:sz="8" w:space="0" w:color="auto"/>
                    <w:right w:val="nil"/>
                  </w:tcBorders>
                  <w:shd w:val="clear" w:color="auto" w:fill="auto"/>
                  <w:vAlign w:val="center"/>
                  <w:hideMark/>
                </w:tcPr>
                <w:p w:rsidR="00432306" w:rsidRDefault="00432306" w:rsidP="006647BC">
                  <w:pPr>
                    <w:tabs>
                      <w:tab w:val="left" w:pos="3620"/>
                    </w:tabs>
                    <w:adjustRightInd w:val="0"/>
                    <w:snapToGrid w:val="0"/>
                    <w:jc w:val="center"/>
                    <w:rPr>
                      <w:sz w:val="21"/>
                      <w:szCs w:val="21"/>
                    </w:rPr>
                  </w:pPr>
                  <w:r>
                    <w:rPr>
                      <w:sz w:val="21"/>
                      <w:szCs w:val="21"/>
                    </w:rPr>
                    <w:t>1</w:t>
                  </w:r>
                </w:p>
              </w:tc>
            </w:tr>
          </w:tbl>
          <w:p w:rsidR="00CE26DE" w:rsidRDefault="00CE26DE" w:rsidP="00CE26DE">
            <w:pPr>
              <w:tabs>
                <w:tab w:val="left" w:pos="3620"/>
              </w:tabs>
              <w:adjustRightInd w:val="0"/>
              <w:snapToGrid w:val="0"/>
              <w:spacing w:line="440" w:lineRule="exact"/>
              <w:ind w:firstLineChars="200" w:firstLine="480"/>
              <w:rPr>
                <w:sz w:val="24"/>
                <w:szCs w:val="24"/>
              </w:rPr>
            </w:pPr>
            <w:r>
              <w:rPr>
                <w:rFonts w:hint="eastAsia"/>
                <w:sz w:val="24"/>
                <w:szCs w:val="24"/>
              </w:rPr>
              <w:t>根据核算，单次事故状态下，</w:t>
            </w:r>
            <w:r w:rsidR="009A2735">
              <w:rPr>
                <w:rFonts w:hint="eastAsia"/>
                <w:sz w:val="24"/>
                <w:szCs w:val="24"/>
              </w:rPr>
              <w:t>排气筒</w:t>
            </w:r>
            <w:r w:rsidR="009A2735">
              <w:rPr>
                <w:sz w:val="24"/>
                <w:szCs w:val="24"/>
              </w:rPr>
              <w:t>DA00</w:t>
            </w:r>
            <w:r w:rsidR="009A2735">
              <w:rPr>
                <w:rFonts w:hint="eastAsia"/>
                <w:sz w:val="24"/>
                <w:szCs w:val="24"/>
              </w:rPr>
              <w:t>1</w:t>
            </w:r>
            <w:r w:rsidR="009A2735">
              <w:rPr>
                <w:rFonts w:hint="eastAsia"/>
                <w:sz w:val="24"/>
                <w:szCs w:val="24"/>
              </w:rPr>
              <w:t>、</w:t>
            </w:r>
            <w:r w:rsidR="009A2735">
              <w:rPr>
                <w:sz w:val="24"/>
                <w:szCs w:val="24"/>
              </w:rPr>
              <w:t>DA00</w:t>
            </w:r>
            <w:r w:rsidR="009A2735">
              <w:rPr>
                <w:rFonts w:hint="eastAsia"/>
                <w:sz w:val="24"/>
                <w:szCs w:val="24"/>
              </w:rPr>
              <w:t>2</w:t>
            </w:r>
            <w:r w:rsidR="009A2735">
              <w:rPr>
                <w:rFonts w:hint="eastAsia"/>
                <w:sz w:val="24"/>
                <w:szCs w:val="24"/>
              </w:rPr>
              <w:t>颗粒物排放量均为</w:t>
            </w:r>
            <w:r w:rsidR="009A2735">
              <w:rPr>
                <w:rFonts w:hint="eastAsia"/>
                <w:sz w:val="24"/>
                <w:szCs w:val="24"/>
              </w:rPr>
              <w:t>0.</w:t>
            </w:r>
            <w:r w:rsidR="00B73CE8">
              <w:rPr>
                <w:rFonts w:hint="eastAsia"/>
                <w:sz w:val="24"/>
                <w:szCs w:val="24"/>
              </w:rPr>
              <w:t>835</w:t>
            </w:r>
            <w:r w:rsidR="009A2735">
              <w:rPr>
                <w:sz w:val="24"/>
                <w:szCs w:val="24"/>
              </w:rPr>
              <w:t>kg</w:t>
            </w:r>
            <w:r w:rsidR="009A2735">
              <w:rPr>
                <w:rFonts w:hint="eastAsia"/>
                <w:sz w:val="24"/>
                <w:szCs w:val="24"/>
              </w:rPr>
              <w:t>，</w:t>
            </w:r>
            <w:r>
              <w:rPr>
                <w:rFonts w:hint="eastAsia"/>
                <w:sz w:val="24"/>
                <w:szCs w:val="24"/>
              </w:rPr>
              <w:t>排气筒</w:t>
            </w:r>
            <w:r>
              <w:rPr>
                <w:sz w:val="24"/>
                <w:szCs w:val="24"/>
              </w:rPr>
              <w:t>DA003</w:t>
            </w:r>
            <w:r>
              <w:rPr>
                <w:rFonts w:hint="eastAsia"/>
                <w:sz w:val="24"/>
                <w:szCs w:val="24"/>
              </w:rPr>
              <w:t>颗粒物排放量</w:t>
            </w:r>
            <w:r w:rsidR="009A2735">
              <w:rPr>
                <w:rFonts w:hint="eastAsia"/>
                <w:sz w:val="24"/>
                <w:szCs w:val="24"/>
              </w:rPr>
              <w:t>为</w:t>
            </w:r>
            <w:r w:rsidR="00B73CE8">
              <w:rPr>
                <w:rFonts w:hint="eastAsia"/>
                <w:sz w:val="24"/>
                <w:szCs w:val="24"/>
              </w:rPr>
              <w:t>1.5042</w:t>
            </w:r>
            <w:r>
              <w:rPr>
                <w:sz w:val="24"/>
                <w:szCs w:val="24"/>
              </w:rPr>
              <w:t>kg</w:t>
            </w:r>
            <w:r>
              <w:rPr>
                <w:rFonts w:hint="eastAsia"/>
                <w:sz w:val="24"/>
                <w:szCs w:val="24"/>
              </w:rPr>
              <w:t>；排气筒</w:t>
            </w:r>
            <w:r>
              <w:rPr>
                <w:sz w:val="24"/>
                <w:szCs w:val="24"/>
              </w:rPr>
              <w:t>DA00</w:t>
            </w:r>
            <w:r w:rsidR="00432306">
              <w:rPr>
                <w:rFonts w:hint="eastAsia"/>
                <w:sz w:val="24"/>
                <w:szCs w:val="24"/>
              </w:rPr>
              <w:t>4</w:t>
            </w:r>
            <w:r>
              <w:rPr>
                <w:rFonts w:hint="eastAsia"/>
                <w:sz w:val="24"/>
                <w:szCs w:val="24"/>
              </w:rPr>
              <w:t>颗粒物排放量</w:t>
            </w:r>
            <w:r w:rsidR="009A2735">
              <w:rPr>
                <w:rFonts w:hint="eastAsia"/>
                <w:sz w:val="24"/>
                <w:szCs w:val="24"/>
              </w:rPr>
              <w:t>为</w:t>
            </w:r>
            <w:r w:rsidR="009A2735">
              <w:rPr>
                <w:rFonts w:hint="eastAsia"/>
                <w:sz w:val="24"/>
                <w:szCs w:val="24"/>
              </w:rPr>
              <w:t>0.</w:t>
            </w:r>
            <w:r w:rsidR="00B73CE8">
              <w:rPr>
                <w:rFonts w:hint="eastAsia"/>
                <w:sz w:val="24"/>
                <w:szCs w:val="24"/>
              </w:rPr>
              <w:t>875</w:t>
            </w:r>
            <w:r>
              <w:rPr>
                <w:sz w:val="24"/>
                <w:szCs w:val="24"/>
              </w:rPr>
              <w:t>kg</w:t>
            </w:r>
            <w:r>
              <w:rPr>
                <w:rFonts w:hint="eastAsia"/>
                <w:sz w:val="24"/>
                <w:szCs w:val="24"/>
              </w:rPr>
              <w:t>。建设单位通过定期、及时对废气处理装置进行日常检修，可有效降低其出现故障的频率，进而减少污染物的排放量。因此，建设单位在做好设备日常检修、可有效降低非正常工况下的颗粒物对环境空气的影响。</w:t>
            </w:r>
          </w:p>
          <w:p w:rsidR="00CE26DE" w:rsidRDefault="00AF25CC" w:rsidP="00CE26DE">
            <w:pPr>
              <w:adjustRightInd w:val="0"/>
              <w:spacing w:line="440" w:lineRule="exact"/>
              <w:rPr>
                <w:b/>
                <w:sz w:val="24"/>
              </w:rPr>
            </w:pPr>
            <w:r>
              <w:rPr>
                <w:rFonts w:hint="eastAsia"/>
                <w:b/>
                <w:sz w:val="24"/>
              </w:rPr>
              <w:t xml:space="preserve">   </w:t>
            </w:r>
            <w:r w:rsidR="00B73CE8">
              <w:rPr>
                <w:rFonts w:hint="eastAsia"/>
                <w:b/>
                <w:sz w:val="24"/>
              </w:rPr>
              <w:t>7</w:t>
            </w:r>
            <w:r w:rsidR="00CE26DE" w:rsidRPr="00A3472C">
              <w:rPr>
                <w:rFonts w:hint="eastAsia"/>
                <w:b/>
                <w:sz w:val="24"/>
              </w:rPr>
              <w:t>、废气监测要求</w:t>
            </w:r>
          </w:p>
          <w:p w:rsidR="00CE26DE" w:rsidRPr="004C4968" w:rsidRDefault="000915A9" w:rsidP="00D224D3">
            <w:pPr>
              <w:adjustRightInd w:val="0"/>
              <w:spacing w:line="440" w:lineRule="exact"/>
              <w:rPr>
                <w:sz w:val="24"/>
                <w:lang w:val="en-GB"/>
              </w:rPr>
            </w:pPr>
            <w:r>
              <w:rPr>
                <w:rFonts w:hint="eastAsia"/>
                <w:sz w:val="24"/>
                <w:szCs w:val="24"/>
              </w:rPr>
              <w:t xml:space="preserve">    </w:t>
            </w:r>
            <w:r w:rsidR="00D224D3" w:rsidRPr="004C4968">
              <w:rPr>
                <w:rFonts w:hint="eastAsia"/>
                <w:sz w:val="24"/>
                <w:szCs w:val="24"/>
              </w:rPr>
              <w:t>本项目参照</w:t>
            </w:r>
            <w:r w:rsidR="00432306" w:rsidRPr="004C4968">
              <w:rPr>
                <w:rFonts w:hint="eastAsia"/>
                <w:sz w:val="24"/>
                <w:szCs w:val="24"/>
              </w:rPr>
              <w:t>《排污许可证申请与核发技术规范陶瓷砖瓦工业》（</w:t>
            </w:r>
            <w:r w:rsidR="00432306" w:rsidRPr="004C4968">
              <w:rPr>
                <w:rFonts w:hint="eastAsia"/>
                <w:sz w:val="24"/>
                <w:szCs w:val="24"/>
              </w:rPr>
              <w:t>HJ954-2018</w:t>
            </w:r>
            <w:r w:rsidR="00432306" w:rsidRPr="004C4968">
              <w:rPr>
                <w:rFonts w:hint="eastAsia"/>
                <w:sz w:val="24"/>
                <w:szCs w:val="24"/>
              </w:rPr>
              <w:t>）</w:t>
            </w:r>
            <w:r w:rsidR="00D224D3" w:rsidRPr="004C4968">
              <w:rPr>
                <w:rFonts w:hAnsi="宋体" w:hint="eastAsia"/>
                <w:sz w:val="24"/>
                <w:lang w:val="en-GB"/>
              </w:rPr>
              <w:t>中</w:t>
            </w:r>
            <w:r w:rsidR="00CE26DE" w:rsidRPr="004C4968">
              <w:rPr>
                <w:rFonts w:hAnsi="宋体" w:hint="eastAsia"/>
                <w:sz w:val="24"/>
                <w:lang w:val="en-GB"/>
              </w:rPr>
              <w:t>废气</w:t>
            </w:r>
            <w:r w:rsidR="00D224D3" w:rsidRPr="004C4968">
              <w:rPr>
                <w:rFonts w:hAnsi="宋体" w:hint="eastAsia"/>
                <w:sz w:val="24"/>
                <w:lang w:val="en-GB"/>
              </w:rPr>
              <w:t>自行</w:t>
            </w:r>
            <w:r w:rsidR="00CE26DE" w:rsidRPr="004C4968">
              <w:rPr>
                <w:rFonts w:hAnsi="宋体" w:hint="eastAsia"/>
                <w:sz w:val="24"/>
                <w:lang w:val="en-GB"/>
              </w:rPr>
              <w:t>监测要求</w:t>
            </w:r>
            <w:r w:rsidR="00D224D3" w:rsidRPr="004C4968">
              <w:rPr>
                <w:rFonts w:hAnsi="宋体" w:hint="eastAsia"/>
                <w:sz w:val="24"/>
                <w:lang w:val="en-GB"/>
              </w:rPr>
              <w:t>，具体要求见</w:t>
            </w:r>
            <w:r w:rsidR="00CE26DE" w:rsidRPr="004C4968">
              <w:rPr>
                <w:rFonts w:hAnsi="宋体" w:hint="eastAsia"/>
                <w:sz w:val="24"/>
                <w:lang w:val="en-GB"/>
              </w:rPr>
              <w:t>下表。</w:t>
            </w:r>
          </w:p>
          <w:p w:rsidR="00CE26DE" w:rsidRPr="004C4968" w:rsidRDefault="00CE26DE" w:rsidP="00CE26DE">
            <w:pPr>
              <w:tabs>
                <w:tab w:val="left" w:pos="3620"/>
              </w:tabs>
              <w:adjustRightInd w:val="0"/>
              <w:snapToGrid w:val="0"/>
              <w:spacing w:line="440" w:lineRule="exact"/>
              <w:ind w:firstLineChars="200" w:firstLine="480"/>
              <w:rPr>
                <w:rFonts w:eastAsia="黑体"/>
                <w:sz w:val="24"/>
                <w:lang w:val="en-GB"/>
              </w:rPr>
            </w:pPr>
            <w:r w:rsidRPr="004C4968">
              <w:rPr>
                <w:rFonts w:eastAsia="黑体" w:hint="eastAsia"/>
                <w:sz w:val="24"/>
                <w:lang w:val="en-GB"/>
              </w:rPr>
              <w:t>表</w:t>
            </w:r>
            <w:r w:rsidR="00B90DA4">
              <w:rPr>
                <w:rFonts w:eastAsia="黑体" w:hint="eastAsia"/>
                <w:sz w:val="24"/>
              </w:rPr>
              <w:t>2</w:t>
            </w:r>
            <w:r w:rsidR="0051188A">
              <w:rPr>
                <w:rFonts w:eastAsia="黑体" w:hint="eastAsia"/>
                <w:sz w:val="24"/>
              </w:rPr>
              <w:t>4</w:t>
            </w:r>
            <w:r w:rsidR="00450ADF">
              <w:rPr>
                <w:rFonts w:eastAsia="黑体" w:hint="eastAsia"/>
                <w:sz w:val="24"/>
              </w:rPr>
              <w:t xml:space="preserve">          </w:t>
            </w:r>
            <w:r w:rsidRPr="004C4968">
              <w:rPr>
                <w:rFonts w:eastAsia="黑体" w:hint="eastAsia"/>
                <w:sz w:val="24"/>
                <w:lang w:val="en-GB"/>
              </w:rPr>
              <w:t>项目废气监测要求一览表</w:t>
            </w:r>
          </w:p>
          <w:tbl>
            <w:tblPr>
              <w:tblStyle w:val="aa"/>
              <w:tblW w:w="4900" w:type="pct"/>
              <w:tblBorders>
                <w:top w:val="single" w:sz="8" w:space="0" w:color="auto"/>
                <w:left w:val="none" w:sz="0" w:space="0" w:color="auto"/>
                <w:bottom w:val="single" w:sz="8" w:space="0" w:color="auto"/>
                <w:right w:val="none" w:sz="0" w:space="0" w:color="auto"/>
              </w:tblBorders>
              <w:tblLayout w:type="fixed"/>
              <w:tblLook w:val="04A0"/>
            </w:tblPr>
            <w:tblGrid>
              <w:gridCol w:w="2893"/>
              <w:gridCol w:w="2893"/>
              <w:gridCol w:w="2893"/>
            </w:tblGrid>
            <w:tr w:rsidR="00CE26DE" w:rsidRPr="004C4968" w:rsidTr="00206379">
              <w:trPr>
                <w:trHeight w:hRule="exact" w:val="454"/>
              </w:trPr>
              <w:tc>
                <w:tcPr>
                  <w:tcW w:w="2794" w:type="dxa"/>
                  <w:tcBorders>
                    <w:top w:val="single" w:sz="8" w:space="0" w:color="auto"/>
                    <w:left w:val="nil"/>
                    <w:bottom w:val="single" w:sz="4" w:space="0" w:color="auto"/>
                    <w:right w:val="single" w:sz="4" w:space="0" w:color="auto"/>
                  </w:tcBorders>
                  <w:vAlign w:val="center"/>
                  <w:hideMark/>
                </w:tcPr>
                <w:p w:rsidR="00CE26DE" w:rsidRPr="004C4968" w:rsidRDefault="00CE26DE" w:rsidP="00206379">
                  <w:pPr>
                    <w:tabs>
                      <w:tab w:val="left" w:pos="3620"/>
                    </w:tabs>
                    <w:adjustRightInd w:val="0"/>
                    <w:snapToGrid w:val="0"/>
                    <w:jc w:val="center"/>
                    <w:rPr>
                      <w:sz w:val="21"/>
                      <w:szCs w:val="21"/>
                    </w:rPr>
                  </w:pPr>
                  <w:r w:rsidRPr="004C4968">
                    <w:rPr>
                      <w:rFonts w:hAnsi="宋体" w:hint="eastAsia"/>
                      <w:sz w:val="21"/>
                      <w:szCs w:val="21"/>
                    </w:rPr>
                    <w:t>监测点位</w:t>
                  </w:r>
                </w:p>
              </w:tc>
              <w:tc>
                <w:tcPr>
                  <w:tcW w:w="2794" w:type="dxa"/>
                  <w:tcBorders>
                    <w:top w:val="single" w:sz="8" w:space="0" w:color="auto"/>
                    <w:left w:val="single" w:sz="4" w:space="0" w:color="auto"/>
                    <w:bottom w:val="single" w:sz="4" w:space="0" w:color="auto"/>
                    <w:right w:val="single" w:sz="4" w:space="0" w:color="auto"/>
                  </w:tcBorders>
                  <w:vAlign w:val="center"/>
                  <w:hideMark/>
                </w:tcPr>
                <w:p w:rsidR="00CE26DE" w:rsidRPr="004C4968" w:rsidRDefault="00CE26DE" w:rsidP="00206379">
                  <w:pPr>
                    <w:tabs>
                      <w:tab w:val="left" w:pos="3620"/>
                    </w:tabs>
                    <w:adjustRightInd w:val="0"/>
                    <w:snapToGrid w:val="0"/>
                    <w:jc w:val="center"/>
                    <w:rPr>
                      <w:sz w:val="21"/>
                      <w:szCs w:val="21"/>
                    </w:rPr>
                  </w:pPr>
                  <w:r w:rsidRPr="004C4968">
                    <w:rPr>
                      <w:rFonts w:hAnsi="宋体" w:hint="eastAsia"/>
                      <w:sz w:val="21"/>
                      <w:szCs w:val="21"/>
                    </w:rPr>
                    <w:t>监测因子</w:t>
                  </w:r>
                </w:p>
              </w:tc>
              <w:tc>
                <w:tcPr>
                  <w:tcW w:w="2794" w:type="dxa"/>
                  <w:tcBorders>
                    <w:top w:val="single" w:sz="8" w:space="0" w:color="auto"/>
                    <w:left w:val="single" w:sz="4" w:space="0" w:color="auto"/>
                    <w:bottom w:val="single" w:sz="4" w:space="0" w:color="auto"/>
                    <w:right w:val="nil"/>
                  </w:tcBorders>
                  <w:vAlign w:val="center"/>
                  <w:hideMark/>
                </w:tcPr>
                <w:p w:rsidR="00CE26DE" w:rsidRPr="004C4968" w:rsidRDefault="00CE26DE" w:rsidP="00206379">
                  <w:pPr>
                    <w:tabs>
                      <w:tab w:val="left" w:pos="3620"/>
                    </w:tabs>
                    <w:adjustRightInd w:val="0"/>
                    <w:snapToGrid w:val="0"/>
                    <w:jc w:val="center"/>
                    <w:rPr>
                      <w:sz w:val="21"/>
                      <w:szCs w:val="21"/>
                    </w:rPr>
                  </w:pPr>
                  <w:r w:rsidRPr="004C4968">
                    <w:rPr>
                      <w:rFonts w:hAnsi="宋体" w:hint="eastAsia"/>
                      <w:sz w:val="21"/>
                      <w:szCs w:val="21"/>
                    </w:rPr>
                    <w:t>监测频次</w:t>
                  </w:r>
                </w:p>
              </w:tc>
            </w:tr>
            <w:tr w:rsidR="00CE26DE" w:rsidRPr="004C4968" w:rsidTr="00206379">
              <w:trPr>
                <w:trHeight w:hRule="exact" w:val="454"/>
              </w:trPr>
              <w:tc>
                <w:tcPr>
                  <w:tcW w:w="2794" w:type="dxa"/>
                  <w:tcBorders>
                    <w:top w:val="single" w:sz="4" w:space="0" w:color="auto"/>
                    <w:left w:val="nil"/>
                    <w:bottom w:val="single" w:sz="4" w:space="0" w:color="auto"/>
                    <w:right w:val="single" w:sz="4" w:space="0" w:color="auto"/>
                  </w:tcBorders>
                  <w:vAlign w:val="center"/>
                  <w:hideMark/>
                </w:tcPr>
                <w:p w:rsidR="00CE26DE" w:rsidRPr="004C4968" w:rsidRDefault="00CE26DE" w:rsidP="00206379">
                  <w:pPr>
                    <w:tabs>
                      <w:tab w:val="left" w:pos="3620"/>
                    </w:tabs>
                    <w:adjustRightInd w:val="0"/>
                    <w:snapToGrid w:val="0"/>
                    <w:jc w:val="center"/>
                    <w:rPr>
                      <w:sz w:val="21"/>
                      <w:szCs w:val="21"/>
                    </w:rPr>
                  </w:pPr>
                  <w:r w:rsidRPr="004C4968">
                    <w:rPr>
                      <w:sz w:val="21"/>
                      <w:szCs w:val="21"/>
                    </w:rPr>
                    <w:t>DA001</w:t>
                  </w:r>
                  <w:r w:rsidRPr="004C4968">
                    <w:rPr>
                      <w:rFonts w:hAnsi="宋体" w:hint="eastAsia"/>
                      <w:sz w:val="21"/>
                      <w:szCs w:val="21"/>
                    </w:rPr>
                    <w:t>排气筒</w:t>
                  </w:r>
                </w:p>
              </w:tc>
              <w:tc>
                <w:tcPr>
                  <w:tcW w:w="2794" w:type="dxa"/>
                  <w:tcBorders>
                    <w:top w:val="single" w:sz="4" w:space="0" w:color="auto"/>
                    <w:left w:val="single" w:sz="4" w:space="0" w:color="auto"/>
                    <w:bottom w:val="single" w:sz="4" w:space="0" w:color="auto"/>
                    <w:right w:val="single" w:sz="4" w:space="0" w:color="auto"/>
                  </w:tcBorders>
                  <w:vAlign w:val="center"/>
                  <w:hideMark/>
                </w:tcPr>
                <w:p w:rsidR="00CE26DE" w:rsidRPr="004C4968" w:rsidRDefault="00CE26DE" w:rsidP="00206379">
                  <w:pPr>
                    <w:tabs>
                      <w:tab w:val="left" w:pos="3620"/>
                    </w:tabs>
                    <w:adjustRightInd w:val="0"/>
                    <w:snapToGrid w:val="0"/>
                    <w:jc w:val="center"/>
                    <w:rPr>
                      <w:sz w:val="21"/>
                      <w:szCs w:val="21"/>
                    </w:rPr>
                  </w:pPr>
                  <w:r w:rsidRPr="004C4968">
                    <w:rPr>
                      <w:rFonts w:hAnsi="宋体" w:hint="eastAsia"/>
                      <w:sz w:val="21"/>
                      <w:szCs w:val="21"/>
                    </w:rPr>
                    <w:t>颗粒物</w:t>
                  </w:r>
                </w:p>
              </w:tc>
              <w:tc>
                <w:tcPr>
                  <w:tcW w:w="2794" w:type="dxa"/>
                  <w:tcBorders>
                    <w:top w:val="single" w:sz="4" w:space="0" w:color="auto"/>
                    <w:left w:val="single" w:sz="4" w:space="0" w:color="auto"/>
                    <w:bottom w:val="single" w:sz="4" w:space="0" w:color="auto"/>
                    <w:right w:val="nil"/>
                  </w:tcBorders>
                  <w:vAlign w:val="center"/>
                  <w:hideMark/>
                </w:tcPr>
                <w:p w:rsidR="00CE26DE" w:rsidRPr="004C4968" w:rsidRDefault="00CE26DE" w:rsidP="00206379">
                  <w:pPr>
                    <w:tabs>
                      <w:tab w:val="left" w:pos="3620"/>
                    </w:tabs>
                    <w:adjustRightInd w:val="0"/>
                    <w:snapToGrid w:val="0"/>
                    <w:jc w:val="center"/>
                    <w:rPr>
                      <w:sz w:val="21"/>
                      <w:szCs w:val="21"/>
                    </w:rPr>
                  </w:pPr>
                  <w:r w:rsidRPr="004C4968">
                    <w:rPr>
                      <w:rFonts w:hAnsi="宋体" w:hint="eastAsia"/>
                      <w:sz w:val="21"/>
                      <w:szCs w:val="21"/>
                      <w:lang w:val="en-GB"/>
                    </w:rPr>
                    <w:t>每年一次</w:t>
                  </w:r>
                </w:p>
              </w:tc>
            </w:tr>
            <w:tr w:rsidR="00CE26DE" w:rsidRPr="004C4968" w:rsidTr="00206379">
              <w:trPr>
                <w:trHeight w:hRule="exact" w:val="454"/>
              </w:trPr>
              <w:tc>
                <w:tcPr>
                  <w:tcW w:w="2794" w:type="dxa"/>
                  <w:tcBorders>
                    <w:top w:val="single" w:sz="4" w:space="0" w:color="auto"/>
                    <w:left w:val="nil"/>
                    <w:bottom w:val="single" w:sz="4" w:space="0" w:color="auto"/>
                    <w:right w:val="single" w:sz="4" w:space="0" w:color="auto"/>
                  </w:tcBorders>
                  <w:vAlign w:val="center"/>
                  <w:hideMark/>
                </w:tcPr>
                <w:p w:rsidR="00CE26DE" w:rsidRPr="004C4968" w:rsidRDefault="00CE26DE" w:rsidP="00206379">
                  <w:pPr>
                    <w:jc w:val="center"/>
                  </w:pPr>
                  <w:r w:rsidRPr="004C4968">
                    <w:rPr>
                      <w:sz w:val="21"/>
                      <w:szCs w:val="21"/>
                    </w:rPr>
                    <w:t>DA002</w:t>
                  </w:r>
                  <w:r w:rsidRPr="004C4968">
                    <w:rPr>
                      <w:rFonts w:hAnsi="宋体" w:hint="eastAsia"/>
                      <w:sz w:val="21"/>
                      <w:szCs w:val="21"/>
                    </w:rPr>
                    <w:t>排气筒</w:t>
                  </w:r>
                </w:p>
              </w:tc>
              <w:tc>
                <w:tcPr>
                  <w:tcW w:w="2794" w:type="dxa"/>
                  <w:tcBorders>
                    <w:top w:val="single" w:sz="4" w:space="0" w:color="auto"/>
                    <w:left w:val="single" w:sz="4" w:space="0" w:color="auto"/>
                    <w:bottom w:val="single" w:sz="4" w:space="0" w:color="auto"/>
                    <w:right w:val="single" w:sz="4" w:space="0" w:color="auto"/>
                  </w:tcBorders>
                  <w:vAlign w:val="center"/>
                  <w:hideMark/>
                </w:tcPr>
                <w:p w:rsidR="00CE26DE" w:rsidRPr="004C4968" w:rsidRDefault="00CE26DE" w:rsidP="00206379">
                  <w:pPr>
                    <w:tabs>
                      <w:tab w:val="left" w:pos="3620"/>
                    </w:tabs>
                    <w:adjustRightInd w:val="0"/>
                    <w:snapToGrid w:val="0"/>
                    <w:jc w:val="center"/>
                    <w:rPr>
                      <w:sz w:val="21"/>
                      <w:szCs w:val="21"/>
                    </w:rPr>
                  </w:pPr>
                  <w:r w:rsidRPr="004C4968">
                    <w:rPr>
                      <w:rFonts w:hAnsi="宋体" w:hint="eastAsia"/>
                      <w:sz w:val="21"/>
                      <w:szCs w:val="21"/>
                    </w:rPr>
                    <w:t>颗粒物</w:t>
                  </w:r>
                </w:p>
              </w:tc>
              <w:tc>
                <w:tcPr>
                  <w:tcW w:w="2794" w:type="dxa"/>
                  <w:tcBorders>
                    <w:top w:val="single" w:sz="4" w:space="0" w:color="auto"/>
                    <w:left w:val="single" w:sz="4" w:space="0" w:color="auto"/>
                    <w:bottom w:val="single" w:sz="4" w:space="0" w:color="auto"/>
                    <w:right w:val="nil"/>
                  </w:tcBorders>
                  <w:vAlign w:val="center"/>
                  <w:hideMark/>
                </w:tcPr>
                <w:p w:rsidR="00CE26DE" w:rsidRPr="004C4968" w:rsidRDefault="00CE26DE" w:rsidP="00206379">
                  <w:pPr>
                    <w:tabs>
                      <w:tab w:val="left" w:pos="3620"/>
                    </w:tabs>
                    <w:adjustRightInd w:val="0"/>
                    <w:snapToGrid w:val="0"/>
                    <w:jc w:val="center"/>
                    <w:rPr>
                      <w:sz w:val="21"/>
                      <w:szCs w:val="21"/>
                      <w:lang w:val="en-GB"/>
                    </w:rPr>
                  </w:pPr>
                  <w:r w:rsidRPr="004C4968">
                    <w:rPr>
                      <w:rFonts w:hAnsi="宋体" w:hint="eastAsia"/>
                      <w:sz w:val="21"/>
                      <w:szCs w:val="21"/>
                      <w:lang w:val="en-GB"/>
                    </w:rPr>
                    <w:t>每年一次</w:t>
                  </w:r>
                </w:p>
              </w:tc>
            </w:tr>
            <w:tr w:rsidR="00CE26DE" w:rsidRPr="004C4968" w:rsidTr="00206379">
              <w:trPr>
                <w:trHeight w:hRule="exact" w:val="454"/>
              </w:trPr>
              <w:tc>
                <w:tcPr>
                  <w:tcW w:w="2794" w:type="dxa"/>
                  <w:tcBorders>
                    <w:top w:val="single" w:sz="4" w:space="0" w:color="auto"/>
                    <w:left w:val="nil"/>
                    <w:bottom w:val="single" w:sz="4" w:space="0" w:color="auto"/>
                    <w:right w:val="single" w:sz="4" w:space="0" w:color="auto"/>
                  </w:tcBorders>
                  <w:vAlign w:val="center"/>
                  <w:hideMark/>
                </w:tcPr>
                <w:p w:rsidR="00CE26DE" w:rsidRPr="004C4968" w:rsidRDefault="00CE26DE" w:rsidP="00CF75E9">
                  <w:pPr>
                    <w:jc w:val="center"/>
                  </w:pPr>
                  <w:r w:rsidRPr="004C4968">
                    <w:rPr>
                      <w:sz w:val="21"/>
                      <w:szCs w:val="21"/>
                    </w:rPr>
                    <w:t>DA003</w:t>
                  </w:r>
                  <w:r w:rsidR="00CF75E9">
                    <w:rPr>
                      <w:rFonts w:hAnsi="宋体" w:hint="eastAsia"/>
                      <w:sz w:val="21"/>
                      <w:szCs w:val="21"/>
                    </w:rPr>
                    <w:t>排气筒</w:t>
                  </w:r>
                </w:p>
              </w:tc>
              <w:tc>
                <w:tcPr>
                  <w:tcW w:w="2794" w:type="dxa"/>
                  <w:tcBorders>
                    <w:top w:val="single" w:sz="4" w:space="0" w:color="auto"/>
                    <w:left w:val="single" w:sz="4" w:space="0" w:color="auto"/>
                    <w:bottom w:val="single" w:sz="4" w:space="0" w:color="auto"/>
                    <w:right w:val="single" w:sz="4" w:space="0" w:color="auto"/>
                  </w:tcBorders>
                  <w:vAlign w:val="center"/>
                  <w:hideMark/>
                </w:tcPr>
                <w:p w:rsidR="00CE26DE" w:rsidRPr="004C4968" w:rsidRDefault="00CE26DE" w:rsidP="00206379">
                  <w:pPr>
                    <w:tabs>
                      <w:tab w:val="left" w:pos="3620"/>
                    </w:tabs>
                    <w:adjustRightInd w:val="0"/>
                    <w:snapToGrid w:val="0"/>
                    <w:jc w:val="center"/>
                    <w:rPr>
                      <w:sz w:val="21"/>
                      <w:szCs w:val="21"/>
                    </w:rPr>
                  </w:pPr>
                  <w:r w:rsidRPr="004C4968">
                    <w:rPr>
                      <w:rFonts w:hAnsi="宋体" w:hint="eastAsia"/>
                      <w:sz w:val="21"/>
                      <w:szCs w:val="21"/>
                    </w:rPr>
                    <w:t>颗粒物</w:t>
                  </w:r>
                </w:p>
              </w:tc>
              <w:tc>
                <w:tcPr>
                  <w:tcW w:w="2794" w:type="dxa"/>
                  <w:tcBorders>
                    <w:top w:val="single" w:sz="4" w:space="0" w:color="auto"/>
                    <w:left w:val="single" w:sz="4" w:space="0" w:color="auto"/>
                    <w:bottom w:val="single" w:sz="4" w:space="0" w:color="auto"/>
                    <w:right w:val="nil"/>
                  </w:tcBorders>
                  <w:vAlign w:val="center"/>
                  <w:hideMark/>
                </w:tcPr>
                <w:p w:rsidR="00CE26DE" w:rsidRPr="004C4968" w:rsidRDefault="00CE26DE" w:rsidP="00206379">
                  <w:pPr>
                    <w:tabs>
                      <w:tab w:val="left" w:pos="3620"/>
                    </w:tabs>
                    <w:adjustRightInd w:val="0"/>
                    <w:snapToGrid w:val="0"/>
                    <w:jc w:val="center"/>
                    <w:rPr>
                      <w:sz w:val="21"/>
                      <w:szCs w:val="21"/>
                    </w:rPr>
                  </w:pPr>
                  <w:r w:rsidRPr="004C4968">
                    <w:rPr>
                      <w:rFonts w:hAnsi="宋体" w:hint="eastAsia"/>
                      <w:sz w:val="21"/>
                      <w:szCs w:val="21"/>
                      <w:lang w:val="en-GB"/>
                    </w:rPr>
                    <w:t>每年一次</w:t>
                  </w:r>
                </w:p>
              </w:tc>
            </w:tr>
            <w:tr w:rsidR="00CE26DE" w:rsidRPr="004C4968" w:rsidTr="00206379">
              <w:trPr>
                <w:trHeight w:hRule="exact" w:val="454"/>
              </w:trPr>
              <w:tc>
                <w:tcPr>
                  <w:tcW w:w="2794" w:type="dxa"/>
                  <w:tcBorders>
                    <w:top w:val="single" w:sz="4" w:space="0" w:color="auto"/>
                    <w:left w:val="nil"/>
                    <w:bottom w:val="single" w:sz="4" w:space="0" w:color="auto"/>
                    <w:right w:val="single" w:sz="4" w:space="0" w:color="auto"/>
                  </w:tcBorders>
                  <w:vAlign w:val="center"/>
                  <w:hideMark/>
                </w:tcPr>
                <w:p w:rsidR="00CE26DE" w:rsidRPr="004C4968" w:rsidRDefault="00CE26DE" w:rsidP="00206379">
                  <w:pPr>
                    <w:jc w:val="center"/>
                  </w:pPr>
                  <w:r w:rsidRPr="004C4968">
                    <w:rPr>
                      <w:sz w:val="21"/>
                      <w:szCs w:val="21"/>
                    </w:rPr>
                    <w:t>DA004</w:t>
                  </w:r>
                  <w:r w:rsidRPr="004C4968">
                    <w:rPr>
                      <w:rFonts w:hAnsi="宋体" w:hint="eastAsia"/>
                      <w:sz w:val="21"/>
                      <w:szCs w:val="21"/>
                    </w:rPr>
                    <w:t>排气筒</w:t>
                  </w:r>
                </w:p>
              </w:tc>
              <w:tc>
                <w:tcPr>
                  <w:tcW w:w="2794" w:type="dxa"/>
                  <w:tcBorders>
                    <w:top w:val="single" w:sz="4" w:space="0" w:color="auto"/>
                    <w:left w:val="single" w:sz="4" w:space="0" w:color="auto"/>
                    <w:bottom w:val="single" w:sz="4" w:space="0" w:color="auto"/>
                    <w:right w:val="single" w:sz="4" w:space="0" w:color="auto"/>
                  </w:tcBorders>
                  <w:vAlign w:val="center"/>
                  <w:hideMark/>
                </w:tcPr>
                <w:p w:rsidR="00CE26DE" w:rsidRPr="004C4968" w:rsidRDefault="00CE26DE" w:rsidP="00206379">
                  <w:pPr>
                    <w:tabs>
                      <w:tab w:val="left" w:pos="3620"/>
                    </w:tabs>
                    <w:adjustRightInd w:val="0"/>
                    <w:snapToGrid w:val="0"/>
                    <w:jc w:val="center"/>
                    <w:rPr>
                      <w:sz w:val="21"/>
                      <w:szCs w:val="21"/>
                    </w:rPr>
                  </w:pPr>
                  <w:r w:rsidRPr="004C4968">
                    <w:rPr>
                      <w:rFonts w:hAnsi="宋体" w:hint="eastAsia"/>
                      <w:sz w:val="21"/>
                      <w:szCs w:val="21"/>
                    </w:rPr>
                    <w:t>颗粒物</w:t>
                  </w:r>
                </w:p>
              </w:tc>
              <w:tc>
                <w:tcPr>
                  <w:tcW w:w="2794" w:type="dxa"/>
                  <w:tcBorders>
                    <w:top w:val="single" w:sz="4" w:space="0" w:color="auto"/>
                    <w:left w:val="single" w:sz="4" w:space="0" w:color="auto"/>
                    <w:bottom w:val="single" w:sz="4" w:space="0" w:color="auto"/>
                    <w:right w:val="nil"/>
                  </w:tcBorders>
                  <w:vAlign w:val="center"/>
                  <w:hideMark/>
                </w:tcPr>
                <w:p w:rsidR="00CE26DE" w:rsidRPr="004C4968" w:rsidRDefault="00CE26DE" w:rsidP="00206379">
                  <w:pPr>
                    <w:tabs>
                      <w:tab w:val="left" w:pos="3620"/>
                    </w:tabs>
                    <w:adjustRightInd w:val="0"/>
                    <w:snapToGrid w:val="0"/>
                    <w:jc w:val="center"/>
                    <w:rPr>
                      <w:sz w:val="21"/>
                      <w:szCs w:val="21"/>
                      <w:lang w:val="en-GB"/>
                    </w:rPr>
                  </w:pPr>
                  <w:r w:rsidRPr="004C4968">
                    <w:rPr>
                      <w:rFonts w:hAnsi="宋体" w:hint="eastAsia"/>
                      <w:sz w:val="21"/>
                      <w:szCs w:val="21"/>
                      <w:lang w:val="en-GB"/>
                    </w:rPr>
                    <w:t>每年一次</w:t>
                  </w:r>
                </w:p>
              </w:tc>
            </w:tr>
            <w:tr w:rsidR="00CE26DE" w:rsidRPr="004C4968" w:rsidTr="00206379">
              <w:trPr>
                <w:trHeight w:hRule="exact" w:val="454"/>
              </w:trPr>
              <w:tc>
                <w:tcPr>
                  <w:tcW w:w="2794" w:type="dxa"/>
                  <w:tcBorders>
                    <w:top w:val="single" w:sz="4" w:space="0" w:color="auto"/>
                    <w:left w:val="nil"/>
                    <w:bottom w:val="single" w:sz="8" w:space="0" w:color="auto"/>
                    <w:right w:val="single" w:sz="4" w:space="0" w:color="auto"/>
                  </w:tcBorders>
                  <w:vAlign w:val="center"/>
                  <w:hideMark/>
                </w:tcPr>
                <w:p w:rsidR="00CE26DE" w:rsidRPr="004C4968" w:rsidRDefault="00CE26DE" w:rsidP="00206379">
                  <w:pPr>
                    <w:widowControl/>
                    <w:jc w:val="center"/>
                    <w:rPr>
                      <w:rFonts w:hAnsi="宋体"/>
                      <w:sz w:val="21"/>
                      <w:szCs w:val="21"/>
                    </w:rPr>
                  </w:pPr>
                  <w:r w:rsidRPr="004C4968">
                    <w:rPr>
                      <w:rFonts w:hAnsi="宋体" w:hint="eastAsia"/>
                      <w:sz w:val="21"/>
                      <w:szCs w:val="21"/>
                    </w:rPr>
                    <w:t>厂界</w:t>
                  </w:r>
                </w:p>
              </w:tc>
              <w:tc>
                <w:tcPr>
                  <w:tcW w:w="2794" w:type="dxa"/>
                  <w:tcBorders>
                    <w:top w:val="single" w:sz="4" w:space="0" w:color="auto"/>
                    <w:left w:val="single" w:sz="4" w:space="0" w:color="auto"/>
                    <w:bottom w:val="single" w:sz="8" w:space="0" w:color="auto"/>
                    <w:right w:val="single" w:sz="4" w:space="0" w:color="auto"/>
                  </w:tcBorders>
                  <w:vAlign w:val="center"/>
                  <w:hideMark/>
                </w:tcPr>
                <w:p w:rsidR="00CE26DE" w:rsidRPr="004C4968" w:rsidRDefault="00CE26DE" w:rsidP="00206379">
                  <w:pPr>
                    <w:tabs>
                      <w:tab w:val="left" w:pos="3620"/>
                    </w:tabs>
                    <w:adjustRightInd w:val="0"/>
                    <w:snapToGrid w:val="0"/>
                    <w:jc w:val="center"/>
                    <w:rPr>
                      <w:sz w:val="21"/>
                      <w:szCs w:val="21"/>
                    </w:rPr>
                  </w:pPr>
                  <w:r w:rsidRPr="004C4968">
                    <w:rPr>
                      <w:rFonts w:hAnsi="宋体" w:hint="eastAsia"/>
                      <w:sz w:val="21"/>
                      <w:szCs w:val="21"/>
                    </w:rPr>
                    <w:t>颗粒物</w:t>
                  </w:r>
                </w:p>
              </w:tc>
              <w:tc>
                <w:tcPr>
                  <w:tcW w:w="2794" w:type="dxa"/>
                  <w:tcBorders>
                    <w:top w:val="single" w:sz="4" w:space="0" w:color="auto"/>
                    <w:left w:val="single" w:sz="4" w:space="0" w:color="auto"/>
                    <w:bottom w:val="single" w:sz="8" w:space="0" w:color="auto"/>
                    <w:right w:val="nil"/>
                  </w:tcBorders>
                  <w:vAlign w:val="center"/>
                  <w:hideMark/>
                </w:tcPr>
                <w:p w:rsidR="00CE26DE" w:rsidRPr="004C4968" w:rsidRDefault="00CE26DE" w:rsidP="00206379">
                  <w:pPr>
                    <w:tabs>
                      <w:tab w:val="left" w:pos="3620"/>
                    </w:tabs>
                    <w:adjustRightInd w:val="0"/>
                    <w:snapToGrid w:val="0"/>
                    <w:jc w:val="center"/>
                    <w:rPr>
                      <w:sz w:val="21"/>
                      <w:szCs w:val="21"/>
                      <w:lang w:val="en-GB"/>
                    </w:rPr>
                  </w:pPr>
                  <w:r w:rsidRPr="004C4968">
                    <w:rPr>
                      <w:rFonts w:hAnsi="宋体" w:hint="eastAsia"/>
                      <w:sz w:val="21"/>
                      <w:szCs w:val="21"/>
                      <w:lang w:val="en-GB"/>
                    </w:rPr>
                    <w:t>每年一次</w:t>
                  </w:r>
                </w:p>
              </w:tc>
            </w:tr>
          </w:tbl>
          <w:p w:rsidR="00AF25CC" w:rsidRDefault="00CF75E9" w:rsidP="00AF25CC">
            <w:pPr>
              <w:adjustRightInd w:val="0"/>
              <w:spacing w:line="440" w:lineRule="exact"/>
              <w:rPr>
                <w:b/>
                <w:sz w:val="24"/>
              </w:rPr>
            </w:pPr>
            <w:r>
              <w:rPr>
                <w:rFonts w:hint="eastAsia"/>
                <w:b/>
                <w:sz w:val="24"/>
              </w:rPr>
              <w:t xml:space="preserve">    </w:t>
            </w:r>
            <w:r w:rsidR="003570C1">
              <w:rPr>
                <w:rFonts w:hint="eastAsia"/>
                <w:b/>
                <w:sz w:val="24"/>
              </w:rPr>
              <w:t xml:space="preserve"> </w:t>
            </w:r>
            <w:r w:rsidR="00AF25CC">
              <w:rPr>
                <w:rFonts w:hint="eastAsia"/>
                <w:b/>
                <w:sz w:val="24"/>
              </w:rPr>
              <w:t>二、废水</w:t>
            </w:r>
          </w:p>
          <w:p w:rsidR="00AF25CC" w:rsidRDefault="00AF25CC" w:rsidP="00AF25CC">
            <w:pPr>
              <w:spacing w:line="440" w:lineRule="exact"/>
              <w:ind w:firstLineChars="200" w:firstLine="480"/>
              <w:rPr>
                <w:rFonts w:hAnsi="宋体"/>
                <w:sz w:val="24"/>
                <w:szCs w:val="24"/>
              </w:rPr>
            </w:pPr>
            <w:r>
              <w:rPr>
                <w:rFonts w:hint="eastAsia"/>
                <w:snapToGrid w:val="0"/>
                <w:kern w:val="24"/>
                <w:sz w:val="24"/>
                <w:szCs w:val="21"/>
              </w:rPr>
              <w:t>本</w:t>
            </w:r>
            <w:r>
              <w:rPr>
                <w:rFonts w:hAnsi="宋体" w:hint="eastAsia"/>
                <w:sz w:val="24"/>
                <w:szCs w:val="24"/>
              </w:rPr>
              <w:t>项目用水环节有：运输车辆洗车用水、设备清洗用水、职工生活用水。</w:t>
            </w:r>
          </w:p>
          <w:p w:rsidR="00AF25CC" w:rsidRDefault="00AF25CC" w:rsidP="00AF25CC">
            <w:pPr>
              <w:spacing w:line="440" w:lineRule="exact"/>
              <w:ind w:firstLineChars="200" w:firstLine="480"/>
              <w:rPr>
                <w:rFonts w:hAnsi="宋体"/>
                <w:snapToGrid w:val="0"/>
                <w:kern w:val="24"/>
                <w:sz w:val="24"/>
                <w:szCs w:val="24"/>
              </w:rPr>
            </w:pPr>
            <w:r>
              <w:rPr>
                <w:rFonts w:hint="eastAsia"/>
                <w:sz w:val="24"/>
                <w:szCs w:val="24"/>
              </w:rPr>
              <w:t>（</w:t>
            </w:r>
            <w:r>
              <w:rPr>
                <w:sz w:val="24"/>
                <w:szCs w:val="24"/>
              </w:rPr>
              <w:t>1</w:t>
            </w:r>
            <w:r>
              <w:rPr>
                <w:rFonts w:hint="eastAsia"/>
                <w:sz w:val="24"/>
                <w:szCs w:val="24"/>
              </w:rPr>
              <w:t>）</w:t>
            </w:r>
            <w:r>
              <w:rPr>
                <w:rFonts w:hAnsi="宋体" w:hint="eastAsia"/>
                <w:snapToGrid w:val="0"/>
                <w:kern w:val="24"/>
                <w:sz w:val="24"/>
                <w:szCs w:val="24"/>
              </w:rPr>
              <w:t>生活污水</w:t>
            </w:r>
          </w:p>
          <w:p w:rsidR="000915A9" w:rsidRPr="00AF25CC" w:rsidRDefault="00CF75E9" w:rsidP="000915A9">
            <w:pPr>
              <w:adjustRightInd w:val="0"/>
              <w:spacing w:line="440" w:lineRule="exact"/>
              <w:rPr>
                <w:rFonts w:hAnsi="宋体"/>
                <w:snapToGrid w:val="0"/>
                <w:kern w:val="24"/>
                <w:sz w:val="24"/>
                <w:szCs w:val="24"/>
              </w:rPr>
            </w:pPr>
            <w:r>
              <w:rPr>
                <w:rFonts w:hAnsi="宋体" w:hint="eastAsia"/>
                <w:snapToGrid w:val="0"/>
                <w:kern w:val="24"/>
                <w:sz w:val="24"/>
                <w:szCs w:val="24"/>
              </w:rPr>
              <w:t xml:space="preserve">    </w:t>
            </w:r>
            <w:r w:rsidR="000915A9">
              <w:rPr>
                <w:rFonts w:hAnsi="宋体" w:hint="eastAsia"/>
                <w:snapToGrid w:val="0"/>
                <w:kern w:val="24"/>
                <w:sz w:val="24"/>
                <w:szCs w:val="24"/>
              </w:rPr>
              <w:t>本项目职工</w:t>
            </w:r>
            <w:r w:rsidR="000915A9">
              <w:rPr>
                <w:sz w:val="24"/>
              </w:rPr>
              <w:t>10</w:t>
            </w:r>
            <w:r w:rsidR="000915A9">
              <w:rPr>
                <w:rFonts w:hint="eastAsia"/>
                <w:sz w:val="24"/>
              </w:rPr>
              <w:t>人，均为项目周边村民，均在厂内食宿，单班制，年平均工作</w:t>
            </w:r>
            <w:r w:rsidR="000915A9">
              <w:rPr>
                <w:sz w:val="24"/>
              </w:rPr>
              <w:t>300</w:t>
            </w:r>
            <w:r w:rsidR="000915A9">
              <w:rPr>
                <w:rFonts w:hint="eastAsia"/>
                <w:sz w:val="24"/>
              </w:rPr>
              <w:t>天，人员用水定额为</w:t>
            </w:r>
            <w:r w:rsidR="000915A9">
              <w:rPr>
                <w:sz w:val="24"/>
              </w:rPr>
              <w:t>40L/(</w:t>
            </w:r>
            <w:r w:rsidR="000915A9">
              <w:rPr>
                <w:rFonts w:hint="eastAsia"/>
                <w:sz w:val="24"/>
              </w:rPr>
              <w:t>人</w:t>
            </w:r>
            <w:r w:rsidR="000915A9">
              <w:rPr>
                <w:sz w:val="24"/>
              </w:rPr>
              <w:t>·d)</w:t>
            </w:r>
            <w:r w:rsidR="000915A9">
              <w:rPr>
                <w:rFonts w:hint="eastAsia"/>
                <w:sz w:val="24"/>
              </w:rPr>
              <w:t>，则项目职工用水量为</w:t>
            </w:r>
            <w:r w:rsidR="000915A9">
              <w:rPr>
                <w:sz w:val="24"/>
              </w:rPr>
              <w:t>0.4t/d</w:t>
            </w:r>
            <w:r w:rsidR="000915A9">
              <w:rPr>
                <w:rFonts w:hint="eastAsia"/>
                <w:sz w:val="24"/>
              </w:rPr>
              <w:t>（</w:t>
            </w:r>
            <w:r w:rsidR="000915A9">
              <w:rPr>
                <w:sz w:val="24"/>
              </w:rPr>
              <w:t>120t/a</w:t>
            </w:r>
            <w:r w:rsidR="000915A9">
              <w:rPr>
                <w:rFonts w:hint="eastAsia"/>
                <w:sz w:val="24"/>
              </w:rPr>
              <w:t>）。排污系数取</w:t>
            </w:r>
            <w:r w:rsidR="000915A9">
              <w:rPr>
                <w:sz w:val="24"/>
              </w:rPr>
              <w:t>80%</w:t>
            </w:r>
            <w:r w:rsidR="000915A9">
              <w:rPr>
                <w:rFonts w:hint="eastAsia"/>
                <w:sz w:val="24"/>
              </w:rPr>
              <w:t>，则本项目生活污水产生量为</w:t>
            </w:r>
            <w:r w:rsidR="000915A9">
              <w:rPr>
                <w:sz w:val="24"/>
              </w:rPr>
              <w:t>0.32t/d</w:t>
            </w:r>
            <w:r w:rsidR="000915A9">
              <w:rPr>
                <w:rFonts w:hint="eastAsia"/>
                <w:sz w:val="24"/>
              </w:rPr>
              <w:t>（</w:t>
            </w:r>
            <w:r w:rsidR="000915A9">
              <w:rPr>
                <w:sz w:val="24"/>
              </w:rPr>
              <w:t>96t/a</w:t>
            </w:r>
            <w:r w:rsidR="000915A9">
              <w:rPr>
                <w:rFonts w:hint="eastAsia"/>
                <w:sz w:val="24"/>
              </w:rPr>
              <w:t>），</w:t>
            </w:r>
            <w:r w:rsidR="000915A9">
              <w:rPr>
                <w:rFonts w:hint="eastAsia"/>
                <w:color w:val="000000"/>
                <w:sz w:val="24"/>
              </w:rPr>
              <w:t>生活污水</w:t>
            </w:r>
            <w:r w:rsidR="000915A9">
              <w:rPr>
                <w:rFonts w:hint="eastAsia"/>
                <w:sz w:val="24"/>
              </w:rPr>
              <w:t>水质为：</w:t>
            </w:r>
            <w:r w:rsidR="000915A9">
              <w:rPr>
                <w:color w:val="000000"/>
                <w:sz w:val="24"/>
              </w:rPr>
              <w:t>COD300mg/L</w:t>
            </w:r>
            <w:r w:rsidR="000915A9">
              <w:rPr>
                <w:rFonts w:hint="eastAsia"/>
                <w:color w:val="000000"/>
                <w:sz w:val="24"/>
              </w:rPr>
              <w:t>、</w:t>
            </w:r>
            <w:r w:rsidR="000915A9">
              <w:rPr>
                <w:color w:val="000000"/>
                <w:sz w:val="24"/>
              </w:rPr>
              <w:t>SS200mg/L</w:t>
            </w:r>
            <w:r w:rsidR="000915A9">
              <w:rPr>
                <w:rFonts w:hint="eastAsia"/>
                <w:color w:val="000000"/>
                <w:sz w:val="24"/>
              </w:rPr>
              <w:t>，氨氮</w:t>
            </w:r>
            <w:r w:rsidR="000915A9">
              <w:rPr>
                <w:color w:val="000000"/>
                <w:sz w:val="24"/>
              </w:rPr>
              <w:t>25mg/L</w:t>
            </w:r>
            <w:r w:rsidR="000915A9">
              <w:rPr>
                <w:rFonts w:hint="eastAsia"/>
                <w:color w:val="000000"/>
                <w:sz w:val="24"/>
              </w:rPr>
              <w:t>，</w:t>
            </w:r>
            <w:r w:rsidR="000915A9">
              <w:rPr>
                <w:color w:val="000000"/>
                <w:sz w:val="24"/>
              </w:rPr>
              <w:t>TP3mg/L</w:t>
            </w:r>
            <w:r w:rsidR="000915A9">
              <w:rPr>
                <w:rFonts w:hint="eastAsia"/>
                <w:color w:val="000000"/>
                <w:sz w:val="24"/>
              </w:rPr>
              <w:t>、</w:t>
            </w:r>
            <w:r w:rsidR="000915A9">
              <w:rPr>
                <w:color w:val="000000"/>
                <w:sz w:val="24"/>
              </w:rPr>
              <w:t>TN30mg/L</w:t>
            </w:r>
            <w:r w:rsidR="000915A9">
              <w:rPr>
                <w:rFonts w:hint="eastAsia"/>
                <w:color w:val="000000"/>
                <w:sz w:val="24"/>
              </w:rPr>
              <w:t>。治理措施为：生活污水经化粪池处理后定期清运，不外排。</w:t>
            </w:r>
          </w:p>
          <w:p w:rsidR="000915A9" w:rsidRDefault="000915A9" w:rsidP="000915A9">
            <w:pPr>
              <w:spacing w:line="440" w:lineRule="exact"/>
              <w:ind w:firstLineChars="200" w:firstLine="480"/>
              <w:rPr>
                <w:rFonts w:hAnsi="宋体"/>
                <w:snapToGrid w:val="0"/>
                <w:kern w:val="24"/>
                <w:sz w:val="24"/>
                <w:szCs w:val="24"/>
              </w:rPr>
            </w:pPr>
            <w:r>
              <w:rPr>
                <w:rFonts w:hint="eastAsia"/>
                <w:sz w:val="24"/>
              </w:rPr>
              <w:t>（</w:t>
            </w:r>
            <w:r>
              <w:rPr>
                <w:sz w:val="24"/>
              </w:rPr>
              <w:t>2</w:t>
            </w:r>
            <w:r>
              <w:rPr>
                <w:rFonts w:hint="eastAsia"/>
                <w:sz w:val="24"/>
              </w:rPr>
              <w:t>）</w:t>
            </w:r>
            <w:r>
              <w:rPr>
                <w:rFonts w:hAnsi="宋体" w:hint="eastAsia"/>
                <w:sz w:val="24"/>
                <w:szCs w:val="24"/>
              </w:rPr>
              <w:t>车辆冲洗废</w:t>
            </w:r>
            <w:r>
              <w:rPr>
                <w:rFonts w:hAnsi="宋体" w:hint="eastAsia"/>
                <w:snapToGrid w:val="0"/>
                <w:kern w:val="24"/>
                <w:sz w:val="24"/>
                <w:szCs w:val="24"/>
              </w:rPr>
              <w:t>水</w:t>
            </w:r>
          </w:p>
          <w:p w:rsidR="000915A9" w:rsidRDefault="000915A9" w:rsidP="000915A9">
            <w:pPr>
              <w:spacing w:line="440" w:lineRule="exact"/>
              <w:ind w:firstLineChars="200" w:firstLine="480"/>
              <w:rPr>
                <w:rFonts w:hAnsi="宋体"/>
                <w:sz w:val="24"/>
                <w:szCs w:val="20"/>
              </w:rPr>
            </w:pPr>
            <w:r>
              <w:rPr>
                <w:rFonts w:hAnsi="宋体" w:hint="eastAsia"/>
                <w:sz w:val="24"/>
              </w:rPr>
              <w:t>为减少粉尘的无组织排放，建设单位在大门口安装自动感应式车辆冲洗装置，保证出场车辆车轮车身干净、运行不起尘。车辆冲洗过程会产生一些废水，清洗废水流入沉淀池内进行自然沉淀，沉淀池内废水澄清后回用于车辆轮胎清洗。每辆车一次的轮胎清洗废水为</w:t>
            </w:r>
            <w:r>
              <w:rPr>
                <w:sz w:val="24"/>
              </w:rPr>
              <w:t>0.1t</w:t>
            </w:r>
            <w:r>
              <w:rPr>
                <w:rFonts w:hAnsi="宋体" w:hint="eastAsia"/>
                <w:sz w:val="24"/>
              </w:rPr>
              <w:t>，项目每日出厂运输车辆为</w:t>
            </w:r>
            <w:r>
              <w:rPr>
                <w:sz w:val="24"/>
              </w:rPr>
              <w:t>30</w:t>
            </w:r>
            <w:r>
              <w:rPr>
                <w:rFonts w:hAnsi="宋体" w:hint="eastAsia"/>
                <w:sz w:val="24"/>
              </w:rPr>
              <w:t>次，废水产量为</w:t>
            </w:r>
            <w:r>
              <w:rPr>
                <w:sz w:val="24"/>
              </w:rPr>
              <w:t>3t/d</w:t>
            </w:r>
            <w:r>
              <w:rPr>
                <w:rFonts w:hAnsi="宋体" w:hint="eastAsia"/>
                <w:sz w:val="24"/>
              </w:rPr>
              <w:t>，经沉淀池处理后循环使用，定期补充，不外排，水质为</w:t>
            </w:r>
            <w:r>
              <w:rPr>
                <w:rFonts w:hAnsi="宋体"/>
                <w:sz w:val="24"/>
              </w:rPr>
              <w:t>SS2000mg/L</w:t>
            </w:r>
            <w:r>
              <w:rPr>
                <w:rFonts w:hAnsi="宋体" w:hint="eastAsia"/>
                <w:sz w:val="24"/>
              </w:rPr>
              <w:t>、</w:t>
            </w:r>
            <w:r>
              <w:rPr>
                <w:rFonts w:hAnsi="宋体"/>
                <w:sz w:val="24"/>
              </w:rPr>
              <w:t>COD30mg/L</w:t>
            </w:r>
            <w:r>
              <w:rPr>
                <w:rFonts w:hAnsi="宋体" w:hint="eastAsia"/>
                <w:sz w:val="24"/>
              </w:rPr>
              <w:t>，淀池不小于</w:t>
            </w:r>
            <w:r>
              <w:rPr>
                <w:sz w:val="24"/>
              </w:rPr>
              <w:t>5m</w:t>
            </w:r>
            <w:r>
              <w:rPr>
                <w:sz w:val="24"/>
                <w:vertAlign w:val="superscript"/>
              </w:rPr>
              <w:t>3</w:t>
            </w:r>
            <w:r>
              <w:rPr>
                <w:rFonts w:hAnsi="宋体" w:hint="eastAsia"/>
                <w:sz w:val="24"/>
              </w:rPr>
              <w:t>。</w:t>
            </w:r>
          </w:p>
          <w:p w:rsidR="000915A9" w:rsidRDefault="000915A9" w:rsidP="000915A9">
            <w:pPr>
              <w:spacing w:line="440" w:lineRule="exact"/>
              <w:ind w:firstLineChars="200" w:firstLine="480"/>
              <w:rPr>
                <w:rFonts w:hAnsi="宋体"/>
                <w:snapToGrid w:val="0"/>
                <w:kern w:val="24"/>
                <w:sz w:val="24"/>
                <w:szCs w:val="24"/>
              </w:rPr>
            </w:pPr>
            <w:r>
              <w:rPr>
                <w:rFonts w:hint="eastAsia"/>
                <w:sz w:val="24"/>
              </w:rPr>
              <w:t>（</w:t>
            </w:r>
            <w:r>
              <w:rPr>
                <w:sz w:val="24"/>
              </w:rPr>
              <w:t>3</w:t>
            </w:r>
            <w:r>
              <w:rPr>
                <w:rFonts w:hint="eastAsia"/>
                <w:sz w:val="24"/>
              </w:rPr>
              <w:t>）</w:t>
            </w:r>
            <w:r>
              <w:rPr>
                <w:rFonts w:hAnsi="宋体" w:hint="eastAsia"/>
                <w:sz w:val="24"/>
                <w:szCs w:val="24"/>
              </w:rPr>
              <w:t>设备清洗水</w:t>
            </w:r>
          </w:p>
          <w:p w:rsidR="000915A9" w:rsidRDefault="000915A9" w:rsidP="000915A9">
            <w:pPr>
              <w:spacing w:line="460" w:lineRule="exact"/>
              <w:ind w:firstLineChars="200" w:firstLine="480"/>
              <w:rPr>
                <w:sz w:val="24"/>
                <w:szCs w:val="24"/>
              </w:rPr>
            </w:pPr>
            <w:r>
              <w:rPr>
                <w:rFonts w:hint="eastAsia"/>
                <w:sz w:val="24"/>
              </w:rPr>
              <w:t>本项目设备清洗水主要为搅拌机清洗废水，每次用水量约为</w:t>
            </w:r>
            <w:r>
              <w:rPr>
                <w:sz w:val="24"/>
              </w:rPr>
              <w:t>0.05t</w:t>
            </w:r>
            <w:r>
              <w:rPr>
                <w:rFonts w:hint="eastAsia"/>
                <w:sz w:val="24"/>
              </w:rPr>
              <w:t>，清洗废水直接留在搅拌机内，作为第二天搅拌用水，不外排。</w:t>
            </w:r>
          </w:p>
          <w:p w:rsidR="000915A9" w:rsidRDefault="000915A9" w:rsidP="000915A9">
            <w:pPr>
              <w:spacing w:line="480" w:lineRule="exact"/>
              <w:ind w:firstLineChars="200" w:firstLine="482"/>
              <w:jc w:val="left"/>
              <w:rPr>
                <w:b/>
                <w:sz w:val="24"/>
              </w:rPr>
            </w:pPr>
            <w:r>
              <w:rPr>
                <w:rFonts w:hint="eastAsia"/>
                <w:b/>
                <w:sz w:val="24"/>
              </w:rPr>
              <w:t>三、噪声</w:t>
            </w:r>
          </w:p>
          <w:p w:rsidR="000915A9" w:rsidRDefault="000915A9" w:rsidP="000915A9">
            <w:pPr>
              <w:spacing w:line="440" w:lineRule="exact"/>
              <w:ind w:firstLineChars="200" w:firstLine="480"/>
              <w:rPr>
                <w:sz w:val="24"/>
                <w:szCs w:val="24"/>
              </w:rPr>
            </w:pPr>
            <w:r>
              <w:rPr>
                <w:rFonts w:hint="eastAsia"/>
                <w:sz w:val="24"/>
                <w:szCs w:val="24"/>
              </w:rPr>
              <w:t>项目高噪声设备主要是搅拌机、制砖成型机、配料机等，噪声源强约为</w:t>
            </w:r>
            <w:r>
              <w:rPr>
                <w:sz w:val="24"/>
                <w:szCs w:val="24"/>
              </w:rPr>
              <w:t>75~80dB</w:t>
            </w:r>
            <w:r>
              <w:rPr>
                <w:rFonts w:hint="eastAsia"/>
                <w:sz w:val="24"/>
                <w:szCs w:val="24"/>
              </w:rPr>
              <w:t>（</w:t>
            </w:r>
            <w:r>
              <w:rPr>
                <w:sz w:val="24"/>
                <w:szCs w:val="24"/>
              </w:rPr>
              <w:t>A</w:t>
            </w:r>
            <w:r>
              <w:rPr>
                <w:rFonts w:hint="eastAsia"/>
                <w:sz w:val="24"/>
                <w:szCs w:val="24"/>
              </w:rPr>
              <w:t>），经过厂房密闭隔音、距离衰减等措施后，源强如下：</w:t>
            </w:r>
          </w:p>
          <w:p w:rsidR="000915A9" w:rsidRPr="007879D1" w:rsidRDefault="000915A9" w:rsidP="000915A9">
            <w:pPr>
              <w:spacing w:line="440" w:lineRule="exact"/>
              <w:ind w:firstLineChars="200" w:firstLine="480"/>
              <w:rPr>
                <w:rFonts w:ascii="黑体" w:eastAsia="黑体" w:hAnsi="黑体"/>
                <w:sz w:val="24"/>
                <w:szCs w:val="24"/>
              </w:rPr>
            </w:pPr>
            <w:r w:rsidRPr="007879D1">
              <w:rPr>
                <w:rFonts w:ascii="黑体" w:eastAsia="黑体" w:hAnsi="黑体" w:hint="eastAsia"/>
                <w:sz w:val="24"/>
                <w:szCs w:val="24"/>
              </w:rPr>
              <w:t>表</w:t>
            </w:r>
            <w:r>
              <w:rPr>
                <w:rFonts w:ascii="黑体" w:eastAsia="黑体" w:hAnsi="黑体" w:hint="eastAsia"/>
                <w:sz w:val="24"/>
                <w:szCs w:val="24"/>
              </w:rPr>
              <w:t>2</w:t>
            </w:r>
            <w:r w:rsidR="0051188A">
              <w:rPr>
                <w:rFonts w:ascii="黑体" w:eastAsia="黑体" w:hAnsi="黑体" w:hint="eastAsia"/>
                <w:sz w:val="24"/>
                <w:szCs w:val="24"/>
              </w:rPr>
              <w:t>5</w:t>
            </w:r>
            <w:r>
              <w:rPr>
                <w:rFonts w:ascii="黑体" w:eastAsia="黑体" w:hAnsi="黑体" w:hint="eastAsia"/>
                <w:sz w:val="24"/>
                <w:szCs w:val="24"/>
              </w:rPr>
              <w:t xml:space="preserve">           </w:t>
            </w:r>
            <w:r w:rsidRPr="007879D1">
              <w:rPr>
                <w:rFonts w:ascii="黑体" w:eastAsia="黑体" w:hAnsi="黑体" w:hint="eastAsia"/>
                <w:sz w:val="24"/>
                <w:szCs w:val="24"/>
              </w:rPr>
              <w:t>项目主要设备的噪声级</w:t>
            </w:r>
          </w:p>
          <w:tbl>
            <w:tblPr>
              <w:tblW w:w="8954"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281"/>
              <w:gridCol w:w="1495"/>
              <w:gridCol w:w="1134"/>
              <w:gridCol w:w="1292"/>
              <w:gridCol w:w="2317"/>
              <w:gridCol w:w="1435"/>
            </w:tblGrid>
            <w:tr w:rsidR="000915A9" w:rsidTr="004D0EE4">
              <w:trPr>
                <w:trHeight w:val="397"/>
                <w:jc w:val="center"/>
              </w:trPr>
              <w:tc>
                <w:tcPr>
                  <w:tcW w:w="1281" w:type="dxa"/>
                  <w:tcBorders>
                    <w:top w:val="single" w:sz="8" w:space="0" w:color="auto"/>
                    <w:left w:val="nil"/>
                    <w:bottom w:val="single" w:sz="8" w:space="0" w:color="auto"/>
                    <w:right w:val="single" w:sz="4" w:space="0" w:color="auto"/>
                  </w:tcBorders>
                  <w:vAlign w:val="center"/>
                  <w:hideMark/>
                </w:tcPr>
                <w:p w:rsidR="000915A9" w:rsidRDefault="000915A9" w:rsidP="00F96D7B">
                  <w:pPr>
                    <w:jc w:val="center"/>
                    <w:rPr>
                      <w:b/>
                      <w:sz w:val="21"/>
                      <w:szCs w:val="21"/>
                    </w:rPr>
                  </w:pPr>
                  <w:r>
                    <w:rPr>
                      <w:rFonts w:hint="eastAsia"/>
                      <w:b/>
                      <w:sz w:val="21"/>
                      <w:szCs w:val="21"/>
                    </w:rPr>
                    <w:t>序号</w:t>
                  </w:r>
                </w:p>
              </w:tc>
              <w:tc>
                <w:tcPr>
                  <w:tcW w:w="1495" w:type="dxa"/>
                  <w:tcBorders>
                    <w:top w:val="single" w:sz="8" w:space="0" w:color="auto"/>
                    <w:left w:val="single" w:sz="4" w:space="0" w:color="auto"/>
                    <w:bottom w:val="single" w:sz="8" w:space="0" w:color="auto"/>
                    <w:right w:val="single" w:sz="4" w:space="0" w:color="auto"/>
                  </w:tcBorders>
                  <w:vAlign w:val="center"/>
                  <w:hideMark/>
                </w:tcPr>
                <w:p w:rsidR="000915A9" w:rsidRDefault="000915A9" w:rsidP="00F96D7B">
                  <w:pPr>
                    <w:jc w:val="center"/>
                    <w:rPr>
                      <w:b/>
                      <w:sz w:val="21"/>
                      <w:szCs w:val="21"/>
                    </w:rPr>
                  </w:pPr>
                  <w:r>
                    <w:rPr>
                      <w:rFonts w:hint="eastAsia"/>
                      <w:b/>
                      <w:sz w:val="21"/>
                      <w:szCs w:val="21"/>
                    </w:rPr>
                    <w:t>设备名称</w:t>
                  </w:r>
                </w:p>
              </w:tc>
              <w:tc>
                <w:tcPr>
                  <w:tcW w:w="1134" w:type="dxa"/>
                  <w:tcBorders>
                    <w:top w:val="single" w:sz="8" w:space="0" w:color="auto"/>
                    <w:left w:val="single" w:sz="4" w:space="0" w:color="auto"/>
                    <w:bottom w:val="single" w:sz="8" w:space="0" w:color="auto"/>
                    <w:right w:val="single" w:sz="4" w:space="0" w:color="auto"/>
                  </w:tcBorders>
                  <w:vAlign w:val="center"/>
                  <w:hideMark/>
                </w:tcPr>
                <w:p w:rsidR="000915A9" w:rsidRDefault="000915A9" w:rsidP="00F96D7B">
                  <w:pPr>
                    <w:jc w:val="center"/>
                    <w:rPr>
                      <w:b/>
                      <w:sz w:val="21"/>
                      <w:szCs w:val="21"/>
                    </w:rPr>
                  </w:pPr>
                  <w:r>
                    <w:rPr>
                      <w:rFonts w:hint="eastAsia"/>
                      <w:b/>
                      <w:sz w:val="21"/>
                      <w:szCs w:val="21"/>
                    </w:rPr>
                    <w:t>数量</w:t>
                  </w:r>
                </w:p>
              </w:tc>
              <w:tc>
                <w:tcPr>
                  <w:tcW w:w="1292" w:type="dxa"/>
                  <w:tcBorders>
                    <w:top w:val="single" w:sz="8" w:space="0" w:color="auto"/>
                    <w:left w:val="single" w:sz="4" w:space="0" w:color="auto"/>
                    <w:bottom w:val="single" w:sz="8" w:space="0" w:color="auto"/>
                    <w:right w:val="single" w:sz="4" w:space="0" w:color="auto"/>
                  </w:tcBorders>
                  <w:vAlign w:val="center"/>
                  <w:hideMark/>
                </w:tcPr>
                <w:p w:rsidR="000915A9" w:rsidRDefault="000915A9" w:rsidP="00F96D7B">
                  <w:pPr>
                    <w:jc w:val="center"/>
                    <w:rPr>
                      <w:b/>
                      <w:bCs/>
                      <w:sz w:val="21"/>
                      <w:szCs w:val="21"/>
                    </w:rPr>
                  </w:pPr>
                  <w:r>
                    <w:rPr>
                      <w:rFonts w:hint="eastAsia"/>
                      <w:b/>
                      <w:bCs/>
                      <w:sz w:val="21"/>
                      <w:szCs w:val="21"/>
                    </w:rPr>
                    <w:t>强度</w:t>
                  </w:r>
                </w:p>
                <w:p w:rsidR="000915A9" w:rsidRDefault="000915A9" w:rsidP="00F96D7B">
                  <w:pPr>
                    <w:jc w:val="center"/>
                    <w:rPr>
                      <w:b/>
                      <w:sz w:val="21"/>
                      <w:szCs w:val="21"/>
                    </w:rPr>
                  </w:pPr>
                  <w:r>
                    <w:rPr>
                      <w:b/>
                      <w:sz w:val="21"/>
                      <w:szCs w:val="21"/>
                    </w:rPr>
                    <w:t>dB(A)</w:t>
                  </w:r>
                </w:p>
              </w:tc>
              <w:tc>
                <w:tcPr>
                  <w:tcW w:w="2317" w:type="dxa"/>
                  <w:tcBorders>
                    <w:top w:val="single" w:sz="8" w:space="0" w:color="auto"/>
                    <w:left w:val="single" w:sz="4" w:space="0" w:color="auto"/>
                    <w:bottom w:val="single" w:sz="8" w:space="0" w:color="auto"/>
                    <w:right w:val="single" w:sz="4" w:space="0" w:color="auto"/>
                  </w:tcBorders>
                  <w:vAlign w:val="center"/>
                  <w:hideMark/>
                </w:tcPr>
                <w:p w:rsidR="000915A9" w:rsidRDefault="000915A9" w:rsidP="00F96D7B">
                  <w:pPr>
                    <w:jc w:val="center"/>
                    <w:rPr>
                      <w:b/>
                      <w:sz w:val="21"/>
                      <w:szCs w:val="21"/>
                    </w:rPr>
                  </w:pPr>
                  <w:r>
                    <w:rPr>
                      <w:rFonts w:hint="eastAsia"/>
                      <w:b/>
                      <w:sz w:val="21"/>
                      <w:szCs w:val="21"/>
                    </w:rPr>
                    <w:t>治理措施</w:t>
                  </w:r>
                </w:p>
              </w:tc>
              <w:tc>
                <w:tcPr>
                  <w:tcW w:w="1435" w:type="dxa"/>
                  <w:tcBorders>
                    <w:top w:val="single" w:sz="8" w:space="0" w:color="auto"/>
                    <w:left w:val="single" w:sz="4" w:space="0" w:color="auto"/>
                    <w:bottom w:val="single" w:sz="8" w:space="0" w:color="auto"/>
                    <w:right w:val="nil"/>
                  </w:tcBorders>
                  <w:vAlign w:val="center"/>
                  <w:hideMark/>
                </w:tcPr>
                <w:p w:rsidR="000915A9" w:rsidRDefault="000915A9" w:rsidP="00F96D7B">
                  <w:pPr>
                    <w:jc w:val="center"/>
                    <w:rPr>
                      <w:b/>
                      <w:sz w:val="21"/>
                      <w:szCs w:val="21"/>
                    </w:rPr>
                  </w:pPr>
                  <w:r>
                    <w:rPr>
                      <w:rFonts w:hint="eastAsia"/>
                      <w:b/>
                      <w:sz w:val="21"/>
                      <w:szCs w:val="21"/>
                    </w:rPr>
                    <w:t>治理后源强</w:t>
                  </w:r>
                  <w:r>
                    <w:rPr>
                      <w:b/>
                      <w:sz w:val="21"/>
                      <w:szCs w:val="21"/>
                    </w:rPr>
                    <w:t>dB(A)</w:t>
                  </w:r>
                </w:p>
              </w:tc>
            </w:tr>
            <w:tr w:rsidR="000915A9" w:rsidTr="004D0EE4">
              <w:trPr>
                <w:trHeight w:val="397"/>
                <w:jc w:val="center"/>
              </w:trPr>
              <w:tc>
                <w:tcPr>
                  <w:tcW w:w="1281" w:type="dxa"/>
                  <w:tcBorders>
                    <w:top w:val="single" w:sz="8" w:space="0" w:color="auto"/>
                    <w:left w:val="nil"/>
                    <w:bottom w:val="single" w:sz="4" w:space="0" w:color="auto"/>
                    <w:right w:val="single" w:sz="4" w:space="0" w:color="auto"/>
                  </w:tcBorders>
                  <w:vAlign w:val="center"/>
                  <w:hideMark/>
                </w:tcPr>
                <w:p w:rsidR="000915A9" w:rsidRDefault="000915A9" w:rsidP="00F96D7B">
                  <w:pPr>
                    <w:jc w:val="center"/>
                    <w:rPr>
                      <w:sz w:val="21"/>
                      <w:szCs w:val="21"/>
                    </w:rPr>
                  </w:pPr>
                  <w:r>
                    <w:rPr>
                      <w:sz w:val="21"/>
                      <w:szCs w:val="21"/>
                    </w:rPr>
                    <w:t>1</w:t>
                  </w:r>
                </w:p>
              </w:tc>
              <w:tc>
                <w:tcPr>
                  <w:tcW w:w="1495" w:type="dxa"/>
                  <w:tcBorders>
                    <w:top w:val="single" w:sz="8" w:space="0" w:color="auto"/>
                    <w:left w:val="single" w:sz="4" w:space="0" w:color="auto"/>
                    <w:bottom w:val="single" w:sz="4" w:space="0" w:color="auto"/>
                    <w:right w:val="single" w:sz="4" w:space="0" w:color="auto"/>
                  </w:tcBorders>
                  <w:vAlign w:val="center"/>
                  <w:hideMark/>
                </w:tcPr>
                <w:p w:rsidR="000915A9" w:rsidRDefault="000915A9" w:rsidP="00F96D7B">
                  <w:pPr>
                    <w:jc w:val="center"/>
                    <w:rPr>
                      <w:sz w:val="21"/>
                      <w:szCs w:val="21"/>
                    </w:rPr>
                  </w:pPr>
                  <w:r>
                    <w:rPr>
                      <w:rFonts w:hint="eastAsia"/>
                      <w:sz w:val="21"/>
                      <w:szCs w:val="21"/>
                    </w:rPr>
                    <w:t>搅拌机</w:t>
                  </w:r>
                </w:p>
              </w:tc>
              <w:tc>
                <w:tcPr>
                  <w:tcW w:w="1134" w:type="dxa"/>
                  <w:tcBorders>
                    <w:top w:val="single" w:sz="8" w:space="0" w:color="auto"/>
                    <w:left w:val="single" w:sz="4" w:space="0" w:color="auto"/>
                    <w:bottom w:val="single" w:sz="4" w:space="0" w:color="auto"/>
                    <w:right w:val="single" w:sz="4" w:space="0" w:color="auto"/>
                  </w:tcBorders>
                  <w:vAlign w:val="center"/>
                  <w:hideMark/>
                </w:tcPr>
                <w:p w:rsidR="000915A9" w:rsidRDefault="000915A9" w:rsidP="00F96D7B">
                  <w:pPr>
                    <w:jc w:val="center"/>
                    <w:rPr>
                      <w:sz w:val="21"/>
                      <w:szCs w:val="21"/>
                    </w:rPr>
                  </w:pPr>
                  <w:r>
                    <w:rPr>
                      <w:sz w:val="21"/>
                      <w:szCs w:val="21"/>
                    </w:rPr>
                    <w:t>2</w:t>
                  </w:r>
                </w:p>
              </w:tc>
              <w:tc>
                <w:tcPr>
                  <w:tcW w:w="1292" w:type="dxa"/>
                  <w:tcBorders>
                    <w:top w:val="single" w:sz="8" w:space="0" w:color="auto"/>
                    <w:left w:val="single" w:sz="4" w:space="0" w:color="auto"/>
                    <w:bottom w:val="single" w:sz="4" w:space="0" w:color="auto"/>
                    <w:right w:val="single" w:sz="4" w:space="0" w:color="auto"/>
                  </w:tcBorders>
                  <w:vAlign w:val="center"/>
                  <w:hideMark/>
                </w:tcPr>
                <w:p w:rsidR="000915A9" w:rsidRDefault="000915A9" w:rsidP="00F96D7B">
                  <w:pPr>
                    <w:jc w:val="center"/>
                    <w:rPr>
                      <w:sz w:val="21"/>
                      <w:szCs w:val="21"/>
                    </w:rPr>
                  </w:pPr>
                  <w:r>
                    <w:rPr>
                      <w:sz w:val="21"/>
                      <w:szCs w:val="21"/>
                    </w:rPr>
                    <w:t>80</w:t>
                  </w:r>
                </w:p>
              </w:tc>
              <w:tc>
                <w:tcPr>
                  <w:tcW w:w="2317" w:type="dxa"/>
                  <w:vMerge w:val="restart"/>
                  <w:tcBorders>
                    <w:top w:val="single" w:sz="8" w:space="0" w:color="auto"/>
                    <w:left w:val="single" w:sz="4" w:space="0" w:color="auto"/>
                    <w:bottom w:val="single" w:sz="8" w:space="0" w:color="auto"/>
                    <w:right w:val="single" w:sz="4" w:space="0" w:color="auto"/>
                  </w:tcBorders>
                  <w:vAlign w:val="center"/>
                  <w:hideMark/>
                </w:tcPr>
                <w:p w:rsidR="000915A9" w:rsidRDefault="000915A9" w:rsidP="00F96D7B">
                  <w:pPr>
                    <w:jc w:val="center"/>
                    <w:rPr>
                      <w:sz w:val="21"/>
                      <w:szCs w:val="21"/>
                    </w:rPr>
                  </w:pPr>
                  <w:r>
                    <w:rPr>
                      <w:rFonts w:hint="eastAsia"/>
                      <w:sz w:val="21"/>
                      <w:szCs w:val="21"/>
                    </w:rPr>
                    <w:t>厂房密闭隔音、距离</w:t>
                  </w:r>
                  <w:r w:rsidR="004D0EE4">
                    <w:rPr>
                      <w:sz w:val="21"/>
                      <w:szCs w:val="21"/>
                    </w:rPr>
                    <w:br/>
                  </w:r>
                  <w:r>
                    <w:rPr>
                      <w:rFonts w:hint="eastAsia"/>
                      <w:sz w:val="21"/>
                      <w:szCs w:val="21"/>
                    </w:rPr>
                    <w:t>衰减</w:t>
                  </w:r>
                </w:p>
              </w:tc>
              <w:tc>
                <w:tcPr>
                  <w:tcW w:w="1435" w:type="dxa"/>
                  <w:tcBorders>
                    <w:top w:val="single" w:sz="8" w:space="0" w:color="auto"/>
                    <w:left w:val="single" w:sz="4" w:space="0" w:color="auto"/>
                    <w:bottom w:val="single" w:sz="4" w:space="0" w:color="auto"/>
                    <w:right w:val="nil"/>
                  </w:tcBorders>
                  <w:vAlign w:val="center"/>
                  <w:hideMark/>
                </w:tcPr>
                <w:p w:rsidR="000915A9" w:rsidRDefault="000915A9" w:rsidP="00F96D7B">
                  <w:pPr>
                    <w:jc w:val="center"/>
                    <w:rPr>
                      <w:sz w:val="21"/>
                      <w:szCs w:val="21"/>
                    </w:rPr>
                  </w:pPr>
                  <w:r>
                    <w:rPr>
                      <w:sz w:val="21"/>
                      <w:szCs w:val="21"/>
                    </w:rPr>
                    <w:t>50</w:t>
                  </w:r>
                </w:p>
              </w:tc>
            </w:tr>
            <w:tr w:rsidR="000915A9" w:rsidTr="004D0EE4">
              <w:trPr>
                <w:trHeight w:val="397"/>
                <w:jc w:val="center"/>
              </w:trPr>
              <w:tc>
                <w:tcPr>
                  <w:tcW w:w="1281" w:type="dxa"/>
                  <w:tcBorders>
                    <w:top w:val="single" w:sz="4" w:space="0" w:color="auto"/>
                    <w:left w:val="nil"/>
                    <w:bottom w:val="single" w:sz="4" w:space="0" w:color="auto"/>
                    <w:right w:val="single" w:sz="4" w:space="0" w:color="auto"/>
                  </w:tcBorders>
                  <w:vAlign w:val="center"/>
                  <w:hideMark/>
                </w:tcPr>
                <w:p w:rsidR="000915A9" w:rsidRDefault="000915A9" w:rsidP="00F96D7B">
                  <w:pPr>
                    <w:jc w:val="center"/>
                    <w:rPr>
                      <w:sz w:val="21"/>
                      <w:szCs w:val="21"/>
                    </w:rPr>
                  </w:pPr>
                  <w:r>
                    <w:rPr>
                      <w:sz w:val="21"/>
                      <w:szCs w:val="21"/>
                    </w:rPr>
                    <w:t>2</w:t>
                  </w:r>
                </w:p>
              </w:tc>
              <w:tc>
                <w:tcPr>
                  <w:tcW w:w="1495" w:type="dxa"/>
                  <w:tcBorders>
                    <w:top w:val="single" w:sz="4" w:space="0" w:color="auto"/>
                    <w:left w:val="single" w:sz="4" w:space="0" w:color="auto"/>
                    <w:bottom w:val="single" w:sz="4" w:space="0" w:color="auto"/>
                    <w:right w:val="single" w:sz="4" w:space="0" w:color="auto"/>
                  </w:tcBorders>
                  <w:vAlign w:val="center"/>
                  <w:hideMark/>
                </w:tcPr>
                <w:p w:rsidR="000915A9" w:rsidRDefault="000915A9" w:rsidP="00F96D7B">
                  <w:pPr>
                    <w:jc w:val="center"/>
                    <w:rPr>
                      <w:sz w:val="21"/>
                      <w:szCs w:val="21"/>
                    </w:rPr>
                  </w:pPr>
                  <w:r>
                    <w:rPr>
                      <w:rFonts w:hint="eastAsia"/>
                      <w:sz w:val="21"/>
                      <w:szCs w:val="21"/>
                    </w:rPr>
                    <w:t>成型机</w:t>
                  </w:r>
                </w:p>
              </w:tc>
              <w:tc>
                <w:tcPr>
                  <w:tcW w:w="1134" w:type="dxa"/>
                  <w:tcBorders>
                    <w:top w:val="single" w:sz="4" w:space="0" w:color="auto"/>
                    <w:left w:val="single" w:sz="4" w:space="0" w:color="auto"/>
                    <w:bottom w:val="single" w:sz="4" w:space="0" w:color="auto"/>
                    <w:right w:val="single" w:sz="4" w:space="0" w:color="auto"/>
                  </w:tcBorders>
                  <w:vAlign w:val="center"/>
                  <w:hideMark/>
                </w:tcPr>
                <w:p w:rsidR="000915A9" w:rsidRDefault="000915A9" w:rsidP="00F96D7B">
                  <w:pPr>
                    <w:jc w:val="center"/>
                    <w:rPr>
                      <w:sz w:val="21"/>
                      <w:szCs w:val="21"/>
                    </w:rPr>
                  </w:pPr>
                  <w:r>
                    <w:rPr>
                      <w:sz w:val="21"/>
                      <w:szCs w:val="21"/>
                    </w:rPr>
                    <w:t>1</w:t>
                  </w:r>
                </w:p>
              </w:tc>
              <w:tc>
                <w:tcPr>
                  <w:tcW w:w="1292" w:type="dxa"/>
                  <w:tcBorders>
                    <w:top w:val="single" w:sz="4" w:space="0" w:color="auto"/>
                    <w:left w:val="single" w:sz="4" w:space="0" w:color="auto"/>
                    <w:bottom w:val="single" w:sz="4" w:space="0" w:color="auto"/>
                    <w:right w:val="single" w:sz="4" w:space="0" w:color="auto"/>
                  </w:tcBorders>
                  <w:vAlign w:val="center"/>
                  <w:hideMark/>
                </w:tcPr>
                <w:p w:rsidR="000915A9" w:rsidRDefault="000915A9" w:rsidP="00F96D7B">
                  <w:pPr>
                    <w:jc w:val="center"/>
                    <w:rPr>
                      <w:sz w:val="21"/>
                      <w:szCs w:val="21"/>
                    </w:rPr>
                  </w:pPr>
                  <w:r>
                    <w:rPr>
                      <w:sz w:val="21"/>
                      <w:szCs w:val="21"/>
                    </w:rPr>
                    <w:t>75</w:t>
                  </w:r>
                </w:p>
              </w:tc>
              <w:tc>
                <w:tcPr>
                  <w:tcW w:w="2317" w:type="dxa"/>
                  <w:vMerge/>
                  <w:tcBorders>
                    <w:top w:val="single" w:sz="8" w:space="0" w:color="auto"/>
                    <w:left w:val="single" w:sz="4" w:space="0" w:color="auto"/>
                    <w:bottom w:val="single" w:sz="8" w:space="0" w:color="auto"/>
                    <w:right w:val="single" w:sz="4" w:space="0" w:color="auto"/>
                  </w:tcBorders>
                  <w:vAlign w:val="center"/>
                  <w:hideMark/>
                </w:tcPr>
                <w:p w:rsidR="000915A9" w:rsidRDefault="000915A9" w:rsidP="00F96D7B">
                  <w:pPr>
                    <w:widowControl/>
                    <w:jc w:val="left"/>
                    <w:rPr>
                      <w:sz w:val="21"/>
                      <w:szCs w:val="21"/>
                    </w:rPr>
                  </w:pPr>
                </w:p>
              </w:tc>
              <w:tc>
                <w:tcPr>
                  <w:tcW w:w="1435" w:type="dxa"/>
                  <w:tcBorders>
                    <w:top w:val="single" w:sz="4" w:space="0" w:color="auto"/>
                    <w:left w:val="single" w:sz="4" w:space="0" w:color="auto"/>
                    <w:bottom w:val="single" w:sz="4" w:space="0" w:color="auto"/>
                    <w:right w:val="nil"/>
                  </w:tcBorders>
                  <w:vAlign w:val="center"/>
                  <w:hideMark/>
                </w:tcPr>
                <w:p w:rsidR="000915A9" w:rsidRDefault="000915A9" w:rsidP="00F96D7B">
                  <w:pPr>
                    <w:jc w:val="center"/>
                    <w:rPr>
                      <w:sz w:val="21"/>
                      <w:szCs w:val="21"/>
                    </w:rPr>
                  </w:pPr>
                  <w:r>
                    <w:rPr>
                      <w:sz w:val="21"/>
                      <w:szCs w:val="21"/>
                    </w:rPr>
                    <w:t>46</w:t>
                  </w:r>
                </w:p>
              </w:tc>
            </w:tr>
            <w:tr w:rsidR="000915A9" w:rsidTr="004D0EE4">
              <w:trPr>
                <w:trHeight w:val="397"/>
                <w:jc w:val="center"/>
              </w:trPr>
              <w:tc>
                <w:tcPr>
                  <w:tcW w:w="1281" w:type="dxa"/>
                  <w:tcBorders>
                    <w:top w:val="single" w:sz="4" w:space="0" w:color="auto"/>
                    <w:left w:val="nil"/>
                    <w:bottom w:val="single" w:sz="8" w:space="0" w:color="auto"/>
                    <w:right w:val="single" w:sz="4" w:space="0" w:color="auto"/>
                  </w:tcBorders>
                  <w:vAlign w:val="center"/>
                  <w:hideMark/>
                </w:tcPr>
                <w:p w:rsidR="000915A9" w:rsidRDefault="000915A9" w:rsidP="00F96D7B">
                  <w:pPr>
                    <w:jc w:val="center"/>
                    <w:rPr>
                      <w:sz w:val="21"/>
                      <w:szCs w:val="21"/>
                    </w:rPr>
                  </w:pPr>
                  <w:r>
                    <w:rPr>
                      <w:sz w:val="21"/>
                      <w:szCs w:val="21"/>
                    </w:rPr>
                    <w:t>3</w:t>
                  </w:r>
                </w:p>
              </w:tc>
              <w:tc>
                <w:tcPr>
                  <w:tcW w:w="1495" w:type="dxa"/>
                  <w:tcBorders>
                    <w:top w:val="single" w:sz="4" w:space="0" w:color="auto"/>
                    <w:left w:val="single" w:sz="4" w:space="0" w:color="auto"/>
                    <w:bottom w:val="single" w:sz="8" w:space="0" w:color="auto"/>
                    <w:right w:val="single" w:sz="4" w:space="0" w:color="auto"/>
                  </w:tcBorders>
                  <w:vAlign w:val="center"/>
                  <w:hideMark/>
                </w:tcPr>
                <w:p w:rsidR="000915A9" w:rsidRDefault="000915A9" w:rsidP="00F96D7B">
                  <w:pPr>
                    <w:jc w:val="center"/>
                    <w:rPr>
                      <w:sz w:val="21"/>
                      <w:szCs w:val="21"/>
                    </w:rPr>
                  </w:pPr>
                  <w:r>
                    <w:rPr>
                      <w:rFonts w:hint="eastAsia"/>
                      <w:sz w:val="21"/>
                      <w:szCs w:val="21"/>
                    </w:rPr>
                    <w:t>配料机</w:t>
                  </w:r>
                </w:p>
              </w:tc>
              <w:tc>
                <w:tcPr>
                  <w:tcW w:w="1134" w:type="dxa"/>
                  <w:tcBorders>
                    <w:top w:val="single" w:sz="4" w:space="0" w:color="auto"/>
                    <w:left w:val="single" w:sz="4" w:space="0" w:color="auto"/>
                    <w:bottom w:val="single" w:sz="8" w:space="0" w:color="auto"/>
                    <w:right w:val="single" w:sz="4" w:space="0" w:color="auto"/>
                  </w:tcBorders>
                  <w:vAlign w:val="center"/>
                  <w:hideMark/>
                </w:tcPr>
                <w:p w:rsidR="000915A9" w:rsidRDefault="000915A9" w:rsidP="00F96D7B">
                  <w:pPr>
                    <w:jc w:val="center"/>
                    <w:rPr>
                      <w:sz w:val="21"/>
                      <w:szCs w:val="21"/>
                    </w:rPr>
                  </w:pPr>
                  <w:r>
                    <w:rPr>
                      <w:sz w:val="21"/>
                      <w:szCs w:val="21"/>
                    </w:rPr>
                    <w:t>1</w:t>
                  </w:r>
                </w:p>
              </w:tc>
              <w:tc>
                <w:tcPr>
                  <w:tcW w:w="1292" w:type="dxa"/>
                  <w:tcBorders>
                    <w:top w:val="single" w:sz="4" w:space="0" w:color="auto"/>
                    <w:left w:val="single" w:sz="4" w:space="0" w:color="auto"/>
                    <w:bottom w:val="single" w:sz="8" w:space="0" w:color="auto"/>
                    <w:right w:val="single" w:sz="4" w:space="0" w:color="auto"/>
                  </w:tcBorders>
                  <w:vAlign w:val="center"/>
                  <w:hideMark/>
                </w:tcPr>
                <w:p w:rsidR="000915A9" w:rsidRDefault="000915A9" w:rsidP="00F96D7B">
                  <w:pPr>
                    <w:jc w:val="center"/>
                    <w:rPr>
                      <w:sz w:val="21"/>
                      <w:szCs w:val="21"/>
                    </w:rPr>
                  </w:pPr>
                  <w:r>
                    <w:rPr>
                      <w:sz w:val="21"/>
                      <w:szCs w:val="21"/>
                    </w:rPr>
                    <w:t>78</w:t>
                  </w:r>
                </w:p>
              </w:tc>
              <w:tc>
                <w:tcPr>
                  <w:tcW w:w="2317" w:type="dxa"/>
                  <w:vMerge/>
                  <w:tcBorders>
                    <w:top w:val="single" w:sz="8" w:space="0" w:color="auto"/>
                    <w:left w:val="single" w:sz="4" w:space="0" w:color="auto"/>
                    <w:bottom w:val="single" w:sz="8" w:space="0" w:color="auto"/>
                    <w:right w:val="single" w:sz="4" w:space="0" w:color="auto"/>
                  </w:tcBorders>
                  <w:vAlign w:val="center"/>
                  <w:hideMark/>
                </w:tcPr>
                <w:p w:rsidR="000915A9" w:rsidRDefault="000915A9" w:rsidP="00F96D7B">
                  <w:pPr>
                    <w:widowControl/>
                    <w:jc w:val="left"/>
                    <w:rPr>
                      <w:sz w:val="21"/>
                      <w:szCs w:val="21"/>
                    </w:rPr>
                  </w:pPr>
                </w:p>
              </w:tc>
              <w:tc>
                <w:tcPr>
                  <w:tcW w:w="1435" w:type="dxa"/>
                  <w:tcBorders>
                    <w:top w:val="single" w:sz="4" w:space="0" w:color="auto"/>
                    <w:left w:val="single" w:sz="4" w:space="0" w:color="auto"/>
                    <w:bottom w:val="single" w:sz="8" w:space="0" w:color="auto"/>
                    <w:right w:val="nil"/>
                  </w:tcBorders>
                  <w:vAlign w:val="center"/>
                  <w:hideMark/>
                </w:tcPr>
                <w:p w:rsidR="000915A9" w:rsidRDefault="000915A9" w:rsidP="00F96D7B">
                  <w:pPr>
                    <w:jc w:val="center"/>
                    <w:rPr>
                      <w:sz w:val="21"/>
                      <w:szCs w:val="21"/>
                    </w:rPr>
                  </w:pPr>
                  <w:r>
                    <w:rPr>
                      <w:sz w:val="21"/>
                      <w:szCs w:val="21"/>
                    </w:rPr>
                    <w:t>48</w:t>
                  </w:r>
                </w:p>
              </w:tc>
            </w:tr>
          </w:tbl>
          <w:p w:rsidR="000915A9" w:rsidRDefault="004D0EE4" w:rsidP="000915A9">
            <w:pPr>
              <w:adjustRightInd w:val="0"/>
              <w:snapToGrid w:val="0"/>
              <w:spacing w:line="440" w:lineRule="exact"/>
              <w:ind w:firstLineChars="200" w:firstLine="480"/>
              <w:jc w:val="left"/>
              <w:rPr>
                <w:color w:val="000000"/>
                <w:sz w:val="21"/>
                <w:szCs w:val="21"/>
              </w:rPr>
            </w:pPr>
            <w:r>
              <w:rPr>
                <w:rFonts w:hint="eastAsia"/>
                <w:snapToGrid w:val="0"/>
                <w:kern w:val="0"/>
                <w:sz w:val="24"/>
                <w:szCs w:val="24"/>
              </w:rPr>
              <w:t>（</w:t>
            </w:r>
            <w:r>
              <w:rPr>
                <w:rFonts w:hint="eastAsia"/>
                <w:snapToGrid w:val="0"/>
                <w:kern w:val="0"/>
                <w:sz w:val="24"/>
                <w:szCs w:val="24"/>
              </w:rPr>
              <w:t>1</w:t>
            </w:r>
            <w:r>
              <w:rPr>
                <w:rFonts w:hint="eastAsia"/>
                <w:snapToGrid w:val="0"/>
                <w:kern w:val="0"/>
                <w:sz w:val="24"/>
                <w:szCs w:val="24"/>
              </w:rPr>
              <w:t>）噪声预测</w:t>
            </w:r>
            <w:r>
              <w:rPr>
                <w:snapToGrid w:val="0"/>
                <w:kern w:val="0"/>
                <w:sz w:val="24"/>
                <w:szCs w:val="24"/>
              </w:rPr>
              <w:br/>
            </w:r>
            <w:r>
              <w:rPr>
                <w:rFonts w:hint="eastAsia"/>
                <w:snapToGrid w:val="0"/>
                <w:kern w:val="0"/>
                <w:sz w:val="24"/>
                <w:szCs w:val="24"/>
              </w:rPr>
              <w:t xml:space="preserve">   </w:t>
            </w:r>
            <w:r w:rsidR="000915A9">
              <w:rPr>
                <w:rFonts w:hint="eastAsia"/>
                <w:snapToGrid w:val="0"/>
                <w:kern w:val="0"/>
                <w:sz w:val="24"/>
                <w:szCs w:val="24"/>
              </w:rPr>
              <w:t>本次评价分别将厂房内采取降噪措施后的生产设备噪声进行叠加，然后向厂界四周做衰减计算。</w:t>
            </w:r>
          </w:p>
          <w:p w:rsidR="000915A9" w:rsidRDefault="000915A9" w:rsidP="000915A9">
            <w:pPr>
              <w:spacing w:line="440" w:lineRule="exact"/>
              <w:ind w:firstLineChars="200" w:firstLine="480"/>
              <w:rPr>
                <w:snapToGrid w:val="0"/>
                <w:kern w:val="0"/>
                <w:sz w:val="24"/>
                <w:szCs w:val="24"/>
              </w:rPr>
            </w:pPr>
            <w:r>
              <w:rPr>
                <w:rFonts w:hint="eastAsia"/>
                <w:snapToGrid w:val="0"/>
                <w:kern w:val="0"/>
                <w:sz w:val="24"/>
                <w:szCs w:val="24"/>
              </w:rPr>
              <w:t>叠加公式为：</w:t>
            </w:r>
          </w:p>
          <w:p w:rsidR="000915A9" w:rsidRDefault="0005790C" w:rsidP="0005790C">
            <w:pPr>
              <w:ind w:firstLineChars="200" w:firstLine="480"/>
              <w:rPr>
                <w:snapToGrid w:val="0"/>
                <w:kern w:val="0"/>
                <w:sz w:val="24"/>
                <w:szCs w:val="24"/>
              </w:rPr>
            </w:pPr>
            <w:r>
              <w:rPr>
                <w:rFonts w:hint="eastAsia"/>
                <w:snapToGrid w:val="0"/>
                <w:kern w:val="0"/>
                <w:sz w:val="24"/>
                <w:szCs w:val="24"/>
              </w:rPr>
              <w:t xml:space="preserve">                   </w:t>
            </w:r>
            <w:r w:rsidR="000915A9" w:rsidRPr="00206379">
              <w:rPr>
                <w:noProof/>
                <w:kern w:val="0"/>
              </w:rPr>
              <w:drawing>
                <wp:inline distT="0" distB="0" distL="0" distR="0">
                  <wp:extent cx="1205451" cy="485030"/>
                  <wp:effectExtent l="19050" t="0" r="0" b="0"/>
                  <wp:docPr id="2" name="图片 1"/>
                  <wp:cNvGraphicFramePr/>
                  <a:graphic xmlns:a="http://schemas.openxmlformats.org/drawingml/2006/main">
                    <a:graphicData uri="http://schemas.openxmlformats.org/drawingml/2006/picture">
                      <pic:pic xmlns:pic="http://schemas.openxmlformats.org/drawingml/2006/picture">
                        <pic:nvPicPr>
                          <pic:cNvPr id="1070" name="Picture 1"/>
                          <pic:cNvPicPr>
                            <a:picLocks noChangeAspect="1" noChangeArrowheads="1"/>
                          </pic:cNvPicPr>
                        </pic:nvPicPr>
                        <pic:blipFill>
                          <a:blip r:embed="rId17"/>
                          <a:srcRect/>
                          <a:stretch>
                            <a:fillRect/>
                          </a:stretch>
                        </pic:blipFill>
                        <pic:spPr>
                          <a:xfrm>
                            <a:off x="0" y="0"/>
                            <a:ext cx="1205451" cy="485030"/>
                          </a:xfrm>
                          <a:prstGeom prst="rect">
                            <a:avLst/>
                          </a:prstGeom>
                          <a:noFill/>
                        </pic:spPr>
                      </pic:pic>
                    </a:graphicData>
                  </a:graphic>
                </wp:inline>
              </w:drawing>
            </w:r>
            <w:r>
              <w:rPr>
                <w:rFonts w:hint="eastAsia"/>
                <w:snapToGrid w:val="0"/>
                <w:kern w:val="0"/>
                <w:sz w:val="24"/>
                <w:szCs w:val="24"/>
              </w:rPr>
              <w:t xml:space="preserve"> </w:t>
            </w:r>
          </w:p>
          <w:p w:rsidR="000915A9" w:rsidRDefault="000915A9" w:rsidP="000915A9">
            <w:pPr>
              <w:spacing w:line="480" w:lineRule="exact"/>
              <w:rPr>
                <w:snapToGrid w:val="0"/>
                <w:kern w:val="0"/>
                <w:sz w:val="24"/>
                <w:szCs w:val="24"/>
              </w:rPr>
            </w:pPr>
            <w:r>
              <w:rPr>
                <w:rFonts w:hint="eastAsia"/>
                <w:snapToGrid w:val="0"/>
                <w:kern w:val="0"/>
                <w:sz w:val="24"/>
                <w:szCs w:val="24"/>
              </w:rPr>
              <w:t>式中：</w:t>
            </w:r>
            <w:r>
              <w:rPr>
                <w:snapToGrid w:val="0"/>
                <w:kern w:val="0"/>
                <w:sz w:val="24"/>
                <w:szCs w:val="24"/>
              </w:rPr>
              <w:t>Leq——</w:t>
            </w:r>
            <w:r>
              <w:rPr>
                <w:rFonts w:hint="eastAsia"/>
                <w:snapToGrid w:val="0"/>
                <w:kern w:val="0"/>
                <w:sz w:val="24"/>
                <w:szCs w:val="24"/>
              </w:rPr>
              <w:t>等效声级，</w:t>
            </w:r>
            <w:r>
              <w:rPr>
                <w:snapToGrid w:val="0"/>
                <w:kern w:val="0"/>
                <w:sz w:val="24"/>
                <w:szCs w:val="24"/>
              </w:rPr>
              <w:t>dB(A)</w:t>
            </w:r>
            <w:r>
              <w:rPr>
                <w:rFonts w:hint="eastAsia"/>
                <w:snapToGrid w:val="0"/>
                <w:kern w:val="0"/>
                <w:sz w:val="24"/>
                <w:szCs w:val="24"/>
              </w:rPr>
              <w:t>；</w:t>
            </w:r>
          </w:p>
          <w:p w:rsidR="000915A9" w:rsidRDefault="000915A9" w:rsidP="000915A9">
            <w:pPr>
              <w:spacing w:line="480" w:lineRule="exact"/>
              <w:ind w:firstLineChars="200" w:firstLine="480"/>
              <w:rPr>
                <w:snapToGrid w:val="0"/>
                <w:kern w:val="0"/>
                <w:sz w:val="24"/>
                <w:szCs w:val="24"/>
              </w:rPr>
            </w:pPr>
            <w:r>
              <w:rPr>
                <w:snapToGrid w:val="0"/>
                <w:kern w:val="0"/>
                <w:sz w:val="24"/>
                <w:szCs w:val="24"/>
              </w:rPr>
              <w:t xml:space="preserve">      Li——</w:t>
            </w:r>
            <w:r>
              <w:rPr>
                <w:rFonts w:hint="eastAsia"/>
                <w:snapToGrid w:val="0"/>
                <w:kern w:val="0"/>
                <w:sz w:val="24"/>
                <w:szCs w:val="24"/>
              </w:rPr>
              <w:t>等间隔时间</w:t>
            </w:r>
            <w:r>
              <w:rPr>
                <w:snapToGrid w:val="0"/>
                <w:kern w:val="0"/>
                <w:sz w:val="24"/>
                <w:szCs w:val="24"/>
              </w:rPr>
              <w:t>t</w:t>
            </w:r>
            <w:r>
              <w:rPr>
                <w:rFonts w:hint="eastAsia"/>
                <w:snapToGrid w:val="0"/>
                <w:kern w:val="0"/>
                <w:sz w:val="24"/>
                <w:szCs w:val="24"/>
              </w:rPr>
              <w:t>时读取的声级值，</w:t>
            </w:r>
            <w:r>
              <w:rPr>
                <w:snapToGrid w:val="0"/>
                <w:kern w:val="0"/>
                <w:sz w:val="24"/>
                <w:szCs w:val="24"/>
              </w:rPr>
              <w:t>dB(A)</w:t>
            </w:r>
            <w:r>
              <w:rPr>
                <w:rFonts w:hint="eastAsia"/>
                <w:snapToGrid w:val="0"/>
                <w:kern w:val="0"/>
                <w:sz w:val="24"/>
                <w:szCs w:val="24"/>
              </w:rPr>
              <w:t>；</w:t>
            </w:r>
          </w:p>
          <w:p w:rsidR="000915A9" w:rsidRDefault="000915A9" w:rsidP="000915A9">
            <w:pPr>
              <w:spacing w:line="480" w:lineRule="exact"/>
              <w:ind w:firstLineChars="200" w:firstLine="480"/>
              <w:rPr>
                <w:snapToGrid w:val="0"/>
                <w:kern w:val="0"/>
                <w:sz w:val="24"/>
                <w:szCs w:val="24"/>
              </w:rPr>
            </w:pPr>
            <w:r>
              <w:rPr>
                <w:snapToGrid w:val="0"/>
                <w:kern w:val="0"/>
                <w:sz w:val="24"/>
                <w:szCs w:val="24"/>
              </w:rPr>
              <w:t xml:space="preserve">      N——</w:t>
            </w:r>
            <w:r>
              <w:rPr>
                <w:rFonts w:hint="eastAsia"/>
                <w:snapToGrid w:val="0"/>
                <w:kern w:val="0"/>
                <w:sz w:val="24"/>
                <w:szCs w:val="24"/>
              </w:rPr>
              <w:t>读取声级值的总个数。</w:t>
            </w:r>
          </w:p>
          <w:p w:rsidR="000915A9" w:rsidRDefault="000915A9" w:rsidP="000915A9">
            <w:pPr>
              <w:spacing w:line="440" w:lineRule="exact"/>
              <w:ind w:firstLineChars="200" w:firstLine="480"/>
              <w:rPr>
                <w:snapToGrid w:val="0"/>
                <w:kern w:val="0"/>
                <w:sz w:val="24"/>
                <w:szCs w:val="24"/>
              </w:rPr>
            </w:pPr>
            <w:r>
              <w:rPr>
                <w:rFonts w:hint="eastAsia"/>
                <w:snapToGrid w:val="0"/>
                <w:kern w:val="0"/>
                <w:sz w:val="24"/>
                <w:szCs w:val="24"/>
              </w:rPr>
              <w:t>评价根据最不利因素进行考虑：即所有高噪声设备同时运行。评价对隔声、减震后的设备噪声进行叠加，叠加后噪声级为</w:t>
            </w:r>
            <w:r>
              <w:rPr>
                <w:snapToGrid w:val="0"/>
                <w:kern w:val="0"/>
                <w:sz w:val="24"/>
                <w:szCs w:val="24"/>
              </w:rPr>
              <w:t>59</w:t>
            </w:r>
            <w:r>
              <w:rPr>
                <w:kern w:val="0"/>
                <w:sz w:val="24"/>
                <w:szCs w:val="24"/>
              </w:rPr>
              <w:t xml:space="preserve"> dB(A)</w:t>
            </w:r>
            <w:r>
              <w:rPr>
                <w:rFonts w:hint="eastAsia"/>
                <w:snapToGrid w:val="0"/>
                <w:kern w:val="0"/>
                <w:sz w:val="24"/>
                <w:szCs w:val="24"/>
              </w:rPr>
              <w:t>，声源为生产车间。合成噪声对厂界的影响以噪声源在传播过程中的距离衰减因素为主，对于传播发散、空气吸收、阻挡物的反射因素的影响未做考虑，噪声在传播过程中随距离的衰减按下公式计算：</w:t>
            </w:r>
          </w:p>
          <w:p w:rsidR="000915A9" w:rsidRDefault="000915A9" w:rsidP="000915A9">
            <w:pPr>
              <w:tabs>
                <w:tab w:val="center" w:pos="5008"/>
              </w:tabs>
              <w:spacing w:line="480" w:lineRule="exact"/>
              <w:jc w:val="center"/>
              <w:rPr>
                <w:snapToGrid w:val="0"/>
                <w:kern w:val="0"/>
              </w:rPr>
            </w:pPr>
            <w:r>
              <w:rPr>
                <w:snapToGrid w:val="0"/>
                <w:kern w:val="0"/>
              </w:rPr>
              <w:t>L</w:t>
            </w:r>
            <w:r>
              <w:rPr>
                <w:snapToGrid w:val="0"/>
                <w:kern w:val="0"/>
                <w:vertAlign w:val="subscript"/>
              </w:rPr>
              <w:t>p</w:t>
            </w:r>
            <w:r>
              <w:rPr>
                <w:snapToGrid w:val="0"/>
                <w:kern w:val="0"/>
              </w:rPr>
              <w:t>= L</w:t>
            </w:r>
            <w:r>
              <w:rPr>
                <w:rFonts w:hint="eastAsia"/>
                <w:b/>
                <w:snapToGrid w:val="0"/>
                <w:kern w:val="0"/>
                <w:vertAlign w:val="subscript"/>
              </w:rPr>
              <w:t>合</w:t>
            </w:r>
            <w:r>
              <w:rPr>
                <w:snapToGrid w:val="0"/>
                <w:kern w:val="0"/>
              </w:rPr>
              <w:t>-20lg r</w:t>
            </w:r>
          </w:p>
          <w:p w:rsidR="000915A9" w:rsidRDefault="000915A9" w:rsidP="000915A9">
            <w:pPr>
              <w:widowControl/>
              <w:spacing w:line="440" w:lineRule="exact"/>
              <w:ind w:firstLineChars="200" w:firstLine="480"/>
              <w:jc w:val="left"/>
              <w:rPr>
                <w:kern w:val="0"/>
                <w:sz w:val="24"/>
                <w:szCs w:val="24"/>
              </w:rPr>
            </w:pPr>
            <w:r>
              <w:rPr>
                <w:rFonts w:hint="eastAsia"/>
                <w:kern w:val="0"/>
                <w:sz w:val="24"/>
                <w:szCs w:val="24"/>
              </w:rPr>
              <w:t>式中：</w:t>
            </w:r>
            <w:r>
              <w:rPr>
                <w:kern w:val="0"/>
                <w:sz w:val="24"/>
                <w:szCs w:val="24"/>
              </w:rPr>
              <w:t>L</w:t>
            </w:r>
            <w:r>
              <w:rPr>
                <w:kern w:val="0"/>
                <w:sz w:val="24"/>
                <w:szCs w:val="24"/>
                <w:vertAlign w:val="subscript"/>
              </w:rPr>
              <w:t>P</w:t>
            </w:r>
            <w:r>
              <w:rPr>
                <w:kern w:val="0"/>
                <w:sz w:val="24"/>
                <w:szCs w:val="24"/>
              </w:rPr>
              <w:t>——</w:t>
            </w:r>
            <w:r>
              <w:rPr>
                <w:rFonts w:hint="eastAsia"/>
                <w:kern w:val="0"/>
                <w:sz w:val="24"/>
                <w:szCs w:val="24"/>
              </w:rPr>
              <w:t>预测点的噪声值，</w:t>
            </w:r>
            <w:r>
              <w:rPr>
                <w:kern w:val="0"/>
                <w:sz w:val="24"/>
                <w:szCs w:val="24"/>
              </w:rPr>
              <w:t>dB(A)</w:t>
            </w:r>
            <w:r>
              <w:rPr>
                <w:rFonts w:hint="eastAsia"/>
                <w:kern w:val="0"/>
                <w:sz w:val="24"/>
                <w:szCs w:val="24"/>
              </w:rPr>
              <w:t>；</w:t>
            </w:r>
          </w:p>
          <w:p w:rsidR="000915A9" w:rsidRDefault="000915A9" w:rsidP="000915A9">
            <w:pPr>
              <w:widowControl/>
              <w:spacing w:line="440" w:lineRule="exact"/>
              <w:ind w:firstLineChars="500" w:firstLine="1200"/>
              <w:jc w:val="left"/>
              <w:rPr>
                <w:kern w:val="0"/>
                <w:sz w:val="24"/>
                <w:szCs w:val="24"/>
              </w:rPr>
            </w:pPr>
            <w:r>
              <w:rPr>
                <w:kern w:val="0"/>
                <w:sz w:val="24"/>
                <w:szCs w:val="24"/>
              </w:rPr>
              <w:t>L</w:t>
            </w:r>
            <w:r>
              <w:rPr>
                <w:rFonts w:hint="eastAsia"/>
                <w:kern w:val="0"/>
                <w:sz w:val="24"/>
                <w:szCs w:val="24"/>
                <w:vertAlign w:val="subscript"/>
              </w:rPr>
              <w:t>合</w:t>
            </w:r>
            <w:r>
              <w:rPr>
                <w:kern w:val="0"/>
                <w:sz w:val="24"/>
                <w:szCs w:val="24"/>
              </w:rPr>
              <w:t>——</w:t>
            </w:r>
            <w:r>
              <w:rPr>
                <w:rFonts w:hint="eastAsia"/>
                <w:kern w:val="0"/>
                <w:sz w:val="24"/>
                <w:szCs w:val="24"/>
              </w:rPr>
              <w:t>点声源合成噪声值，</w:t>
            </w:r>
            <w:r>
              <w:rPr>
                <w:kern w:val="0"/>
                <w:sz w:val="24"/>
                <w:szCs w:val="24"/>
              </w:rPr>
              <w:t>dB(A)</w:t>
            </w:r>
            <w:r>
              <w:rPr>
                <w:rFonts w:hint="eastAsia"/>
                <w:kern w:val="0"/>
                <w:sz w:val="24"/>
                <w:szCs w:val="24"/>
              </w:rPr>
              <w:t>；</w:t>
            </w:r>
          </w:p>
          <w:p w:rsidR="000915A9" w:rsidRDefault="000915A9" w:rsidP="000915A9">
            <w:pPr>
              <w:widowControl/>
              <w:spacing w:line="440" w:lineRule="exact"/>
              <w:ind w:firstLineChars="500" w:firstLine="1200"/>
              <w:jc w:val="left"/>
              <w:rPr>
                <w:kern w:val="0"/>
                <w:sz w:val="24"/>
                <w:szCs w:val="24"/>
              </w:rPr>
            </w:pPr>
            <w:r>
              <w:rPr>
                <w:kern w:val="0"/>
                <w:sz w:val="24"/>
                <w:szCs w:val="24"/>
              </w:rPr>
              <w:t>r——</w:t>
            </w:r>
            <w:r>
              <w:rPr>
                <w:rFonts w:hint="eastAsia"/>
                <w:kern w:val="0"/>
                <w:sz w:val="24"/>
                <w:szCs w:val="24"/>
              </w:rPr>
              <w:t>衰减距离（</w:t>
            </w:r>
            <w:r>
              <w:rPr>
                <w:kern w:val="0"/>
                <w:sz w:val="24"/>
                <w:szCs w:val="24"/>
              </w:rPr>
              <w:t>m</w:t>
            </w:r>
            <w:r>
              <w:rPr>
                <w:rFonts w:hint="eastAsia"/>
                <w:kern w:val="0"/>
                <w:sz w:val="24"/>
                <w:szCs w:val="24"/>
              </w:rPr>
              <w:t>）。</w:t>
            </w:r>
          </w:p>
          <w:p w:rsidR="000915A9" w:rsidRPr="00450ADF" w:rsidRDefault="000915A9" w:rsidP="000915A9">
            <w:pPr>
              <w:widowControl/>
              <w:spacing w:line="440" w:lineRule="exact"/>
              <w:jc w:val="left"/>
              <w:rPr>
                <w:kern w:val="0"/>
                <w:sz w:val="24"/>
                <w:szCs w:val="24"/>
              </w:rPr>
            </w:pPr>
            <w:r>
              <w:rPr>
                <w:rFonts w:eastAsia="黑体" w:hint="eastAsia"/>
                <w:color w:val="000000"/>
                <w:sz w:val="24"/>
                <w:szCs w:val="24"/>
              </w:rPr>
              <w:t xml:space="preserve">         </w:t>
            </w:r>
            <w:r>
              <w:rPr>
                <w:rFonts w:eastAsia="黑体" w:hint="eastAsia"/>
                <w:color w:val="000000"/>
                <w:sz w:val="24"/>
                <w:szCs w:val="24"/>
              </w:rPr>
              <w:t>表</w:t>
            </w:r>
            <w:r>
              <w:rPr>
                <w:rFonts w:hint="eastAsia"/>
                <w:color w:val="000000"/>
                <w:sz w:val="24"/>
                <w:szCs w:val="24"/>
              </w:rPr>
              <w:t>2</w:t>
            </w:r>
            <w:r w:rsidR="0051188A">
              <w:rPr>
                <w:rFonts w:hint="eastAsia"/>
                <w:color w:val="000000"/>
                <w:sz w:val="24"/>
                <w:szCs w:val="24"/>
              </w:rPr>
              <w:t>6</w:t>
            </w:r>
            <w:r>
              <w:rPr>
                <w:rFonts w:hint="eastAsia"/>
                <w:color w:val="000000"/>
                <w:sz w:val="24"/>
                <w:szCs w:val="24"/>
              </w:rPr>
              <w:t xml:space="preserve">    </w:t>
            </w:r>
            <w:r>
              <w:rPr>
                <w:rFonts w:eastAsia="黑体" w:hint="eastAsia"/>
                <w:color w:val="000000"/>
                <w:sz w:val="24"/>
                <w:szCs w:val="24"/>
              </w:rPr>
              <w:t>噪声预测结果一览表（生产车间计）</w:t>
            </w:r>
            <w:r>
              <w:rPr>
                <w:rFonts w:eastAsia="黑体" w:hint="eastAsia"/>
                <w:color w:val="000000"/>
                <w:sz w:val="24"/>
                <w:szCs w:val="24"/>
              </w:rPr>
              <w:t xml:space="preserve">       </w:t>
            </w:r>
            <w:r>
              <w:rPr>
                <w:rFonts w:eastAsia="黑体" w:hint="eastAsia"/>
                <w:color w:val="000000"/>
                <w:sz w:val="24"/>
                <w:szCs w:val="24"/>
              </w:rPr>
              <w:t>单位</w:t>
            </w:r>
            <w:r>
              <w:rPr>
                <w:rFonts w:hint="eastAsia"/>
                <w:color w:val="000000"/>
                <w:sz w:val="24"/>
                <w:szCs w:val="24"/>
              </w:rPr>
              <w:t>：</w:t>
            </w:r>
            <w:r>
              <w:rPr>
                <w:color w:val="000000"/>
                <w:sz w:val="24"/>
                <w:szCs w:val="24"/>
              </w:rPr>
              <w:t>dB</w:t>
            </w:r>
            <w:r>
              <w:rPr>
                <w:rFonts w:hint="eastAsia"/>
                <w:color w:val="000000"/>
                <w:sz w:val="24"/>
                <w:szCs w:val="24"/>
              </w:rPr>
              <w:t>（</w:t>
            </w:r>
            <w:r>
              <w:rPr>
                <w:color w:val="000000"/>
                <w:sz w:val="24"/>
                <w:szCs w:val="24"/>
              </w:rPr>
              <w:t>A</w:t>
            </w:r>
            <w:r>
              <w:rPr>
                <w:rFonts w:hint="eastAsia"/>
                <w:color w:val="000000"/>
                <w:sz w:val="24"/>
                <w:szCs w:val="24"/>
              </w:rPr>
              <w:t>）</w:t>
            </w:r>
          </w:p>
          <w:tbl>
            <w:tblPr>
              <w:tblW w:w="8880"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910"/>
              <w:gridCol w:w="2837"/>
              <w:gridCol w:w="2270"/>
              <w:gridCol w:w="1863"/>
            </w:tblGrid>
            <w:tr w:rsidR="000915A9" w:rsidTr="00F96D7B">
              <w:trPr>
                <w:cantSplit/>
                <w:trHeight w:val="397"/>
                <w:jc w:val="center"/>
              </w:trPr>
              <w:tc>
                <w:tcPr>
                  <w:tcW w:w="1909" w:type="dxa"/>
                  <w:vMerge w:val="restart"/>
                  <w:tcBorders>
                    <w:top w:val="single" w:sz="8" w:space="0" w:color="auto"/>
                    <w:left w:val="nil"/>
                    <w:bottom w:val="single" w:sz="8" w:space="0" w:color="auto"/>
                    <w:right w:val="single" w:sz="6" w:space="0" w:color="auto"/>
                    <w:tl2br w:val="single" w:sz="4" w:space="0" w:color="auto"/>
                  </w:tcBorders>
                  <w:vAlign w:val="center"/>
                  <w:hideMark/>
                </w:tcPr>
                <w:p w:rsidR="000915A9" w:rsidRDefault="000915A9" w:rsidP="00F96D7B">
                  <w:pPr>
                    <w:widowControl/>
                    <w:jc w:val="right"/>
                    <w:rPr>
                      <w:color w:val="000000"/>
                      <w:kern w:val="0"/>
                      <w:sz w:val="21"/>
                      <w:szCs w:val="21"/>
                    </w:rPr>
                  </w:pPr>
                  <w:r>
                    <w:rPr>
                      <w:rFonts w:hAnsi="宋体" w:hint="eastAsia"/>
                      <w:color w:val="000000"/>
                      <w:kern w:val="0"/>
                      <w:sz w:val="21"/>
                      <w:szCs w:val="21"/>
                    </w:rPr>
                    <w:t>项目</w:t>
                  </w:r>
                </w:p>
                <w:p w:rsidR="000915A9" w:rsidRDefault="000915A9" w:rsidP="00F96D7B">
                  <w:pPr>
                    <w:widowControl/>
                    <w:jc w:val="left"/>
                    <w:rPr>
                      <w:color w:val="000000"/>
                      <w:kern w:val="0"/>
                      <w:sz w:val="21"/>
                      <w:szCs w:val="21"/>
                    </w:rPr>
                  </w:pPr>
                  <w:r>
                    <w:rPr>
                      <w:rFonts w:hAnsi="宋体" w:hint="eastAsia"/>
                      <w:color w:val="000000"/>
                      <w:kern w:val="0"/>
                      <w:sz w:val="21"/>
                      <w:szCs w:val="21"/>
                    </w:rPr>
                    <w:t>预测点位</w:t>
                  </w:r>
                </w:p>
              </w:tc>
              <w:tc>
                <w:tcPr>
                  <w:tcW w:w="2835" w:type="dxa"/>
                  <w:tcBorders>
                    <w:top w:val="single" w:sz="8" w:space="0" w:color="auto"/>
                    <w:left w:val="single" w:sz="6" w:space="0" w:color="auto"/>
                    <w:bottom w:val="single" w:sz="6" w:space="0" w:color="auto"/>
                    <w:right w:val="single" w:sz="6" w:space="0" w:color="auto"/>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预测值</w:t>
                  </w:r>
                  <w:r>
                    <w:rPr>
                      <w:color w:val="000000"/>
                      <w:kern w:val="0"/>
                      <w:sz w:val="21"/>
                      <w:szCs w:val="21"/>
                    </w:rPr>
                    <w:t>dB</w:t>
                  </w:r>
                  <w:r>
                    <w:rPr>
                      <w:rFonts w:hAnsi="宋体" w:hint="eastAsia"/>
                      <w:color w:val="000000"/>
                      <w:kern w:val="0"/>
                      <w:sz w:val="21"/>
                      <w:szCs w:val="21"/>
                    </w:rPr>
                    <w:t>（</w:t>
                  </w:r>
                  <w:r>
                    <w:rPr>
                      <w:color w:val="000000"/>
                      <w:kern w:val="0"/>
                      <w:sz w:val="21"/>
                      <w:szCs w:val="21"/>
                    </w:rPr>
                    <w:t>A</w:t>
                  </w:r>
                  <w:r>
                    <w:rPr>
                      <w:rFonts w:hAnsi="宋体" w:hint="eastAsia"/>
                      <w:color w:val="000000"/>
                      <w:kern w:val="0"/>
                      <w:sz w:val="21"/>
                      <w:szCs w:val="21"/>
                    </w:rPr>
                    <w:t>）</w:t>
                  </w:r>
                </w:p>
              </w:tc>
              <w:tc>
                <w:tcPr>
                  <w:tcW w:w="2268" w:type="dxa"/>
                  <w:tcBorders>
                    <w:top w:val="single" w:sz="8" w:space="0" w:color="auto"/>
                    <w:left w:val="single" w:sz="6" w:space="0" w:color="auto"/>
                    <w:bottom w:val="single" w:sz="4" w:space="0" w:color="auto"/>
                    <w:right w:val="single" w:sz="6" w:space="0" w:color="auto"/>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标准</w:t>
                  </w:r>
                  <w:r>
                    <w:rPr>
                      <w:color w:val="000000"/>
                      <w:kern w:val="0"/>
                      <w:sz w:val="21"/>
                      <w:szCs w:val="21"/>
                    </w:rPr>
                    <w:t>dB</w:t>
                  </w:r>
                  <w:r>
                    <w:rPr>
                      <w:rFonts w:hAnsi="宋体" w:hint="eastAsia"/>
                      <w:color w:val="000000"/>
                      <w:kern w:val="0"/>
                      <w:sz w:val="21"/>
                      <w:szCs w:val="21"/>
                    </w:rPr>
                    <w:t>（</w:t>
                  </w:r>
                  <w:r>
                    <w:rPr>
                      <w:color w:val="000000"/>
                      <w:kern w:val="0"/>
                      <w:sz w:val="21"/>
                      <w:szCs w:val="21"/>
                    </w:rPr>
                    <w:t>A</w:t>
                  </w:r>
                  <w:r>
                    <w:rPr>
                      <w:rFonts w:hAnsi="宋体" w:hint="eastAsia"/>
                      <w:color w:val="000000"/>
                      <w:kern w:val="0"/>
                      <w:sz w:val="21"/>
                      <w:szCs w:val="21"/>
                    </w:rPr>
                    <w:t>）</w:t>
                  </w:r>
                </w:p>
              </w:tc>
              <w:tc>
                <w:tcPr>
                  <w:tcW w:w="1862" w:type="dxa"/>
                  <w:vMerge w:val="restart"/>
                  <w:tcBorders>
                    <w:top w:val="single" w:sz="8" w:space="0" w:color="auto"/>
                    <w:left w:val="single" w:sz="6" w:space="0" w:color="auto"/>
                    <w:bottom w:val="single" w:sz="8" w:space="0" w:color="auto"/>
                    <w:right w:val="nil"/>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达标分析</w:t>
                  </w:r>
                </w:p>
              </w:tc>
            </w:tr>
            <w:tr w:rsidR="000915A9" w:rsidTr="00F96D7B">
              <w:trPr>
                <w:cantSplit/>
                <w:trHeight w:val="397"/>
                <w:jc w:val="center"/>
              </w:trPr>
              <w:tc>
                <w:tcPr>
                  <w:tcW w:w="1909" w:type="dxa"/>
                  <w:vMerge/>
                  <w:tcBorders>
                    <w:top w:val="single" w:sz="8" w:space="0" w:color="auto"/>
                    <w:left w:val="nil"/>
                    <w:bottom w:val="single" w:sz="8" w:space="0" w:color="auto"/>
                    <w:right w:val="single" w:sz="6" w:space="0" w:color="auto"/>
                  </w:tcBorders>
                  <w:vAlign w:val="center"/>
                  <w:hideMark/>
                </w:tcPr>
                <w:p w:rsidR="000915A9" w:rsidRDefault="000915A9" w:rsidP="00F96D7B">
                  <w:pPr>
                    <w:widowControl/>
                    <w:jc w:val="left"/>
                    <w:rPr>
                      <w:color w:val="000000"/>
                      <w:kern w:val="0"/>
                      <w:sz w:val="21"/>
                      <w:szCs w:val="21"/>
                    </w:rPr>
                  </w:pPr>
                </w:p>
              </w:tc>
              <w:tc>
                <w:tcPr>
                  <w:tcW w:w="2835" w:type="dxa"/>
                  <w:tcBorders>
                    <w:top w:val="single" w:sz="8" w:space="0" w:color="auto"/>
                    <w:left w:val="single" w:sz="6" w:space="0" w:color="auto"/>
                    <w:bottom w:val="single" w:sz="8" w:space="0" w:color="auto"/>
                    <w:right w:val="single" w:sz="6" w:space="0" w:color="auto"/>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昼间</w:t>
                  </w:r>
                </w:p>
              </w:tc>
              <w:tc>
                <w:tcPr>
                  <w:tcW w:w="2268" w:type="dxa"/>
                  <w:tcBorders>
                    <w:top w:val="single" w:sz="8" w:space="0" w:color="auto"/>
                    <w:left w:val="single" w:sz="6" w:space="0" w:color="auto"/>
                    <w:bottom w:val="single" w:sz="8" w:space="0" w:color="auto"/>
                    <w:right w:val="single" w:sz="6" w:space="0" w:color="auto"/>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昼间</w:t>
                  </w:r>
                </w:p>
              </w:tc>
              <w:tc>
                <w:tcPr>
                  <w:tcW w:w="1862" w:type="dxa"/>
                  <w:vMerge/>
                  <w:tcBorders>
                    <w:top w:val="single" w:sz="8" w:space="0" w:color="auto"/>
                    <w:left w:val="single" w:sz="6" w:space="0" w:color="auto"/>
                    <w:bottom w:val="single" w:sz="8" w:space="0" w:color="auto"/>
                    <w:right w:val="nil"/>
                  </w:tcBorders>
                  <w:vAlign w:val="center"/>
                  <w:hideMark/>
                </w:tcPr>
                <w:p w:rsidR="000915A9" w:rsidRDefault="000915A9" w:rsidP="00F96D7B">
                  <w:pPr>
                    <w:widowControl/>
                    <w:jc w:val="left"/>
                    <w:rPr>
                      <w:color w:val="000000"/>
                      <w:kern w:val="0"/>
                      <w:sz w:val="21"/>
                      <w:szCs w:val="21"/>
                    </w:rPr>
                  </w:pPr>
                </w:p>
              </w:tc>
            </w:tr>
            <w:tr w:rsidR="000915A9" w:rsidTr="00F96D7B">
              <w:trPr>
                <w:cantSplit/>
                <w:trHeight w:val="397"/>
                <w:jc w:val="center"/>
              </w:trPr>
              <w:tc>
                <w:tcPr>
                  <w:tcW w:w="1909" w:type="dxa"/>
                  <w:tcBorders>
                    <w:top w:val="single" w:sz="8" w:space="0" w:color="auto"/>
                    <w:left w:val="nil"/>
                    <w:bottom w:val="single" w:sz="6" w:space="0" w:color="auto"/>
                    <w:right w:val="single" w:sz="6" w:space="0" w:color="auto"/>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东厂界</w:t>
                  </w:r>
                  <w:r w:rsidR="006148BB">
                    <w:rPr>
                      <w:rFonts w:hAnsi="宋体" w:hint="eastAsia"/>
                      <w:color w:val="000000"/>
                      <w:kern w:val="0"/>
                      <w:sz w:val="21"/>
                      <w:szCs w:val="21"/>
                    </w:rPr>
                    <w:t>1m</w:t>
                  </w:r>
                </w:p>
              </w:tc>
              <w:tc>
                <w:tcPr>
                  <w:tcW w:w="2835" w:type="dxa"/>
                  <w:tcBorders>
                    <w:top w:val="single" w:sz="8" w:space="0" w:color="auto"/>
                    <w:left w:val="single" w:sz="6" w:space="0" w:color="auto"/>
                    <w:bottom w:val="single" w:sz="6" w:space="0" w:color="auto"/>
                    <w:right w:val="single" w:sz="6" w:space="0" w:color="auto"/>
                  </w:tcBorders>
                  <w:vAlign w:val="center"/>
                  <w:hideMark/>
                </w:tcPr>
                <w:p w:rsidR="000915A9" w:rsidRDefault="006148BB" w:rsidP="00706EED">
                  <w:pPr>
                    <w:widowControl/>
                    <w:jc w:val="center"/>
                    <w:rPr>
                      <w:color w:val="000000"/>
                      <w:kern w:val="0"/>
                      <w:sz w:val="21"/>
                      <w:szCs w:val="21"/>
                    </w:rPr>
                  </w:pPr>
                  <w:r>
                    <w:rPr>
                      <w:color w:val="000000"/>
                      <w:kern w:val="0"/>
                      <w:sz w:val="21"/>
                      <w:szCs w:val="21"/>
                    </w:rPr>
                    <w:t>5</w:t>
                  </w:r>
                  <w:r w:rsidR="00706EED">
                    <w:rPr>
                      <w:rFonts w:hint="eastAsia"/>
                      <w:color w:val="000000"/>
                      <w:kern w:val="0"/>
                      <w:sz w:val="21"/>
                      <w:szCs w:val="21"/>
                    </w:rPr>
                    <w:t>6.5</w:t>
                  </w:r>
                </w:p>
              </w:tc>
              <w:tc>
                <w:tcPr>
                  <w:tcW w:w="2268" w:type="dxa"/>
                  <w:vMerge w:val="restart"/>
                  <w:tcBorders>
                    <w:top w:val="single" w:sz="8" w:space="0" w:color="auto"/>
                    <w:left w:val="single" w:sz="6" w:space="0" w:color="auto"/>
                    <w:bottom w:val="single" w:sz="8" w:space="0" w:color="auto"/>
                    <w:right w:val="single" w:sz="6" w:space="0" w:color="auto"/>
                  </w:tcBorders>
                  <w:vAlign w:val="center"/>
                  <w:hideMark/>
                </w:tcPr>
                <w:p w:rsidR="000915A9" w:rsidRDefault="000915A9" w:rsidP="00F96D7B">
                  <w:pPr>
                    <w:widowControl/>
                    <w:jc w:val="center"/>
                    <w:rPr>
                      <w:color w:val="000000"/>
                      <w:kern w:val="0"/>
                      <w:sz w:val="21"/>
                      <w:szCs w:val="21"/>
                    </w:rPr>
                  </w:pPr>
                  <w:r>
                    <w:rPr>
                      <w:color w:val="000000"/>
                      <w:kern w:val="0"/>
                      <w:sz w:val="21"/>
                      <w:szCs w:val="21"/>
                    </w:rPr>
                    <w:t>60</w:t>
                  </w:r>
                </w:p>
              </w:tc>
              <w:tc>
                <w:tcPr>
                  <w:tcW w:w="1862" w:type="dxa"/>
                  <w:tcBorders>
                    <w:top w:val="single" w:sz="8" w:space="0" w:color="auto"/>
                    <w:left w:val="single" w:sz="6" w:space="0" w:color="auto"/>
                    <w:bottom w:val="single" w:sz="6" w:space="0" w:color="auto"/>
                    <w:right w:val="nil"/>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达标</w:t>
                  </w:r>
                </w:p>
              </w:tc>
            </w:tr>
            <w:tr w:rsidR="000915A9" w:rsidTr="00F96D7B">
              <w:trPr>
                <w:cantSplit/>
                <w:trHeight w:val="397"/>
                <w:jc w:val="center"/>
              </w:trPr>
              <w:tc>
                <w:tcPr>
                  <w:tcW w:w="1909" w:type="dxa"/>
                  <w:tcBorders>
                    <w:top w:val="single" w:sz="6" w:space="0" w:color="auto"/>
                    <w:left w:val="nil"/>
                    <w:bottom w:val="single" w:sz="6" w:space="0" w:color="auto"/>
                    <w:right w:val="single" w:sz="6" w:space="0" w:color="auto"/>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北厂界</w:t>
                  </w:r>
                  <w:r w:rsidR="006148BB">
                    <w:rPr>
                      <w:rFonts w:hAnsi="宋体" w:hint="eastAsia"/>
                      <w:color w:val="000000"/>
                      <w:kern w:val="0"/>
                      <w:sz w:val="21"/>
                      <w:szCs w:val="21"/>
                    </w:rPr>
                    <w:t>1m</w:t>
                  </w:r>
                </w:p>
              </w:tc>
              <w:tc>
                <w:tcPr>
                  <w:tcW w:w="2835" w:type="dxa"/>
                  <w:tcBorders>
                    <w:top w:val="single" w:sz="6" w:space="0" w:color="auto"/>
                    <w:left w:val="single" w:sz="6" w:space="0" w:color="auto"/>
                    <w:bottom w:val="single" w:sz="6" w:space="0" w:color="auto"/>
                    <w:right w:val="single" w:sz="6" w:space="0" w:color="auto"/>
                  </w:tcBorders>
                  <w:vAlign w:val="center"/>
                  <w:hideMark/>
                </w:tcPr>
                <w:p w:rsidR="000915A9" w:rsidRDefault="000915A9" w:rsidP="00F96D7B">
                  <w:pPr>
                    <w:widowControl/>
                    <w:jc w:val="center"/>
                    <w:rPr>
                      <w:color w:val="000000"/>
                      <w:kern w:val="0"/>
                      <w:sz w:val="21"/>
                      <w:szCs w:val="21"/>
                    </w:rPr>
                  </w:pPr>
                  <w:r>
                    <w:rPr>
                      <w:color w:val="000000"/>
                      <w:kern w:val="0"/>
                      <w:sz w:val="21"/>
                      <w:szCs w:val="21"/>
                    </w:rPr>
                    <w:t>56.3</w:t>
                  </w:r>
                </w:p>
              </w:tc>
              <w:tc>
                <w:tcPr>
                  <w:tcW w:w="2268" w:type="dxa"/>
                  <w:vMerge/>
                  <w:tcBorders>
                    <w:top w:val="single" w:sz="8" w:space="0" w:color="auto"/>
                    <w:left w:val="single" w:sz="6" w:space="0" w:color="auto"/>
                    <w:bottom w:val="single" w:sz="8" w:space="0" w:color="auto"/>
                    <w:right w:val="single" w:sz="6" w:space="0" w:color="auto"/>
                  </w:tcBorders>
                  <w:vAlign w:val="center"/>
                  <w:hideMark/>
                </w:tcPr>
                <w:p w:rsidR="000915A9" w:rsidRDefault="000915A9" w:rsidP="00F96D7B">
                  <w:pPr>
                    <w:widowControl/>
                    <w:jc w:val="left"/>
                    <w:rPr>
                      <w:color w:val="000000"/>
                      <w:kern w:val="0"/>
                      <w:sz w:val="21"/>
                      <w:szCs w:val="21"/>
                    </w:rPr>
                  </w:pPr>
                </w:p>
              </w:tc>
              <w:tc>
                <w:tcPr>
                  <w:tcW w:w="1862" w:type="dxa"/>
                  <w:tcBorders>
                    <w:top w:val="single" w:sz="6" w:space="0" w:color="auto"/>
                    <w:left w:val="single" w:sz="6" w:space="0" w:color="auto"/>
                    <w:bottom w:val="single" w:sz="6" w:space="0" w:color="auto"/>
                    <w:right w:val="nil"/>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达标</w:t>
                  </w:r>
                </w:p>
              </w:tc>
            </w:tr>
            <w:tr w:rsidR="000915A9" w:rsidTr="00F96D7B">
              <w:trPr>
                <w:cantSplit/>
                <w:trHeight w:val="397"/>
                <w:jc w:val="center"/>
              </w:trPr>
              <w:tc>
                <w:tcPr>
                  <w:tcW w:w="1909" w:type="dxa"/>
                  <w:tcBorders>
                    <w:top w:val="single" w:sz="6" w:space="0" w:color="auto"/>
                    <w:left w:val="nil"/>
                    <w:bottom w:val="single" w:sz="6" w:space="0" w:color="auto"/>
                    <w:right w:val="single" w:sz="6" w:space="0" w:color="auto"/>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西厂界</w:t>
                  </w:r>
                  <w:r w:rsidR="006148BB">
                    <w:rPr>
                      <w:rFonts w:hAnsi="宋体" w:hint="eastAsia"/>
                      <w:color w:val="000000"/>
                      <w:kern w:val="0"/>
                      <w:sz w:val="21"/>
                      <w:szCs w:val="21"/>
                    </w:rPr>
                    <w:t>22m</w:t>
                  </w:r>
                </w:p>
              </w:tc>
              <w:tc>
                <w:tcPr>
                  <w:tcW w:w="2835" w:type="dxa"/>
                  <w:tcBorders>
                    <w:top w:val="single" w:sz="6" w:space="0" w:color="auto"/>
                    <w:left w:val="single" w:sz="6" w:space="0" w:color="auto"/>
                    <w:bottom w:val="single" w:sz="6" w:space="0" w:color="auto"/>
                    <w:right w:val="single" w:sz="6" w:space="0" w:color="auto"/>
                  </w:tcBorders>
                  <w:vAlign w:val="center"/>
                  <w:hideMark/>
                </w:tcPr>
                <w:p w:rsidR="000915A9" w:rsidRDefault="00706EED" w:rsidP="00F96D7B">
                  <w:pPr>
                    <w:widowControl/>
                    <w:jc w:val="center"/>
                    <w:rPr>
                      <w:color w:val="000000"/>
                      <w:kern w:val="0"/>
                      <w:sz w:val="21"/>
                      <w:szCs w:val="21"/>
                    </w:rPr>
                  </w:pPr>
                  <w:r>
                    <w:rPr>
                      <w:rFonts w:hint="eastAsia"/>
                      <w:color w:val="000000"/>
                      <w:kern w:val="0"/>
                      <w:sz w:val="21"/>
                      <w:szCs w:val="21"/>
                    </w:rPr>
                    <w:t>48.6</w:t>
                  </w:r>
                </w:p>
              </w:tc>
              <w:tc>
                <w:tcPr>
                  <w:tcW w:w="2268" w:type="dxa"/>
                  <w:vMerge/>
                  <w:tcBorders>
                    <w:top w:val="single" w:sz="8" w:space="0" w:color="auto"/>
                    <w:left w:val="single" w:sz="6" w:space="0" w:color="auto"/>
                    <w:bottom w:val="single" w:sz="8" w:space="0" w:color="auto"/>
                    <w:right w:val="single" w:sz="6" w:space="0" w:color="auto"/>
                  </w:tcBorders>
                  <w:vAlign w:val="center"/>
                  <w:hideMark/>
                </w:tcPr>
                <w:p w:rsidR="000915A9" w:rsidRDefault="000915A9" w:rsidP="00F96D7B">
                  <w:pPr>
                    <w:widowControl/>
                    <w:jc w:val="left"/>
                    <w:rPr>
                      <w:color w:val="000000"/>
                      <w:kern w:val="0"/>
                      <w:sz w:val="21"/>
                      <w:szCs w:val="21"/>
                    </w:rPr>
                  </w:pPr>
                </w:p>
              </w:tc>
              <w:tc>
                <w:tcPr>
                  <w:tcW w:w="1862" w:type="dxa"/>
                  <w:tcBorders>
                    <w:top w:val="single" w:sz="6" w:space="0" w:color="auto"/>
                    <w:left w:val="single" w:sz="6" w:space="0" w:color="auto"/>
                    <w:bottom w:val="single" w:sz="6" w:space="0" w:color="auto"/>
                    <w:right w:val="nil"/>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达标</w:t>
                  </w:r>
                </w:p>
              </w:tc>
            </w:tr>
            <w:tr w:rsidR="000915A9" w:rsidTr="00F96D7B">
              <w:trPr>
                <w:cantSplit/>
                <w:trHeight w:val="397"/>
                <w:jc w:val="center"/>
              </w:trPr>
              <w:tc>
                <w:tcPr>
                  <w:tcW w:w="1909" w:type="dxa"/>
                  <w:tcBorders>
                    <w:top w:val="single" w:sz="6" w:space="0" w:color="auto"/>
                    <w:left w:val="nil"/>
                    <w:bottom w:val="single" w:sz="8" w:space="0" w:color="auto"/>
                    <w:right w:val="single" w:sz="6" w:space="0" w:color="auto"/>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南厂界</w:t>
                  </w:r>
                  <w:r w:rsidR="006148BB">
                    <w:rPr>
                      <w:rFonts w:hAnsi="宋体" w:hint="eastAsia"/>
                      <w:color w:val="000000"/>
                      <w:kern w:val="0"/>
                      <w:sz w:val="21"/>
                      <w:szCs w:val="21"/>
                    </w:rPr>
                    <w:t>120m</w:t>
                  </w:r>
                </w:p>
              </w:tc>
              <w:tc>
                <w:tcPr>
                  <w:tcW w:w="2835" w:type="dxa"/>
                  <w:tcBorders>
                    <w:top w:val="single" w:sz="6" w:space="0" w:color="auto"/>
                    <w:left w:val="single" w:sz="6" w:space="0" w:color="auto"/>
                    <w:bottom w:val="single" w:sz="8" w:space="0" w:color="auto"/>
                    <w:right w:val="single" w:sz="6" w:space="0" w:color="auto"/>
                  </w:tcBorders>
                  <w:vAlign w:val="center"/>
                  <w:hideMark/>
                </w:tcPr>
                <w:p w:rsidR="000915A9" w:rsidRDefault="00706EED" w:rsidP="00F96D7B">
                  <w:pPr>
                    <w:widowControl/>
                    <w:jc w:val="center"/>
                    <w:rPr>
                      <w:color w:val="000000"/>
                      <w:kern w:val="0"/>
                      <w:sz w:val="21"/>
                      <w:szCs w:val="21"/>
                    </w:rPr>
                  </w:pPr>
                  <w:r>
                    <w:rPr>
                      <w:rFonts w:hint="eastAsia"/>
                      <w:color w:val="000000"/>
                      <w:kern w:val="0"/>
                      <w:sz w:val="21"/>
                      <w:szCs w:val="21"/>
                    </w:rPr>
                    <w:t>45.2</w:t>
                  </w:r>
                </w:p>
              </w:tc>
              <w:tc>
                <w:tcPr>
                  <w:tcW w:w="2268" w:type="dxa"/>
                  <w:vMerge/>
                  <w:tcBorders>
                    <w:top w:val="single" w:sz="8" w:space="0" w:color="auto"/>
                    <w:left w:val="single" w:sz="6" w:space="0" w:color="auto"/>
                    <w:bottom w:val="single" w:sz="8" w:space="0" w:color="auto"/>
                    <w:right w:val="single" w:sz="6" w:space="0" w:color="auto"/>
                  </w:tcBorders>
                  <w:vAlign w:val="center"/>
                  <w:hideMark/>
                </w:tcPr>
                <w:p w:rsidR="000915A9" w:rsidRDefault="000915A9" w:rsidP="00F96D7B">
                  <w:pPr>
                    <w:widowControl/>
                    <w:jc w:val="left"/>
                    <w:rPr>
                      <w:color w:val="000000"/>
                      <w:kern w:val="0"/>
                      <w:sz w:val="21"/>
                      <w:szCs w:val="21"/>
                    </w:rPr>
                  </w:pPr>
                </w:p>
              </w:tc>
              <w:tc>
                <w:tcPr>
                  <w:tcW w:w="1862" w:type="dxa"/>
                  <w:tcBorders>
                    <w:top w:val="single" w:sz="6" w:space="0" w:color="auto"/>
                    <w:left w:val="single" w:sz="6" w:space="0" w:color="auto"/>
                    <w:bottom w:val="single" w:sz="8" w:space="0" w:color="auto"/>
                    <w:right w:val="nil"/>
                  </w:tcBorders>
                  <w:vAlign w:val="center"/>
                  <w:hideMark/>
                </w:tcPr>
                <w:p w:rsidR="000915A9" w:rsidRDefault="000915A9" w:rsidP="00F96D7B">
                  <w:pPr>
                    <w:widowControl/>
                    <w:jc w:val="center"/>
                    <w:rPr>
                      <w:color w:val="000000"/>
                      <w:kern w:val="0"/>
                      <w:sz w:val="21"/>
                      <w:szCs w:val="21"/>
                    </w:rPr>
                  </w:pPr>
                  <w:r>
                    <w:rPr>
                      <w:rFonts w:hAnsi="宋体" w:hint="eastAsia"/>
                      <w:color w:val="000000"/>
                      <w:kern w:val="0"/>
                      <w:sz w:val="21"/>
                      <w:szCs w:val="21"/>
                    </w:rPr>
                    <w:t>达标</w:t>
                  </w:r>
                </w:p>
              </w:tc>
            </w:tr>
          </w:tbl>
          <w:p w:rsidR="004D0EE4" w:rsidRDefault="000915A9" w:rsidP="004D0EE4">
            <w:pPr>
              <w:tabs>
                <w:tab w:val="left" w:pos="3620"/>
              </w:tabs>
              <w:adjustRightInd w:val="0"/>
              <w:snapToGrid w:val="0"/>
              <w:spacing w:line="440" w:lineRule="exact"/>
              <w:ind w:firstLineChars="200" w:firstLine="480"/>
              <w:rPr>
                <w:rFonts w:ascii="宋体" w:hAnsi="宋体"/>
                <w:sz w:val="24"/>
              </w:rPr>
            </w:pPr>
            <w:r>
              <w:rPr>
                <w:rFonts w:hint="eastAsia"/>
                <w:sz w:val="24"/>
                <w:szCs w:val="24"/>
              </w:rPr>
              <w:t>由上表可知，项目各厂界处的噪声预测值在</w:t>
            </w:r>
            <w:r w:rsidR="00706EED">
              <w:rPr>
                <w:rFonts w:hint="eastAsia"/>
                <w:sz w:val="24"/>
                <w:szCs w:val="24"/>
              </w:rPr>
              <w:t>45.2-56.5d</w:t>
            </w:r>
            <w:r>
              <w:rPr>
                <w:sz w:val="24"/>
                <w:szCs w:val="24"/>
              </w:rPr>
              <w:t>B</w:t>
            </w:r>
            <w:r>
              <w:rPr>
                <w:rFonts w:hint="eastAsia"/>
                <w:sz w:val="24"/>
                <w:szCs w:val="24"/>
              </w:rPr>
              <w:t>（</w:t>
            </w:r>
            <w:r>
              <w:rPr>
                <w:sz w:val="24"/>
                <w:szCs w:val="24"/>
              </w:rPr>
              <w:t>A</w:t>
            </w:r>
            <w:r>
              <w:rPr>
                <w:rFonts w:hint="eastAsia"/>
                <w:sz w:val="24"/>
                <w:szCs w:val="24"/>
              </w:rPr>
              <w:t>）之间，能够满足《工业企业厂界环境噪声排放标准》（</w:t>
            </w:r>
            <w:r>
              <w:rPr>
                <w:sz w:val="24"/>
                <w:szCs w:val="24"/>
              </w:rPr>
              <w:t>GB12348-2008</w:t>
            </w:r>
            <w:r>
              <w:rPr>
                <w:rFonts w:hint="eastAsia"/>
                <w:sz w:val="24"/>
                <w:szCs w:val="24"/>
              </w:rPr>
              <w:t>）</w:t>
            </w:r>
            <w:r>
              <w:rPr>
                <w:sz w:val="24"/>
                <w:szCs w:val="24"/>
              </w:rPr>
              <w:t>2</w:t>
            </w:r>
            <w:r>
              <w:rPr>
                <w:rFonts w:hint="eastAsia"/>
                <w:sz w:val="24"/>
                <w:szCs w:val="24"/>
              </w:rPr>
              <w:t>类昼间</w:t>
            </w:r>
            <w:r>
              <w:rPr>
                <w:sz w:val="24"/>
                <w:szCs w:val="24"/>
              </w:rPr>
              <w:t>60dB</w:t>
            </w:r>
            <w:r>
              <w:rPr>
                <w:rFonts w:hint="eastAsia"/>
                <w:sz w:val="24"/>
                <w:szCs w:val="24"/>
              </w:rPr>
              <w:t>（</w:t>
            </w:r>
            <w:r>
              <w:rPr>
                <w:sz w:val="24"/>
                <w:szCs w:val="24"/>
              </w:rPr>
              <w:t>A</w:t>
            </w:r>
            <w:r>
              <w:rPr>
                <w:rFonts w:hint="eastAsia"/>
                <w:sz w:val="24"/>
                <w:szCs w:val="24"/>
              </w:rPr>
              <w:t>）标准要求</w:t>
            </w:r>
            <w:r>
              <w:rPr>
                <w:rFonts w:hint="eastAsia"/>
                <w:sz w:val="24"/>
              </w:rPr>
              <w:t>，对四周环境影响较小。</w:t>
            </w:r>
            <w:r w:rsidR="004D0EE4">
              <w:rPr>
                <w:sz w:val="24"/>
              </w:rPr>
              <w:br/>
            </w:r>
            <w:r w:rsidR="004D0EE4">
              <w:rPr>
                <w:rFonts w:hAnsi="宋体" w:hint="eastAsia"/>
                <w:snapToGrid w:val="0"/>
                <w:kern w:val="24"/>
                <w:sz w:val="24"/>
                <w:szCs w:val="24"/>
              </w:rPr>
              <w:t xml:space="preserve">    </w:t>
            </w:r>
            <w:r w:rsidR="004D0EE4">
              <w:rPr>
                <w:rFonts w:hAnsi="宋体" w:hint="eastAsia"/>
                <w:snapToGrid w:val="0"/>
                <w:kern w:val="24"/>
                <w:sz w:val="24"/>
                <w:szCs w:val="24"/>
              </w:rPr>
              <w:t>（</w:t>
            </w:r>
            <w:r w:rsidR="004D0EE4">
              <w:rPr>
                <w:rFonts w:hAnsi="宋体" w:hint="eastAsia"/>
                <w:snapToGrid w:val="0"/>
                <w:kern w:val="24"/>
                <w:sz w:val="24"/>
                <w:szCs w:val="24"/>
              </w:rPr>
              <w:t>2</w:t>
            </w:r>
            <w:r w:rsidR="004D0EE4">
              <w:rPr>
                <w:rFonts w:hAnsi="宋体" w:hint="eastAsia"/>
                <w:snapToGrid w:val="0"/>
                <w:kern w:val="24"/>
                <w:sz w:val="24"/>
                <w:szCs w:val="24"/>
              </w:rPr>
              <w:t>）</w:t>
            </w:r>
            <w:r w:rsidR="004D0EE4">
              <w:rPr>
                <w:rFonts w:ascii="宋体" w:hAnsi="宋体" w:hint="eastAsia"/>
                <w:sz w:val="24"/>
              </w:rPr>
              <w:t>本项目噪声监测要求见下表。</w:t>
            </w:r>
          </w:p>
          <w:p w:rsidR="004D0EE4" w:rsidRDefault="004D0EE4" w:rsidP="004D0EE4">
            <w:pPr>
              <w:tabs>
                <w:tab w:val="left" w:pos="3620"/>
              </w:tabs>
              <w:adjustRightInd w:val="0"/>
              <w:snapToGrid w:val="0"/>
              <w:spacing w:line="440" w:lineRule="exact"/>
              <w:ind w:firstLineChars="200" w:firstLine="480"/>
              <w:rPr>
                <w:rFonts w:eastAsia="黑体"/>
                <w:sz w:val="24"/>
              </w:rPr>
            </w:pPr>
            <w:r>
              <w:rPr>
                <w:rFonts w:eastAsia="黑体" w:hAnsi="黑体" w:hint="eastAsia"/>
                <w:sz w:val="24"/>
              </w:rPr>
              <w:t>表</w:t>
            </w:r>
            <w:r>
              <w:rPr>
                <w:rFonts w:eastAsia="黑体" w:hint="eastAsia"/>
                <w:sz w:val="24"/>
              </w:rPr>
              <w:t xml:space="preserve">27             </w:t>
            </w:r>
            <w:r>
              <w:rPr>
                <w:rFonts w:eastAsia="黑体" w:hAnsi="黑体" w:hint="eastAsia"/>
                <w:sz w:val="24"/>
              </w:rPr>
              <w:t>本项目噪声监测要求</w:t>
            </w:r>
          </w:p>
          <w:tbl>
            <w:tblPr>
              <w:tblW w:w="5000" w:type="pct"/>
              <w:tblBorders>
                <w:top w:val="single" w:sz="8" w:space="0" w:color="auto"/>
                <w:bottom w:val="single" w:sz="8" w:space="0" w:color="auto"/>
                <w:insideH w:val="single" w:sz="6" w:space="0" w:color="auto"/>
                <w:insideV w:val="single" w:sz="6" w:space="0" w:color="auto"/>
              </w:tblBorders>
              <w:tblLayout w:type="fixed"/>
              <w:tblLook w:val="04A0"/>
            </w:tblPr>
            <w:tblGrid>
              <w:gridCol w:w="1482"/>
              <w:gridCol w:w="1482"/>
              <w:gridCol w:w="2042"/>
              <w:gridCol w:w="1771"/>
              <w:gridCol w:w="2079"/>
            </w:tblGrid>
            <w:tr w:rsidR="004D0EE4" w:rsidTr="00206B4B">
              <w:trPr>
                <w:trHeight w:val="397"/>
              </w:trPr>
              <w:tc>
                <w:tcPr>
                  <w:tcW w:w="836" w:type="pct"/>
                  <w:tcBorders>
                    <w:top w:val="single" w:sz="8" w:space="0" w:color="auto"/>
                    <w:left w:val="nil"/>
                    <w:bottom w:val="single" w:sz="6" w:space="0" w:color="auto"/>
                    <w:right w:val="single" w:sz="6" w:space="0" w:color="auto"/>
                  </w:tcBorders>
                  <w:vAlign w:val="center"/>
                  <w:hideMark/>
                </w:tcPr>
                <w:p w:rsidR="004D0EE4" w:rsidRDefault="004D0EE4" w:rsidP="00206B4B">
                  <w:pPr>
                    <w:tabs>
                      <w:tab w:val="left" w:pos="3620"/>
                    </w:tabs>
                    <w:adjustRightInd w:val="0"/>
                    <w:snapToGrid w:val="0"/>
                    <w:jc w:val="center"/>
                    <w:rPr>
                      <w:rFonts w:ascii="宋体" w:hAnsi="宋体"/>
                      <w:b/>
                      <w:sz w:val="21"/>
                      <w:szCs w:val="21"/>
                    </w:rPr>
                  </w:pPr>
                  <w:r>
                    <w:rPr>
                      <w:rFonts w:ascii="宋体" w:hAnsi="宋体" w:hint="eastAsia"/>
                      <w:b/>
                      <w:sz w:val="21"/>
                      <w:szCs w:val="21"/>
                    </w:rPr>
                    <w:t>污染物</w:t>
                  </w:r>
                </w:p>
              </w:tc>
              <w:tc>
                <w:tcPr>
                  <w:tcW w:w="836" w:type="pct"/>
                  <w:tcBorders>
                    <w:top w:val="single" w:sz="8" w:space="0" w:color="auto"/>
                    <w:left w:val="single" w:sz="6" w:space="0" w:color="auto"/>
                    <w:bottom w:val="single" w:sz="6" w:space="0" w:color="auto"/>
                    <w:right w:val="single" w:sz="6" w:space="0" w:color="auto"/>
                  </w:tcBorders>
                  <w:vAlign w:val="center"/>
                  <w:hideMark/>
                </w:tcPr>
                <w:p w:rsidR="004D0EE4" w:rsidRDefault="004D0EE4" w:rsidP="00206B4B">
                  <w:pPr>
                    <w:tabs>
                      <w:tab w:val="left" w:pos="3620"/>
                    </w:tabs>
                    <w:adjustRightInd w:val="0"/>
                    <w:snapToGrid w:val="0"/>
                    <w:jc w:val="center"/>
                    <w:rPr>
                      <w:rFonts w:ascii="宋体" w:hAnsi="宋体"/>
                      <w:b/>
                      <w:sz w:val="21"/>
                      <w:szCs w:val="21"/>
                    </w:rPr>
                  </w:pPr>
                  <w:r>
                    <w:rPr>
                      <w:rFonts w:ascii="宋体" w:hAnsi="宋体" w:hint="eastAsia"/>
                      <w:b/>
                      <w:sz w:val="21"/>
                      <w:szCs w:val="21"/>
                    </w:rPr>
                    <w:t>监测点位</w:t>
                  </w:r>
                </w:p>
              </w:tc>
              <w:tc>
                <w:tcPr>
                  <w:tcW w:w="1153" w:type="pct"/>
                  <w:tcBorders>
                    <w:top w:val="single" w:sz="8" w:space="0" w:color="auto"/>
                    <w:left w:val="single" w:sz="6" w:space="0" w:color="auto"/>
                    <w:bottom w:val="single" w:sz="6" w:space="0" w:color="auto"/>
                    <w:right w:val="single" w:sz="6" w:space="0" w:color="auto"/>
                  </w:tcBorders>
                  <w:vAlign w:val="center"/>
                  <w:hideMark/>
                </w:tcPr>
                <w:p w:rsidR="004D0EE4" w:rsidRDefault="004D0EE4" w:rsidP="00206B4B">
                  <w:pPr>
                    <w:tabs>
                      <w:tab w:val="left" w:pos="3620"/>
                    </w:tabs>
                    <w:adjustRightInd w:val="0"/>
                    <w:snapToGrid w:val="0"/>
                    <w:jc w:val="center"/>
                    <w:rPr>
                      <w:rFonts w:ascii="宋体" w:hAnsi="宋体"/>
                      <w:b/>
                      <w:sz w:val="21"/>
                      <w:szCs w:val="21"/>
                    </w:rPr>
                  </w:pPr>
                  <w:r>
                    <w:rPr>
                      <w:rFonts w:ascii="宋体" w:hAnsi="宋体" w:hint="eastAsia"/>
                      <w:b/>
                      <w:sz w:val="21"/>
                      <w:szCs w:val="21"/>
                    </w:rPr>
                    <w:t>监测指标</w:t>
                  </w:r>
                </w:p>
              </w:tc>
              <w:tc>
                <w:tcPr>
                  <w:tcW w:w="1000" w:type="pct"/>
                  <w:tcBorders>
                    <w:top w:val="single" w:sz="8" w:space="0" w:color="auto"/>
                    <w:left w:val="single" w:sz="6" w:space="0" w:color="auto"/>
                    <w:bottom w:val="single" w:sz="6" w:space="0" w:color="auto"/>
                    <w:right w:val="single" w:sz="6" w:space="0" w:color="auto"/>
                  </w:tcBorders>
                  <w:vAlign w:val="center"/>
                  <w:hideMark/>
                </w:tcPr>
                <w:p w:rsidR="004D0EE4" w:rsidRDefault="004D0EE4" w:rsidP="00206B4B">
                  <w:pPr>
                    <w:tabs>
                      <w:tab w:val="left" w:pos="3620"/>
                    </w:tabs>
                    <w:adjustRightInd w:val="0"/>
                    <w:snapToGrid w:val="0"/>
                    <w:jc w:val="center"/>
                    <w:rPr>
                      <w:rFonts w:ascii="宋体" w:hAnsi="宋体"/>
                      <w:b/>
                      <w:sz w:val="21"/>
                      <w:szCs w:val="21"/>
                    </w:rPr>
                  </w:pPr>
                  <w:r>
                    <w:rPr>
                      <w:rFonts w:ascii="宋体" w:hAnsi="宋体" w:hint="eastAsia"/>
                      <w:b/>
                      <w:sz w:val="21"/>
                      <w:szCs w:val="21"/>
                    </w:rPr>
                    <w:t>监测频率</w:t>
                  </w:r>
                </w:p>
              </w:tc>
              <w:tc>
                <w:tcPr>
                  <w:tcW w:w="1174" w:type="pct"/>
                  <w:tcBorders>
                    <w:top w:val="single" w:sz="8" w:space="0" w:color="auto"/>
                    <w:left w:val="single" w:sz="6" w:space="0" w:color="auto"/>
                    <w:bottom w:val="single" w:sz="6" w:space="0" w:color="auto"/>
                    <w:right w:val="nil"/>
                  </w:tcBorders>
                  <w:vAlign w:val="center"/>
                  <w:hideMark/>
                </w:tcPr>
                <w:p w:rsidR="004D0EE4" w:rsidRDefault="004D0EE4" w:rsidP="00206B4B">
                  <w:pPr>
                    <w:tabs>
                      <w:tab w:val="left" w:pos="3620"/>
                    </w:tabs>
                    <w:adjustRightInd w:val="0"/>
                    <w:snapToGrid w:val="0"/>
                    <w:jc w:val="center"/>
                    <w:rPr>
                      <w:rFonts w:ascii="宋体" w:hAnsi="宋体"/>
                      <w:b/>
                      <w:sz w:val="21"/>
                      <w:szCs w:val="21"/>
                    </w:rPr>
                  </w:pPr>
                  <w:r>
                    <w:rPr>
                      <w:rFonts w:ascii="宋体" w:hAnsi="宋体" w:hint="eastAsia"/>
                      <w:b/>
                      <w:sz w:val="21"/>
                      <w:szCs w:val="21"/>
                    </w:rPr>
                    <w:t>实施单位</w:t>
                  </w:r>
                </w:p>
              </w:tc>
            </w:tr>
            <w:tr w:rsidR="004D0EE4" w:rsidTr="00206B4B">
              <w:trPr>
                <w:trHeight w:val="397"/>
              </w:trPr>
              <w:tc>
                <w:tcPr>
                  <w:tcW w:w="836" w:type="pct"/>
                  <w:tcBorders>
                    <w:top w:val="single" w:sz="8" w:space="0" w:color="auto"/>
                    <w:left w:val="nil"/>
                    <w:bottom w:val="single" w:sz="8" w:space="0" w:color="auto"/>
                    <w:right w:val="single" w:sz="6" w:space="0" w:color="auto"/>
                  </w:tcBorders>
                  <w:vAlign w:val="center"/>
                  <w:hideMark/>
                </w:tcPr>
                <w:p w:rsidR="004D0EE4" w:rsidRDefault="004D0EE4" w:rsidP="00206B4B">
                  <w:pPr>
                    <w:tabs>
                      <w:tab w:val="left" w:pos="3620"/>
                    </w:tabs>
                    <w:adjustRightInd w:val="0"/>
                    <w:snapToGrid w:val="0"/>
                    <w:jc w:val="center"/>
                    <w:rPr>
                      <w:rFonts w:ascii="宋体" w:hAnsi="宋体"/>
                      <w:sz w:val="21"/>
                      <w:szCs w:val="21"/>
                    </w:rPr>
                  </w:pPr>
                  <w:r>
                    <w:rPr>
                      <w:rFonts w:ascii="宋体" w:hAnsi="宋体" w:hint="eastAsia"/>
                      <w:sz w:val="21"/>
                      <w:szCs w:val="21"/>
                    </w:rPr>
                    <w:t>噪声</w:t>
                  </w:r>
                </w:p>
              </w:tc>
              <w:tc>
                <w:tcPr>
                  <w:tcW w:w="836" w:type="pct"/>
                  <w:tcBorders>
                    <w:top w:val="single" w:sz="8" w:space="0" w:color="auto"/>
                    <w:left w:val="single" w:sz="6" w:space="0" w:color="auto"/>
                    <w:bottom w:val="single" w:sz="8" w:space="0" w:color="auto"/>
                    <w:right w:val="single" w:sz="6" w:space="0" w:color="auto"/>
                  </w:tcBorders>
                  <w:vAlign w:val="center"/>
                  <w:hideMark/>
                </w:tcPr>
                <w:p w:rsidR="004D0EE4" w:rsidRDefault="004D0EE4" w:rsidP="00206B4B">
                  <w:pPr>
                    <w:tabs>
                      <w:tab w:val="left" w:pos="3620"/>
                    </w:tabs>
                    <w:adjustRightInd w:val="0"/>
                    <w:snapToGrid w:val="0"/>
                    <w:jc w:val="center"/>
                    <w:rPr>
                      <w:rFonts w:ascii="宋体" w:hAnsi="宋体"/>
                      <w:sz w:val="21"/>
                      <w:szCs w:val="21"/>
                      <w:lang w:val="en-GB"/>
                    </w:rPr>
                  </w:pPr>
                  <w:r>
                    <w:rPr>
                      <w:rFonts w:ascii="宋体" w:hAnsi="宋体" w:hint="eastAsia"/>
                      <w:sz w:val="21"/>
                      <w:szCs w:val="21"/>
                      <w:lang w:val="en-GB"/>
                    </w:rPr>
                    <w:t>厂界外1米</w:t>
                  </w:r>
                </w:p>
              </w:tc>
              <w:tc>
                <w:tcPr>
                  <w:tcW w:w="1153" w:type="pct"/>
                  <w:tcBorders>
                    <w:top w:val="single" w:sz="8" w:space="0" w:color="auto"/>
                    <w:left w:val="single" w:sz="6" w:space="0" w:color="auto"/>
                    <w:bottom w:val="single" w:sz="8" w:space="0" w:color="auto"/>
                    <w:right w:val="single" w:sz="6" w:space="0" w:color="auto"/>
                  </w:tcBorders>
                  <w:vAlign w:val="center"/>
                  <w:hideMark/>
                </w:tcPr>
                <w:p w:rsidR="004D0EE4" w:rsidRDefault="004D0EE4" w:rsidP="00206B4B">
                  <w:pPr>
                    <w:tabs>
                      <w:tab w:val="left" w:pos="3620"/>
                    </w:tabs>
                    <w:adjustRightInd w:val="0"/>
                    <w:snapToGrid w:val="0"/>
                    <w:jc w:val="center"/>
                    <w:rPr>
                      <w:rFonts w:ascii="宋体" w:hAnsi="宋体"/>
                      <w:sz w:val="21"/>
                      <w:szCs w:val="21"/>
                      <w:lang w:val="en-GB"/>
                    </w:rPr>
                  </w:pPr>
                  <w:r>
                    <w:rPr>
                      <w:rFonts w:ascii="宋体" w:hAnsi="宋体" w:hint="eastAsia"/>
                      <w:sz w:val="21"/>
                      <w:szCs w:val="21"/>
                      <w:lang w:val="en-GB"/>
                    </w:rPr>
                    <w:t>等效连续A声级</w:t>
                  </w:r>
                </w:p>
              </w:tc>
              <w:tc>
                <w:tcPr>
                  <w:tcW w:w="1000" w:type="pct"/>
                  <w:tcBorders>
                    <w:top w:val="single" w:sz="8" w:space="0" w:color="auto"/>
                    <w:left w:val="single" w:sz="6" w:space="0" w:color="auto"/>
                    <w:bottom w:val="single" w:sz="8" w:space="0" w:color="auto"/>
                    <w:right w:val="single" w:sz="6" w:space="0" w:color="auto"/>
                  </w:tcBorders>
                  <w:vAlign w:val="center"/>
                  <w:hideMark/>
                </w:tcPr>
                <w:p w:rsidR="004D0EE4" w:rsidRDefault="004D0EE4" w:rsidP="00C410BA">
                  <w:pPr>
                    <w:tabs>
                      <w:tab w:val="left" w:pos="3620"/>
                    </w:tabs>
                    <w:adjustRightInd w:val="0"/>
                    <w:snapToGrid w:val="0"/>
                    <w:jc w:val="center"/>
                    <w:rPr>
                      <w:rFonts w:ascii="宋体" w:hAnsi="宋体"/>
                      <w:sz w:val="21"/>
                      <w:szCs w:val="21"/>
                      <w:lang w:val="en-GB"/>
                    </w:rPr>
                  </w:pPr>
                  <w:r>
                    <w:rPr>
                      <w:rFonts w:ascii="宋体" w:hAnsi="宋体" w:hint="eastAsia"/>
                      <w:sz w:val="21"/>
                      <w:szCs w:val="21"/>
                      <w:lang w:val="en-GB"/>
                    </w:rPr>
                    <w:t>每</w:t>
                  </w:r>
                  <w:r w:rsidR="00C410BA">
                    <w:rPr>
                      <w:rFonts w:ascii="宋体" w:hAnsi="宋体" w:hint="eastAsia"/>
                      <w:sz w:val="21"/>
                      <w:szCs w:val="21"/>
                      <w:lang w:val="en-GB"/>
                    </w:rPr>
                    <w:t>季度</w:t>
                  </w:r>
                  <w:r>
                    <w:rPr>
                      <w:rFonts w:ascii="宋体" w:hAnsi="宋体" w:hint="eastAsia"/>
                      <w:sz w:val="21"/>
                      <w:szCs w:val="21"/>
                    </w:rPr>
                    <w:t>一</w:t>
                  </w:r>
                  <w:r>
                    <w:rPr>
                      <w:rFonts w:ascii="宋体" w:hAnsi="宋体" w:hint="eastAsia"/>
                      <w:sz w:val="21"/>
                      <w:szCs w:val="21"/>
                      <w:lang w:val="en-GB"/>
                    </w:rPr>
                    <w:t>次</w:t>
                  </w:r>
                </w:p>
              </w:tc>
              <w:tc>
                <w:tcPr>
                  <w:tcW w:w="1174" w:type="pct"/>
                  <w:tcBorders>
                    <w:top w:val="single" w:sz="8" w:space="0" w:color="auto"/>
                    <w:left w:val="single" w:sz="6" w:space="0" w:color="auto"/>
                    <w:bottom w:val="single" w:sz="8" w:space="0" w:color="auto"/>
                    <w:right w:val="nil"/>
                  </w:tcBorders>
                  <w:vAlign w:val="center"/>
                  <w:hideMark/>
                </w:tcPr>
                <w:p w:rsidR="004D0EE4" w:rsidRDefault="004D0EE4" w:rsidP="00206B4B">
                  <w:pPr>
                    <w:tabs>
                      <w:tab w:val="left" w:pos="3620"/>
                    </w:tabs>
                    <w:adjustRightInd w:val="0"/>
                    <w:snapToGrid w:val="0"/>
                    <w:jc w:val="center"/>
                    <w:rPr>
                      <w:rFonts w:ascii="宋体" w:hAnsi="宋体"/>
                      <w:sz w:val="21"/>
                      <w:szCs w:val="21"/>
                      <w:lang w:val="en-GB"/>
                    </w:rPr>
                  </w:pPr>
                  <w:r>
                    <w:rPr>
                      <w:rFonts w:ascii="宋体" w:hAnsi="宋体" w:hint="eastAsia"/>
                      <w:sz w:val="21"/>
                      <w:szCs w:val="21"/>
                      <w:lang w:val="en-GB"/>
                    </w:rPr>
                    <w:t>委托有资质单位</w:t>
                  </w:r>
                </w:p>
              </w:tc>
            </w:tr>
          </w:tbl>
          <w:p w:rsidR="00C75F67" w:rsidRDefault="00C75F67" w:rsidP="00C75F67">
            <w:pPr>
              <w:tabs>
                <w:tab w:val="left" w:pos="3620"/>
              </w:tabs>
              <w:adjustRightInd w:val="0"/>
              <w:snapToGrid w:val="0"/>
              <w:spacing w:line="440" w:lineRule="exact"/>
              <w:ind w:firstLineChars="200" w:firstLine="482"/>
              <w:rPr>
                <w:b/>
                <w:sz w:val="24"/>
              </w:rPr>
            </w:pPr>
            <w:r>
              <w:rPr>
                <w:rFonts w:hint="eastAsia"/>
                <w:b/>
                <w:sz w:val="24"/>
              </w:rPr>
              <w:t>四、固废</w:t>
            </w:r>
          </w:p>
          <w:p w:rsidR="00C75F67" w:rsidRDefault="00C75F67" w:rsidP="00C75F67">
            <w:pPr>
              <w:spacing w:line="440" w:lineRule="exact"/>
              <w:ind w:firstLineChars="200" w:firstLine="480"/>
              <w:rPr>
                <w:sz w:val="24"/>
                <w:szCs w:val="24"/>
              </w:rPr>
            </w:pPr>
            <w:r>
              <w:rPr>
                <w:rFonts w:hint="eastAsia"/>
                <w:sz w:val="24"/>
                <w:szCs w:val="24"/>
              </w:rPr>
              <w:t>本项目固废包括一般工业固废和危险废物。</w:t>
            </w:r>
          </w:p>
          <w:p w:rsidR="00C75F67" w:rsidRPr="009B06F4" w:rsidRDefault="00C75F67" w:rsidP="00C75F67">
            <w:pPr>
              <w:spacing w:line="440" w:lineRule="exact"/>
              <w:ind w:firstLineChars="200" w:firstLine="480"/>
              <w:rPr>
                <w:sz w:val="24"/>
                <w:szCs w:val="24"/>
              </w:rPr>
            </w:pPr>
            <w:r>
              <w:rPr>
                <w:rFonts w:hint="eastAsia"/>
                <w:sz w:val="24"/>
                <w:szCs w:val="24"/>
              </w:rPr>
              <w:t>（</w:t>
            </w:r>
            <w:r>
              <w:rPr>
                <w:sz w:val="24"/>
                <w:szCs w:val="24"/>
              </w:rPr>
              <w:t>1</w:t>
            </w:r>
            <w:r>
              <w:rPr>
                <w:rFonts w:hint="eastAsia"/>
                <w:sz w:val="24"/>
                <w:szCs w:val="24"/>
              </w:rPr>
              <w:t>）一般工业固废：生产过程产生的残次品，除尘器收集的粉尘和车辆清洗配备的沉淀池产生的沉渣。经计算，残次品约占产品的</w:t>
            </w:r>
            <w:r>
              <w:rPr>
                <w:rFonts w:hint="eastAsia"/>
                <w:sz w:val="24"/>
                <w:szCs w:val="24"/>
              </w:rPr>
              <w:t>0.1</w:t>
            </w:r>
            <w:r>
              <w:rPr>
                <w:rFonts w:hint="eastAsia"/>
                <w:sz w:val="24"/>
                <w:szCs w:val="24"/>
              </w:rPr>
              <w:t>‰，约为</w:t>
            </w:r>
            <w:r>
              <w:rPr>
                <w:rFonts w:hint="eastAsia"/>
                <w:sz w:val="24"/>
                <w:szCs w:val="24"/>
              </w:rPr>
              <w:t>1.5t/a</w:t>
            </w:r>
            <w:r>
              <w:rPr>
                <w:rFonts w:hint="eastAsia"/>
                <w:sz w:val="24"/>
                <w:szCs w:val="24"/>
              </w:rPr>
              <w:t>，收集后做建材综合利用，袋式除尘器收集的粉尘量</w:t>
            </w:r>
            <w:r w:rsidRPr="00471C03">
              <w:rPr>
                <w:rFonts w:hint="eastAsia"/>
                <w:sz w:val="24"/>
                <w:szCs w:val="24"/>
              </w:rPr>
              <w:t>约为</w:t>
            </w:r>
            <w:r>
              <w:rPr>
                <w:rFonts w:hint="eastAsia"/>
                <w:sz w:val="24"/>
                <w:szCs w:val="24"/>
              </w:rPr>
              <w:t>7.6329</w:t>
            </w:r>
            <w:r w:rsidRPr="00471C03">
              <w:rPr>
                <w:sz w:val="24"/>
                <w:szCs w:val="24"/>
              </w:rPr>
              <w:t>t/a</w:t>
            </w:r>
            <w:r w:rsidRPr="00471C03">
              <w:rPr>
                <w:rFonts w:hint="eastAsia"/>
                <w:sz w:val="24"/>
                <w:szCs w:val="24"/>
              </w:rPr>
              <w:t>，</w:t>
            </w:r>
            <w:r>
              <w:rPr>
                <w:rFonts w:hint="eastAsia"/>
                <w:sz w:val="24"/>
                <w:szCs w:val="24"/>
              </w:rPr>
              <w:t>可作为原料回用于生产配料；</w:t>
            </w:r>
            <w:r w:rsidRPr="00450A21">
              <w:rPr>
                <w:rFonts w:hint="eastAsia"/>
                <w:sz w:val="24"/>
                <w:szCs w:val="24"/>
              </w:rPr>
              <w:t>沉淀池产生的沉渣产生量为</w:t>
            </w:r>
            <w:r>
              <w:rPr>
                <w:rFonts w:hint="eastAsia"/>
                <w:sz w:val="24"/>
                <w:szCs w:val="24"/>
              </w:rPr>
              <w:t>0.2</w:t>
            </w:r>
            <w:r w:rsidRPr="00450A21">
              <w:rPr>
                <w:sz w:val="24"/>
                <w:szCs w:val="24"/>
              </w:rPr>
              <w:t>t/a</w:t>
            </w:r>
            <w:r w:rsidRPr="00450A21">
              <w:rPr>
                <w:rFonts w:hint="eastAsia"/>
                <w:sz w:val="24"/>
                <w:szCs w:val="24"/>
              </w:rPr>
              <w:t>，</w:t>
            </w:r>
            <w:r>
              <w:rPr>
                <w:rFonts w:hint="eastAsia"/>
                <w:sz w:val="24"/>
                <w:szCs w:val="24"/>
              </w:rPr>
              <w:t>也作为原料回用于生产；上述固废在一般固废暂存间暂存，面积不小于</w:t>
            </w:r>
            <w:r>
              <w:rPr>
                <w:rFonts w:hint="eastAsia"/>
                <w:sz w:val="24"/>
                <w:szCs w:val="24"/>
              </w:rPr>
              <w:t>20</w:t>
            </w:r>
            <w:r>
              <w:rPr>
                <w:sz w:val="24"/>
                <w:szCs w:val="24"/>
              </w:rPr>
              <w:t>m</w:t>
            </w:r>
            <w:r>
              <w:rPr>
                <w:sz w:val="24"/>
                <w:szCs w:val="24"/>
                <w:vertAlign w:val="superscript"/>
              </w:rPr>
              <w:t>2</w:t>
            </w:r>
            <w:r>
              <w:rPr>
                <w:rFonts w:hAnsi="宋体" w:hint="eastAsia"/>
                <w:snapToGrid w:val="0"/>
                <w:kern w:val="24"/>
                <w:sz w:val="24"/>
                <w:szCs w:val="24"/>
              </w:rPr>
              <w:t>。暂存间满足</w:t>
            </w:r>
            <w:r>
              <w:rPr>
                <w:rFonts w:hAnsi="宋体" w:hint="eastAsia"/>
                <w:sz w:val="24"/>
              </w:rPr>
              <w:t>《一般工业固体废物贮存和填埋污染控制标准》（</w:t>
            </w:r>
            <w:r>
              <w:rPr>
                <w:sz w:val="24"/>
              </w:rPr>
              <w:t>GB 18599-20</w:t>
            </w:r>
            <w:r>
              <w:rPr>
                <w:rFonts w:hint="eastAsia"/>
                <w:sz w:val="24"/>
              </w:rPr>
              <w:t>20</w:t>
            </w:r>
            <w:r>
              <w:rPr>
                <w:rFonts w:hAnsi="宋体" w:hint="eastAsia"/>
                <w:sz w:val="24"/>
              </w:rPr>
              <w:t>）的要求。</w:t>
            </w:r>
          </w:p>
          <w:p w:rsidR="004C4968" w:rsidRPr="00C75F67" w:rsidRDefault="00C75F67" w:rsidP="00C75F67">
            <w:pPr>
              <w:adjustRightInd w:val="0"/>
              <w:snapToGrid w:val="0"/>
              <w:spacing w:line="440" w:lineRule="exact"/>
              <w:ind w:firstLineChars="200" w:firstLine="480"/>
              <w:rPr>
                <w:color w:val="333333"/>
                <w:sz w:val="24"/>
              </w:rPr>
            </w:pPr>
            <w:r>
              <w:rPr>
                <w:rFonts w:hint="eastAsia"/>
                <w:sz w:val="24"/>
                <w:szCs w:val="24"/>
              </w:rPr>
              <w:t>（</w:t>
            </w:r>
            <w:r>
              <w:rPr>
                <w:sz w:val="24"/>
                <w:szCs w:val="24"/>
              </w:rPr>
              <w:t>2</w:t>
            </w:r>
            <w:r>
              <w:rPr>
                <w:rFonts w:hint="eastAsia"/>
                <w:sz w:val="24"/>
                <w:szCs w:val="24"/>
              </w:rPr>
              <w:t>）危险废物：本项目成型机、静压机采用液压传动，</w:t>
            </w:r>
            <w:r>
              <w:rPr>
                <w:rFonts w:hint="eastAsia"/>
                <w:sz w:val="24"/>
              </w:rPr>
              <w:t>需使用液压油。液压油在使用过程中会逐渐氧化变质丧失原有使用性能，需要定期更换，更换时间一般为</w:t>
            </w:r>
            <w:r>
              <w:rPr>
                <w:rFonts w:hint="eastAsia"/>
                <w:sz w:val="24"/>
              </w:rPr>
              <w:t>2</w:t>
            </w:r>
            <w:r>
              <w:rPr>
                <w:rFonts w:hint="eastAsia"/>
                <w:sz w:val="24"/>
              </w:rPr>
              <w:t>年</w:t>
            </w:r>
            <w:r>
              <w:rPr>
                <w:sz w:val="24"/>
              </w:rPr>
              <w:t>1</w:t>
            </w:r>
            <w:r>
              <w:rPr>
                <w:rFonts w:hint="eastAsia"/>
                <w:sz w:val="24"/>
              </w:rPr>
              <w:t>次，每次更换量为</w:t>
            </w:r>
            <w:r>
              <w:rPr>
                <w:rFonts w:hint="eastAsia"/>
                <w:sz w:val="24"/>
              </w:rPr>
              <w:t>0.6</w:t>
            </w:r>
            <w:r>
              <w:rPr>
                <w:sz w:val="24"/>
              </w:rPr>
              <w:t>t</w:t>
            </w:r>
            <w:r>
              <w:rPr>
                <w:rFonts w:hint="eastAsia"/>
                <w:sz w:val="24"/>
              </w:rPr>
              <w:t>（</w:t>
            </w:r>
            <w:r>
              <w:rPr>
                <w:rFonts w:hint="eastAsia"/>
                <w:sz w:val="24"/>
              </w:rPr>
              <w:t>0.3t/a</w:t>
            </w:r>
            <w:r>
              <w:rPr>
                <w:rFonts w:hint="eastAsia"/>
                <w:sz w:val="24"/>
              </w:rPr>
              <w:t>）。</w:t>
            </w:r>
          </w:p>
        </w:tc>
      </w:tr>
      <w:tr w:rsidR="004B2862" w:rsidRPr="004B2862" w:rsidTr="001A4323">
        <w:trPr>
          <w:trHeight w:val="13740"/>
        </w:trPr>
        <w:tc>
          <w:tcPr>
            <w:tcW w:w="534" w:type="dxa"/>
            <w:tcBorders>
              <w:top w:val="single" w:sz="4" w:space="0" w:color="auto"/>
              <w:left w:val="single" w:sz="8" w:space="0" w:color="auto"/>
              <w:bottom w:val="single" w:sz="8" w:space="0" w:color="auto"/>
              <w:right w:val="single" w:sz="4" w:space="0" w:color="auto"/>
            </w:tcBorders>
          </w:tcPr>
          <w:p w:rsidR="004B2862" w:rsidRPr="004B2862" w:rsidRDefault="004B2862" w:rsidP="004B2862">
            <w:pPr>
              <w:adjustRightInd w:val="0"/>
              <w:snapToGrid w:val="0"/>
              <w:jc w:val="center"/>
              <w:rPr>
                <w:color w:val="000000"/>
                <w:sz w:val="21"/>
                <w:szCs w:val="21"/>
              </w:rPr>
            </w:pPr>
          </w:p>
        </w:tc>
        <w:tc>
          <w:tcPr>
            <w:tcW w:w="9072" w:type="dxa"/>
            <w:tcBorders>
              <w:top w:val="single" w:sz="4" w:space="0" w:color="auto"/>
              <w:left w:val="single" w:sz="4" w:space="0" w:color="auto"/>
              <w:bottom w:val="single" w:sz="8" w:space="0" w:color="auto"/>
              <w:right w:val="single" w:sz="8" w:space="0" w:color="auto"/>
            </w:tcBorders>
          </w:tcPr>
          <w:p w:rsidR="0070156E" w:rsidRDefault="003512B0" w:rsidP="00B059E0">
            <w:pPr>
              <w:adjustRightInd w:val="0"/>
              <w:snapToGrid w:val="0"/>
              <w:spacing w:line="440" w:lineRule="exact"/>
              <w:rPr>
                <w:sz w:val="24"/>
              </w:rPr>
            </w:pPr>
            <w:r>
              <w:rPr>
                <w:rFonts w:hint="eastAsia"/>
                <w:sz w:val="24"/>
              </w:rPr>
              <w:t xml:space="preserve">    </w:t>
            </w:r>
            <w:r w:rsidR="007879D1">
              <w:rPr>
                <w:rFonts w:hint="eastAsia"/>
                <w:sz w:val="24"/>
              </w:rPr>
              <w:t>根据《国家危险废物名录》，废液压油属于</w:t>
            </w:r>
            <w:r w:rsidR="007879D1">
              <w:rPr>
                <w:sz w:val="24"/>
              </w:rPr>
              <w:t>HW08</w:t>
            </w:r>
            <w:r w:rsidR="007879D1">
              <w:rPr>
                <w:rFonts w:hint="eastAsia"/>
                <w:sz w:val="24"/>
              </w:rPr>
              <w:t>废矿物油与含矿物油废物，危废代码为</w:t>
            </w:r>
            <w:r w:rsidR="007879D1">
              <w:rPr>
                <w:sz w:val="24"/>
              </w:rPr>
              <w:t>900-218-08</w:t>
            </w:r>
            <w:r w:rsidR="007879D1">
              <w:rPr>
                <w:rFonts w:hint="eastAsia"/>
                <w:sz w:val="24"/>
              </w:rPr>
              <w:t>液压设备维护、更换和拆解过程中产生的废液压油；</w:t>
            </w:r>
            <w:r w:rsidR="007879D1">
              <w:rPr>
                <w:rFonts w:hint="eastAsia"/>
                <w:sz w:val="24"/>
                <w:szCs w:val="21"/>
              </w:rPr>
              <w:t>处理措施为：废液压油</w:t>
            </w:r>
            <w:r w:rsidR="007879D1">
              <w:rPr>
                <w:rFonts w:hint="eastAsia"/>
                <w:sz w:val="24"/>
              </w:rPr>
              <w:t>桶装收集于危废暂存间，应定期委托有相应危废处理资质的单位处理。</w:t>
            </w:r>
          </w:p>
          <w:p w:rsidR="007879D1" w:rsidRPr="0070156E" w:rsidRDefault="007879D1" w:rsidP="0070156E">
            <w:pPr>
              <w:adjustRightInd w:val="0"/>
              <w:snapToGrid w:val="0"/>
              <w:spacing w:line="440" w:lineRule="exact"/>
              <w:ind w:firstLineChars="200" w:firstLine="480"/>
              <w:rPr>
                <w:sz w:val="24"/>
              </w:rPr>
            </w:pPr>
            <w:r>
              <w:rPr>
                <w:rFonts w:eastAsia="黑体" w:hint="eastAsia"/>
                <w:sz w:val="24"/>
                <w:szCs w:val="24"/>
              </w:rPr>
              <w:t>表</w:t>
            </w:r>
            <w:r w:rsidR="0051188A">
              <w:rPr>
                <w:rFonts w:eastAsia="黑体" w:hint="eastAsia"/>
                <w:sz w:val="24"/>
                <w:szCs w:val="24"/>
              </w:rPr>
              <w:t>28</w:t>
            </w:r>
            <w:r w:rsidR="00B90DA4">
              <w:rPr>
                <w:rFonts w:eastAsia="黑体" w:hint="eastAsia"/>
                <w:sz w:val="24"/>
                <w:szCs w:val="24"/>
              </w:rPr>
              <w:t xml:space="preserve">            </w:t>
            </w:r>
            <w:r>
              <w:rPr>
                <w:rFonts w:eastAsia="黑体" w:hint="eastAsia"/>
                <w:sz w:val="24"/>
                <w:szCs w:val="24"/>
              </w:rPr>
              <w:t>危险废物汇总表</w:t>
            </w:r>
          </w:p>
          <w:tbl>
            <w:tblPr>
              <w:tblW w:w="9075"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485"/>
              <w:gridCol w:w="653"/>
              <w:gridCol w:w="851"/>
              <w:gridCol w:w="993"/>
              <w:gridCol w:w="850"/>
              <w:gridCol w:w="851"/>
              <w:gridCol w:w="708"/>
              <w:gridCol w:w="709"/>
              <w:gridCol w:w="709"/>
              <w:gridCol w:w="709"/>
              <w:gridCol w:w="708"/>
              <w:gridCol w:w="849"/>
            </w:tblGrid>
            <w:tr w:rsidR="007879D1" w:rsidTr="002A7598">
              <w:trPr>
                <w:trHeight w:val="397"/>
                <w:jc w:val="center"/>
              </w:trPr>
              <w:tc>
                <w:tcPr>
                  <w:tcW w:w="484" w:type="dxa"/>
                  <w:tcBorders>
                    <w:top w:val="single" w:sz="8" w:space="0" w:color="auto"/>
                    <w:left w:val="nil"/>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序号</w:t>
                  </w:r>
                </w:p>
              </w:tc>
              <w:tc>
                <w:tcPr>
                  <w:tcW w:w="652"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危险废物名称</w:t>
                  </w:r>
                </w:p>
              </w:tc>
              <w:tc>
                <w:tcPr>
                  <w:tcW w:w="850"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危险废物类别</w:t>
                  </w:r>
                </w:p>
              </w:tc>
              <w:tc>
                <w:tcPr>
                  <w:tcW w:w="993"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危险废物代码</w:t>
                  </w:r>
                </w:p>
              </w:tc>
              <w:tc>
                <w:tcPr>
                  <w:tcW w:w="850" w:type="dxa"/>
                  <w:tcBorders>
                    <w:top w:val="single" w:sz="8" w:space="0" w:color="auto"/>
                    <w:left w:val="single" w:sz="4" w:space="0" w:color="auto"/>
                    <w:bottom w:val="single" w:sz="8" w:space="0" w:color="auto"/>
                    <w:right w:val="single" w:sz="4" w:space="0" w:color="auto"/>
                  </w:tcBorders>
                  <w:vAlign w:val="center"/>
                  <w:hideMark/>
                </w:tcPr>
                <w:p w:rsidR="007879D1" w:rsidRDefault="007879D1" w:rsidP="005C7DC5">
                  <w:pPr>
                    <w:topLinePunct/>
                    <w:adjustRightInd w:val="0"/>
                    <w:snapToGrid w:val="0"/>
                    <w:jc w:val="center"/>
                    <w:rPr>
                      <w:b/>
                      <w:color w:val="333333"/>
                      <w:sz w:val="21"/>
                      <w:szCs w:val="21"/>
                    </w:rPr>
                  </w:pPr>
                  <w:r>
                    <w:rPr>
                      <w:rFonts w:hAnsi="宋体" w:hint="eastAsia"/>
                      <w:b/>
                      <w:sz w:val="21"/>
                      <w:szCs w:val="21"/>
                    </w:rPr>
                    <w:t>产生量（</w:t>
                  </w:r>
                  <w:r>
                    <w:rPr>
                      <w:b/>
                      <w:sz w:val="21"/>
                      <w:szCs w:val="21"/>
                    </w:rPr>
                    <w:t>t/</w:t>
                  </w:r>
                  <w:r w:rsidR="005C7DC5">
                    <w:rPr>
                      <w:rFonts w:hint="eastAsia"/>
                      <w:b/>
                      <w:sz w:val="21"/>
                      <w:szCs w:val="21"/>
                    </w:rPr>
                    <w:t>a</w:t>
                  </w:r>
                  <w:r>
                    <w:rPr>
                      <w:rFonts w:hAnsi="宋体" w:hint="eastAsia"/>
                      <w:b/>
                      <w:sz w:val="21"/>
                      <w:szCs w:val="21"/>
                    </w:rPr>
                    <w:t>）</w:t>
                  </w:r>
                </w:p>
              </w:tc>
              <w:tc>
                <w:tcPr>
                  <w:tcW w:w="851"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产生工序及装置</w:t>
                  </w:r>
                </w:p>
              </w:tc>
              <w:tc>
                <w:tcPr>
                  <w:tcW w:w="708"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形态</w:t>
                  </w:r>
                </w:p>
              </w:tc>
              <w:tc>
                <w:tcPr>
                  <w:tcW w:w="709"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主要成分</w:t>
                  </w:r>
                </w:p>
              </w:tc>
              <w:tc>
                <w:tcPr>
                  <w:tcW w:w="709"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有害成分</w:t>
                  </w:r>
                </w:p>
              </w:tc>
              <w:tc>
                <w:tcPr>
                  <w:tcW w:w="709"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产废周期</w:t>
                  </w:r>
                </w:p>
              </w:tc>
              <w:tc>
                <w:tcPr>
                  <w:tcW w:w="708"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危险</w:t>
                  </w:r>
                </w:p>
                <w:p w:rsidR="007879D1" w:rsidRDefault="007879D1">
                  <w:pPr>
                    <w:topLinePunct/>
                    <w:adjustRightInd w:val="0"/>
                    <w:snapToGrid w:val="0"/>
                    <w:jc w:val="center"/>
                    <w:rPr>
                      <w:b/>
                      <w:color w:val="333333"/>
                      <w:sz w:val="21"/>
                      <w:szCs w:val="21"/>
                    </w:rPr>
                  </w:pPr>
                  <w:r>
                    <w:rPr>
                      <w:rFonts w:hAnsi="宋体" w:hint="eastAsia"/>
                      <w:b/>
                      <w:sz w:val="21"/>
                      <w:szCs w:val="21"/>
                    </w:rPr>
                    <w:t>特性</w:t>
                  </w:r>
                </w:p>
              </w:tc>
              <w:tc>
                <w:tcPr>
                  <w:tcW w:w="849" w:type="dxa"/>
                  <w:tcBorders>
                    <w:top w:val="single" w:sz="8" w:space="0" w:color="auto"/>
                    <w:left w:val="single" w:sz="4" w:space="0" w:color="auto"/>
                    <w:bottom w:val="single" w:sz="8" w:space="0" w:color="auto"/>
                    <w:right w:val="nil"/>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污染防治措施</w:t>
                  </w:r>
                </w:p>
              </w:tc>
            </w:tr>
            <w:tr w:rsidR="007879D1" w:rsidTr="002A7598">
              <w:trPr>
                <w:trHeight w:val="1209"/>
                <w:jc w:val="center"/>
              </w:trPr>
              <w:tc>
                <w:tcPr>
                  <w:tcW w:w="484" w:type="dxa"/>
                  <w:tcBorders>
                    <w:top w:val="single" w:sz="8" w:space="0" w:color="auto"/>
                    <w:left w:val="nil"/>
                    <w:bottom w:val="single" w:sz="8" w:space="0" w:color="auto"/>
                    <w:right w:val="single" w:sz="4" w:space="0" w:color="auto"/>
                  </w:tcBorders>
                  <w:vAlign w:val="center"/>
                  <w:hideMark/>
                </w:tcPr>
                <w:p w:rsidR="007879D1" w:rsidRDefault="007879D1">
                  <w:pPr>
                    <w:topLinePunct/>
                    <w:adjustRightInd w:val="0"/>
                    <w:snapToGrid w:val="0"/>
                    <w:jc w:val="center"/>
                    <w:rPr>
                      <w:color w:val="333333"/>
                      <w:sz w:val="21"/>
                      <w:szCs w:val="21"/>
                    </w:rPr>
                  </w:pPr>
                  <w:r>
                    <w:rPr>
                      <w:sz w:val="21"/>
                      <w:szCs w:val="21"/>
                    </w:rPr>
                    <w:t>1</w:t>
                  </w:r>
                </w:p>
              </w:tc>
              <w:tc>
                <w:tcPr>
                  <w:tcW w:w="652" w:type="dxa"/>
                  <w:tcBorders>
                    <w:top w:val="single" w:sz="8" w:space="0" w:color="auto"/>
                    <w:left w:val="single" w:sz="4" w:space="0" w:color="auto"/>
                    <w:bottom w:val="single" w:sz="8" w:space="0" w:color="auto"/>
                    <w:right w:val="single" w:sz="4" w:space="0" w:color="auto"/>
                  </w:tcBorders>
                  <w:vAlign w:val="center"/>
                  <w:hideMark/>
                </w:tcPr>
                <w:p w:rsidR="007879D1" w:rsidRDefault="007879D1">
                  <w:pPr>
                    <w:adjustRightInd w:val="0"/>
                    <w:snapToGrid w:val="0"/>
                    <w:jc w:val="center"/>
                    <w:rPr>
                      <w:color w:val="333333"/>
                      <w:sz w:val="21"/>
                      <w:szCs w:val="21"/>
                    </w:rPr>
                  </w:pPr>
                  <w:r>
                    <w:rPr>
                      <w:rFonts w:hAnsi="宋体" w:hint="eastAsia"/>
                      <w:sz w:val="21"/>
                      <w:szCs w:val="21"/>
                    </w:rPr>
                    <w:t>废液压油</w:t>
                  </w:r>
                </w:p>
              </w:tc>
              <w:tc>
                <w:tcPr>
                  <w:tcW w:w="850" w:type="dxa"/>
                  <w:tcBorders>
                    <w:top w:val="single" w:sz="8" w:space="0" w:color="auto"/>
                    <w:left w:val="single" w:sz="4" w:space="0" w:color="auto"/>
                    <w:bottom w:val="single" w:sz="8" w:space="0" w:color="auto"/>
                    <w:right w:val="single" w:sz="4" w:space="0" w:color="auto"/>
                  </w:tcBorders>
                  <w:vAlign w:val="center"/>
                  <w:hideMark/>
                </w:tcPr>
                <w:p w:rsidR="007879D1" w:rsidRDefault="007879D1">
                  <w:pPr>
                    <w:adjustRightInd w:val="0"/>
                    <w:snapToGrid w:val="0"/>
                    <w:jc w:val="center"/>
                    <w:rPr>
                      <w:color w:val="333333"/>
                      <w:sz w:val="21"/>
                      <w:szCs w:val="21"/>
                    </w:rPr>
                  </w:pPr>
                  <w:r>
                    <w:rPr>
                      <w:sz w:val="21"/>
                      <w:szCs w:val="21"/>
                    </w:rPr>
                    <w:t>HW08</w:t>
                  </w:r>
                </w:p>
              </w:tc>
              <w:tc>
                <w:tcPr>
                  <w:tcW w:w="993"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color w:val="333333"/>
                      <w:sz w:val="21"/>
                      <w:szCs w:val="21"/>
                    </w:rPr>
                  </w:pPr>
                  <w:r>
                    <w:rPr>
                      <w:spacing w:val="-1"/>
                      <w:sz w:val="21"/>
                      <w:szCs w:val="21"/>
                    </w:rPr>
                    <w:t>900-218-08</w:t>
                  </w:r>
                </w:p>
              </w:tc>
              <w:tc>
                <w:tcPr>
                  <w:tcW w:w="850" w:type="dxa"/>
                  <w:tcBorders>
                    <w:top w:val="single" w:sz="8" w:space="0" w:color="auto"/>
                    <w:left w:val="single" w:sz="4" w:space="0" w:color="auto"/>
                    <w:bottom w:val="single" w:sz="8" w:space="0" w:color="auto"/>
                    <w:right w:val="single" w:sz="4" w:space="0" w:color="auto"/>
                  </w:tcBorders>
                  <w:vAlign w:val="center"/>
                  <w:hideMark/>
                </w:tcPr>
                <w:p w:rsidR="007879D1" w:rsidRDefault="00D14A9C">
                  <w:pPr>
                    <w:adjustRightInd w:val="0"/>
                    <w:snapToGrid w:val="0"/>
                    <w:jc w:val="center"/>
                    <w:rPr>
                      <w:color w:val="333333"/>
                      <w:sz w:val="21"/>
                      <w:szCs w:val="21"/>
                    </w:rPr>
                  </w:pPr>
                  <w:r>
                    <w:rPr>
                      <w:rFonts w:hint="eastAsia"/>
                      <w:sz w:val="21"/>
                      <w:szCs w:val="21"/>
                    </w:rPr>
                    <w:t>0.3</w:t>
                  </w:r>
                </w:p>
              </w:tc>
              <w:tc>
                <w:tcPr>
                  <w:tcW w:w="851" w:type="dxa"/>
                  <w:tcBorders>
                    <w:top w:val="single" w:sz="8" w:space="0" w:color="auto"/>
                    <w:left w:val="single" w:sz="4" w:space="0" w:color="auto"/>
                    <w:bottom w:val="single" w:sz="8" w:space="0" w:color="auto"/>
                    <w:right w:val="single" w:sz="4" w:space="0" w:color="auto"/>
                  </w:tcBorders>
                  <w:vAlign w:val="center"/>
                  <w:hideMark/>
                </w:tcPr>
                <w:p w:rsidR="007879D1" w:rsidRDefault="007879D1">
                  <w:pPr>
                    <w:adjustRightInd w:val="0"/>
                    <w:snapToGrid w:val="0"/>
                    <w:jc w:val="center"/>
                    <w:rPr>
                      <w:color w:val="333333"/>
                      <w:sz w:val="21"/>
                      <w:szCs w:val="21"/>
                    </w:rPr>
                  </w:pPr>
                  <w:r>
                    <w:rPr>
                      <w:rFonts w:hAnsi="宋体" w:hint="eastAsia"/>
                      <w:sz w:val="21"/>
                      <w:szCs w:val="21"/>
                    </w:rPr>
                    <w:t>成型</w:t>
                  </w:r>
                  <w:r w:rsidR="00F75B98">
                    <w:rPr>
                      <w:rFonts w:hAnsi="宋体"/>
                      <w:sz w:val="21"/>
                      <w:szCs w:val="21"/>
                    </w:rPr>
                    <w:br/>
                  </w:r>
                  <w:r>
                    <w:rPr>
                      <w:rFonts w:hAnsi="宋体" w:hint="eastAsia"/>
                      <w:sz w:val="21"/>
                      <w:szCs w:val="21"/>
                    </w:rPr>
                    <w:t>工序</w:t>
                  </w:r>
                </w:p>
              </w:tc>
              <w:tc>
                <w:tcPr>
                  <w:tcW w:w="708"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color w:val="333333"/>
                      <w:sz w:val="21"/>
                      <w:szCs w:val="21"/>
                    </w:rPr>
                  </w:pPr>
                  <w:r>
                    <w:rPr>
                      <w:rFonts w:hAnsi="宋体" w:hint="eastAsia"/>
                      <w:sz w:val="21"/>
                      <w:szCs w:val="21"/>
                    </w:rPr>
                    <w:t>液态</w:t>
                  </w:r>
                </w:p>
              </w:tc>
              <w:tc>
                <w:tcPr>
                  <w:tcW w:w="709"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color w:val="333333"/>
                      <w:sz w:val="21"/>
                      <w:szCs w:val="21"/>
                    </w:rPr>
                  </w:pPr>
                  <w:r>
                    <w:rPr>
                      <w:rFonts w:hAnsi="宋体" w:hint="eastAsia"/>
                      <w:sz w:val="21"/>
                      <w:szCs w:val="21"/>
                    </w:rPr>
                    <w:t>油性物质</w:t>
                  </w:r>
                </w:p>
              </w:tc>
              <w:tc>
                <w:tcPr>
                  <w:tcW w:w="709"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color w:val="333333"/>
                      <w:sz w:val="21"/>
                      <w:szCs w:val="21"/>
                    </w:rPr>
                  </w:pPr>
                  <w:r>
                    <w:rPr>
                      <w:rFonts w:hAnsi="宋体" w:hint="eastAsia"/>
                      <w:sz w:val="21"/>
                      <w:szCs w:val="21"/>
                    </w:rPr>
                    <w:t>油性物质</w:t>
                  </w:r>
                </w:p>
              </w:tc>
              <w:tc>
                <w:tcPr>
                  <w:tcW w:w="709" w:type="dxa"/>
                  <w:tcBorders>
                    <w:top w:val="single" w:sz="8" w:space="0" w:color="auto"/>
                    <w:left w:val="single" w:sz="4" w:space="0" w:color="auto"/>
                    <w:bottom w:val="single" w:sz="8" w:space="0" w:color="auto"/>
                    <w:right w:val="single" w:sz="4" w:space="0" w:color="auto"/>
                  </w:tcBorders>
                  <w:vAlign w:val="center"/>
                  <w:hideMark/>
                </w:tcPr>
                <w:p w:rsidR="007879D1" w:rsidRDefault="005C7DC5">
                  <w:pPr>
                    <w:topLinePunct/>
                    <w:adjustRightInd w:val="0"/>
                    <w:snapToGrid w:val="0"/>
                    <w:jc w:val="center"/>
                    <w:rPr>
                      <w:color w:val="333333"/>
                      <w:sz w:val="21"/>
                      <w:szCs w:val="21"/>
                    </w:rPr>
                  </w:pPr>
                  <w:r>
                    <w:rPr>
                      <w:rFonts w:hint="eastAsia"/>
                      <w:sz w:val="21"/>
                      <w:szCs w:val="21"/>
                    </w:rPr>
                    <w:t>24</w:t>
                  </w:r>
                  <w:r w:rsidR="007879D1">
                    <w:rPr>
                      <w:rFonts w:hAnsi="宋体" w:hint="eastAsia"/>
                      <w:sz w:val="21"/>
                      <w:szCs w:val="21"/>
                    </w:rPr>
                    <w:t>个月</w:t>
                  </w:r>
                </w:p>
              </w:tc>
              <w:tc>
                <w:tcPr>
                  <w:tcW w:w="708"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color w:val="333333"/>
                      <w:sz w:val="21"/>
                      <w:szCs w:val="21"/>
                    </w:rPr>
                  </w:pPr>
                  <w:r>
                    <w:rPr>
                      <w:sz w:val="21"/>
                      <w:szCs w:val="21"/>
                    </w:rPr>
                    <w:t>T/In</w:t>
                  </w:r>
                </w:p>
              </w:tc>
              <w:tc>
                <w:tcPr>
                  <w:tcW w:w="849" w:type="dxa"/>
                  <w:tcBorders>
                    <w:top w:val="single" w:sz="8" w:space="0" w:color="auto"/>
                    <w:left w:val="single" w:sz="4" w:space="0" w:color="auto"/>
                    <w:bottom w:val="single" w:sz="8" w:space="0" w:color="auto"/>
                    <w:right w:val="nil"/>
                  </w:tcBorders>
                  <w:vAlign w:val="center"/>
                  <w:hideMark/>
                </w:tcPr>
                <w:p w:rsidR="007879D1" w:rsidRDefault="007879D1">
                  <w:pPr>
                    <w:topLinePunct/>
                    <w:adjustRightInd w:val="0"/>
                    <w:snapToGrid w:val="0"/>
                    <w:jc w:val="center"/>
                    <w:rPr>
                      <w:color w:val="333333"/>
                      <w:sz w:val="21"/>
                      <w:szCs w:val="21"/>
                    </w:rPr>
                  </w:pPr>
                  <w:r>
                    <w:rPr>
                      <w:rFonts w:hAnsi="宋体" w:hint="eastAsia"/>
                      <w:color w:val="000000"/>
                      <w:sz w:val="21"/>
                      <w:szCs w:val="21"/>
                    </w:rPr>
                    <w:t>在</w:t>
                  </w:r>
                  <w:r>
                    <w:rPr>
                      <w:rFonts w:hAnsi="宋体" w:hint="eastAsia"/>
                      <w:sz w:val="21"/>
                      <w:szCs w:val="21"/>
                    </w:rPr>
                    <w:t>危废暂存间</w:t>
                  </w:r>
                  <w:r>
                    <w:rPr>
                      <w:rFonts w:hAnsi="宋体" w:hint="eastAsia"/>
                      <w:color w:val="000000"/>
                      <w:sz w:val="21"/>
                      <w:szCs w:val="21"/>
                    </w:rPr>
                    <w:t>内存放，定期委托有资质单位处理</w:t>
                  </w:r>
                </w:p>
              </w:tc>
            </w:tr>
          </w:tbl>
          <w:p w:rsidR="007879D1" w:rsidRDefault="007879D1" w:rsidP="007879D1">
            <w:pPr>
              <w:widowControl/>
              <w:spacing w:line="420" w:lineRule="exact"/>
              <w:ind w:firstLineChars="200" w:firstLine="480"/>
              <w:rPr>
                <w:color w:val="333333"/>
                <w:kern w:val="0"/>
                <w:sz w:val="22"/>
                <w:szCs w:val="22"/>
              </w:rPr>
            </w:pPr>
            <w:r>
              <w:rPr>
                <w:rFonts w:hint="eastAsia"/>
                <w:sz w:val="24"/>
                <w:szCs w:val="24"/>
              </w:rPr>
              <w:t>评价提出：建设单位建设危废暂存间</w:t>
            </w:r>
            <w:r>
              <w:rPr>
                <w:sz w:val="24"/>
                <w:szCs w:val="24"/>
              </w:rPr>
              <w:t>1</w:t>
            </w:r>
            <w:r>
              <w:rPr>
                <w:rFonts w:hint="eastAsia"/>
                <w:sz w:val="24"/>
                <w:szCs w:val="24"/>
              </w:rPr>
              <w:t>座，</w:t>
            </w:r>
            <w:r>
              <w:rPr>
                <w:rFonts w:hint="eastAsia"/>
                <w:kern w:val="0"/>
                <w:sz w:val="24"/>
                <w:szCs w:val="24"/>
              </w:rPr>
              <w:t>危险废物暂存间不得小于</w:t>
            </w:r>
            <w:r>
              <w:rPr>
                <w:kern w:val="0"/>
                <w:sz w:val="24"/>
                <w:szCs w:val="24"/>
              </w:rPr>
              <w:t>5m</w:t>
            </w:r>
            <w:r>
              <w:rPr>
                <w:kern w:val="0"/>
                <w:sz w:val="24"/>
                <w:szCs w:val="24"/>
                <w:vertAlign w:val="superscript"/>
              </w:rPr>
              <w:t>2</w:t>
            </w:r>
            <w:r>
              <w:rPr>
                <w:rFonts w:hint="eastAsia"/>
                <w:kern w:val="0"/>
                <w:sz w:val="24"/>
                <w:szCs w:val="24"/>
              </w:rPr>
              <w:t>，并按照《危险废物贮存污染控制标准》（</w:t>
            </w:r>
            <w:r>
              <w:rPr>
                <w:kern w:val="0"/>
                <w:sz w:val="24"/>
                <w:szCs w:val="24"/>
              </w:rPr>
              <w:t>GB18597-2001</w:t>
            </w:r>
            <w:r>
              <w:rPr>
                <w:rFonts w:hint="eastAsia"/>
                <w:kern w:val="0"/>
                <w:sz w:val="24"/>
                <w:szCs w:val="24"/>
              </w:rPr>
              <w:t>）（</w:t>
            </w:r>
            <w:r>
              <w:rPr>
                <w:kern w:val="0"/>
                <w:sz w:val="24"/>
                <w:szCs w:val="24"/>
              </w:rPr>
              <w:t>2013</w:t>
            </w:r>
            <w:r>
              <w:rPr>
                <w:rFonts w:hint="eastAsia"/>
                <w:kern w:val="0"/>
                <w:sz w:val="24"/>
                <w:szCs w:val="24"/>
              </w:rPr>
              <w:t>修改）的要求进行暂存。评价对危险废物暂存间提出以下措施：</w:t>
            </w:r>
          </w:p>
          <w:p w:rsidR="007879D1" w:rsidRDefault="00185F55" w:rsidP="007879D1">
            <w:pPr>
              <w:spacing w:line="420" w:lineRule="exact"/>
              <w:ind w:firstLineChars="200" w:firstLine="480"/>
              <w:rPr>
                <w:sz w:val="24"/>
                <w:szCs w:val="24"/>
              </w:rPr>
            </w:pPr>
            <w:r>
              <w:rPr>
                <w:sz w:val="24"/>
                <w:szCs w:val="24"/>
              </w:rPr>
              <w:fldChar w:fldCharType="begin"/>
            </w:r>
            <w:r w:rsidR="007879D1">
              <w:rPr>
                <w:sz w:val="24"/>
                <w:szCs w:val="24"/>
              </w:rPr>
              <w:instrText xml:space="preserve"> = 1 \* GB3 </w:instrText>
            </w:r>
            <w:r>
              <w:rPr>
                <w:sz w:val="24"/>
                <w:szCs w:val="24"/>
              </w:rPr>
              <w:fldChar w:fldCharType="separate"/>
            </w:r>
            <w:r w:rsidR="007879D1">
              <w:rPr>
                <w:rFonts w:ascii="宋体" w:hAnsi="宋体" w:cs="宋体" w:hint="eastAsia"/>
                <w:noProof/>
                <w:sz w:val="24"/>
                <w:szCs w:val="24"/>
              </w:rPr>
              <w:t>①</w:t>
            </w:r>
            <w:r>
              <w:rPr>
                <w:sz w:val="24"/>
                <w:szCs w:val="24"/>
              </w:rPr>
              <w:fldChar w:fldCharType="end"/>
            </w:r>
            <w:r w:rsidR="007879D1">
              <w:rPr>
                <w:rFonts w:hint="eastAsia"/>
                <w:sz w:val="24"/>
                <w:szCs w:val="24"/>
              </w:rPr>
              <w:t>危险废物暂存间应采用密闭仓库形式建设，在地面硬化的基础上，并进行基础防渗，渗透系数</w:t>
            </w:r>
            <w:r w:rsidR="007879D1">
              <w:rPr>
                <w:sz w:val="24"/>
                <w:szCs w:val="24"/>
              </w:rPr>
              <w:t>≤10</w:t>
            </w:r>
            <w:r w:rsidR="007879D1">
              <w:rPr>
                <w:sz w:val="24"/>
                <w:szCs w:val="24"/>
                <w:vertAlign w:val="superscript"/>
              </w:rPr>
              <w:t>-10</w:t>
            </w:r>
            <w:r w:rsidR="007879D1">
              <w:rPr>
                <w:sz w:val="24"/>
                <w:szCs w:val="24"/>
              </w:rPr>
              <w:t>cm/s</w:t>
            </w:r>
            <w:r w:rsidR="007879D1">
              <w:rPr>
                <w:rFonts w:hint="eastAsia"/>
                <w:sz w:val="24"/>
                <w:szCs w:val="24"/>
              </w:rPr>
              <w:t>。还应建有堵截泄漏的裙脚，地面与裙脚要用坚固防渗的材料建造，堆场内的地面应耐腐蚀、无裂隙，设专人看管。</w:t>
            </w:r>
          </w:p>
          <w:p w:rsidR="007879D1" w:rsidRDefault="00185F55" w:rsidP="00BE38B0">
            <w:pPr>
              <w:spacing w:line="420" w:lineRule="exact"/>
              <w:ind w:firstLineChars="200" w:firstLine="480"/>
              <w:rPr>
                <w:sz w:val="24"/>
                <w:szCs w:val="24"/>
              </w:rPr>
            </w:pPr>
            <w:r>
              <w:rPr>
                <w:sz w:val="24"/>
                <w:szCs w:val="24"/>
              </w:rPr>
              <w:fldChar w:fldCharType="begin"/>
            </w:r>
            <w:r w:rsidR="007879D1">
              <w:rPr>
                <w:sz w:val="24"/>
                <w:szCs w:val="24"/>
              </w:rPr>
              <w:instrText xml:space="preserve"> = 2 \* GB3 </w:instrText>
            </w:r>
            <w:r>
              <w:rPr>
                <w:sz w:val="24"/>
                <w:szCs w:val="24"/>
              </w:rPr>
              <w:fldChar w:fldCharType="separate"/>
            </w:r>
            <w:r w:rsidR="007879D1">
              <w:rPr>
                <w:rFonts w:ascii="宋体" w:hAnsi="宋体" w:cs="宋体" w:hint="eastAsia"/>
                <w:noProof/>
                <w:sz w:val="24"/>
                <w:szCs w:val="24"/>
              </w:rPr>
              <w:t>②</w:t>
            </w:r>
            <w:r>
              <w:rPr>
                <w:sz w:val="24"/>
                <w:szCs w:val="24"/>
              </w:rPr>
              <w:fldChar w:fldCharType="end"/>
            </w:r>
            <w:r w:rsidR="007879D1">
              <w:rPr>
                <w:rFonts w:hint="eastAsia"/>
                <w:sz w:val="24"/>
                <w:szCs w:val="24"/>
              </w:rPr>
              <w:t>盛装废物的容器必须完好无损，各个危险废物容器外侧须标明危险废物名称、存入时间、重量、成分、特性以及发生泄漏、扩散污染事故时的应急措施和补救方法，不同废物应分区存放。</w:t>
            </w:r>
          </w:p>
          <w:p w:rsidR="007879D1" w:rsidRDefault="00185F55" w:rsidP="007879D1">
            <w:pPr>
              <w:spacing w:line="420" w:lineRule="exact"/>
              <w:ind w:firstLineChars="200" w:firstLine="480"/>
              <w:rPr>
                <w:sz w:val="24"/>
                <w:szCs w:val="24"/>
              </w:rPr>
            </w:pPr>
            <w:r>
              <w:rPr>
                <w:sz w:val="24"/>
                <w:szCs w:val="24"/>
              </w:rPr>
              <w:fldChar w:fldCharType="begin"/>
            </w:r>
            <w:r w:rsidR="007879D1">
              <w:rPr>
                <w:sz w:val="24"/>
                <w:szCs w:val="24"/>
              </w:rPr>
              <w:instrText xml:space="preserve"> = 3 \* GB3 </w:instrText>
            </w:r>
            <w:r>
              <w:rPr>
                <w:sz w:val="24"/>
                <w:szCs w:val="24"/>
              </w:rPr>
              <w:fldChar w:fldCharType="separate"/>
            </w:r>
            <w:r w:rsidR="007879D1">
              <w:rPr>
                <w:rFonts w:ascii="宋体" w:hAnsi="宋体" w:cs="宋体" w:hint="eastAsia"/>
                <w:noProof/>
                <w:sz w:val="24"/>
                <w:szCs w:val="24"/>
              </w:rPr>
              <w:t>③</w:t>
            </w:r>
            <w:r>
              <w:rPr>
                <w:sz w:val="24"/>
                <w:szCs w:val="24"/>
              </w:rPr>
              <w:fldChar w:fldCharType="end"/>
            </w:r>
            <w:r w:rsidR="007879D1">
              <w:rPr>
                <w:rFonts w:hint="eastAsia"/>
                <w:sz w:val="24"/>
                <w:szCs w:val="24"/>
              </w:rPr>
              <w:t>危险废物暂存间应设立危险废物标志。形状：等边三角形，边长</w:t>
            </w:r>
            <w:r w:rsidR="007879D1">
              <w:rPr>
                <w:sz w:val="24"/>
                <w:szCs w:val="24"/>
              </w:rPr>
              <w:t>40cm</w:t>
            </w:r>
            <w:r w:rsidR="007879D1">
              <w:rPr>
                <w:rFonts w:hint="eastAsia"/>
                <w:sz w:val="24"/>
                <w:szCs w:val="24"/>
              </w:rPr>
              <w:t>；颜色：背景为黄色，图形为黑色；警告标志外檐</w:t>
            </w:r>
            <w:r w:rsidR="007879D1">
              <w:rPr>
                <w:sz w:val="24"/>
                <w:szCs w:val="24"/>
              </w:rPr>
              <w:t>2.5cm</w:t>
            </w:r>
            <w:r w:rsidR="007879D1">
              <w:rPr>
                <w:rFonts w:hint="eastAsia"/>
                <w:sz w:val="24"/>
                <w:szCs w:val="24"/>
              </w:rPr>
              <w:t>，材料应坚固、耐用、抗风化、抗淋蚀，如出现掉色、破损等情况应及时更换。</w:t>
            </w:r>
          </w:p>
          <w:p w:rsidR="007879D1" w:rsidRDefault="00185F55" w:rsidP="007879D1">
            <w:pPr>
              <w:spacing w:line="420" w:lineRule="exact"/>
              <w:ind w:firstLineChars="200" w:firstLine="480"/>
              <w:rPr>
                <w:sz w:val="24"/>
                <w:szCs w:val="24"/>
              </w:rPr>
            </w:pPr>
            <w:r>
              <w:rPr>
                <w:sz w:val="24"/>
                <w:szCs w:val="24"/>
              </w:rPr>
              <w:fldChar w:fldCharType="begin"/>
            </w:r>
            <w:r w:rsidR="007879D1">
              <w:rPr>
                <w:sz w:val="24"/>
                <w:szCs w:val="24"/>
              </w:rPr>
              <w:instrText xml:space="preserve"> = 4 \* GB3 </w:instrText>
            </w:r>
            <w:r>
              <w:rPr>
                <w:sz w:val="24"/>
                <w:szCs w:val="24"/>
              </w:rPr>
              <w:fldChar w:fldCharType="separate"/>
            </w:r>
            <w:r w:rsidR="007879D1">
              <w:rPr>
                <w:rFonts w:ascii="宋体" w:hAnsi="宋体" w:cs="宋体" w:hint="eastAsia"/>
                <w:noProof/>
                <w:sz w:val="24"/>
                <w:szCs w:val="24"/>
              </w:rPr>
              <w:t>④</w:t>
            </w:r>
            <w:r>
              <w:rPr>
                <w:sz w:val="24"/>
                <w:szCs w:val="24"/>
              </w:rPr>
              <w:fldChar w:fldCharType="end"/>
            </w:r>
            <w:r w:rsidR="007879D1">
              <w:rPr>
                <w:rFonts w:hint="eastAsia"/>
                <w:sz w:val="24"/>
                <w:szCs w:val="24"/>
              </w:rPr>
              <w:t>各危险废物在厂区内临时堆存时间不得超过一年。</w:t>
            </w:r>
          </w:p>
          <w:p w:rsidR="007879D1" w:rsidRDefault="007879D1" w:rsidP="007879D1">
            <w:pPr>
              <w:keepNext/>
              <w:spacing w:line="440" w:lineRule="exact"/>
              <w:ind w:firstLineChars="400" w:firstLine="960"/>
              <w:rPr>
                <w:rFonts w:eastAsia="黑体"/>
                <w:sz w:val="24"/>
                <w:szCs w:val="24"/>
              </w:rPr>
            </w:pPr>
            <w:r>
              <w:rPr>
                <w:rFonts w:eastAsia="黑体" w:hint="eastAsia"/>
                <w:sz w:val="24"/>
                <w:szCs w:val="24"/>
              </w:rPr>
              <w:t>表</w:t>
            </w:r>
            <w:r w:rsidR="0051188A">
              <w:rPr>
                <w:rFonts w:eastAsia="黑体" w:hint="eastAsia"/>
                <w:sz w:val="24"/>
                <w:szCs w:val="24"/>
              </w:rPr>
              <w:t>29</w:t>
            </w:r>
            <w:r w:rsidR="00B90DA4">
              <w:rPr>
                <w:rFonts w:eastAsia="黑体" w:hint="eastAsia"/>
                <w:sz w:val="24"/>
                <w:szCs w:val="24"/>
              </w:rPr>
              <w:t xml:space="preserve">    </w:t>
            </w:r>
            <w:r>
              <w:rPr>
                <w:rFonts w:eastAsia="黑体" w:hint="eastAsia"/>
                <w:sz w:val="24"/>
                <w:szCs w:val="24"/>
              </w:rPr>
              <w:t>建设项目危险废物贮存场所（设施）基本情况表</w:t>
            </w:r>
          </w:p>
          <w:tbl>
            <w:tblPr>
              <w:tblW w:w="9075"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567"/>
              <w:gridCol w:w="1293"/>
              <w:gridCol w:w="1225"/>
              <w:gridCol w:w="920"/>
              <w:gridCol w:w="1186"/>
              <w:gridCol w:w="767"/>
              <w:gridCol w:w="1139"/>
              <w:gridCol w:w="911"/>
              <w:gridCol w:w="1067"/>
            </w:tblGrid>
            <w:tr w:rsidR="007879D1" w:rsidTr="002A7598">
              <w:trPr>
                <w:trHeight w:val="397"/>
                <w:jc w:val="center"/>
              </w:trPr>
              <w:tc>
                <w:tcPr>
                  <w:tcW w:w="566" w:type="dxa"/>
                  <w:tcBorders>
                    <w:top w:val="single" w:sz="8" w:space="0" w:color="auto"/>
                    <w:left w:val="nil"/>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序号</w:t>
                  </w:r>
                </w:p>
              </w:tc>
              <w:tc>
                <w:tcPr>
                  <w:tcW w:w="1292"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贮存场所（设施）</w:t>
                  </w:r>
                </w:p>
                <w:p w:rsidR="007879D1" w:rsidRDefault="007879D1">
                  <w:pPr>
                    <w:topLinePunct/>
                    <w:adjustRightInd w:val="0"/>
                    <w:snapToGrid w:val="0"/>
                    <w:jc w:val="center"/>
                    <w:rPr>
                      <w:b/>
                      <w:color w:val="333333"/>
                      <w:sz w:val="21"/>
                      <w:szCs w:val="21"/>
                    </w:rPr>
                  </w:pPr>
                  <w:r>
                    <w:rPr>
                      <w:rFonts w:hAnsi="宋体" w:hint="eastAsia"/>
                      <w:b/>
                      <w:sz w:val="21"/>
                      <w:szCs w:val="21"/>
                    </w:rPr>
                    <w:t>名称</w:t>
                  </w:r>
                </w:p>
              </w:tc>
              <w:tc>
                <w:tcPr>
                  <w:tcW w:w="1224"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危险废物名称</w:t>
                  </w:r>
                </w:p>
              </w:tc>
              <w:tc>
                <w:tcPr>
                  <w:tcW w:w="920"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危险废物类别</w:t>
                  </w:r>
                </w:p>
              </w:tc>
              <w:tc>
                <w:tcPr>
                  <w:tcW w:w="1186"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危险废物代码</w:t>
                  </w:r>
                </w:p>
              </w:tc>
              <w:tc>
                <w:tcPr>
                  <w:tcW w:w="767"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占地面积</w:t>
                  </w:r>
                </w:p>
              </w:tc>
              <w:tc>
                <w:tcPr>
                  <w:tcW w:w="1139"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贮存方式</w:t>
                  </w:r>
                </w:p>
              </w:tc>
              <w:tc>
                <w:tcPr>
                  <w:tcW w:w="911"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贮存</w:t>
                  </w:r>
                </w:p>
                <w:p w:rsidR="007879D1" w:rsidRDefault="007879D1">
                  <w:pPr>
                    <w:topLinePunct/>
                    <w:adjustRightInd w:val="0"/>
                    <w:snapToGrid w:val="0"/>
                    <w:jc w:val="center"/>
                    <w:rPr>
                      <w:b/>
                      <w:color w:val="333333"/>
                      <w:sz w:val="21"/>
                      <w:szCs w:val="21"/>
                    </w:rPr>
                  </w:pPr>
                  <w:r>
                    <w:rPr>
                      <w:rFonts w:hAnsi="宋体" w:hint="eastAsia"/>
                      <w:b/>
                      <w:sz w:val="21"/>
                      <w:szCs w:val="21"/>
                    </w:rPr>
                    <w:t>能力</w:t>
                  </w:r>
                </w:p>
              </w:tc>
              <w:tc>
                <w:tcPr>
                  <w:tcW w:w="1067" w:type="dxa"/>
                  <w:tcBorders>
                    <w:top w:val="single" w:sz="8" w:space="0" w:color="auto"/>
                    <w:left w:val="single" w:sz="4" w:space="0" w:color="auto"/>
                    <w:bottom w:val="single" w:sz="8" w:space="0" w:color="auto"/>
                    <w:right w:val="nil"/>
                  </w:tcBorders>
                  <w:vAlign w:val="center"/>
                  <w:hideMark/>
                </w:tcPr>
                <w:p w:rsidR="007879D1" w:rsidRDefault="007879D1">
                  <w:pPr>
                    <w:topLinePunct/>
                    <w:adjustRightInd w:val="0"/>
                    <w:snapToGrid w:val="0"/>
                    <w:jc w:val="center"/>
                    <w:rPr>
                      <w:b/>
                      <w:color w:val="333333"/>
                      <w:sz w:val="21"/>
                      <w:szCs w:val="21"/>
                    </w:rPr>
                  </w:pPr>
                  <w:r>
                    <w:rPr>
                      <w:rFonts w:hAnsi="宋体" w:hint="eastAsia"/>
                      <w:b/>
                      <w:sz w:val="21"/>
                      <w:szCs w:val="21"/>
                    </w:rPr>
                    <w:t>贮存</w:t>
                  </w:r>
                </w:p>
                <w:p w:rsidR="007879D1" w:rsidRDefault="007879D1">
                  <w:pPr>
                    <w:topLinePunct/>
                    <w:adjustRightInd w:val="0"/>
                    <w:snapToGrid w:val="0"/>
                    <w:jc w:val="center"/>
                    <w:rPr>
                      <w:b/>
                      <w:color w:val="333333"/>
                      <w:sz w:val="21"/>
                      <w:szCs w:val="21"/>
                    </w:rPr>
                  </w:pPr>
                  <w:r>
                    <w:rPr>
                      <w:rFonts w:hAnsi="宋体" w:hint="eastAsia"/>
                      <w:b/>
                      <w:sz w:val="21"/>
                      <w:szCs w:val="21"/>
                    </w:rPr>
                    <w:t>周期</w:t>
                  </w:r>
                </w:p>
              </w:tc>
            </w:tr>
            <w:tr w:rsidR="007879D1" w:rsidTr="002A7598">
              <w:trPr>
                <w:trHeight w:val="397"/>
                <w:jc w:val="center"/>
              </w:trPr>
              <w:tc>
                <w:tcPr>
                  <w:tcW w:w="566" w:type="dxa"/>
                  <w:tcBorders>
                    <w:top w:val="single" w:sz="8" w:space="0" w:color="auto"/>
                    <w:left w:val="nil"/>
                    <w:bottom w:val="single" w:sz="8" w:space="0" w:color="auto"/>
                    <w:right w:val="single" w:sz="4" w:space="0" w:color="auto"/>
                  </w:tcBorders>
                  <w:vAlign w:val="center"/>
                  <w:hideMark/>
                </w:tcPr>
                <w:p w:rsidR="007879D1" w:rsidRDefault="007879D1">
                  <w:pPr>
                    <w:topLinePunct/>
                    <w:adjustRightInd w:val="0"/>
                    <w:snapToGrid w:val="0"/>
                    <w:jc w:val="center"/>
                    <w:rPr>
                      <w:color w:val="333333"/>
                      <w:sz w:val="21"/>
                      <w:szCs w:val="21"/>
                    </w:rPr>
                  </w:pPr>
                  <w:r>
                    <w:rPr>
                      <w:sz w:val="21"/>
                      <w:szCs w:val="21"/>
                    </w:rPr>
                    <w:t>1</w:t>
                  </w:r>
                </w:p>
              </w:tc>
              <w:tc>
                <w:tcPr>
                  <w:tcW w:w="1292"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color w:val="333333"/>
                      <w:sz w:val="21"/>
                      <w:szCs w:val="21"/>
                    </w:rPr>
                  </w:pPr>
                  <w:r>
                    <w:rPr>
                      <w:rFonts w:hAnsi="宋体" w:hint="eastAsia"/>
                      <w:sz w:val="21"/>
                      <w:szCs w:val="21"/>
                    </w:rPr>
                    <w:t>危废暂存间</w:t>
                  </w:r>
                </w:p>
              </w:tc>
              <w:tc>
                <w:tcPr>
                  <w:tcW w:w="1224" w:type="dxa"/>
                  <w:tcBorders>
                    <w:top w:val="single" w:sz="8" w:space="0" w:color="auto"/>
                    <w:left w:val="single" w:sz="4" w:space="0" w:color="auto"/>
                    <w:bottom w:val="single" w:sz="8" w:space="0" w:color="auto"/>
                    <w:right w:val="single" w:sz="4" w:space="0" w:color="auto"/>
                  </w:tcBorders>
                  <w:vAlign w:val="center"/>
                  <w:hideMark/>
                </w:tcPr>
                <w:p w:rsidR="007879D1" w:rsidRDefault="007879D1">
                  <w:pPr>
                    <w:adjustRightInd w:val="0"/>
                    <w:snapToGrid w:val="0"/>
                    <w:jc w:val="center"/>
                    <w:rPr>
                      <w:color w:val="333333"/>
                      <w:sz w:val="21"/>
                      <w:szCs w:val="21"/>
                    </w:rPr>
                  </w:pPr>
                  <w:r>
                    <w:rPr>
                      <w:rFonts w:hAnsi="宋体" w:hint="eastAsia"/>
                      <w:sz w:val="21"/>
                      <w:szCs w:val="21"/>
                    </w:rPr>
                    <w:t>废液压油</w:t>
                  </w:r>
                </w:p>
              </w:tc>
              <w:tc>
                <w:tcPr>
                  <w:tcW w:w="920" w:type="dxa"/>
                  <w:tcBorders>
                    <w:top w:val="single" w:sz="8" w:space="0" w:color="auto"/>
                    <w:left w:val="single" w:sz="4" w:space="0" w:color="auto"/>
                    <w:bottom w:val="single" w:sz="8" w:space="0" w:color="auto"/>
                    <w:right w:val="single" w:sz="4" w:space="0" w:color="auto"/>
                  </w:tcBorders>
                  <w:vAlign w:val="center"/>
                  <w:hideMark/>
                </w:tcPr>
                <w:p w:rsidR="007879D1" w:rsidRDefault="007879D1">
                  <w:pPr>
                    <w:adjustRightInd w:val="0"/>
                    <w:snapToGrid w:val="0"/>
                    <w:jc w:val="center"/>
                    <w:rPr>
                      <w:color w:val="333333"/>
                      <w:sz w:val="21"/>
                      <w:szCs w:val="21"/>
                    </w:rPr>
                  </w:pPr>
                  <w:r>
                    <w:rPr>
                      <w:sz w:val="21"/>
                      <w:szCs w:val="21"/>
                    </w:rPr>
                    <w:t>HW08</w:t>
                  </w:r>
                </w:p>
              </w:tc>
              <w:tc>
                <w:tcPr>
                  <w:tcW w:w="1186" w:type="dxa"/>
                  <w:tcBorders>
                    <w:top w:val="single" w:sz="8" w:space="0" w:color="auto"/>
                    <w:left w:val="single" w:sz="4" w:space="0" w:color="auto"/>
                    <w:bottom w:val="single" w:sz="8" w:space="0" w:color="auto"/>
                    <w:right w:val="single" w:sz="4" w:space="0" w:color="auto"/>
                  </w:tcBorders>
                  <w:vAlign w:val="center"/>
                  <w:hideMark/>
                </w:tcPr>
                <w:p w:rsidR="007879D1" w:rsidRDefault="007879D1">
                  <w:pPr>
                    <w:topLinePunct/>
                    <w:adjustRightInd w:val="0"/>
                    <w:snapToGrid w:val="0"/>
                    <w:jc w:val="center"/>
                    <w:rPr>
                      <w:color w:val="333333"/>
                      <w:sz w:val="21"/>
                      <w:szCs w:val="21"/>
                    </w:rPr>
                  </w:pPr>
                  <w:r>
                    <w:rPr>
                      <w:spacing w:val="-1"/>
                      <w:sz w:val="21"/>
                      <w:szCs w:val="21"/>
                    </w:rPr>
                    <w:t>900-218-08</w:t>
                  </w:r>
                </w:p>
              </w:tc>
              <w:tc>
                <w:tcPr>
                  <w:tcW w:w="767" w:type="dxa"/>
                  <w:tcBorders>
                    <w:top w:val="single" w:sz="8" w:space="0" w:color="auto"/>
                    <w:left w:val="single" w:sz="4" w:space="0" w:color="auto"/>
                    <w:bottom w:val="single" w:sz="8" w:space="0" w:color="auto"/>
                    <w:right w:val="single" w:sz="4" w:space="0" w:color="auto"/>
                  </w:tcBorders>
                  <w:vAlign w:val="center"/>
                  <w:hideMark/>
                </w:tcPr>
                <w:p w:rsidR="007879D1" w:rsidRDefault="007879D1">
                  <w:pPr>
                    <w:adjustRightInd w:val="0"/>
                    <w:snapToGrid w:val="0"/>
                    <w:jc w:val="center"/>
                    <w:rPr>
                      <w:color w:val="333333"/>
                      <w:sz w:val="21"/>
                      <w:szCs w:val="21"/>
                    </w:rPr>
                  </w:pPr>
                  <w:r>
                    <w:rPr>
                      <w:sz w:val="21"/>
                      <w:szCs w:val="21"/>
                    </w:rPr>
                    <w:t>5m</w:t>
                  </w:r>
                  <w:r>
                    <w:rPr>
                      <w:sz w:val="21"/>
                      <w:szCs w:val="21"/>
                      <w:vertAlign w:val="superscript"/>
                    </w:rPr>
                    <w:t>2</w:t>
                  </w:r>
                </w:p>
              </w:tc>
              <w:tc>
                <w:tcPr>
                  <w:tcW w:w="1139" w:type="dxa"/>
                  <w:tcBorders>
                    <w:top w:val="single" w:sz="8" w:space="0" w:color="auto"/>
                    <w:left w:val="single" w:sz="4" w:space="0" w:color="auto"/>
                    <w:bottom w:val="single" w:sz="8" w:space="0" w:color="auto"/>
                    <w:right w:val="single" w:sz="4" w:space="0" w:color="auto"/>
                  </w:tcBorders>
                  <w:vAlign w:val="center"/>
                  <w:hideMark/>
                </w:tcPr>
                <w:p w:rsidR="007879D1" w:rsidRDefault="007879D1">
                  <w:pPr>
                    <w:adjustRightInd w:val="0"/>
                    <w:snapToGrid w:val="0"/>
                    <w:jc w:val="center"/>
                    <w:rPr>
                      <w:color w:val="333333"/>
                      <w:sz w:val="21"/>
                      <w:szCs w:val="21"/>
                    </w:rPr>
                  </w:pPr>
                  <w:r>
                    <w:rPr>
                      <w:rFonts w:hAnsi="宋体" w:hint="eastAsia"/>
                      <w:sz w:val="21"/>
                      <w:szCs w:val="21"/>
                    </w:rPr>
                    <w:t>桶装</w:t>
                  </w:r>
                </w:p>
              </w:tc>
              <w:tc>
                <w:tcPr>
                  <w:tcW w:w="911" w:type="dxa"/>
                  <w:tcBorders>
                    <w:top w:val="single" w:sz="8" w:space="0" w:color="auto"/>
                    <w:left w:val="single" w:sz="4" w:space="0" w:color="auto"/>
                    <w:bottom w:val="single" w:sz="8" w:space="0" w:color="auto"/>
                    <w:right w:val="single" w:sz="4" w:space="0" w:color="auto"/>
                  </w:tcBorders>
                  <w:vAlign w:val="center"/>
                  <w:hideMark/>
                </w:tcPr>
                <w:p w:rsidR="007879D1" w:rsidRDefault="007879D1">
                  <w:pPr>
                    <w:adjustRightInd w:val="0"/>
                    <w:snapToGrid w:val="0"/>
                    <w:jc w:val="center"/>
                    <w:rPr>
                      <w:color w:val="333333"/>
                      <w:sz w:val="21"/>
                      <w:szCs w:val="21"/>
                    </w:rPr>
                  </w:pPr>
                  <w:r>
                    <w:rPr>
                      <w:sz w:val="21"/>
                      <w:szCs w:val="21"/>
                    </w:rPr>
                    <w:t>2t</w:t>
                  </w:r>
                </w:p>
              </w:tc>
              <w:tc>
                <w:tcPr>
                  <w:tcW w:w="1067" w:type="dxa"/>
                  <w:tcBorders>
                    <w:top w:val="single" w:sz="8" w:space="0" w:color="auto"/>
                    <w:left w:val="single" w:sz="4" w:space="0" w:color="auto"/>
                    <w:bottom w:val="single" w:sz="8" w:space="0" w:color="auto"/>
                    <w:right w:val="nil"/>
                  </w:tcBorders>
                  <w:vAlign w:val="center"/>
                  <w:hideMark/>
                </w:tcPr>
                <w:p w:rsidR="007879D1" w:rsidRDefault="007879D1">
                  <w:pPr>
                    <w:adjustRightInd w:val="0"/>
                    <w:snapToGrid w:val="0"/>
                    <w:jc w:val="center"/>
                    <w:rPr>
                      <w:color w:val="333333"/>
                      <w:sz w:val="21"/>
                      <w:szCs w:val="21"/>
                    </w:rPr>
                  </w:pPr>
                  <w:r w:rsidRPr="00BF6CB2">
                    <w:rPr>
                      <w:rFonts w:asciiTheme="majorEastAsia" w:eastAsiaTheme="majorEastAsia" w:hAnsiTheme="majorEastAsia"/>
                      <w:sz w:val="21"/>
                      <w:szCs w:val="21"/>
                    </w:rPr>
                    <w:t>≤</w:t>
                  </w:r>
                  <w:r>
                    <w:rPr>
                      <w:sz w:val="21"/>
                      <w:szCs w:val="21"/>
                    </w:rPr>
                    <w:t>1</w:t>
                  </w:r>
                  <w:r>
                    <w:rPr>
                      <w:rFonts w:hAnsi="宋体" w:hint="eastAsia"/>
                      <w:sz w:val="21"/>
                      <w:szCs w:val="21"/>
                    </w:rPr>
                    <w:t>年</w:t>
                  </w:r>
                </w:p>
              </w:tc>
            </w:tr>
          </w:tbl>
          <w:p w:rsidR="007879D1" w:rsidRDefault="007879D1" w:rsidP="007879D1">
            <w:pPr>
              <w:spacing w:line="440" w:lineRule="exact"/>
              <w:ind w:firstLineChars="200" w:firstLine="480"/>
              <w:jc w:val="left"/>
              <w:rPr>
                <w:color w:val="333333"/>
                <w:sz w:val="24"/>
                <w:szCs w:val="24"/>
              </w:rPr>
            </w:pPr>
            <w:r>
              <w:rPr>
                <w:rFonts w:hint="eastAsia"/>
                <w:sz w:val="24"/>
                <w:szCs w:val="24"/>
              </w:rPr>
              <w:t>综上，项目运营过程中产生的固体废物全部进行了有效的处置，不会对周围环境造成较大的影响。评价认为：项目固废处置措施可行。</w:t>
            </w:r>
          </w:p>
          <w:p w:rsidR="00B91CD9" w:rsidRDefault="00B91CD9" w:rsidP="00B91CD9">
            <w:pPr>
              <w:tabs>
                <w:tab w:val="left" w:pos="3620"/>
              </w:tabs>
              <w:adjustRightInd w:val="0"/>
              <w:snapToGrid w:val="0"/>
              <w:spacing w:line="440" w:lineRule="exact"/>
              <w:ind w:firstLineChars="200" w:firstLine="482"/>
              <w:rPr>
                <w:b/>
                <w:sz w:val="24"/>
              </w:rPr>
            </w:pPr>
            <w:r>
              <w:rPr>
                <w:rFonts w:hAnsi="宋体" w:hint="eastAsia"/>
                <w:b/>
                <w:sz w:val="24"/>
              </w:rPr>
              <w:t>五、地下水、土壤</w:t>
            </w:r>
          </w:p>
          <w:p w:rsidR="00D7363D" w:rsidRDefault="00D7363D" w:rsidP="00D7363D">
            <w:pPr>
              <w:spacing w:line="440" w:lineRule="exact"/>
              <w:ind w:firstLineChars="200" w:firstLine="480"/>
              <w:rPr>
                <w:rFonts w:hAnsi="宋体"/>
                <w:sz w:val="24"/>
              </w:rPr>
            </w:pPr>
            <w:r>
              <w:rPr>
                <w:rFonts w:hAnsi="宋体" w:hint="eastAsia"/>
                <w:sz w:val="24"/>
              </w:rPr>
              <w:t>本</w:t>
            </w:r>
            <w:r>
              <w:rPr>
                <w:rFonts w:hAnsi="宋体" w:hint="eastAsia"/>
                <w:color w:val="000000"/>
                <w:sz w:val="24"/>
              </w:rPr>
              <w:t>项目主要原材料为米石、水泥、大沙等</w:t>
            </w:r>
            <w:r>
              <w:rPr>
                <w:rFonts w:hAnsi="宋体" w:hint="eastAsia"/>
                <w:sz w:val="24"/>
              </w:rPr>
              <w:t>，厂区地面全部水泥硬化，正常情况下，不存在污染地下水、土壤的途径。企业应加强管理，定期检查生产车间地面状况，预防地面破损、开裂；并对生产设备定期检查维护，防止物料渗漏而影响地下水和土壤。</w:t>
            </w:r>
          </w:p>
          <w:p w:rsidR="00AC715C" w:rsidRPr="00D7363D" w:rsidRDefault="00AC715C" w:rsidP="00CF7FA0">
            <w:pPr>
              <w:adjustRightInd w:val="0"/>
              <w:snapToGrid w:val="0"/>
              <w:spacing w:line="440" w:lineRule="exact"/>
              <w:ind w:firstLineChars="200" w:firstLine="420"/>
              <w:jc w:val="left"/>
              <w:rPr>
                <w:color w:val="000000"/>
                <w:sz w:val="21"/>
                <w:szCs w:val="21"/>
              </w:rPr>
            </w:pPr>
          </w:p>
          <w:p w:rsidR="00AC715C" w:rsidRDefault="00AC715C" w:rsidP="00CF7FA0">
            <w:pPr>
              <w:adjustRightInd w:val="0"/>
              <w:snapToGrid w:val="0"/>
              <w:spacing w:line="440" w:lineRule="exact"/>
              <w:ind w:firstLineChars="200" w:firstLine="420"/>
              <w:jc w:val="left"/>
              <w:rPr>
                <w:color w:val="000000"/>
                <w:sz w:val="21"/>
                <w:szCs w:val="21"/>
              </w:rPr>
            </w:pPr>
          </w:p>
          <w:p w:rsidR="00AC715C" w:rsidRDefault="00AC715C" w:rsidP="00CF7FA0">
            <w:pPr>
              <w:adjustRightInd w:val="0"/>
              <w:snapToGrid w:val="0"/>
              <w:spacing w:line="440" w:lineRule="exact"/>
              <w:ind w:firstLineChars="200" w:firstLine="420"/>
              <w:jc w:val="left"/>
              <w:rPr>
                <w:color w:val="000000"/>
                <w:sz w:val="21"/>
                <w:szCs w:val="21"/>
              </w:rPr>
            </w:pPr>
          </w:p>
          <w:p w:rsidR="00AC715C" w:rsidRDefault="00AC715C" w:rsidP="00CF7FA0">
            <w:pPr>
              <w:adjustRightInd w:val="0"/>
              <w:snapToGrid w:val="0"/>
              <w:spacing w:line="440" w:lineRule="exact"/>
              <w:ind w:firstLineChars="200" w:firstLine="420"/>
              <w:jc w:val="left"/>
              <w:rPr>
                <w:color w:val="000000"/>
                <w:sz w:val="21"/>
                <w:szCs w:val="21"/>
              </w:rPr>
            </w:pPr>
          </w:p>
          <w:p w:rsidR="007879D1" w:rsidRDefault="007879D1" w:rsidP="002C27A2">
            <w:pPr>
              <w:adjustRightInd w:val="0"/>
              <w:snapToGrid w:val="0"/>
              <w:spacing w:line="440" w:lineRule="exact"/>
              <w:ind w:firstLineChars="200" w:firstLine="420"/>
              <w:jc w:val="left"/>
              <w:rPr>
                <w:color w:val="000000"/>
                <w:sz w:val="21"/>
                <w:szCs w:val="21"/>
              </w:rPr>
            </w:pPr>
          </w:p>
        </w:tc>
      </w:tr>
    </w:tbl>
    <w:p w:rsidR="004B2862" w:rsidRPr="00B56C52" w:rsidRDefault="00B56C52" w:rsidP="00101366">
      <w:pPr>
        <w:adjustRightInd w:val="0"/>
        <w:snapToGrid w:val="0"/>
        <w:jc w:val="left"/>
        <w:rPr>
          <w:b/>
          <w:color w:val="000000"/>
        </w:rPr>
      </w:pPr>
      <w:r>
        <w:rPr>
          <w:rFonts w:hint="eastAsia"/>
          <w:b/>
          <w:color w:val="000000"/>
        </w:rPr>
        <w:t>五</w:t>
      </w:r>
      <w:r w:rsidRPr="00B56C52">
        <w:rPr>
          <w:rFonts w:hint="eastAsia"/>
          <w:b/>
          <w:color w:val="000000"/>
        </w:rPr>
        <w:t>、</w:t>
      </w:r>
      <w:bookmarkStart w:id="1" w:name="_Hlk54167917"/>
      <w:r w:rsidRPr="00B56C52">
        <w:rPr>
          <w:rFonts w:hint="eastAsia"/>
          <w:b/>
          <w:color w:val="000000"/>
        </w:rPr>
        <w:t>环境保护措施监督检查清单</w:t>
      </w:r>
      <w:bookmarkEnd w:id="1"/>
    </w:p>
    <w:tbl>
      <w:tblPr>
        <w:tblW w:w="911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114"/>
        <w:gridCol w:w="1543"/>
        <w:gridCol w:w="1302"/>
        <w:gridCol w:w="3065"/>
        <w:gridCol w:w="2092"/>
      </w:tblGrid>
      <w:tr w:rsidR="00B56C52" w:rsidRPr="00B56C52" w:rsidTr="003512B0">
        <w:trPr>
          <w:trHeight w:val="425"/>
          <w:jc w:val="center"/>
        </w:trPr>
        <w:tc>
          <w:tcPr>
            <w:tcW w:w="1114" w:type="dxa"/>
            <w:tcBorders>
              <w:tl2br w:val="single" w:sz="4" w:space="0" w:color="auto"/>
            </w:tcBorders>
            <w:vAlign w:val="center"/>
          </w:tcPr>
          <w:p w:rsidR="00B56C52" w:rsidRPr="007B0B23" w:rsidRDefault="00B56C52" w:rsidP="005359E9">
            <w:pPr>
              <w:adjustRightInd w:val="0"/>
              <w:snapToGrid w:val="0"/>
              <w:jc w:val="center"/>
              <w:rPr>
                <w:sz w:val="24"/>
                <w:szCs w:val="24"/>
              </w:rPr>
            </w:pPr>
            <w:r w:rsidRPr="007B0B23">
              <w:rPr>
                <w:rFonts w:hAnsi="宋体"/>
                <w:sz w:val="24"/>
                <w:szCs w:val="24"/>
              </w:rPr>
              <w:t>内容</w:t>
            </w:r>
          </w:p>
          <w:p w:rsidR="00B56C52" w:rsidRPr="007B0B23" w:rsidRDefault="00B56C52" w:rsidP="005359E9">
            <w:pPr>
              <w:adjustRightInd w:val="0"/>
              <w:snapToGrid w:val="0"/>
              <w:jc w:val="center"/>
              <w:rPr>
                <w:sz w:val="24"/>
                <w:szCs w:val="24"/>
              </w:rPr>
            </w:pPr>
            <w:r w:rsidRPr="007B0B23">
              <w:rPr>
                <w:rFonts w:hAnsi="宋体"/>
                <w:sz w:val="24"/>
                <w:szCs w:val="24"/>
              </w:rPr>
              <w:t>要素</w:t>
            </w:r>
          </w:p>
        </w:tc>
        <w:tc>
          <w:tcPr>
            <w:tcW w:w="1543" w:type="dxa"/>
            <w:tcBorders>
              <w:bottom w:val="single" w:sz="4" w:space="0" w:color="auto"/>
            </w:tcBorders>
            <w:vAlign w:val="center"/>
          </w:tcPr>
          <w:p w:rsidR="00B56C52" w:rsidRPr="007B0B23" w:rsidRDefault="00B56C52" w:rsidP="005359E9">
            <w:pPr>
              <w:adjustRightInd w:val="0"/>
              <w:snapToGrid w:val="0"/>
              <w:jc w:val="center"/>
              <w:rPr>
                <w:sz w:val="24"/>
                <w:szCs w:val="24"/>
              </w:rPr>
            </w:pPr>
            <w:r w:rsidRPr="007B0B23">
              <w:rPr>
                <w:rFonts w:hAnsi="宋体"/>
                <w:sz w:val="24"/>
                <w:szCs w:val="24"/>
              </w:rPr>
              <w:t>排放口</w:t>
            </w:r>
            <w:r w:rsidRPr="007B0B23">
              <w:rPr>
                <w:sz w:val="24"/>
                <w:szCs w:val="24"/>
              </w:rPr>
              <w:t>(</w:t>
            </w:r>
            <w:r w:rsidRPr="007B0B23">
              <w:rPr>
                <w:rFonts w:hAnsi="宋体"/>
                <w:sz w:val="24"/>
                <w:szCs w:val="24"/>
              </w:rPr>
              <w:t>编号、名称</w:t>
            </w:r>
            <w:r w:rsidRPr="007B0B23">
              <w:rPr>
                <w:sz w:val="24"/>
                <w:szCs w:val="24"/>
              </w:rPr>
              <w:t>)/</w:t>
            </w:r>
            <w:r w:rsidRPr="007B0B23">
              <w:rPr>
                <w:rFonts w:hAnsi="宋体"/>
                <w:sz w:val="24"/>
                <w:szCs w:val="24"/>
              </w:rPr>
              <w:t>污染源</w:t>
            </w:r>
          </w:p>
        </w:tc>
        <w:tc>
          <w:tcPr>
            <w:tcW w:w="1302" w:type="dxa"/>
            <w:tcBorders>
              <w:bottom w:val="single" w:sz="4" w:space="0" w:color="auto"/>
            </w:tcBorders>
            <w:vAlign w:val="center"/>
          </w:tcPr>
          <w:p w:rsidR="00B56C52" w:rsidRPr="007B0B23" w:rsidRDefault="00B56C52" w:rsidP="005359E9">
            <w:pPr>
              <w:adjustRightInd w:val="0"/>
              <w:snapToGrid w:val="0"/>
              <w:jc w:val="center"/>
              <w:rPr>
                <w:sz w:val="24"/>
                <w:szCs w:val="24"/>
              </w:rPr>
            </w:pPr>
            <w:r w:rsidRPr="007B0B23">
              <w:rPr>
                <w:rFonts w:hAnsi="宋体"/>
                <w:sz w:val="24"/>
                <w:szCs w:val="24"/>
              </w:rPr>
              <w:t>污染物</w:t>
            </w:r>
            <w:r w:rsidR="003512B0">
              <w:rPr>
                <w:rFonts w:hAnsi="宋体" w:hint="eastAsia"/>
                <w:sz w:val="24"/>
                <w:szCs w:val="24"/>
              </w:rPr>
              <w:br/>
            </w:r>
            <w:r w:rsidRPr="007B0B23">
              <w:rPr>
                <w:rFonts w:hAnsi="宋体"/>
                <w:sz w:val="24"/>
                <w:szCs w:val="24"/>
              </w:rPr>
              <w:t>项目</w:t>
            </w:r>
          </w:p>
        </w:tc>
        <w:tc>
          <w:tcPr>
            <w:tcW w:w="3065" w:type="dxa"/>
            <w:tcBorders>
              <w:bottom w:val="single" w:sz="4" w:space="0" w:color="auto"/>
            </w:tcBorders>
            <w:vAlign w:val="center"/>
          </w:tcPr>
          <w:p w:rsidR="00B56C52" w:rsidRPr="007B0B23" w:rsidRDefault="00B56C52" w:rsidP="005359E9">
            <w:pPr>
              <w:adjustRightInd w:val="0"/>
              <w:snapToGrid w:val="0"/>
              <w:jc w:val="center"/>
              <w:rPr>
                <w:sz w:val="24"/>
                <w:szCs w:val="24"/>
              </w:rPr>
            </w:pPr>
            <w:r w:rsidRPr="007B0B23">
              <w:rPr>
                <w:rFonts w:hAnsi="宋体"/>
                <w:sz w:val="24"/>
                <w:szCs w:val="24"/>
              </w:rPr>
              <w:t>环境保护措施</w:t>
            </w:r>
          </w:p>
        </w:tc>
        <w:tc>
          <w:tcPr>
            <w:tcW w:w="2092" w:type="dxa"/>
            <w:tcBorders>
              <w:bottom w:val="single" w:sz="4" w:space="0" w:color="auto"/>
            </w:tcBorders>
            <w:vAlign w:val="center"/>
          </w:tcPr>
          <w:p w:rsidR="00B56C52" w:rsidRPr="007B0B23" w:rsidRDefault="00B56C52" w:rsidP="005359E9">
            <w:pPr>
              <w:adjustRightInd w:val="0"/>
              <w:snapToGrid w:val="0"/>
              <w:jc w:val="center"/>
              <w:rPr>
                <w:sz w:val="24"/>
                <w:szCs w:val="24"/>
              </w:rPr>
            </w:pPr>
            <w:r w:rsidRPr="007B0B23">
              <w:rPr>
                <w:rFonts w:hAnsi="宋体"/>
                <w:sz w:val="24"/>
                <w:szCs w:val="24"/>
              </w:rPr>
              <w:t>执行标准</w:t>
            </w:r>
          </w:p>
        </w:tc>
      </w:tr>
      <w:tr w:rsidR="00AC4FA5" w:rsidRPr="00B56C52" w:rsidTr="003512B0">
        <w:trPr>
          <w:trHeight w:val="1134"/>
          <w:jc w:val="center"/>
        </w:trPr>
        <w:tc>
          <w:tcPr>
            <w:tcW w:w="1114" w:type="dxa"/>
            <w:vMerge w:val="restart"/>
            <w:vAlign w:val="center"/>
          </w:tcPr>
          <w:p w:rsidR="00AC4FA5" w:rsidRPr="007B0B23" w:rsidRDefault="00AC4FA5" w:rsidP="005359E9">
            <w:pPr>
              <w:adjustRightInd w:val="0"/>
              <w:snapToGrid w:val="0"/>
              <w:jc w:val="center"/>
              <w:rPr>
                <w:sz w:val="24"/>
                <w:szCs w:val="24"/>
              </w:rPr>
            </w:pPr>
            <w:r w:rsidRPr="007B0B23">
              <w:rPr>
                <w:rFonts w:hAnsi="宋体"/>
                <w:sz w:val="24"/>
                <w:szCs w:val="24"/>
              </w:rPr>
              <w:t>大气环境</w:t>
            </w:r>
          </w:p>
        </w:tc>
        <w:tc>
          <w:tcPr>
            <w:tcW w:w="1543" w:type="dxa"/>
            <w:tcBorders>
              <w:top w:val="single" w:sz="4" w:space="0" w:color="auto"/>
            </w:tcBorders>
            <w:vAlign w:val="center"/>
          </w:tcPr>
          <w:p w:rsidR="00AC4FA5" w:rsidRPr="00386CA1" w:rsidRDefault="00AC4FA5" w:rsidP="005359E9">
            <w:pPr>
              <w:tabs>
                <w:tab w:val="left" w:pos="3620"/>
              </w:tabs>
              <w:adjustRightInd w:val="0"/>
              <w:snapToGrid w:val="0"/>
              <w:jc w:val="center"/>
              <w:rPr>
                <w:sz w:val="24"/>
                <w:szCs w:val="24"/>
              </w:rPr>
            </w:pPr>
            <w:r w:rsidRPr="00386CA1">
              <w:rPr>
                <w:sz w:val="24"/>
                <w:szCs w:val="24"/>
              </w:rPr>
              <w:t>DA001</w:t>
            </w:r>
          </w:p>
          <w:p w:rsidR="00AC4FA5" w:rsidRPr="00386CA1" w:rsidRDefault="00AC4FA5" w:rsidP="00773D3D">
            <w:pPr>
              <w:tabs>
                <w:tab w:val="left" w:pos="3620"/>
              </w:tabs>
              <w:adjustRightInd w:val="0"/>
              <w:snapToGrid w:val="0"/>
              <w:jc w:val="center"/>
              <w:rPr>
                <w:sz w:val="24"/>
                <w:szCs w:val="24"/>
              </w:rPr>
            </w:pPr>
            <w:r w:rsidRPr="00386CA1">
              <w:rPr>
                <w:rFonts w:hint="eastAsia"/>
                <w:sz w:val="24"/>
                <w:szCs w:val="24"/>
              </w:rPr>
              <w:t>水泥</w:t>
            </w:r>
            <w:r w:rsidR="00773D3D">
              <w:rPr>
                <w:rFonts w:hint="eastAsia"/>
                <w:sz w:val="24"/>
                <w:szCs w:val="24"/>
              </w:rPr>
              <w:t>筒仓</w:t>
            </w:r>
          </w:p>
        </w:tc>
        <w:tc>
          <w:tcPr>
            <w:tcW w:w="1302" w:type="dxa"/>
            <w:tcBorders>
              <w:top w:val="single" w:sz="4" w:space="0" w:color="auto"/>
            </w:tcBorders>
            <w:vAlign w:val="center"/>
          </w:tcPr>
          <w:p w:rsidR="00AC4FA5" w:rsidRPr="00386CA1" w:rsidRDefault="00AC4FA5" w:rsidP="005359E9">
            <w:pPr>
              <w:jc w:val="center"/>
              <w:rPr>
                <w:sz w:val="24"/>
                <w:szCs w:val="24"/>
              </w:rPr>
            </w:pPr>
            <w:r w:rsidRPr="00386CA1">
              <w:rPr>
                <w:rFonts w:hint="eastAsia"/>
                <w:sz w:val="24"/>
                <w:szCs w:val="24"/>
              </w:rPr>
              <w:t>粉尘</w:t>
            </w:r>
          </w:p>
        </w:tc>
        <w:tc>
          <w:tcPr>
            <w:tcW w:w="3065" w:type="dxa"/>
            <w:vMerge w:val="restart"/>
            <w:tcBorders>
              <w:top w:val="single" w:sz="4" w:space="0" w:color="auto"/>
            </w:tcBorders>
            <w:vAlign w:val="center"/>
          </w:tcPr>
          <w:p w:rsidR="00AC4FA5" w:rsidRPr="007B0B23" w:rsidRDefault="00B767AC" w:rsidP="00E829B6">
            <w:pPr>
              <w:jc w:val="center"/>
              <w:rPr>
                <w:sz w:val="24"/>
                <w:szCs w:val="24"/>
              </w:rPr>
            </w:pPr>
            <w:r>
              <w:rPr>
                <w:rFonts w:hAnsi="宋体" w:hint="eastAsia"/>
                <w:sz w:val="24"/>
                <w:szCs w:val="24"/>
              </w:rPr>
              <w:t>每个</w:t>
            </w:r>
            <w:r w:rsidR="002C7EAC">
              <w:rPr>
                <w:rFonts w:hAnsi="宋体" w:hint="eastAsia"/>
                <w:sz w:val="24"/>
                <w:szCs w:val="24"/>
              </w:rPr>
              <w:t>水泥</w:t>
            </w:r>
            <w:r>
              <w:rPr>
                <w:rFonts w:hAnsi="宋体" w:hint="eastAsia"/>
                <w:sz w:val="24"/>
                <w:szCs w:val="24"/>
              </w:rPr>
              <w:t>筒仓安装脉冲</w:t>
            </w:r>
            <w:r w:rsidR="00AC4FA5">
              <w:rPr>
                <w:rFonts w:hAnsi="宋体" w:hint="eastAsia"/>
                <w:sz w:val="24"/>
                <w:szCs w:val="24"/>
              </w:rPr>
              <w:t>袋式除尘器（</w:t>
            </w:r>
            <w:r w:rsidR="00AC4FA5">
              <w:rPr>
                <w:sz w:val="24"/>
                <w:szCs w:val="24"/>
              </w:rPr>
              <w:t>1#</w:t>
            </w:r>
            <w:r w:rsidR="00AC4FA5">
              <w:rPr>
                <w:rFonts w:hAnsi="宋体" w:hint="eastAsia"/>
                <w:sz w:val="24"/>
                <w:szCs w:val="24"/>
              </w:rPr>
              <w:t>、</w:t>
            </w:r>
            <w:r w:rsidR="00AC4FA5">
              <w:rPr>
                <w:sz w:val="24"/>
                <w:szCs w:val="24"/>
              </w:rPr>
              <w:t>2#</w:t>
            </w:r>
            <w:r w:rsidR="00AC4FA5">
              <w:rPr>
                <w:rFonts w:hAnsi="宋体" w:hint="eastAsia"/>
                <w:sz w:val="24"/>
                <w:szCs w:val="24"/>
              </w:rPr>
              <w:t>除尘器）</w:t>
            </w:r>
            <w:r w:rsidR="007A6F98">
              <w:rPr>
                <w:rFonts w:hAnsi="宋体" w:hint="eastAsia"/>
                <w:sz w:val="24"/>
                <w:szCs w:val="24"/>
              </w:rPr>
              <w:t>粉尘由除尘设施收集</w:t>
            </w:r>
            <w:r w:rsidR="00AC4FA5">
              <w:rPr>
                <w:rFonts w:hAnsi="宋体" w:hint="eastAsia"/>
                <w:sz w:val="24"/>
                <w:szCs w:val="24"/>
              </w:rPr>
              <w:t>，</w:t>
            </w:r>
            <w:r w:rsidR="007A6F98">
              <w:rPr>
                <w:rFonts w:hAnsi="宋体" w:hint="eastAsia"/>
                <w:sz w:val="24"/>
                <w:szCs w:val="24"/>
              </w:rPr>
              <w:t>经脉冲袋式除尘器处理后，</w:t>
            </w:r>
            <w:r w:rsidR="00AC4FA5">
              <w:rPr>
                <w:rFonts w:hAnsi="宋体" w:hint="eastAsia"/>
                <w:sz w:val="24"/>
                <w:szCs w:val="24"/>
              </w:rPr>
              <w:t>尾气通过高于仓顶</w:t>
            </w:r>
            <w:r w:rsidR="00AC4FA5">
              <w:rPr>
                <w:sz w:val="24"/>
                <w:szCs w:val="24"/>
              </w:rPr>
              <w:t>3m</w:t>
            </w:r>
            <w:r w:rsidR="00AC4FA5">
              <w:rPr>
                <w:rFonts w:hAnsi="宋体" w:hint="eastAsia"/>
                <w:sz w:val="24"/>
                <w:szCs w:val="24"/>
              </w:rPr>
              <w:t>以上且距离地面高度不低于</w:t>
            </w:r>
            <w:r w:rsidR="00AC4FA5">
              <w:rPr>
                <w:sz w:val="24"/>
                <w:szCs w:val="24"/>
              </w:rPr>
              <w:t>15m</w:t>
            </w:r>
            <w:r w:rsidR="00E829B6">
              <w:rPr>
                <w:rFonts w:hint="eastAsia"/>
                <w:sz w:val="24"/>
                <w:szCs w:val="24"/>
              </w:rPr>
              <w:t>（</w:t>
            </w:r>
            <w:r w:rsidR="00E829B6">
              <w:rPr>
                <w:sz w:val="24"/>
                <w:szCs w:val="24"/>
              </w:rPr>
              <w:t>2</w:t>
            </w:r>
            <w:r w:rsidR="00E829B6">
              <w:rPr>
                <w:rFonts w:hAnsi="宋体" w:hint="eastAsia"/>
                <w:sz w:val="24"/>
                <w:szCs w:val="24"/>
              </w:rPr>
              <w:t>根</w:t>
            </w:r>
            <w:r w:rsidR="00E829B6">
              <w:rPr>
                <w:rFonts w:hint="eastAsia"/>
                <w:sz w:val="24"/>
                <w:szCs w:val="24"/>
              </w:rPr>
              <w:t>）</w:t>
            </w:r>
            <w:r w:rsidR="00AC4FA5">
              <w:rPr>
                <w:rFonts w:hAnsi="宋体" w:hint="eastAsia"/>
                <w:sz w:val="24"/>
                <w:szCs w:val="24"/>
              </w:rPr>
              <w:t>的排气筒</w:t>
            </w:r>
            <w:r w:rsidR="0021644A">
              <w:rPr>
                <w:rFonts w:hAnsi="宋体" w:hint="eastAsia"/>
                <w:sz w:val="24"/>
                <w:szCs w:val="24"/>
              </w:rPr>
              <w:t>排放。</w:t>
            </w:r>
          </w:p>
        </w:tc>
        <w:tc>
          <w:tcPr>
            <w:tcW w:w="2092" w:type="dxa"/>
            <w:vMerge w:val="restart"/>
            <w:tcBorders>
              <w:top w:val="single" w:sz="4" w:space="0" w:color="auto"/>
            </w:tcBorders>
            <w:vAlign w:val="center"/>
          </w:tcPr>
          <w:p w:rsidR="00AC4FA5" w:rsidRPr="00D946EC" w:rsidRDefault="00AC4FA5" w:rsidP="005637F2">
            <w:pPr>
              <w:jc w:val="center"/>
              <w:rPr>
                <w:sz w:val="24"/>
                <w:szCs w:val="24"/>
              </w:rPr>
            </w:pPr>
            <w:r>
              <w:rPr>
                <w:rFonts w:hint="eastAsia"/>
                <w:sz w:val="24"/>
              </w:rPr>
              <w:t>《水泥工业大气污染物排放标准》（</w:t>
            </w:r>
            <w:r>
              <w:rPr>
                <w:rFonts w:hint="eastAsia"/>
                <w:sz w:val="24"/>
              </w:rPr>
              <w:t>DB41/1953</w:t>
            </w:r>
            <w:r>
              <w:rPr>
                <w:sz w:val="24"/>
              </w:rPr>
              <w:t>-20</w:t>
            </w:r>
            <w:r>
              <w:rPr>
                <w:rFonts w:hint="eastAsia"/>
                <w:sz w:val="24"/>
              </w:rPr>
              <w:t>20</w:t>
            </w:r>
            <w:r>
              <w:rPr>
                <w:rFonts w:hint="eastAsia"/>
                <w:sz w:val="24"/>
              </w:rPr>
              <w:t>）表</w:t>
            </w:r>
            <w:r>
              <w:rPr>
                <w:rFonts w:hint="eastAsia"/>
                <w:sz w:val="24"/>
              </w:rPr>
              <w:t>1</w:t>
            </w:r>
            <w:r>
              <w:rPr>
                <w:rFonts w:hint="eastAsia"/>
                <w:sz w:val="24"/>
              </w:rPr>
              <w:t>散装水泥中转站及水泥制品生产颗粒物排放浓度限值</w:t>
            </w:r>
            <w:r>
              <w:rPr>
                <w:sz w:val="24"/>
              </w:rPr>
              <w:t>10</w:t>
            </w:r>
            <w:r>
              <w:rPr>
                <w:bCs/>
                <w:sz w:val="24"/>
              </w:rPr>
              <w:t>mg/m</w:t>
            </w:r>
            <w:r>
              <w:rPr>
                <w:bCs/>
                <w:sz w:val="24"/>
                <w:vertAlign w:val="superscript"/>
              </w:rPr>
              <w:t>3</w:t>
            </w:r>
            <w:r>
              <w:rPr>
                <w:rFonts w:hint="eastAsia"/>
                <w:bCs/>
                <w:sz w:val="24"/>
              </w:rPr>
              <w:t>。</w:t>
            </w:r>
          </w:p>
        </w:tc>
      </w:tr>
      <w:tr w:rsidR="00AC4FA5" w:rsidRPr="00B56C52" w:rsidTr="003512B0">
        <w:trPr>
          <w:trHeight w:val="1134"/>
          <w:jc w:val="center"/>
        </w:trPr>
        <w:tc>
          <w:tcPr>
            <w:tcW w:w="1114" w:type="dxa"/>
            <w:vMerge/>
            <w:vAlign w:val="center"/>
          </w:tcPr>
          <w:p w:rsidR="00AC4FA5" w:rsidRPr="007B0B23" w:rsidRDefault="00AC4FA5" w:rsidP="005359E9">
            <w:pPr>
              <w:adjustRightInd w:val="0"/>
              <w:snapToGrid w:val="0"/>
              <w:jc w:val="center"/>
              <w:rPr>
                <w:rFonts w:hAnsi="宋体"/>
                <w:sz w:val="24"/>
                <w:szCs w:val="24"/>
              </w:rPr>
            </w:pPr>
          </w:p>
        </w:tc>
        <w:tc>
          <w:tcPr>
            <w:tcW w:w="1543" w:type="dxa"/>
            <w:tcBorders>
              <w:top w:val="single" w:sz="4" w:space="0" w:color="auto"/>
            </w:tcBorders>
            <w:vAlign w:val="center"/>
          </w:tcPr>
          <w:p w:rsidR="00AC4FA5" w:rsidRPr="00386CA1" w:rsidRDefault="00AC4FA5" w:rsidP="005359E9">
            <w:pPr>
              <w:jc w:val="center"/>
              <w:rPr>
                <w:sz w:val="24"/>
                <w:szCs w:val="24"/>
              </w:rPr>
            </w:pPr>
            <w:r w:rsidRPr="00386CA1">
              <w:rPr>
                <w:sz w:val="24"/>
                <w:szCs w:val="24"/>
              </w:rPr>
              <w:t xml:space="preserve">DA002 </w:t>
            </w:r>
            <w:r w:rsidRPr="00386CA1">
              <w:rPr>
                <w:rFonts w:hint="eastAsia"/>
                <w:sz w:val="24"/>
                <w:szCs w:val="24"/>
              </w:rPr>
              <w:br/>
            </w:r>
            <w:r w:rsidRPr="00386CA1">
              <w:rPr>
                <w:rFonts w:hint="eastAsia"/>
                <w:sz w:val="24"/>
                <w:szCs w:val="24"/>
              </w:rPr>
              <w:t>水泥</w:t>
            </w:r>
            <w:r w:rsidR="00773D3D">
              <w:rPr>
                <w:rFonts w:hint="eastAsia"/>
                <w:sz w:val="24"/>
                <w:szCs w:val="24"/>
              </w:rPr>
              <w:t>筒仓</w:t>
            </w:r>
          </w:p>
        </w:tc>
        <w:tc>
          <w:tcPr>
            <w:tcW w:w="1302" w:type="dxa"/>
            <w:tcBorders>
              <w:top w:val="single" w:sz="4" w:space="0" w:color="auto"/>
            </w:tcBorders>
            <w:vAlign w:val="center"/>
          </w:tcPr>
          <w:p w:rsidR="00AC4FA5" w:rsidRPr="00386CA1" w:rsidRDefault="00AC4FA5" w:rsidP="005359E9">
            <w:pPr>
              <w:jc w:val="center"/>
              <w:rPr>
                <w:sz w:val="24"/>
                <w:szCs w:val="24"/>
              </w:rPr>
            </w:pPr>
            <w:r w:rsidRPr="00386CA1">
              <w:rPr>
                <w:rFonts w:hint="eastAsia"/>
                <w:sz w:val="24"/>
                <w:szCs w:val="24"/>
              </w:rPr>
              <w:t>粉尘</w:t>
            </w:r>
          </w:p>
        </w:tc>
        <w:tc>
          <w:tcPr>
            <w:tcW w:w="3065" w:type="dxa"/>
            <w:vMerge/>
            <w:tcBorders>
              <w:bottom w:val="single" w:sz="4" w:space="0" w:color="auto"/>
            </w:tcBorders>
            <w:vAlign w:val="center"/>
          </w:tcPr>
          <w:p w:rsidR="00AC4FA5" w:rsidRPr="007B0B23" w:rsidRDefault="00AC4FA5" w:rsidP="005359E9">
            <w:pPr>
              <w:jc w:val="center"/>
              <w:rPr>
                <w:sz w:val="24"/>
                <w:szCs w:val="24"/>
              </w:rPr>
            </w:pPr>
          </w:p>
        </w:tc>
        <w:tc>
          <w:tcPr>
            <w:tcW w:w="2092" w:type="dxa"/>
            <w:vMerge/>
            <w:vAlign w:val="center"/>
          </w:tcPr>
          <w:p w:rsidR="00AC4FA5" w:rsidRPr="007B0B23" w:rsidRDefault="00AC4FA5" w:rsidP="005359E9">
            <w:pPr>
              <w:jc w:val="center"/>
              <w:rPr>
                <w:sz w:val="24"/>
                <w:szCs w:val="24"/>
              </w:rPr>
            </w:pPr>
          </w:p>
        </w:tc>
      </w:tr>
      <w:tr w:rsidR="00241BA2" w:rsidRPr="00B56C52" w:rsidTr="003512B0">
        <w:trPr>
          <w:trHeight w:val="1134"/>
          <w:jc w:val="center"/>
        </w:trPr>
        <w:tc>
          <w:tcPr>
            <w:tcW w:w="1114" w:type="dxa"/>
            <w:vMerge/>
            <w:vAlign w:val="center"/>
          </w:tcPr>
          <w:p w:rsidR="00241BA2" w:rsidRPr="007B0B23" w:rsidRDefault="00241BA2" w:rsidP="005359E9">
            <w:pPr>
              <w:adjustRightInd w:val="0"/>
              <w:snapToGrid w:val="0"/>
              <w:jc w:val="center"/>
              <w:rPr>
                <w:rFonts w:hAnsi="宋体"/>
                <w:sz w:val="24"/>
                <w:szCs w:val="24"/>
              </w:rPr>
            </w:pPr>
          </w:p>
        </w:tc>
        <w:tc>
          <w:tcPr>
            <w:tcW w:w="1543" w:type="dxa"/>
            <w:tcBorders>
              <w:top w:val="single" w:sz="4" w:space="0" w:color="auto"/>
            </w:tcBorders>
            <w:vAlign w:val="center"/>
          </w:tcPr>
          <w:p w:rsidR="00241BA2" w:rsidRPr="00386CA1" w:rsidRDefault="00241BA2" w:rsidP="000915A9">
            <w:pPr>
              <w:jc w:val="center"/>
              <w:rPr>
                <w:sz w:val="24"/>
                <w:szCs w:val="24"/>
              </w:rPr>
            </w:pPr>
            <w:r w:rsidRPr="00386CA1">
              <w:rPr>
                <w:sz w:val="24"/>
                <w:szCs w:val="24"/>
              </w:rPr>
              <w:t>DA003</w:t>
            </w:r>
            <w:r>
              <w:rPr>
                <w:rFonts w:hint="eastAsia"/>
                <w:sz w:val="24"/>
                <w:szCs w:val="24"/>
              </w:rPr>
              <w:br/>
            </w:r>
            <w:r>
              <w:rPr>
                <w:rFonts w:hint="eastAsia"/>
                <w:sz w:val="24"/>
                <w:szCs w:val="24"/>
              </w:rPr>
              <w:t>配料机</w:t>
            </w:r>
            <w:r w:rsidR="000915A9">
              <w:rPr>
                <w:rFonts w:ascii="宋体" w:hAnsi="宋体" w:cs="宋体" w:hint="eastAsia"/>
                <w:sz w:val="24"/>
                <w:szCs w:val="24"/>
              </w:rPr>
              <w:t>、搅拌机</w:t>
            </w:r>
          </w:p>
        </w:tc>
        <w:tc>
          <w:tcPr>
            <w:tcW w:w="1302" w:type="dxa"/>
            <w:tcBorders>
              <w:top w:val="single" w:sz="4" w:space="0" w:color="auto"/>
            </w:tcBorders>
            <w:vAlign w:val="center"/>
          </w:tcPr>
          <w:p w:rsidR="00241BA2" w:rsidRPr="00386CA1" w:rsidRDefault="00241BA2" w:rsidP="005359E9">
            <w:pPr>
              <w:jc w:val="center"/>
              <w:rPr>
                <w:sz w:val="24"/>
                <w:szCs w:val="24"/>
              </w:rPr>
            </w:pPr>
            <w:r w:rsidRPr="00386CA1">
              <w:rPr>
                <w:rFonts w:hint="eastAsia"/>
                <w:sz w:val="24"/>
                <w:szCs w:val="24"/>
              </w:rPr>
              <w:t>粉尘</w:t>
            </w:r>
          </w:p>
        </w:tc>
        <w:tc>
          <w:tcPr>
            <w:tcW w:w="3065" w:type="dxa"/>
            <w:tcBorders>
              <w:top w:val="single" w:sz="4" w:space="0" w:color="auto"/>
            </w:tcBorders>
            <w:vAlign w:val="center"/>
          </w:tcPr>
          <w:p w:rsidR="00E829B6" w:rsidRDefault="00410F05" w:rsidP="00E829B6">
            <w:pPr>
              <w:adjustRightInd w:val="0"/>
              <w:snapToGrid w:val="0"/>
              <w:jc w:val="center"/>
              <w:rPr>
                <w:rFonts w:hAnsi="宋体"/>
                <w:sz w:val="24"/>
                <w:szCs w:val="24"/>
              </w:rPr>
            </w:pPr>
            <w:r>
              <w:rPr>
                <w:rFonts w:hAnsi="宋体" w:hint="eastAsia"/>
                <w:sz w:val="24"/>
                <w:szCs w:val="24"/>
              </w:rPr>
              <w:t>每台</w:t>
            </w:r>
            <w:r w:rsidR="00241BA2">
              <w:rPr>
                <w:rFonts w:hAnsi="宋体" w:hint="eastAsia"/>
                <w:sz w:val="24"/>
                <w:szCs w:val="24"/>
              </w:rPr>
              <w:t>配料机下料斗</w:t>
            </w:r>
            <w:r>
              <w:rPr>
                <w:rFonts w:hAnsi="宋体" w:hint="eastAsia"/>
                <w:sz w:val="24"/>
                <w:szCs w:val="24"/>
              </w:rPr>
              <w:t>安装三面密闭集气罩</w:t>
            </w:r>
            <w:r w:rsidR="00E829B6">
              <w:rPr>
                <w:rFonts w:hAnsi="宋体" w:hint="eastAsia"/>
                <w:sz w:val="24"/>
                <w:szCs w:val="24"/>
              </w:rPr>
              <w:t>1</w:t>
            </w:r>
            <w:r>
              <w:rPr>
                <w:rFonts w:hAnsi="宋体" w:hint="eastAsia"/>
                <w:sz w:val="24"/>
                <w:szCs w:val="24"/>
              </w:rPr>
              <w:t>个，</w:t>
            </w:r>
            <w:r w:rsidR="00E829B6">
              <w:rPr>
                <w:rFonts w:hAnsi="宋体" w:hint="eastAsia"/>
                <w:sz w:val="24"/>
                <w:szCs w:val="24"/>
              </w:rPr>
              <w:t>将</w:t>
            </w:r>
            <w:r w:rsidR="00241BA2">
              <w:rPr>
                <w:rFonts w:hAnsi="宋体" w:hint="eastAsia"/>
                <w:sz w:val="24"/>
                <w:szCs w:val="24"/>
              </w:rPr>
              <w:t>收集后</w:t>
            </w:r>
            <w:r w:rsidR="00E829B6">
              <w:rPr>
                <w:rFonts w:hAnsi="宋体" w:hint="eastAsia"/>
                <w:sz w:val="24"/>
                <w:szCs w:val="24"/>
              </w:rPr>
              <w:t>的粉尘</w:t>
            </w:r>
            <w:r w:rsidR="00241BA2">
              <w:rPr>
                <w:rFonts w:hAnsi="宋体" w:hint="eastAsia"/>
                <w:sz w:val="24"/>
                <w:szCs w:val="24"/>
              </w:rPr>
              <w:t>引入袋式除尘器（</w:t>
            </w:r>
            <w:r w:rsidR="00241BA2">
              <w:rPr>
                <w:sz w:val="24"/>
                <w:szCs w:val="24"/>
              </w:rPr>
              <w:t>3#</w:t>
            </w:r>
            <w:r w:rsidR="00241BA2">
              <w:rPr>
                <w:rFonts w:hAnsi="宋体" w:hint="eastAsia"/>
                <w:sz w:val="24"/>
                <w:szCs w:val="24"/>
              </w:rPr>
              <w:t>除尘器）治理；</w:t>
            </w:r>
          </w:p>
          <w:p w:rsidR="00241BA2" w:rsidRPr="00E829B6" w:rsidRDefault="00E829B6" w:rsidP="00B7444F">
            <w:pPr>
              <w:adjustRightInd w:val="0"/>
              <w:snapToGrid w:val="0"/>
              <w:jc w:val="center"/>
              <w:rPr>
                <w:rFonts w:hAnsi="宋体"/>
                <w:sz w:val="24"/>
                <w:szCs w:val="24"/>
              </w:rPr>
            </w:pPr>
            <w:r>
              <w:rPr>
                <w:rFonts w:hAnsi="宋体" w:hint="eastAsia"/>
                <w:sz w:val="24"/>
                <w:szCs w:val="24"/>
              </w:rPr>
              <w:t>搅拌机</w:t>
            </w:r>
            <w:r w:rsidRPr="009830EA">
              <w:rPr>
                <w:rFonts w:hint="eastAsia"/>
                <w:sz w:val="24"/>
              </w:rPr>
              <w:t>出气口安装</w:t>
            </w:r>
            <w:r>
              <w:rPr>
                <w:rFonts w:hint="eastAsia"/>
                <w:sz w:val="24"/>
              </w:rPr>
              <w:t>集气罩收集粉尘后</w:t>
            </w:r>
            <w:r w:rsidRPr="009830EA">
              <w:rPr>
                <w:rFonts w:hint="eastAsia"/>
                <w:sz w:val="24"/>
              </w:rPr>
              <w:t>将引入</w:t>
            </w:r>
            <w:r>
              <w:rPr>
                <w:rFonts w:hint="eastAsia"/>
                <w:sz w:val="24"/>
              </w:rPr>
              <w:t>自带脉冲</w:t>
            </w:r>
            <w:r w:rsidRPr="009830EA">
              <w:rPr>
                <w:rFonts w:hint="eastAsia"/>
                <w:sz w:val="24"/>
              </w:rPr>
              <w:t>袋式除尘器</w:t>
            </w:r>
            <w:r>
              <w:rPr>
                <w:rFonts w:hint="eastAsia"/>
                <w:sz w:val="24"/>
              </w:rPr>
              <w:t>（</w:t>
            </w:r>
            <w:r w:rsidR="00B7444F">
              <w:rPr>
                <w:rFonts w:hAnsi="宋体" w:hint="eastAsia"/>
                <w:sz w:val="24"/>
                <w:szCs w:val="24"/>
              </w:rPr>
              <w:t>3</w:t>
            </w:r>
            <w:r>
              <w:rPr>
                <w:rFonts w:hAnsi="宋体" w:hint="eastAsia"/>
                <w:sz w:val="24"/>
                <w:szCs w:val="24"/>
              </w:rPr>
              <w:t>#</w:t>
            </w:r>
            <w:r>
              <w:rPr>
                <w:rFonts w:hAnsi="宋体" w:hint="eastAsia"/>
                <w:sz w:val="24"/>
                <w:szCs w:val="24"/>
              </w:rPr>
              <w:t>除尘器</w:t>
            </w:r>
            <w:r>
              <w:rPr>
                <w:rFonts w:hint="eastAsia"/>
                <w:sz w:val="24"/>
              </w:rPr>
              <w:t>）</w:t>
            </w:r>
            <w:r>
              <w:rPr>
                <w:rFonts w:hAnsi="宋体" w:hint="eastAsia"/>
                <w:sz w:val="24"/>
                <w:szCs w:val="24"/>
              </w:rPr>
              <w:t>治理；</w:t>
            </w:r>
            <w:r>
              <w:rPr>
                <w:rFonts w:hAnsi="宋体" w:hint="eastAsia"/>
                <w:sz w:val="24"/>
                <w:szCs w:val="24"/>
              </w:rPr>
              <w:t xml:space="preserve"> </w:t>
            </w:r>
            <w:r w:rsidR="00241BA2">
              <w:rPr>
                <w:rFonts w:hAnsi="宋体" w:hint="eastAsia"/>
                <w:sz w:val="24"/>
                <w:szCs w:val="24"/>
              </w:rPr>
              <w:t>尾气通过</w:t>
            </w:r>
            <w:r w:rsidR="00241BA2">
              <w:rPr>
                <w:sz w:val="24"/>
                <w:szCs w:val="24"/>
              </w:rPr>
              <w:t>15m</w:t>
            </w:r>
            <w:r>
              <w:rPr>
                <w:rFonts w:hint="eastAsia"/>
                <w:sz w:val="24"/>
                <w:szCs w:val="24"/>
              </w:rPr>
              <w:t>（</w:t>
            </w:r>
            <w:r>
              <w:rPr>
                <w:sz w:val="24"/>
                <w:szCs w:val="24"/>
              </w:rPr>
              <w:t>1</w:t>
            </w:r>
            <w:r>
              <w:rPr>
                <w:rFonts w:hAnsi="宋体" w:hint="eastAsia"/>
                <w:sz w:val="24"/>
                <w:szCs w:val="24"/>
              </w:rPr>
              <w:t>根</w:t>
            </w:r>
            <w:r>
              <w:rPr>
                <w:rFonts w:hint="eastAsia"/>
                <w:sz w:val="24"/>
                <w:szCs w:val="24"/>
              </w:rPr>
              <w:t>）</w:t>
            </w:r>
            <w:r w:rsidR="00241BA2">
              <w:rPr>
                <w:rFonts w:hAnsi="宋体" w:hint="eastAsia"/>
                <w:sz w:val="24"/>
                <w:szCs w:val="24"/>
              </w:rPr>
              <w:t>排气筒排放</w:t>
            </w:r>
            <w:r w:rsidR="00843633">
              <w:rPr>
                <w:rFonts w:hAnsi="宋体" w:hint="eastAsia"/>
                <w:sz w:val="24"/>
                <w:szCs w:val="24"/>
              </w:rPr>
              <w:t>。</w:t>
            </w:r>
          </w:p>
        </w:tc>
        <w:tc>
          <w:tcPr>
            <w:tcW w:w="2092" w:type="dxa"/>
            <w:vMerge/>
            <w:vAlign w:val="center"/>
          </w:tcPr>
          <w:p w:rsidR="00241BA2" w:rsidRPr="007B0B23" w:rsidRDefault="00241BA2" w:rsidP="005359E9">
            <w:pPr>
              <w:jc w:val="center"/>
              <w:rPr>
                <w:sz w:val="24"/>
                <w:szCs w:val="24"/>
              </w:rPr>
            </w:pPr>
          </w:p>
        </w:tc>
      </w:tr>
      <w:tr w:rsidR="003B4835" w:rsidRPr="00B56C52" w:rsidTr="003512B0">
        <w:trPr>
          <w:trHeight w:val="1134"/>
          <w:jc w:val="center"/>
        </w:trPr>
        <w:tc>
          <w:tcPr>
            <w:tcW w:w="1114" w:type="dxa"/>
            <w:vMerge/>
            <w:vAlign w:val="center"/>
          </w:tcPr>
          <w:p w:rsidR="003B4835" w:rsidRPr="007B0B23" w:rsidRDefault="003B4835" w:rsidP="005359E9">
            <w:pPr>
              <w:adjustRightInd w:val="0"/>
              <w:snapToGrid w:val="0"/>
              <w:jc w:val="center"/>
              <w:rPr>
                <w:rFonts w:hAnsi="宋体"/>
                <w:sz w:val="24"/>
                <w:szCs w:val="24"/>
              </w:rPr>
            </w:pPr>
          </w:p>
        </w:tc>
        <w:tc>
          <w:tcPr>
            <w:tcW w:w="1543" w:type="dxa"/>
            <w:tcBorders>
              <w:top w:val="single" w:sz="4" w:space="0" w:color="auto"/>
            </w:tcBorders>
            <w:vAlign w:val="center"/>
          </w:tcPr>
          <w:p w:rsidR="003B4835" w:rsidRPr="00386CA1" w:rsidRDefault="003B4835" w:rsidP="000915A9">
            <w:pPr>
              <w:pStyle w:val="15"/>
              <w:rPr>
                <w:sz w:val="24"/>
                <w:szCs w:val="24"/>
              </w:rPr>
            </w:pPr>
            <w:r w:rsidRPr="00386CA1">
              <w:rPr>
                <w:rFonts w:ascii="Times New Roman" w:hAnsi="Times New Roman"/>
                <w:sz w:val="24"/>
                <w:szCs w:val="24"/>
              </w:rPr>
              <w:t>DA004</w:t>
            </w:r>
            <w:r w:rsidR="00B059E0">
              <w:rPr>
                <w:rFonts w:ascii="Times New Roman" w:eastAsia="宋体" w:hAnsi="Times New Roman" w:hint="eastAsia"/>
                <w:sz w:val="24"/>
                <w:szCs w:val="24"/>
              </w:rPr>
              <w:t>抛丸</w:t>
            </w:r>
            <w:r w:rsidR="00773D3D">
              <w:rPr>
                <w:rFonts w:ascii="宋体" w:eastAsia="宋体" w:hAnsi="宋体" w:cs="宋体" w:hint="eastAsia"/>
                <w:sz w:val="24"/>
                <w:szCs w:val="24"/>
              </w:rPr>
              <w:t>机</w:t>
            </w:r>
          </w:p>
        </w:tc>
        <w:tc>
          <w:tcPr>
            <w:tcW w:w="1302" w:type="dxa"/>
            <w:tcBorders>
              <w:top w:val="single" w:sz="4" w:space="0" w:color="auto"/>
            </w:tcBorders>
            <w:vAlign w:val="center"/>
          </w:tcPr>
          <w:p w:rsidR="003B4835" w:rsidRPr="00386CA1" w:rsidRDefault="003B4835" w:rsidP="005359E9">
            <w:pPr>
              <w:adjustRightInd w:val="0"/>
              <w:snapToGrid w:val="0"/>
              <w:jc w:val="center"/>
              <w:rPr>
                <w:sz w:val="24"/>
                <w:szCs w:val="24"/>
              </w:rPr>
            </w:pPr>
            <w:r w:rsidRPr="00386CA1">
              <w:rPr>
                <w:rFonts w:hint="eastAsia"/>
                <w:sz w:val="24"/>
                <w:szCs w:val="24"/>
              </w:rPr>
              <w:t>粉尘</w:t>
            </w:r>
          </w:p>
        </w:tc>
        <w:tc>
          <w:tcPr>
            <w:tcW w:w="3065" w:type="dxa"/>
            <w:tcBorders>
              <w:top w:val="single" w:sz="4" w:space="0" w:color="auto"/>
            </w:tcBorders>
            <w:vAlign w:val="center"/>
          </w:tcPr>
          <w:p w:rsidR="003B4835" w:rsidRDefault="00E829B6" w:rsidP="00B7444F">
            <w:pPr>
              <w:adjustRightInd w:val="0"/>
              <w:snapToGrid w:val="0"/>
              <w:jc w:val="center"/>
              <w:rPr>
                <w:sz w:val="24"/>
                <w:szCs w:val="24"/>
              </w:rPr>
            </w:pPr>
            <w:r>
              <w:rPr>
                <w:rFonts w:hAnsi="宋体" w:hint="eastAsia"/>
                <w:sz w:val="24"/>
                <w:szCs w:val="24"/>
              </w:rPr>
              <w:t>抛丸粉尘经抛丸机自带脉冲袋式除尘器</w:t>
            </w:r>
            <w:r w:rsidR="002C7EAC">
              <w:rPr>
                <w:rFonts w:hAnsi="宋体" w:hint="eastAsia"/>
                <w:sz w:val="24"/>
                <w:szCs w:val="24"/>
              </w:rPr>
              <w:t>（</w:t>
            </w:r>
            <w:r w:rsidR="00B7444F">
              <w:rPr>
                <w:rFonts w:hAnsi="宋体" w:hint="eastAsia"/>
                <w:sz w:val="24"/>
                <w:szCs w:val="24"/>
              </w:rPr>
              <w:t>4</w:t>
            </w:r>
            <w:r w:rsidR="002C7EAC">
              <w:rPr>
                <w:rFonts w:hAnsi="宋体" w:hint="eastAsia"/>
                <w:sz w:val="24"/>
                <w:szCs w:val="24"/>
              </w:rPr>
              <w:t>#</w:t>
            </w:r>
            <w:r w:rsidR="002C7EAC">
              <w:rPr>
                <w:rFonts w:hAnsi="宋体" w:hint="eastAsia"/>
                <w:sz w:val="24"/>
                <w:szCs w:val="24"/>
              </w:rPr>
              <w:t>除尘器）</w:t>
            </w:r>
            <w:r>
              <w:rPr>
                <w:rFonts w:hAnsi="宋体" w:hint="eastAsia"/>
                <w:sz w:val="24"/>
                <w:szCs w:val="24"/>
              </w:rPr>
              <w:t>处理</w:t>
            </w:r>
            <w:r w:rsidR="00D82A1B">
              <w:rPr>
                <w:rFonts w:hAnsi="宋体" w:hint="eastAsia"/>
                <w:sz w:val="24"/>
                <w:szCs w:val="24"/>
              </w:rPr>
              <w:t>后</w:t>
            </w:r>
            <w:r w:rsidR="003B4835">
              <w:rPr>
                <w:rFonts w:hAnsi="宋体" w:hint="eastAsia"/>
                <w:sz w:val="24"/>
                <w:szCs w:val="24"/>
              </w:rPr>
              <w:t>尾气通过</w:t>
            </w:r>
            <w:r w:rsidR="003B4835">
              <w:rPr>
                <w:sz w:val="24"/>
                <w:szCs w:val="24"/>
              </w:rPr>
              <w:t>15m</w:t>
            </w:r>
            <w:r>
              <w:rPr>
                <w:rFonts w:hAnsi="宋体" w:hint="eastAsia"/>
                <w:sz w:val="24"/>
                <w:szCs w:val="24"/>
              </w:rPr>
              <w:t>（</w:t>
            </w:r>
            <w:r>
              <w:rPr>
                <w:sz w:val="24"/>
                <w:szCs w:val="24"/>
              </w:rPr>
              <w:t>1</w:t>
            </w:r>
            <w:r>
              <w:rPr>
                <w:rFonts w:hAnsi="宋体" w:hint="eastAsia"/>
                <w:sz w:val="24"/>
                <w:szCs w:val="24"/>
              </w:rPr>
              <w:t>根）</w:t>
            </w:r>
            <w:r w:rsidR="003B4835">
              <w:rPr>
                <w:rFonts w:hAnsi="宋体" w:hint="eastAsia"/>
                <w:sz w:val="24"/>
                <w:szCs w:val="24"/>
              </w:rPr>
              <w:t>排气筒排放。</w:t>
            </w:r>
          </w:p>
        </w:tc>
        <w:tc>
          <w:tcPr>
            <w:tcW w:w="2092" w:type="dxa"/>
            <w:vMerge/>
            <w:vAlign w:val="center"/>
          </w:tcPr>
          <w:p w:rsidR="003B4835" w:rsidRPr="007B0B23" w:rsidRDefault="003B4835" w:rsidP="005359E9">
            <w:pPr>
              <w:jc w:val="center"/>
              <w:rPr>
                <w:sz w:val="24"/>
                <w:szCs w:val="24"/>
              </w:rPr>
            </w:pPr>
          </w:p>
        </w:tc>
      </w:tr>
      <w:tr w:rsidR="00AC4FA5" w:rsidRPr="00B56C52" w:rsidTr="003512B0">
        <w:trPr>
          <w:trHeight w:val="1134"/>
          <w:jc w:val="center"/>
        </w:trPr>
        <w:tc>
          <w:tcPr>
            <w:tcW w:w="1114" w:type="dxa"/>
            <w:vMerge/>
            <w:vAlign w:val="center"/>
          </w:tcPr>
          <w:p w:rsidR="00AC4FA5" w:rsidRPr="007B0B23" w:rsidRDefault="00AC4FA5" w:rsidP="005359E9">
            <w:pPr>
              <w:adjustRightInd w:val="0"/>
              <w:snapToGrid w:val="0"/>
              <w:jc w:val="center"/>
              <w:rPr>
                <w:rFonts w:hAnsi="宋体"/>
                <w:sz w:val="24"/>
                <w:szCs w:val="24"/>
              </w:rPr>
            </w:pPr>
          </w:p>
        </w:tc>
        <w:tc>
          <w:tcPr>
            <w:tcW w:w="1543" w:type="dxa"/>
            <w:tcBorders>
              <w:top w:val="single" w:sz="4" w:space="0" w:color="auto"/>
            </w:tcBorders>
            <w:vAlign w:val="center"/>
          </w:tcPr>
          <w:p w:rsidR="00AC4FA5" w:rsidRDefault="00AC4FA5">
            <w:pPr>
              <w:adjustRightInd w:val="0"/>
              <w:snapToGrid w:val="0"/>
              <w:jc w:val="center"/>
              <w:rPr>
                <w:color w:val="333333"/>
                <w:kern w:val="0"/>
                <w:sz w:val="24"/>
                <w:szCs w:val="24"/>
              </w:rPr>
            </w:pPr>
            <w:r>
              <w:rPr>
                <w:rFonts w:hAnsi="宋体" w:hint="eastAsia"/>
                <w:kern w:val="0"/>
                <w:sz w:val="24"/>
                <w:szCs w:val="24"/>
              </w:rPr>
              <w:t>无组织</w:t>
            </w:r>
          </w:p>
        </w:tc>
        <w:tc>
          <w:tcPr>
            <w:tcW w:w="1302" w:type="dxa"/>
            <w:tcBorders>
              <w:top w:val="single" w:sz="4" w:space="0" w:color="auto"/>
            </w:tcBorders>
            <w:vAlign w:val="center"/>
          </w:tcPr>
          <w:p w:rsidR="00AC4FA5" w:rsidRDefault="00AC4FA5">
            <w:pPr>
              <w:adjustRightInd w:val="0"/>
              <w:snapToGrid w:val="0"/>
              <w:jc w:val="center"/>
              <w:rPr>
                <w:color w:val="333333"/>
                <w:kern w:val="0"/>
                <w:sz w:val="24"/>
                <w:szCs w:val="24"/>
              </w:rPr>
            </w:pPr>
            <w:r>
              <w:rPr>
                <w:rFonts w:hAnsi="宋体" w:hint="eastAsia"/>
                <w:sz w:val="24"/>
                <w:szCs w:val="24"/>
              </w:rPr>
              <w:t>粉尘</w:t>
            </w:r>
          </w:p>
        </w:tc>
        <w:tc>
          <w:tcPr>
            <w:tcW w:w="3065" w:type="dxa"/>
            <w:tcBorders>
              <w:top w:val="single" w:sz="4" w:space="0" w:color="auto"/>
            </w:tcBorders>
            <w:vAlign w:val="center"/>
          </w:tcPr>
          <w:p w:rsidR="00AC4FA5" w:rsidRDefault="00AC4FA5">
            <w:pPr>
              <w:adjustRightInd w:val="0"/>
              <w:snapToGrid w:val="0"/>
              <w:jc w:val="center"/>
              <w:rPr>
                <w:color w:val="333333"/>
                <w:kern w:val="0"/>
                <w:sz w:val="24"/>
                <w:szCs w:val="24"/>
              </w:rPr>
            </w:pPr>
            <w:r>
              <w:rPr>
                <w:rFonts w:hAnsi="宋体" w:hint="eastAsia"/>
                <w:kern w:val="36"/>
                <w:sz w:val="24"/>
                <w:szCs w:val="24"/>
              </w:rPr>
              <w:t>原料仓库内设置水喷淋装置；厂区门口安装车辆自动冲洗装置；厂区主要道路硬化、未硬化的全部绿化，不允许有裸露土地，定期洒水保湿；物料不得露天转运，原料库必须全密闭；车辆出入口加装自动感应门，无车辆出入时保持关闭状态</w:t>
            </w:r>
          </w:p>
        </w:tc>
        <w:tc>
          <w:tcPr>
            <w:tcW w:w="2092" w:type="dxa"/>
            <w:vAlign w:val="center"/>
          </w:tcPr>
          <w:p w:rsidR="00AC4FA5" w:rsidRPr="007B0B23" w:rsidRDefault="00AC4FA5" w:rsidP="00AC4FA5">
            <w:pPr>
              <w:jc w:val="center"/>
              <w:rPr>
                <w:sz w:val="24"/>
                <w:szCs w:val="24"/>
              </w:rPr>
            </w:pPr>
            <w:r>
              <w:rPr>
                <w:rFonts w:hint="eastAsia"/>
                <w:sz w:val="24"/>
              </w:rPr>
              <w:t>《水泥工业大气污染物排放标准》（</w:t>
            </w:r>
            <w:r w:rsidR="004B2B49">
              <w:rPr>
                <w:rFonts w:hint="eastAsia"/>
                <w:sz w:val="24"/>
              </w:rPr>
              <w:t>DB41/1953</w:t>
            </w:r>
            <w:r w:rsidR="004B2B49">
              <w:rPr>
                <w:sz w:val="24"/>
              </w:rPr>
              <w:t>-20</w:t>
            </w:r>
            <w:r w:rsidR="004B2B49">
              <w:rPr>
                <w:rFonts w:hint="eastAsia"/>
                <w:sz w:val="24"/>
              </w:rPr>
              <w:t>20</w:t>
            </w:r>
            <w:r>
              <w:rPr>
                <w:rFonts w:hint="eastAsia"/>
                <w:sz w:val="24"/>
              </w:rPr>
              <w:t>）表</w:t>
            </w:r>
            <w:r>
              <w:rPr>
                <w:rFonts w:hint="eastAsia"/>
                <w:sz w:val="24"/>
              </w:rPr>
              <w:t>2</w:t>
            </w:r>
            <w:r>
              <w:rPr>
                <w:rFonts w:hint="eastAsia"/>
                <w:sz w:val="24"/>
              </w:rPr>
              <w:t>颗粒物</w:t>
            </w:r>
            <w:r w:rsidR="005637F2">
              <w:rPr>
                <w:rFonts w:hint="eastAsia"/>
                <w:sz w:val="24"/>
              </w:rPr>
              <w:t>无组织排放</w:t>
            </w:r>
            <w:r>
              <w:rPr>
                <w:rFonts w:hint="eastAsia"/>
                <w:sz w:val="24"/>
              </w:rPr>
              <w:t>浓度</w:t>
            </w:r>
            <w:r w:rsidR="005637F2">
              <w:rPr>
                <w:rFonts w:hint="eastAsia"/>
                <w:sz w:val="24"/>
              </w:rPr>
              <w:t>限值</w:t>
            </w:r>
            <w:r>
              <w:rPr>
                <w:rFonts w:hint="eastAsia"/>
                <w:sz w:val="24"/>
              </w:rPr>
              <w:t>0.5</w:t>
            </w:r>
            <w:r>
              <w:rPr>
                <w:bCs/>
                <w:sz w:val="24"/>
              </w:rPr>
              <w:t>mg/m</w:t>
            </w:r>
            <w:r>
              <w:rPr>
                <w:bCs/>
                <w:sz w:val="24"/>
                <w:vertAlign w:val="superscript"/>
              </w:rPr>
              <w:t>3</w:t>
            </w:r>
            <w:r>
              <w:rPr>
                <w:rFonts w:hint="eastAsia"/>
                <w:bCs/>
                <w:sz w:val="24"/>
              </w:rPr>
              <w:t>。</w:t>
            </w:r>
          </w:p>
        </w:tc>
      </w:tr>
      <w:tr w:rsidR="005637F2" w:rsidRPr="005637F2" w:rsidTr="003512B0">
        <w:trPr>
          <w:trHeight w:val="1134"/>
          <w:jc w:val="center"/>
        </w:trPr>
        <w:tc>
          <w:tcPr>
            <w:tcW w:w="1114" w:type="dxa"/>
            <w:vMerge w:val="restart"/>
            <w:vAlign w:val="center"/>
          </w:tcPr>
          <w:p w:rsidR="005637F2" w:rsidRPr="007B0B23" w:rsidRDefault="005637F2" w:rsidP="005359E9">
            <w:pPr>
              <w:adjustRightInd w:val="0"/>
              <w:snapToGrid w:val="0"/>
              <w:jc w:val="center"/>
              <w:rPr>
                <w:rFonts w:hAnsi="宋体"/>
                <w:sz w:val="24"/>
                <w:szCs w:val="24"/>
              </w:rPr>
            </w:pPr>
            <w:r w:rsidRPr="007B0B23">
              <w:rPr>
                <w:rFonts w:hAnsi="宋体"/>
                <w:sz w:val="24"/>
                <w:szCs w:val="24"/>
              </w:rPr>
              <w:t>地表水</w:t>
            </w:r>
          </w:p>
          <w:p w:rsidR="005637F2" w:rsidRPr="007B0B23" w:rsidRDefault="005637F2" w:rsidP="005359E9">
            <w:pPr>
              <w:adjustRightInd w:val="0"/>
              <w:snapToGrid w:val="0"/>
              <w:jc w:val="center"/>
              <w:rPr>
                <w:sz w:val="24"/>
                <w:szCs w:val="24"/>
              </w:rPr>
            </w:pPr>
            <w:r w:rsidRPr="007B0B23">
              <w:rPr>
                <w:rFonts w:hAnsi="宋体"/>
                <w:sz w:val="24"/>
                <w:szCs w:val="24"/>
              </w:rPr>
              <w:t>环境</w:t>
            </w:r>
          </w:p>
        </w:tc>
        <w:tc>
          <w:tcPr>
            <w:tcW w:w="1543" w:type="dxa"/>
            <w:tcBorders>
              <w:top w:val="single" w:sz="4" w:space="0" w:color="auto"/>
            </w:tcBorders>
            <w:vAlign w:val="center"/>
          </w:tcPr>
          <w:p w:rsidR="005637F2" w:rsidRPr="008479CB" w:rsidRDefault="005637F2" w:rsidP="005359E9">
            <w:pPr>
              <w:jc w:val="center"/>
            </w:pPr>
            <w:r>
              <w:rPr>
                <w:rFonts w:hAnsi="宋体" w:hint="eastAsia"/>
                <w:sz w:val="24"/>
                <w:szCs w:val="24"/>
              </w:rPr>
              <w:t>生活污水</w:t>
            </w:r>
          </w:p>
        </w:tc>
        <w:tc>
          <w:tcPr>
            <w:tcW w:w="1302" w:type="dxa"/>
            <w:tcBorders>
              <w:top w:val="single" w:sz="4" w:space="0" w:color="auto"/>
            </w:tcBorders>
            <w:vAlign w:val="center"/>
          </w:tcPr>
          <w:p w:rsidR="005637F2" w:rsidRPr="002C7EAC" w:rsidRDefault="005637F2">
            <w:pPr>
              <w:jc w:val="center"/>
              <w:rPr>
                <w:color w:val="333333"/>
                <w:sz w:val="24"/>
                <w:szCs w:val="24"/>
              </w:rPr>
            </w:pPr>
            <w:r w:rsidRPr="002C7EAC">
              <w:rPr>
                <w:sz w:val="24"/>
                <w:szCs w:val="24"/>
              </w:rPr>
              <w:t>COD</w:t>
            </w:r>
            <w:r w:rsidRPr="002C7EAC">
              <w:rPr>
                <w:rFonts w:hint="eastAsia"/>
                <w:sz w:val="24"/>
                <w:szCs w:val="24"/>
              </w:rPr>
              <w:t>、</w:t>
            </w:r>
            <w:r w:rsidRPr="002C7EAC">
              <w:rPr>
                <w:sz w:val="24"/>
                <w:szCs w:val="24"/>
              </w:rPr>
              <w:t>SS</w:t>
            </w:r>
            <w:r w:rsidRPr="002C7EAC">
              <w:rPr>
                <w:rFonts w:hint="eastAsia"/>
                <w:sz w:val="24"/>
                <w:szCs w:val="24"/>
              </w:rPr>
              <w:t>、氨氮、</w:t>
            </w:r>
            <w:r w:rsidRPr="002C7EAC">
              <w:rPr>
                <w:sz w:val="24"/>
                <w:szCs w:val="24"/>
              </w:rPr>
              <w:t>TP</w:t>
            </w:r>
            <w:r w:rsidRPr="002C7EAC">
              <w:rPr>
                <w:rFonts w:hint="eastAsia"/>
                <w:sz w:val="24"/>
                <w:szCs w:val="24"/>
              </w:rPr>
              <w:t>、</w:t>
            </w:r>
            <w:r w:rsidRPr="002C7EAC">
              <w:rPr>
                <w:sz w:val="24"/>
                <w:szCs w:val="24"/>
              </w:rPr>
              <w:t>TN</w:t>
            </w:r>
          </w:p>
        </w:tc>
        <w:tc>
          <w:tcPr>
            <w:tcW w:w="3065" w:type="dxa"/>
            <w:tcBorders>
              <w:top w:val="single" w:sz="4" w:space="0" w:color="auto"/>
            </w:tcBorders>
            <w:vAlign w:val="center"/>
          </w:tcPr>
          <w:p w:rsidR="005637F2" w:rsidRPr="007B0B23" w:rsidRDefault="005637F2" w:rsidP="005359E9">
            <w:pPr>
              <w:jc w:val="center"/>
              <w:rPr>
                <w:sz w:val="24"/>
                <w:szCs w:val="24"/>
              </w:rPr>
            </w:pPr>
            <w:r>
              <w:rPr>
                <w:rFonts w:hAnsi="宋体" w:hint="eastAsia"/>
                <w:sz w:val="24"/>
                <w:szCs w:val="24"/>
              </w:rPr>
              <w:t>排入化粪池，定期清理外运。</w:t>
            </w:r>
          </w:p>
        </w:tc>
        <w:tc>
          <w:tcPr>
            <w:tcW w:w="2092" w:type="dxa"/>
            <w:vMerge w:val="restart"/>
            <w:tcBorders>
              <w:top w:val="single" w:sz="4" w:space="0" w:color="auto"/>
            </w:tcBorders>
            <w:vAlign w:val="center"/>
          </w:tcPr>
          <w:p w:rsidR="005637F2" w:rsidRPr="005637F2" w:rsidRDefault="005637F2" w:rsidP="005637F2">
            <w:pPr>
              <w:rPr>
                <w:sz w:val="24"/>
                <w:szCs w:val="24"/>
              </w:rPr>
            </w:pPr>
            <w:r>
              <w:rPr>
                <w:rFonts w:hint="eastAsia"/>
                <w:sz w:val="24"/>
                <w:szCs w:val="24"/>
              </w:rPr>
              <w:t xml:space="preserve">      /</w:t>
            </w:r>
          </w:p>
        </w:tc>
      </w:tr>
      <w:tr w:rsidR="005637F2" w:rsidRPr="005637F2" w:rsidTr="003512B0">
        <w:trPr>
          <w:trHeight w:val="1134"/>
          <w:jc w:val="center"/>
        </w:trPr>
        <w:tc>
          <w:tcPr>
            <w:tcW w:w="1114" w:type="dxa"/>
            <w:vMerge/>
            <w:vAlign w:val="center"/>
          </w:tcPr>
          <w:p w:rsidR="005637F2" w:rsidRPr="007B0B23" w:rsidRDefault="005637F2" w:rsidP="005359E9">
            <w:pPr>
              <w:adjustRightInd w:val="0"/>
              <w:snapToGrid w:val="0"/>
              <w:jc w:val="center"/>
              <w:rPr>
                <w:rFonts w:hAnsi="宋体"/>
                <w:sz w:val="24"/>
                <w:szCs w:val="24"/>
              </w:rPr>
            </w:pPr>
          </w:p>
        </w:tc>
        <w:tc>
          <w:tcPr>
            <w:tcW w:w="1543" w:type="dxa"/>
            <w:tcBorders>
              <w:top w:val="single" w:sz="4" w:space="0" w:color="auto"/>
            </w:tcBorders>
            <w:vAlign w:val="center"/>
          </w:tcPr>
          <w:p w:rsidR="005637F2" w:rsidRPr="00786646" w:rsidRDefault="005637F2">
            <w:pPr>
              <w:adjustRightInd w:val="0"/>
              <w:snapToGrid w:val="0"/>
              <w:jc w:val="center"/>
              <w:rPr>
                <w:color w:val="333333"/>
                <w:sz w:val="24"/>
                <w:szCs w:val="24"/>
              </w:rPr>
            </w:pPr>
            <w:r w:rsidRPr="00786646">
              <w:rPr>
                <w:rFonts w:hAnsi="宋体" w:hint="eastAsia"/>
                <w:sz w:val="24"/>
                <w:szCs w:val="24"/>
              </w:rPr>
              <w:t>车辆冲洗</w:t>
            </w:r>
          </w:p>
          <w:p w:rsidR="005637F2" w:rsidRPr="00786646" w:rsidRDefault="005637F2">
            <w:pPr>
              <w:adjustRightInd w:val="0"/>
              <w:snapToGrid w:val="0"/>
              <w:jc w:val="center"/>
              <w:rPr>
                <w:color w:val="333333"/>
                <w:sz w:val="24"/>
                <w:szCs w:val="24"/>
              </w:rPr>
            </w:pPr>
            <w:r w:rsidRPr="00786646">
              <w:rPr>
                <w:rFonts w:hAnsi="宋体" w:hint="eastAsia"/>
                <w:sz w:val="24"/>
                <w:szCs w:val="24"/>
              </w:rPr>
              <w:t>废水</w:t>
            </w:r>
          </w:p>
        </w:tc>
        <w:tc>
          <w:tcPr>
            <w:tcW w:w="1302" w:type="dxa"/>
            <w:tcBorders>
              <w:top w:val="single" w:sz="4" w:space="0" w:color="auto"/>
            </w:tcBorders>
            <w:vAlign w:val="center"/>
          </w:tcPr>
          <w:p w:rsidR="005637F2" w:rsidRPr="00786646" w:rsidRDefault="005637F2">
            <w:pPr>
              <w:jc w:val="center"/>
              <w:rPr>
                <w:color w:val="333333"/>
                <w:sz w:val="24"/>
                <w:szCs w:val="24"/>
              </w:rPr>
            </w:pPr>
            <w:r w:rsidRPr="00786646">
              <w:rPr>
                <w:sz w:val="24"/>
                <w:szCs w:val="24"/>
              </w:rPr>
              <w:t>COD</w:t>
            </w:r>
            <w:r w:rsidRPr="00786646">
              <w:rPr>
                <w:rFonts w:hint="eastAsia"/>
                <w:sz w:val="24"/>
                <w:szCs w:val="24"/>
              </w:rPr>
              <w:t>、</w:t>
            </w:r>
            <w:r w:rsidRPr="00786646">
              <w:rPr>
                <w:sz w:val="24"/>
                <w:szCs w:val="24"/>
              </w:rPr>
              <w:t>SS</w:t>
            </w:r>
          </w:p>
        </w:tc>
        <w:tc>
          <w:tcPr>
            <w:tcW w:w="3065" w:type="dxa"/>
            <w:tcBorders>
              <w:top w:val="single" w:sz="4" w:space="0" w:color="auto"/>
            </w:tcBorders>
            <w:vAlign w:val="center"/>
          </w:tcPr>
          <w:p w:rsidR="005637F2" w:rsidRPr="00786646" w:rsidRDefault="005637F2">
            <w:pPr>
              <w:adjustRightInd w:val="0"/>
              <w:snapToGrid w:val="0"/>
              <w:jc w:val="center"/>
              <w:rPr>
                <w:color w:val="333333"/>
                <w:sz w:val="24"/>
                <w:szCs w:val="24"/>
              </w:rPr>
            </w:pPr>
            <w:r w:rsidRPr="00786646">
              <w:rPr>
                <w:rFonts w:hAnsi="宋体" w:hint="eastAsia"/>
                <w:sz w:val="24"/>
                <w:szCs w:val="24"/>
              </w:rPr>
              <w:t>沉淀池收集沉淀后，循环使用，定期补充。</w:t>
            </w:r>
          </w:p>
        </w:tc>
        <w:tc>
          <w:tcPr>
            <w:tcW w:w="2092" w:type="dxa"/>
            <w:vMerge/>
            <w:vAlign w:val="center"/>
          </w:tcPr>
          <w:p w:rsidR="005637F2" w:rsidRPr="00786646" w:rsidRDefault="005637F2" w:rsidP="005359E9">
            <w:pPr>
              <w:jc w:val="center"/>
              <w:rPr>
                <w:sz w:val="24"/>
                <w:szCs w:val="24"/>
              </w:rPr>
            </w:pPr>
          </w:p>
        </w:tc>
      </w:tr>
      <w:tr w:rsidR="005637F2" w:rsidRPr="005637F2" w:rsidTr="003512B0">
        <w:trPr>
          <w:trHeight w:val="1134"/>
          <w:jc w:val="center"/>
        </w:trPr>
        <w:tc>
          <w:tcPr>
            <w:tcW w:w="1114" w:type="dxa"/>
            <w:vMerge/>
            <w:vAlign w:val="center"/>
          </w:tcPr>
          <w:p w:rsidR="005637F2" w:rsidRPr="007B0B23" w:rsidRDefault="005637F2" w:rsidP="005359E9">
            <w:pPr>
              <w:adjustRightInd w:val="0"/>
              <w:snapToGrid w:val="0"/>
              <w:jc w:val="center"/>
              <w:rPr>
                <w:rFonts w:hAnsi="宋体"/>
                <w:sz w:val="24"/>
                <w:szCs w:val="24"/>
              </w:rPr>
            </w:pPr>
          </w:p>
        </w:tc>
        <w:tc>
          <w:tcPr>
            <w:tcW w:w="1543" w:type="dxa"/>
            <w:tcBorders>
              <w:top w:val="single" w:sz="4" w:space="0" w:color="auto"/>
            </w:tcBorders>
            <w:vAlign w:val="center"/>
          </w:tcPr>
          <w:p w:rsidR="005637F2" w:rsidRPr="00786646" w:rsidRDefault="005637F2">
            <w:pPr>
              <w:adjustRightInd w:val="0"/>
              <w:snapToGrid w:val="0"/>
              <w:jc w:val="center"/>
              <w:rPr>
                <w:color w:val="333333"/>
                <w:sz w:val="24"/>
                <w:szCs w:val="24"/>
              </w:rPr>
            </w:pPr>
            <w:r w:rsidRPr="00786646">
              <w:rPr>
                <w:rFonts w:hAnsi="宋体" w:hint="eastAsia"/>
                <w:sz w:val="24"/>
                <w:szCs w:val="24"/>
              </w:rPr>
              <w:t>设备清洗废水</w:t>
            </w:r>
          </w:p>
        </w:tc>
        <w:tc>
          <w:tcPr>
            <w:tcW w:w="1302" w:type="dxa"/>
            <w:tcBorders>
              <w:top w:val="single" w:sz="4" w:space="0" w:color="auto"/>
            </w:tcBorders>
            <w:vAlign w:val="center"/>
          </w:tcPr>
          <w:p w:rsidR="005637F2" w:rsidRPr="00786646" w:rsidRDefault="005637F2">
            <w:pPr>
              <w:jc w:val="center"/>
              <w:rPr>
                <w:color w:val="333333"/>
                <w:sz w:val="24"/>
                <w:szCs w:val="24"/>
              </w:rPr>
            </w:pPr>
            <w:r w:rsidRPr="00786646">
              <w:rPr>
                <w:sz w:val="24"/>
                <w:szCs w:val="24"/>
              </w:rPr>
              <w:t>COD</w:t>
            </w:r>
            <w:r w:rsidRPr="00786646">
              <w:rPr>
                <w:rFonts w:hint="eastAsia"/>
                <w:sz w:val="24"/>
                <w:szCs w:val="24"/>
              </w:rPr>
              <w:t>、</w:t>
            </w:r>
            <w:r w:rsidRPr="00786646">
              <w:rPr>
                <w:sz w:val="24"/>
                <w:szCs w:val="24"/>
              </w:rPr>
              <w:t>SS</w:t>
            </w:r>
          </w:p>
        </w:tc>
        <w:tc>
          <w:tcPr>
            <w:tcW w:w="3065" w:type="dxa"/>
            <w:tcBorders>
              <w:top w:val="single" w:sz="4" w:space="0" w:color="auto"/>
            </w:tcBorders>
            <w:vAlign w:val="center"/>
          </w:tcPr>
          <w:p w:rsidR="005637F2" w:rsidRPr="00786646" w:rsidRDefault="005637F2" w:rsidP="005637F2">
            <w:pPr>
              <w:adjustRightInd w:val="0"/>
              <w:snapToGrid w:val="0"/>
              <w:jc w:val="center"/>
              <w:rPr>
                <w:color w:val="333333"/>
                <w:sz w:val="24"/>
                <w:szCs w:val="24"/>
              </w:rPr>
            </w:pPr>
            <w:r w:rsidRPr="00786646">
              <w:rPr>
                <w:rFonts w:hAnsi="宋体" w:hint="eastAsia"/>
                <w:sz w:val="24"/>
                <w:szCs w:val="24"/>
              </w:rPr>
              <w:t>作为搅拌水回用，不外排。</w:t>
            </w:r>
          </w:p>
        </w:tc>
        <w:tc>
          <w:tcPr>
            <w:tcW w:w="2092" w:type="dxa"/>
            <w:vMerge/>
            <w:vAlign w:val="center"/>
          </w:tcPr>
          <w:p w:rsidR="005637F2" w:rsidRPr="00786646" w:rsidRDefault="005637F2" w:rsidP="005359E9">
            <w:pPr>
              <w:jc w:val="center"/>
              <w:rPr>
                <w:sz w:val="24"/>
                <w:szCs w:val="24"/>
              </w:rPr>
            </w:pPr>
          </w:p>
        </w:tc>
      </w:tr>
      <w:tr w:rsidR="005359E9" w:rsidRPr="00B56C52" w:rsidTr="003512B0">
        <w:trPr>
          <w:trHeight w:val="1808"/>
          <w:jc w:val="center"/>
        </w:trPr>
        <w:tc>
          <w:tcPr>
            <w:tcW w:w="1114" w:type="dxa"/>
            <w:vAlign w:val="center"/>
          </w:tcPr>
          <w:p w:rsidR="005359E9" w:rsidRPr="007B0B23" w:rsidRDefault="005359E9" w:rsidP="005359E9">
            <w:pPr>
              <w:adjustRightInd w:val="0"/>
              <w:snapToGrid w:val="0"/>
              <w:jc w:val="center"/>
              <w:rPr>
                <w:sz w:val="24"/>
                <w:szCs w:val="24"/>
              </w:rPr>
            </w:pPr>
            <w:r w:rsidRPr="007B0B23">
              <w:rPr>
                <w:rFonts w:hAnsi="宋体"/>
                <w:sz w:val="24"/>
                <w:szCs w:val="24"/>
              </w:rPr>
              <w:t>声环境</w:t>
            </w:r>
          </w:p>
        </w:tc>
        <w:tc>
          <w:tcPr>
            <w:tcW w:w="1543" w:type="dxa"/>
            <w:vAlign w:val="center"/>
          </w:tcPr>
          <w:p w:rsidR="005359E9" w:rsidRPr="00786646" w:rsidRDefault="005637F2" w:rsidP="005359E9">
            <w:pPr>
              <w:jc w:val="center"/>
              <w:rPr>
                <w:sz w:val="24"/>
                <w:szCs w:val="24"/>
              </w:rPr>
            </w:pPr>
            <w:r w:rsidRPr="00786646">
              <w:rPr>
                <w:rFonts w:hint="eastAsia"/>
                <w:sz w:val="24"/>
                <w:szCs w:val="24"/>
              </w:rPr>
              <w:t>搅拌机、成型机等</w:t>
            </w:r>
          </w:p>
        </w:tc>
        <w:tc>
          <w:tcPr>
            <w:tcW w:w="1302" w:type="dxa"/>
            <w:vAlign w:val="center"/>
          </w:tcPr>
          <w:p w:rsidR="005359E9" w:rsidRPr="00786646" w:rsidRDefault="005637F2" w:rsidP="005359E9">
            <w:pPr>
              <w:jc w:val="center"/>
              <w:rPr>
                <w:sz w:val="24"/>
                <w:szCs w:val="24"/>
              </w:rPr>
            </w:pPr>
            <w:r w:rsidRPr="00786646">
              <w:rPr>
                <w:rFonts w:hint="eastAsia"/>
                <w:sz w:val="24"/>
                <w:szCs w:val="24"/>
              </w:rPr>
              <w:t>噪声</w:t>
            </w:r>
          </w:p>
        </w:tc>
        <w:tc>
          <w:tcPr>
            <w:tcW w:w="3065" w:type="dxa"/>
            <w:vAlign w:val="center"/>
          </w:tcPr>
          <w:p w:rsidR="005359E9" w:rsidRPr="00786646" w:rsidRDefault="005637F2" w:rsidP="005359E9">
            <w:pPr>
              <w:jc w:val="center"/>
              <w:rPr>
                <w:sz w:val="24"/>
                <w:szCs w:val="24"/>
              </w:rPr>
            </w:pPr>
            <w:r w:rsidRPr="00786646">
              <w:rPr>
                <w:rFonts w:hint="eastAsia"/>
                <w:kern w:val="0"/>
                <w:sz w:val="24"/>
                <w:szCs w:val="24"/>
              </w:rPr>
              <w:t>厂房密闭隔音、距离衰减</w:t>
            </w:r>
          </w:p>
        </w:tc>
        <w:tc>
          <w:tcPr>
            <w:tcW w:w="2092" w:type="dxa"/>
            <w:vAlign w:val="center"/>
          </w:tcPr>
          <w:p w:rsidR="005359E9" w:rsidRPr="00786646" w:rsidRDefault="005637F2" w:rsidP="005359E9">
            <w:pPr>
              <w:jc w:val="center"/>
              <w:rPr>
                <w:sz w:val="24"/>
                <w:szCs w:val="24"/>
              </w:rPr>
            </w:pPr>
            <w:r w:rsidRPr="00786646">
              <w:rPr>
                <w:rFonts w:hint="eastAsia"/>
                <w:sz w:val="24"/>
                <w:szCs w:val="24"/>
              </w:rPr>
              <w:t>《工业企业厂界环境噪声排放标准》（</w:t>
            </w:r>
            <w:r w:rsidRPr="00786646">
              <w:rPr>
                <w:sz w:val="24"/>
                <w:szCs w:val="24"/>
              </w:rPr>
              <w:t>GB12348-2008</w:t>
            </w:r>
            <w:r w:rsidRPr="00786646">
              <w:rPr>
                <w:rFonts w:hint="eastAsia"/>
                <w:sz w:val="24"/>
                <w:szCs w:val="24"/>
              </w:rPr>
              <w:t>）</w:t>
            </w:r>
            <w:r w:rsidRPr="00786646">
              <w:rPr>
                <w:sz w:val="24"/>
                <w:szCs w:val="24"/>
              </w:rPr>
              <w:t>2</w:t>
            </w:r>
            <w:r w:rsidRPr="00786646">
              <w:rPr>
                <w:rFonts w:hint="eastAsia"/>
                <w:sz w:val="24"/>
                <w:szCs w:val="24"/>
              </w:rPr>
              <w:t>类昼间</w:t>
            </w:r>
            <w:r w:rsidRPr="00786646">
              <w:rPr>
                <w:sz w:val="24"/>
                <w:szCs w:val="24"/>
              </w:rPr>
              <w:t>60dB</w:t>
            </w:r>
            <w:r w:rsidRPr="00786646">
              <w:rPr>
                <w:rFonts w:hint="eastAsia"/>
                <w:sz w:val="24"/>
                <w:szCs w:val="24"/>
              </w:rPr>
              <w:t>（</w:t>
            </w:r>
            <w:r w:rsidRPr="00786646">
              <w:rPr>
                <w:sz w:val="24"/>
                <w:szCs w:val="24"/>
              </w:rPr>
              <w:t>A</w:t>
            </w:r>
            <w:r w:rsidRPr="00786646">
              <w:rPr>
                <w:rFonts w:hint="eastAsia"/>
                <w:sz w:val="24"/>
                <w:szCs w:val="24"/>
              </w:rPr>
              <w:t>）</w:t>
            </w:r>
          </w:p>
        </w:tc>
      </w:tr>
      <w:tr w:rsidR="005359E9" w:rsidRPr="00B56C52" w:rsidTr="003512B0">
        <w:trPr>
          <w:trHeight w:val="1134"/>
          <w:jc w:val="center"/>
        </w:trPr>
        <w:tc>
          <w:tcPr>
            <w:tcW w:w="1114" w:type="dxa"/>
            <w:vAlign w:val="center"/>
          </w:tcPr>
          <w:p w:rsidR="005359E9" w:rsidRPr="007B0B23" w:rsidRDefault="005359E9" w:rsidP="005359E9">
            <w:pPr>
              <w:adjustRightInd w:val="0"/>
              <w:snapToGrid w:val="0"/>
              <w:jc w:val="center"/>
              <w:rPr>
                <w:sz w:val="24"/>
                <w:szCs w:val="24"/>
              </w:rPr>
            </w:pPr>
            <w:r w:rsidRPr="007B0B23">
              <w:rPr>
                <w:rFonts w:hAnsi="宋体"/>
                <w:sz w:val="24"/>
                <w:szCs w:val="24"/>
              </w:rPr>
              <w:t>电磁辐射</w:t>
            </w:r>
          </w:p>
        </w:tc>
        <w:tc>
          <w:tcPr>
            <w:tcW w:w="1543" w:type="dxa"/>
            <w:vAlign w:val="center"/>
          </w:tcPr>
          <w:p w:rsidR="005359E9" w:rsidRPr="008479CB" w:rsidRDefault="005637F2" w:rsidP="005359E9">
            <w:pPr>
              <w:jc w:val="center"/>
            </w:pPr>
            <w:r>
              <w:rPr>
                <w:rFonts w:hint="eastAsia"/>
              </w:rPr>
              <w:t>/</w:t>
            </w:r>
          </w:p>
        </w:tc>
        <w:tc>
          <w:tcPr>
            <w:tcW w:w="1302" w:type="dxa"/>
            <w:vAlign w:val="center"/>
          </w:tcPr>
          <w:p w:rsidR="005359E9" w:rsidRPr="007B0B23" w:rsidRDefault="005637F2" w:rsidP="005359E9">
            <w:pPr>
              <w:adjustRightInd w:val="0"/>
              <w:snapToGrid w:val="0"/>
              <w:jc w:val="center"/>
              <w:rPr>
                <w:sz w:val="24"/>
                <w:szCs w:val="24"/>
              </w:rPr>
            </w:pPr>
            <w:r>
              <w:rPr>
                <w:rFonts w:hint="eastAsia"/>
                <w:sz w:val="24"/>
                <w:szCs w:val="24"/>
              </w:rPr>
              <w:t>/</w:t>
            </w:r>
          </w:p>
        </w:tc>
        <w:tc>
          <w:tcPr>
            <w:tcW w:w="3065" w:type="dxa"/>
            <w:vAlign w:val="center"/>
          </w:tcPr>
          <w:p w:rsidR="005359E9" w:rsidRPr="007B0B23" w:rsidRDefault="005637F2" w:rsidP="005359E9">
            <w:pPr>
              <w:adjustRightInd w:val="0"/>
              <w:snapToGrid w:val="0"/>
              <w:jc w:val="center"/>
              <w:rPr>
                <w:sz w:val="24"/>
                <w:szCs w:val="24"/>
              </w:rPr>
            </w:pPr>
            <w:r>
              <w:rPr>
                <w:rFonts w:hint="eastAsia"/>
                <w:sz w:val="24"/>
                <w:szCs w:val="24"/>
              </w:rPr>
              <w:t>/</w:t>
            </w:r>
          </w:p>
        </w:tc>
        <w:tc>
          <w:tcPr>
            <w:tcW w:w="2092" w:type="dxa"/>
            <w:vAlign w:val="center"/>
          </w:tcPr>
          <w:p w:rsidR="005359E9" w:rsidRPr="007B0B23" w:rsidRDefault="005637F2" w:rsidP="005359E9">
            <w:pPr>
              <w:adjustRightInd w:val="0"/>
              <w:snapToGrid w:val="0"/>
              <w:jc w:val="center"/>
              <w:rPr>
                <w:sz w:val="24"/>
                <w:szCs w:val="24"/>
              </w:rPr>
            </w:pPr>
            <w:r>
              <w:rPr>
                <w:rFonts w:hint="eastAsia"/>
                <w:sz w:val="24"/>
                <w:szCs w:val="24"/>
              </w:rPr>
              <w:t>/</w:t>
            </w:r>
          </w:p>
        </w:tc>
      </w:tr>
      <w:tr w:rsidR="00305401" w:rsidRPr="00305401" w:rsidTr="00305401">
        <w:trPr>
          <w:trHeight w:val="1134"/>
          <w:jc w:val="center"/>
        </w:trPr>
        <w:tc>
          <w:tcPr>
            <w:tcW w:w="1114" w:type="dxa"/>
            <w:vMerge w:val="restart"/>
            <w:vAlign w:val="center"/>
          </w:tcPr>
          <w:p w:rsidR="00305401" w:rsidRPr="007B0B23" w:rsidRDefault="00305401" w:rsidP="005359E9">
            <w:pPr>
              <w:adjustRightInd w:val="0"/>
              <w:snapToGrid w:val="0"/>
              <w:jc w:val="center"/>
              <w:rPr>
                <w:sz w:val="24"/>
                <w:szCs w:val="24"/>
              </w:rPr>
            </w:pPr>
            <w:r w:rsidRPr="007B0B23">
              <w:rPr>
                <w:rFonts w:hAnsi="宋体"/>
                <w:sz w:val="24"/>
                <w:szCs w:val="24"/>
              </w:rPr>
              <w:t>固体废物</w:t>
            </w:r>
          </w:p>
        </w:tc>
        <w:tc>
          <w:tcPr>
            <w:tcW w:w="1543" w:type="dxa"/>
            <w:vAlign w:val="center"/>
          </w:tcPr>
          <w:p w:rsidR="00305401" w:rsidRPr="00EA719C" w:rsidRDefault="00305401" w:rsidP="00305401">
            <w:pPr>
              <w:spacing w:line="440" w:lineRule="exact"/>
              <w:jc w:val="center"/>
              <w:rPr>
                <w:sz w:val="24"/>
                <w:szCs w:val="24"/>
              </w:rPr>
            </w:pPr>
            <w:r>
              <w:rPr>
                <w:rFonts w:hint="eastAsia"/>
                <w:sz w:val="24"/>
                <w:szCs w:val="24"/>
              </w:rPr>
              <w:t>生产过程</w:t>
            </w:r>
          </w:p>
        </w:tc>
        <w:tc>
          <w:tcPr>
            <w:tcW w:w="1302" w:type="dxa"/>
            <w:vAlign w:val="center"/>
          </w:tcPr>
          <w:p w:rsidR="00305401" w:rsidRPr="00EA719C" w:rsidRDefault="00305401" w:rsidP="00305401">
            <w:pPr>
              <w:spacing w:line="440" w:lineRule="exact"/>
              <w:jc w:val="center"/>
              <w:rPr>
                <w:sz w:val="24"/>
                <w:szCs w:val="24"/>
              </w:rPr>
            </w:pPr>
            <w:r>
              <w:rPr>
                <w:rFonts w:hint="eastAsia"/>
                <w:sz w:val="24"/>
                <w:szCs w:val="24"/>
              </w:rPr>
              <w:t>残次品</w:t>
            </w:r>
          </w:p>
        </w:tc>
        <w:tc>
          <w:tcPr>
            <w:tcW w:w="3065" w:type="dxa"/>
            <w:vAlign w:val="center"/>
          </w:tcPr>
          <w:p w:rsidR="00305401" w:rsidRPr="00EA719C" w:rsidRDefault="00305401" w:rsidP="00305401">
            <w:pPr>
              <w:spacing w:line="440" w:lineRule="exact"/>
              <w:jc w:val="center"/>
              <w:rPr>
                <w:sz w:val="24"/>
                <w:szCs w:val="24"/>
              </w:rPr>
            </w:pPr>
            <w:r>
              <w:rPr>
                <w:rFonts w:hint="eastAsia"/>
                <w:sz w:val="24"/>
                <w:szCs w:val="24"/>
              </w:rPr>
              <w:t>收集后做建材综合利用</w:t>
            </w:r>
          </w:p>
        </w:tc>
        <w:tc>
          <w:tcPr>
            <w:tcW w:w="2092" w:type="dxa"/>
            <w:vMerge w:val="restart"/>
            <w:vAlign w:val="center"/>
          </w:tcPr>
          <w:p w:rsidR="00305401" w:rsidRPr="00EA719C" w:rsidRDefault="00305401" w:rsidP="00305401">
            <w:pPr>
              <w:spacing w:line="440" w:lineRule="exact"/>
              <w:jc w:val="center"/>
              <w:rPr>
                <w:sz w:val="24"/>
                <w:szCs w:val="24"/>
              </w:rPr>
            </w:pPr>
            <w:r>
              <w:rPr>
                <w:rFonts w:hint="eastAsia"/>
                <w:sz w:val="24"/>
                <w:szCs w:val="24"/>
              </w:rPr>
              <w:t>《一般工业固体废物贮存和填埋污染控制标准》（</w:t>
            </w:r>
            <w:r>
              <w:rPr>
                <w:rFonts w:hint="eastAsia"/>
                <w:sz w:val="24"/>
                <w:szCs w:val="24"/>
              </w:rPr>
              <w:t>GB18599-2020</w:t>
            </w:r>
            <w:r>
              <w:rPr>
                <w:rFonts w:hint="eastAsia"/>
                <w:sz w:val="24"/>
                <w:szCs w:val="24"/>
              </w:rPr>
              <w:t>）</w:t>
            </w:r>
          </w:p>
        </w:tc>
      </w:tr>
      <w:tr w:rsidR="00305401" w:rsidRPr="00305401" w:rsidTr="00305401">
        <w:trPr>
          <w:trHeight w:val="1134"/>
          <w:jc w:val="center"/>
        </w:trPr>
        <w:tc>
          <w:tcPr>
            <w:tcW w:w="1114" w:type="dxa"/>
            <w:vMerge/>
            <w:vAlign w:val="center"/>
          </w:tcPr>
          <w:p w:rsidR="00305401" w:rsidRPr="007B0B23" w:rsidRDefault="00305401" w:rsidP="005359E9">
            <w:pPr>
              <w:adjustRightInd w:val="0"/>
              <w:snapToGrid w:val="0"/>
              <w:jc w:val="center"/>
              <w:rPr>
                <w:rFonts w:hAnsi="宋体"/>
                <w:sz w:val="24"/>
                <w:szCs w:val="24"/>
              </w:rPr>
            </w:pPr>
          </w:p>
        </w:tc>
        <w:tc>
          <w:tcPr>
            <w:tcW w:w="1543" w:type="dxa"/>
            <w:vAlign w:val="center"/>
          </w:tcPr>
          <w:p w:rsidR="00305401" w:rsidRDefault="00305401" w:rsidP="00305401">
            <w:pPr>
              <w:spacing w:line="440" w:lineRule="exact"/>
              <w:jc w:val="center"/>
              <w:rPr>
                <w:sz w:val="24"/>
                <w:szCs w:val="24"/>
              </w:rPr>
            </w:pPr>
            <w:r>
              <w:rPr>
                <w:rFonts w:hint="eastAsia"/>
                <w:sz w:val="24"/>
                <w:szCs w:val="24"/>
              </w:rPr>
              <w:t>袋式除尘器收集</w:t>
            </w:r>
          </w:p>
        </w:tc>
        <w:tc>
          <w:tcPr>
            <w:tcW w:w="1302" w:type="dxa"/>
            <w:vAlign w:val="center"/>
          </w:tcPr>
          <w:p w:rsidR="00305401" w:rsidRDefault="00305401" w:rsidP="00305401">
            <w:pPr>
              <w:spacing w:line="440" w:lineRule="exact"/>
              <w:jc w:val="center"/>
              <w:rPr>
                <w:sz w:val="24"/>
                <w:szCs w:val="24"/>
              </w:rPr>
            </w:pPr>
            <w:r>
              <w:rPr>
                <w:rFonts w:hint="eastAsia"/>
                <w:sz w:val="24"/>
                <w:szCs w:val="24"/>
              </w:rPr>
              <w:t>粉尘</w:t>
            </w:r>
          </w:p>
        </w:tc>
        <w:tc>
          <w:tcPr>
            <w:tcW w:w="3065" w:type="dxa"/>
            <w:vMerge w:val="restart"/>
            <w:vAlign w:val="center"/>
          </w:tcPr>
          <w:p w:rsidR="00305401" w:rsidRDefault="00305401" w:rsidP="00305401">
            <w:pPr>
              <w:spacing w:line="440" w:lineRule="exact"/>
              <w:jc w:val="center"/>
              <w:rPr>
                <w:sz w:val="24"/>
                <w:szCs w:val="24"/>
              </w:rPr>
            </w:pPr>
            <w:r>
              <w:rPr>
                <w:rFonts w:hint="eastAsia"/>
                <w:sz w:val="24"/>
                <w:szCs w:val="24"/>
              </w:rPr>
              <w:t>可作为原料回用于生产配料，不外排。</w:t>
            </w:r>
          </w:p>
        </w:tc>
        <w:tc>
          <w:tcPr>
            <w:tcW w:w="2092" w:type="dxa"/>
            <w:vMerge/>
            <w:vAlign w:val="center"/>
          </w:tcPr>
          <w:p w:rsidR="00305401" w:rsidRPr="00EA719C" w:rsidRDefault="00305401" w:rsidP="00305401">
            <w:pPr>
              <w:spacing w:line="440" w:lineRule="exact"/>
              <w:jc w:val="center"/>
              <w:rPr>
                <w:sz w:val="24"/>
                <w:szCs w:val="24"/>
              </w:rPr>
            </w:pPr>
          </w:p>
        </w:tc>
      </w:tr>
      <w:tr w:rsidR="00305401" w:rsidRPr="00305401" w:rsidTr="00305401">
        <w:trPr>
          <w:trHeight w:val="1134"/>
          <w:jc w:val="center"/>
        </w:trPr>
        <w:tc>
          <w:tcPr>
            <w:tcW w:w="1114" w:type="dxa"/>
            <w:vMerge/>
            <w:vAlign w:val="center"/>
          </w:tcPr>
          <w:p w:rsidR="00305401" w:rsidRPr="007B0B23" w:rsidRDefault="00305401" w:rsidP="005359E9">
            <w:pPr>
              <w:adjustRightInd w:val="0"/>
              <w:snapToGrid w:val="0"/>
              <w:jc w:val="center"/>
              <w:rPr>
                <w:rFonts w:hAnsi="宋体"/>
                <w:sz w:val="24"/>
                <w:szCs w:val="24"/>
              </w:rPr>
            </w:pPr>
          </w:p>
        </w:tc>
        <w:tc>
          <w:tcPr>
            <w:tcW w:w="1543" w:type="dxa"/>
            <w:vAlign w:val="center"/>
          </w:tcPr>
          <w:p w:rsidR="00305401" w:rsidRDefault="00305401" w:rsidP="00305401">
            <w:pPr>
              <w:spacing w:line="440" w:lineRule="exact"/>
              <w:jc w:val="center"/>
              <w:rPr>
                <w:sz w:val="24"/>
                <w:szCs w:val="24"/>
              </w:rPr>
            </w:pPr>
            <w:r>
              <w:rPr>
                <w:rFonts w:hint="eastAsia"/>
                <w:sz w:val="24"/>
                <w:szCs w:val="24"/>
              </w:rPr>
              <w:t>沉淀池</w:t>
            </w:r>
          </w:p>
        </w:tc>
        <w:tc>
          <w:tcPr>
            <w:tcW w:w="1302" w:type="dxa"/>
            <w:vAlign w:val="center"/>
          </w:tcPr>
          <w:p w:rsidR="00305401" w:rsidRDefault="00305401" w:rsidP="00305401">
            <w:pPr>
              <w:spacing w:line="440" w:lineRule="exact"/>
              <w:jc w:val="center"/>
              <w:rPr>
                <w:sz w:val="24"/>
                <w:szCs w:val="24"/>
              </w:rPr>
            </w:pPr>
            <w:r>
              <w:rPr>
                <w:rFonts w:hint="eastAsia"/>
                <w:sz w:val="24"/>
                <w:szCs w:val="24"/>
              </w:rPr>
              <w:t>沉渣</w:t>
            </w:r>
          </w:p>
        </w:tc>
        <w:tc>
          <w:tcPr>
            <w:tcW w:w="3065" w:type="dxa"/>
            <w:vMerge/>
            <w:vAlign w:val="center"/>
          </w:tcPr>
          <w:p w:rsidR="00305401" w:rsidRDefault="00305401" w:rsidP="00305401">
            <w:pPr>
              <w:spacing w:line="440" w:lineRule="exact"/>
              <w:jc w:val="center"/>
              <w:rPr>
                <w:sz w:val="24"/>
                <w:szCs w:val="24"/>
              </w:rPr>
            </w:pPr>
          </w:p>
        </w:tc>
        <w:tc>
          <w:tcPr>
            <w:tcW w:w="2092" w:type="dxa"/>
            <w:vMerge/>
            <w:vAlign w:val="center"/>
          </w:tcPr>
          <w:p w:rsidR="00305401" w:rsidRPr="00EA719C" w:rsidRDefault="00305401" w:rsidP="00305401">
            <w:pPr>
              <w:spacing w:line="440" w:lineRule="exact"/>
              <w:jc w:val="center"/>
              <w:rPr>
                <w:sz w:val="24"/>
                <w:szCs w:val="24"/>
              </w:rPr>
            </w:pPr>
          </w:p>
        </w:tc>
      </w:tr>
      <w:tr w:rsidR="00305401" w:rsidRPr="00305401" w:rsidTr="00305401">
        <w:trPr>
          <w:trHeight w:val="1134"/>
          <w:jc w:val="center"/>
        </w:trPr>
        <w:tc>
          <w:tcPr>
            <w:tcW w:w="1114" w:type="dxa"/>
            <w:vMerge/>
            <w:vAlign w:val="center"/>
          </w:tcPr>
          <w:p w:rsidR="00305401" w:rsidRPr="007B0B23" w:rsidRDefault="00305401" w:rsidP="005359E9">
            <w:pPr>
              <w:adjustRightInd w:val="0"/>
              <w:snapToGrid w:val="0"/>
              <w:jc w:val="center"/>
              <w:rPr>
                <w:rFonts w:hAnsi="宋体"/>
                <w:sz w:val="24"/>
                <w:szCs w:val="24"/>
              </w:rPr>
            </w:pPr>
          </w:p>
        </w:tc>
        <w:tc>
          <w:tcPr>
            <w:tcW w:w="1543" w:type="dxa"/>
            <w:vAlign w:val="center"/>
          </w:tcPr>
          <w:p w:rsidR="00305401" w:rsidRDefault="00305401" w:rsidP="00305401">
            <w:pPr>
              <w:spacing w:line="440" w:lineRule="exact"/>
              <w:jc w:val="center"/>
              <w:rPr>
                <w:sz w:val="24"/>
                <w:szCs w:val="24"/>
              </w:rPr>
            </w:pPr>
            <w:r>
              <w:rPr>
                <w:rFonts w:hint="eastAsia"/>
                <w:sz w:val="24"/>
                <w:szCs w:val="24"/>
              </w:rPr>
              <w:t>液压设备（静压机）</w:t>
            </w:r>
          </w:p>
        </w:tc>
        <w:tc>
          <w:tcPr>
            <w:tcW w:w="1302" w:type="dxa"/>
            <w:vAlign w:val="center"/>
          </w:tcPr>
          <w:p w:rsidR="00305401" w:rsidRDefault="00305401" w:rsidP="00305401">
            <w:pPr>
              <w:spacing w:line="440" w:lineRule="exact"/>
              <w:jc w:val="center"/>
              <w:rPr>
                <w:sz w:val="24"/>
                <w:szCs w:val="24"/>
              </w:rPr>
            </w:pPr>
            <w:r>
              <w:rPr>
                <w:rFonts w:hint="eastAsia"/>
                <w:sz w:val="24"/>
                <w:szCs w:val="24"/>
              </w:rPr>
              <w:t>废液压油</w:t>
            </w:r>
          </w:p>
        </w:tc>
        <w:tc>
          <w:tcPr>
            <w:tcW w:w="3065" w:type="dxa"/>
            <w:vAlign w:val="center"/>
          </w:tcPr>
          <w:p w:rsidR="00305401" w:rsidRDefault="00D14A9C" w:rsidP="00305401">
            <w:pPr>
              <w:spacing w:line="440" w:lineRule="exact"/>
              <w:jc w:val="center"/>
              <w:rPr>
                <w:sz w:val="24"/>
                <w:szCs w:val="24"/>
              </w:rPr>
            </w:pPr>
            <w:r>
              <w:rPr>
                <w:rFonts w:hint="eastAsia"/>
                <w:sz w:val="24"/>
                <w:szCs w:val="21"/>
              </w:rPr>
              <w:t>废液压油</w:t>
            </w:r>
            <w:r>
              <w:rPr>
                <w:rFonts w:hint="eastAsia"/>
                <w:sz w:val="24"/>
              </w:rPr>
              <w:t>桶装收集于危废暂存间，应定期委托有相应危废处理资质的单位处理。</w:t>
            </w:r>
          </w:p>
        </w:tc>
        <w:tc>
          <w:tcPr>
            <w:tcW w:w="2092" w:type="dxa"/>
            <w:vAlign w:val="center"/>
          </w:tcPr>
          <w:p w:rsidR="00305401" w:rsidRPr="00EA719C" w:rsidRDefault="00D14A9C" w:rsidP="00305401">
            <w:pPr>
              <w:spacing w:line="440" w:lineRule="exact"/>
              <w:jc w:val="center"/>
              <w:rPr>
                <w:sz w:val="24"/>
                <w:szCs w:val="24"/>
              </w:rPr>
            </w:pPr>
            <w:r>
              <w:rPr>
                <w:rFonts w:hint="eastAsia"/>
                <w:sz w:val="24"/>
                <w:szCs w:val="24"/>
              </w:rPr>
              <w:t>《危险废物贮存污染控制标准》（</w:t>
            </w:r>
            <w:r>
              <w:rPr>
                <w:rFonts w:hint="eastAsia"/>
                <w:sz w:val="24"/>
                <w:szCs w:val="24"/>
              </w:rPr>
              <w:t>GB18597-2001</w:t>
            </w:r>
            <w:r>
              <w:rPr>
                <w:rFonts w:hint="eastAsia"/>
                <w:sz w:val="24"/>
                <w:szCs w:val="24"/>
              </w:rPr>
              <w:t>）及其</w:t>
            </w:r>
            <w:r>
              <w:rPr>
                <w:rFonts w:hint="eastAsia"/>
                <w:sz w:val="24"/>
                <w:szCs w:val="24"/>
              </w:rPr>
              <w:t>2013</w:t>
            </w:r>
            <w:r>
              <w:rPr>
                <w:rFonts w:hint="eastAsia"/>
                <w:sz w:val="24"/>
                <w:szCs w:val="24"/>
              </w:rPr>
              <w:t>修改单。</w:t>
            </w:r>
          </w:p>
        </w:tc>
      </w:tr>
      <w:tr w:rsidR="00E370E3" w:rsidRPr="00B56C52" w:rsidTr="005359E9">
        <w:trPr>
          <w:trHeight w:val="1134"/>
          <w:jc w:val="center"/>
        </w:trPr>
        <w:tc>
          <w:tcPr>
            <w:tcW w:w="1114" w:type="dxa"/>
            <w:vAlign w:val="center"/>
          </w:tcPr>
          <w:p w:rsidR="00E370E3" w:rsidRPr="007B0B23" w:rsidRDefault="00E370E3" w:rsidP="005359E9">
            <w:pPr>
              <w:adjustRightInd w:val="0"/>
              <w:snapToGrid w:val="0"/>
              <w:jc w:val="center"/>
              <w:rPr>
                <w:sz w:val="24"/>
                <w:szCs w:val="24"/>
              </w:rPr>
            </w:pPr>
            <w:r w:rsidRPr="007B0B23">
              <w:rPr>
                <w:rFonts w:hAnsi="宋体"/>
                <w:sz w:val="24"/>
                <w:szCs w:val="24"/>
              </w:rPr>
              <w:t>土壤及地下水</w:t>
            </w:r>
          </w:p>
          <w:p w:rsidR="00E370E3" w:rsidRPr="007B0B23" w:rsidRDefault="00E370E3" w:rsidP="005359E9">
            <w:pPr>
              <w:adjustRightInd w:val="0"/>
              <w:snapToGrid w:val="0"/>
              <w:jc w:val="center"/>
              <w:rPr>
                <w:sz w:val="24"/>
                <w:szCs w:val="24"/>
              </w:rPr>
            </w:pPr>
            <w:r w:rsidRPr="007B0B23">
              <w:rPr>
                <w:rFonts w:hAnsi="宋体"/>
                <w:sz w:val="24"/>
                <w:szCs w:val="24"/>
              </w:rPr>
              <w:t>污染防治措施</w:t>
            </w:r>
          </w:p>
        </w:tc>
        <w:tc>
          <w:tcPr>
            <w:tcW w:w="8002" w:type="dxa"/>
            <w:gridSpan w:val="4"/>
            <w:vAlign w:val="center"/>
          </w:tcPr>
          <w:p w:rsidR="00E370E3" w:rsidRPr="00773D3D" w:rsidRDefault="00EA719C" w:rsidP="00773D3D">
            <w:pPr>
              <w:spacing w:line="440" w:lineRule="exact"/>
              <w:ind w:firstLineChars="200" w:firstLine="480"/>
              <w:rPr>
                <w:rFonts w:hAnsi="宋体"/>
                <w:sz w:val="24"/>
              </w:rPr>
            </w:pPr>
            <w:r>
              <w:rPr>
                <w:rFonts w:hAnsi="宋体" w:hint="eastAsia"/>
                <w:sz w:val="24"/>
              </w:rPr>
              <w:t>企业应加强管理，定期检查生产车间地面状况，预防地面破损、开裂；并对生产设备定期检查维护，防止物料渗漏而影响地下水和土壤。</w:t>
            </w:r>
          </w:p>
        </w:tc>
      </w:tr>
      <w:tr w:rsidR="00B56C52" w:rsidRPr="00B56C52" w:rsidTr="005359E9">
        <w:trPr>
          <w:trHeight w:val="1134"/>
          <w:jc w:val="center"/>
        </w:trPr>
        <w:tc>
          <w:tcPr>
            <w:tcW w:w="1114" w:type="dxa"/>
            <w:vAlign w:val="center"/>
          </w:tcPr>
          <w:p w:rsidR="00B56C52" w:rsidRPr="007B0B23" w:rsidRDefault="00B56C52" w:rsidP="005359E9">
            <w:pPr>
              <w:adjustRightInd w:val="0"/>
              <w:snapToGrid w:val="0"/>
              <w:jc w:val="center"/>
              <w:rPr>
                <w:sz w:val="24"/>
                <w:szCs w:val="24"/>
              </w:rPr>
            </w:pPr>
            <w:r w:rsidRPr="007B0B23">
              <w:rPr>
                <w:rFonts w:hAnsi="宋体"/>
                <w:sz w:val="24"/>
                <w:szCs w:val="24"/>
              </w:rPr>
              <w:t>生态保护措施</w:t>
            </w:r>
          </w:p>
        </w:tc>
        <w:tc>
          <w:tcPr>
            <w:tcW w:w="8002" w:type="dxa"/>
            <w:gridSpan w:val="4"/>
            <w:vAlign w:val="center"/>
          </w:tcPr>
          <w:p w:rsidR="00B56C52" w:rsidRPr="007B0B23" w:rsidRDefault="00B56C52" w:rsidP="005359E9">
            <w:pPr>
              <w:spacing w:line="440" w:lineRule="exact"/>
              <w:ind w:firstLineChars="200" w:firstLine="480"/>
              <w:jc w:val="center"/>
              <w:rPr>
                <w:sz w:val="24"/>
                <w:szCs w:val="24"/>
              </w:rPr>
            </w:pPr>
            <w:r w:rsidRPr="007B0B23">
              <w:rPr>
                <w:sz w:val="24"/>
                <w:szCs w:val="24"/>
              </w:rPr>
              <w:t>/</w:t>
            </w:r>
          </w:p>
        </w:tc>
      </w:tr>
      <w:tr w:rsidR="00B56C52" w:rsidRPr="00B56C52" w:rsidTr="005359E9">
        <w:trPr>
          <w:trHeight w:val="1276"/>
          <w:jc w:val="center"/>
        </w:trPr>
        <w:tc>
          <w:tcPr>
            <w:tcW w:w="1114" w:type="dxa"/>
            <w:vAlign w:val="center"/>
          </w:tcPr>
          <w:p w:rsidR="00B56C52" w:rsidRPr="007B0B23" w:rsidRDefault="00B56C52" w:rsidP="005359E9">
            <w:pPr>
              <w:adjustRightInd w:val="0"/>
              <w:snapToGrid w:val="0"/>
              <w:jc w:val="center"/>
              <w:rPr>
                <w:spacing w:val="-8"/>
                <w:sz w:val="24"/>
                <w:szCs w:val="24"/>
              </w:rPr>
            </w:pPr>
            <w:r w:rsidRPr="007B0B23">
              <w:rPr>
                <w:rFonts w:hAnsi="宋体"/>
                <w:spacing w:val="-8"/>
                <w:sz w:val="24"/>
                <w:szCs w:val="24"/>
              </w:rPr>
              <w:t>环境风险</w:t>
            </w:r>
          </w:p>
          <w:p w:rsidR="00B56C52" w:rsidRPr="007B0B23" w:rsidRDefault="00B56C52" w:rsidP="005359E9">
            <w:pPr>
              <w:adjustRightInd w:val="0"/>
              <w:snapToGrid w:val="0"/>
              <w:jc w:val="center"/>
              <w:rPr>
                <w:spacing w:val="-8"/>
                <w:sz w:val="24"/>
                <w:szCs w:val="24"/>
              </w:rPr>
            </w:pPr>
            <w:r w:rsidRPr="007B0B23">
              <w:rPr>
                <w:rFonts w:hAnsi="宋体"/>
                <w:spacing w:val="-8"/>
                <w:sz w:val="24"/>
                <w:szCs w:val="24"/>
              </w:rPr>
              <w:t>防范措施</w:t>
            </w:r>
          </w:p>
        </w:tc>
        <w:tc>
          <w:tcPr>
            <w:tcW w:w="8002" w:type="dxa"/>
            <w:gridSpan w:val="4"/>
            <w:vAlign w:val="center"/>
          </w:tcPr>
          <w:p w:rsidR="00B56C52" w:rsidRPr="007B0B23" w:rsidRDefault="00B94830" w:rsidP="005359E9">
            <w:pPr>
              <w:spacing w:line="360" w:lineRule="auto"/>
              <w:ind w:firstLineChars="200" w:firstLine="480"/>
              <w:jc w:val="center"/>
              <w:rPr>
                <w:kern w:val="0"/>
                <w:sz w:val="24"/>
                <w:szCs w:val="24"/>
              </w:rPr>
            </w:pPr>
            <w:r>
              <w:rPr>
                <w:rFonts w:hint="eastAsia"/>
                <w:kern w:val="0"/>
                <w:sz w:val="24"/>
                <w:szCs w:val="24"/>
              </w:rPr>
              <w:t>/</w:t>
            </w:r>
          </w:p>
        </w:tc>
      </w:tr>
      <w:tr w:rsidR="00B56C52" w:rsidRPr="00B56C52" w:rsidTr="005359E9">
        <w:trPr>
          <w:trHeight w:val="1002"/>
          <w:jc w:val="center"/>
        </w:trPr>
        <w:tc>
          <w:tcPr>
            <w:tcW w:w="1114" w:type="dxa"/>
            <w:vAlign w:val="center"/>
          </w:tcPr>
          <w:p w:rsidR="00B56C52" w:rsidRPr="00B56C52" w:rsidRDefault="00B56C52" w:rsidP="005359E9">
            <w:pPr>
              <w:adjustRightInd w:val="0"/>
              <w:snapToGrid w:val="0"/>
              <w:jc w:val="center"/>
              <w:rPr>
                <w:spacing w:val="-8"/>
                <w:sz w:val="21"/>
                <w:szCs w:val="21"/>
              </w:rPr>
            </w:pPr>
            <w:r w:rsidRPr="00B56C52">
              <w:rPr>
                <w:rFonts w:hAnsi="宋体"/>
                <w:spacing w:val="-8"/>
                <w:sz w:val="21"/>
                <w:szCs w:val="21"/>
              </w:rPr>
              <w:t>其他环境</w:t>
            </w:r>
          </w:p>
          <w:p w:rsidR="00B56C52" w:rsidRPr="00B56C52" w:rsidRDefault="00B56C52" w:rsidP="005359E9">
            <w:pPr>
              <w:adjustRightInd w:val="0"/>
              <w:snapToGrid w:val="0"/>
              <w:jc w:val="center"/>
              <w:rPr>
                <w:spacing w:val="-8"/>
                <w:sz w:val="21"/>
                <w:szCs w:val="21"/>
              </w:rPr>
            </w:pPr>
            <w:r w:rsidRPr="00B56C52">
              <w:rPr>
                <w:rFonts w:hAnsi="宋体"/>
                <w:spacing w:val="-8"/>
                <w:sz w:val="21"/>
                <w:szCs w:val="21"/>
              </w:rPr>
              <w:t>管理要求</w:t>
            </w:r>
          </w:p>
        </w:tc>
        <w:tc>
          <w:tcPr>
            <w:tcW w:w="8002" w:type="dxa"/>
            <w:gridSpan w:val="4"/>
            <w:vAlign w:val="center"/>
          </w:tcPr>
          <w:p w:rsidR="00EA719C" w:rsidRDefault="00EA719C" w:rsidP="00EA719C">
            <w:pPr>
              <w:adjustRightInd w:val="0"/>
              <w:snapToGrid w:val="0"/>
              <w:spacing w:line="360" w:lineRule="exact"/>
              <w:rPr>
                <w:sz w:val="24"/>
              </w:rPr>
            </w:pPr>
            <w:r>
              <w:rPr>
                <w:rFonts w:hint="eastAsia"/>
                <w:sz w:val="24"/>
              </w:rPr>
              <w:t>一、无组织颗粒物管理要求</w:t>
            </w:r>
          </w:p>
          <w:p w:rsidR="00EA719C" w:rsidRDefault="00EA719C" w:rsidP="00EA719C">
            <w:pPr>
              <w:adjustRightInd w:val="0"/>
              <w:snapToGrid w:val="0"/>
              <w:spacing w:line="420" w:lineRule="exact"/>
              <w:ind w:firstLineChars="200" w:firstLine="480"/>
              <w:rPr>
                <w:rFonts w:hAnsi="宋体"/>
                <w:sz w:val="24"/>
              </w:rPr>
            </w:pPr>
            <w:r>
              <w:rPr>
                <w:rFonts w:hAnsi="宋体" w:hint="eastAsia"/>
                <w:sz w:val="24"/>
              </w:rPr>
              <w:t>①</w:t>
            </w:r>
            <w:r>
              <w:rPr>
                <w:rFonts w:hint="eastAsia"/>
                <w:bCs/>
                <w:sz w:val="24"/>
              </w:rPr>
              <w:t>所有块状物料进库存放、粉状物料用筒仓存放，禁止露天堆存，库内安装喷雾抑尘装置</w:t>
            </w:r>
            <w:r>
              <w:rPr>
                <w:rFonts w:hAnsi="宋体" w:hint="eastAsia"/>
                <w:sz w:val="24"/>
              </w:rPr>
              <w:t>；</w:t>
            </w:r>
          </w:p>
          <w:p w:rsidR="00B94830" w:rsidRDefault="00B94830" w:rsidP="00B94830">
            <w:pPr>
              <w:adjustRightInd w:val="0"/>
              <w:snapToGrid w:val="0"/>
              <w:spacing w:line="420" w:lineRule="exact"/>
              <w:ind w:firstLineChars="200" w:firstLine="480"/>
              <w:rPr>
                <w:rFonts w:hAnsi="宋体"/>
                <w:sz w:val="24"/>
              </w:rPr>
            </w:pPr>
            <w:r>
              <w:rPr>
                <w:rFonts w:hint="eastAsia"/>
                <w:bCs/>
                <w:color w:val="000000"/>
                <w:sz w:val="24"/>
              </w:rPr>
              <w:t>②</w:t>
            </w:r>
            <w:r>
              <w:rPr>
                <w:rFonts w:hint="eastAsia"/>
                <w:bCs/>
                <w:sz w:val="24"/>
              </w:rPr>
              <w:t>车间、料库四面密闭，通道口安装卷帘门，无车辆出入时将门关闭；皮带输送机进行密闭送料</w:t>
            </w:r>
            <w:r>
              <w:rPr>
                <w:rFonts w:hint="eastAsia"/>
                <w:bCs/>
                <w:color w:val="000000"/>
                <w:sz w:val="24"/>
              </w:rPr>
              <w:t>；</w:t>
            </w:r>
          </w:p>
          <w:p w:rsidR="00EA719C" w:rsidRDefault="00EA719C" w:rsidP="00EA719C">
            <w:pPr>
              <w:adjustRightInd w:val="0"/>
              <w:snapToGrid w:val="0"/>
              <w:spacing w:line="420" w:lineRule="exact"/>
              <w:ind w:firstLineChars="200" w:firstLine="480"/>
              <w:rPr>
                <w:rFonts w:hAnsi="宋体"/>
                <w:sz w:val="24"/>
              </w:rPr>
            </w:pPr>
            <w:r>
              <w:rPr>
                <w:rFonts w:hint="eastAsia"/>
                <w:bCs/>
                <w:color w:val="000000"/>
                <w:sz w:val="24"/>
              </w:rPr>
              <w:t>③</w:t>
            </w:r>
            <w:r>
              <w:rPr>
                <w:rFonts w:hint="eastAsia"/>
                <w:bCs/>
                <w:sz w:val="24"/>
              </w:rPr>
              <w:t>除尘器卸灰不直接卸落到地面，卸灰区封闭</w:t>
            </w:r>
            <w:r>
              <w:rPr>
                <w:rFonts w:hint="eastAsia"/>
                <w:bCs/>
                <w:color w:val="000000"/>
                <w:sz w:val="24"/>
              </w:rPr>
              <w:t>；</w:t>
            </w:r>
          </w:p>
          <w:p w:rsidR="00EA719C" w:rsidRDefault="00EA719C" w:rsidP="00EA719C">
            <w:pPr>
              <w:adjustRightInd w:val="0"/>
              <w:snapToGrid w:val="0"/>
              <w:spacing w:line="420" w:lineRule="exact"/>
              <w:ind w:firstLineChars="200" w:firstLine="480"/>
              <w:rPr>
                <w:rFonts w:hAnsi="宋体"/>
                <w:sz w:val="24"/>
              </w:rPr>
            </w:pPr>
            <w:r>
              <w:rPr>
                <w:rFonts w:hint="eastAsia"/>
                <w:bCs/>
                <w:color w:val="000000"/>
                <w:sz w:val="24"/>
              </w:rPr>
              <w:t>④</w:t>
            </w:r>
            <w:r>
              <w:rPr>
                <w:rFonts w:hint="eastAsia"/>
                <w:bCs/>
                <w:sz w:val="24"/>
              </w:rPr>
              <w:t>厂内道路硬化，厂区无裸露空地，闲置裸露空地绿化，并定期对厂区道路洒水清扫</w:t>
            </w:r>
            <w:r>
              <w:rPr>
                <w:rFonts w:hint="eastAsia"/>
                <w:bCs/>
                <w:color w:val="000000"/>
                <w:sz w:val="24"/>
              </w:rPr>
              <w:t>；</w:t>
            </w:r>
          </w:p>
          <w:p w:rsidR="00EA719C" w:rsidRDefault="00EA719C" w:rsidP="00EA719C">
            <w:pPr>
              <w:adjustRightInd w:val="0"/>
              <w:snapToGrid w:val="0"/>
              <w:spacing w:line="420" w:lineRule="exact"/>
              <w:ind w:firstLineChars="200" w:firstLine="480"/>
              <w:rPr>
                <w:rFonts w:hAnsi="宋体"/>
                <w:sz w:val="24"/>
              </w:rPr>
            </w:pPr>
            <w:r>
              <w:rPr>
                <w:rFonts w:hint="eastAsia"/>
                <w:bCs/>
                <w:color w:val="000000"/>
                <w:sz w:val="24"/>
              </w:rPr>
              <w:t>⑤</w:t>
            </w:r>
            <w:r>
              <w:rPr>
                <w:rFonts w:hint="eastAsia"/>
                <w:bCs/>
                <w:sz w:val="24"/>
              </w:rPr>
              <w:t>企业出厂口处配备高压清洗装置对所有车辆车轮、底盘进行冲洗</w:t>
            </w:r>
            <w:r>
              <w:rPr>
                <w:rFonts w:hint="eastAsia"/>
                <w:bCs/>
                <w:color w:val="000000"/>
                <w:sz w:val="24"/>
              </w:rPr>
              <w:t>。</w:t>
            </w:r>
          </w:p>
          <w:p w:rsidR="00EA719C" w:rsidRDefault="00EA719C" w:rsidP="00EA719C">
            <w:pPr>
              <w:adjustRightInd w:val="0"/>
              <w:snapToGrid w:val="0"/>
              <w:spacing w:line="420" w:lineRule="exact"/>
              <w:rPr>
                <w:rFonts w:hAnsi="宋体"/>
                <w:sz w:val="24"/>
              </w:rPr>
            </w:pPr>
            <w:r>
              <w:rPr>
                <w:rFonts w:hAnsi="宋体" w:hint="eastAsia"/>
                <w:sz w:val="24"/>
              </w:rPr>
              <w:t>二、环境管理措施</w:t>
            </w:r>
            <w:r>
              <w:rPr>
                <w:rFonts w:hAnsi="宋体"/>
                <w:sz w:val="24"/>
              </w:rPr>
              <w:br/>
            </w:r>
            <w:r w:rsidR="00897B01">
              <w:rPr>
                <w:rFonts w:hAnsi="宋体" w:hint="eastAsia"/>
                <w:sz w:val="24"/>
              </w:rPr>
              <w:t xml:space="preserve">    </w:t>
            </w:r>
            <w:r>
              <w:rPr>
                <w:rFonts w:hAnsi="宋体" w:hint="eastAsia"/>
                <w:sz w:val="24"/>
              </w:rPr>
              <w:t>按照环保主管部门要求安装工业企业用电量监控设施并于联网；按要求安装视频监控设备、粉尘在线监测设备，监测数据与环境监控平台联网。</w:t>
            </w:r>
          </w:p>
          <w:p w:rsidR="002419CF" w:rsidRPr="00EA719C" w:rsidRDefault="002419CF" w:rsidP="005359E9">
            <w:pPr>
              <w:adjustRightInd w:val="0"/>
              <w:snapToGrid w:val="0"/>
              <w:jc w:val="center"/>
              <w:rPr>
                <w:sz w:val="21"/>
                <w:szCs w:val="21"/>
              </w:rPr>
            </w:pPr>
          </w:p>
          <w:p w:rsidR="00C31AF8" w:rsidRDefault="00C31AF8"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Pr="00897B01"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B94830" w:rsidRDefault="00B94830" w:rsidP="005359E9">
            <w:pPr>
              <w:adjustRightInd w:val="0"/>
              <w:snapToGrid w:val="0"/>
              <w:jc w:val="center"/>
              <w:rPr>
                <w:sz w:val="21"/>
                <w:szCs w:val="21"/>
              </w:rPr>
            </w:pPr>
          </w:p>
          <w:p w:rsidR="00B94830" w:rsidRDefault="00B94830" w:rsidP="005359E9">
            <w:pPr>
              <w:adjustRightInd w:val="0"/>
              <w:snapToGrid w:val="0"/>
              <w:jc w:val="center"/>
              <w:rPr>
                <w:sz w:val="21"/>
                <w:szCs w:val="21"/>
              </w:rPr>
            </w:pPr>
          </w:p>
          <w:p w:rsidR="00B94830" w:rsidRDefault="00B94830"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EA719C" w:rsidRDefault="00EA719C" w:rsidP="005359E9">
            <w:pPr>
              <w:adjustRightInd w:val="0"/>
              <w:snapToGrid w:val="0"/>
              <w:jc w:val="center"/>
              <w:rPr>
                <w:sz w:val="21"/>
                <w:szCs w:val="21"/>
              </w:rPr>
            </w:pPr>
          </w:p>
          <w:p w:rsidR="00BF6CB2" w:rsidRDefault="00BF6CB2" w:rsidP="005359E9">
            <w:pPr>
              <w:adjustRightInd w:val="0"/>
              <w:snapToGrid w:val="0"/>
              <w:jc w:val="center"/>
              <w:rPr>
                <w:sz w:val="21"/>
                <w:szCs w:val="21"/>
              </w:rPr>
            </w:pPr>
          </w:p>
          <w:p w:rsidR="006121C0" w:rsidRPr="00B56C52" w:rsidRDefault="006121C0" w:rsidP="00897B01">
            <w:pPr>
              <w:adjustRightInd w:val="0"/>
              <w:snapToGrid w:val="0"/>
              <w:jc w:val="center"/>
              <w:rPr>
                <w:sz w:val="21"/>
                <w:szCs w:val="21"/>
              </w:rPr>
            </w:pPr>
          </w:p>
        </w:tc>
      </w:tr>
    </w:tbl>
    <w:p w:rsidR="00BD785D" w:rsidRDefault="00BD785D" w:rsidP="00101366">
      <w:pPr>
        <w:adjustRightInd w:val="0"/>
        <w:snapToGrid w:val="0"/>
        <w:jc w:val="left"/>
        <w:rPr>
          <w:rFonts w:hint="eastAsia"/>
          <w:b/>
          <w:color w:val="000000"/>
        </w:rPr>
      </w:pPr>
    </w:p>
    <w:p w:rsidR="00711182" w:rsidRDefault="00711182" w:rsidP="00101366">
      <w:pPr>
        <w:adjustRightInd w:val="0"/>
        <w:snapToGrid w:val="0"/>
        <w:jc w:val="left"/>
        <w:rPr>
          <w:b/>
          <w:color w:val="000000"/>
        </w:rPr>
        <w:sectPr w:rsidR="00711182" w:rsidSect="00D3044C">
          <w:pgSz w:w="11906" w:h="16838" w:code="9"/>
          <w:pgMar w:top="1440" w:right="1588" w:bottom="1440" w:left="1644" w:header="851" w:footer="992" w:gutter="0"/>
          <w:cols w:space="425"/>
          <w:docGrid w:type="lines" w:linePitch="312"/>
        </w:sectPr>
      </w:pPr>
      <w:r>
        <w:rPr>
          <w:b/>
          <w:noProof/>
          <w:color w:val="000000"/>
        </w:rPr>
        <w:drawing>
          <wp:inline distT="0" distB="0" distL="0" distR="0">
            <wp:extent cx="5507990" cy="7856058"/>
            <wp:effectExtent l="1905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srcRect/>
                    <a:stretch>
                      <a:fillRect/>
                    </a:stretch>
                  </pic:blipFill>
                  <pic:spPr bwMode="auto">
                    <a:xfrm>
                      <a:off x="0" y="0"/>
                      <a:ext cx="5507990" cy="7856058"/>
                    </a:xfrm>
                    <a:prstGeom prst="rect">
                      <a:avLst/>
                    </a:prstGeom>
                    <a:noFill/>
                    <a:ln w="9525">
                      <a:noFill/>
                      <a:miter lim="800000"/>
                      <a:headEnd/>
                      <a:tailEnd/>
                    </a:ln>
                  </pic:spPr>
                </pic:pic>
              </a:graphicData>
            </a:graphic>
          </wp:inline>
        </w:drawing>
      </w:r>
    </w:p>
    <w:p w:rsidR="00AF5679" w:rsidRDefault="00AF5679" w:rsidP="00AF5679">
      <w:pPr>
        <w:pStyle w:val="a8"/>
        <w:adjustRightInd w:val="0"/>
        <w:snapToGrid w:val="0"/>
        <w:spacing w:before="0" w:beforeAutospacing="0" w:after="0" w:afterAutospacing="0" w:line="500" w:lineRule="exact"/>
        <w:outlineLvl w:val="0"/>
        <w:rPr>
          <w:rFonts w:ascii="黑体" w:eastAsia="黑体" w:hAnsi="黑体"/>
          <w:snapToGrid w:val="0"/>
          <w:sz w:val="32"/>
          <w:szCs w:val="32"/>
        </w:rPr>
      </w:pPr>
      <w:r>
        <w:rPr>
          <w:rFonts w:ascii="黑体" w:eastAsia="黑体" w:hAnsi="黑体" w:hint="eastAsia"/>
          <w:snapToGrid w:val="0"/>
          <w:sz w:val="32"/>
          <w:szCs w:val="32"/>
        </w:rPr>
        <w:t>附表</w:t>
      </w:r>
    </w:p>
    <w:p w:rsidR="00AF5679" w:rsidRDefault="00AF5679" w:rsidP="00AF5679">
      <w:pPr>
        <w:pStyle w:val="a8"/>
        <w:adjustRightInd w:val="0"/>
        <w:snapToGrid w:val="0"/>
        <w:spacing w:before="0" w:beforeAutospacing="0" w:after="0" w:afterAutospacing="0" w:line="500" w:lineRule="exact"/>
        <w:jc w:val="center"/>
        <w:outlineLvl w:val="0"/>
        <w:rPr>
          <w:rFonts w:ascii="方正小标宋_GBK" w:eastAsia="方正小标宋_GBK" w:hAnsi="黑体"/>
          <w:snapToGrid w:val="0"/>
          <w:sz w:val="38"/>
          <w:szCs w:val="38"/>
        </w:rPr>
      </w:pPr>
      <w:r>
        <w:rPr>
          <w:rFonts w:ascii="方正小标宋_GBK" w:eastAsia="方正小标宋_GBK" w:hAnsi="黑体" w:hint="eastAsia"/>
          <w:snapToGrid w:val="0"/>
          <w:sz w:val="38"/>
          <w:szCs w:val="38"/>
        </w:rPr>
        <w:t xml:space="preserve">           建设项目污染物排放量汇总表                  </w:t>
      </w:r>
      <w:r>
        <w:rPr>
          <w:rFonts w:ascii="Times New Roman" w:eastAsia="方正小标宋_GBK" w:hAnsi="Times New Roman" w:cs="Times New Roman" w:hint="eastAsia"/>
          <w:snapToGrid w:val="0"/>
          <w:sz w:val="21"/>
          <w:szCs w:val="21"/>
        </w:rPr>
        <w:t>单位</w:t>
      </w:r>
      <w:r>
        <w:rPr>
          <w:rFonts w:ascii="Times New Roman" w:eastAsia="方正小标宋_GBK" w:hAnsi="Times New Roman" w:cs="Times New Roman"/>
          <w:snapToGrid w:val="0"/>
          <w:sz w:val="21"/>
          <w:szCs w:val="21"/>
        </w:rPr>
        <w:t>: t/a</w:t>
      </w:r>
    </w:p>
    <w:tbl>
      <w:tblPr>
        <w:tblW w:w="1378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587"/>
        <w:gridCol w:w="1416"/>
        <w:gridCol w:w="1700"/>
        <w:gridCol w:w="1276"/>
        <w:gridCol w:w="1701"/>
        <w:gridCol w:w="1559"/>
        <w:gridCol w:w="1761"/>
        <w:gridCol w:w="1783"/>
        <w:gridCol w:w="1002"/>
      </w:tblGrid>
      <w:tr w:rsidR="00AF5679" w:rsidRPr="00AF5679" w:rsidTr="00AF5679">
        <w:trPr>
          <w:trHeight w:val="794"/>
        </w:trPr>
        <w:tc>
          <w:tcPr>
            <w:tcW w:w="1588" w:type="dxa"/>
            <w:tcBorders>
              <w:top w:val="single" w:sz="8" w:space="0" w:color="auto"/>
              <w:left w:val="single" w:sz="8" w:space="0" w:color="auto"/>
              <w:bottom w:val="single" w:sz="4" w:space="0" w:color="auto"/>
              <w:right w:val="single" w:sz="4" w:space="0" w:color="auto"/>
            </w:tcBorders>
            <w:tcMar>
              <w:top w:w="0" w:type="dxa"/>
              <w:left w:w="28" w:type="dxa"/>
              <w:bottom w:w="0" w:type="dxa"/>
              <w:right w:w="28" w:type="dxa"/>
            </w:tcMar>
            <w:vAlign w:val="center"/>
            <w:hideMark/>
          </w:tcPr>
          <w:p w:rsidR="00AF5679" w:rsidRPr="00AF5679" w:rsidRDefault="00185F55" w:rsidP="00AF5679">
            <w:pPr>
              <w:pStyle w:val="aff6"/>
              <w:spacing w:before="38" w:after="38" w:line="240" w:lineRule="auto"/>
              <w:jc w:val="right"/>
              <w:rPr>
                <w:rFonts w:asciiTheme="majorEastAsia" w:eastAsiaTheme="majorEastAsia" w:hAnsiTheme="majorEastAsia" w:cs="Times New Roman"/>
                <w:b/>
                <w:snapToGrid w:val="0"/>
                <w:color w:val="000000"/>
                <w:spacing w:val="-6"/>
                <w:kern w:val="21"/>
                <w:szCs w:val="21"/>
              </w:rPr>
            </w:pPr>
            <w:r w:rsidRPr="00185F55">
              <w:rPr>
                <w:szCs w:val="21"/>
              </w:rPr>
              <w:pict>
                <v:shape id="_x0000_s67698" type="#_x0000_t32" style="position:absolute;left:0;text-align:left;margin-left:-.75pt;margin-top:1.5pt;width:78pt;height:44.25pt;z-index:252562432" o:connectortype="straight"/>
              </w:pict>
            </w:r>
            <w:r w:rsidR="00AF5679" w:rsidRPr="00AF5679">
              <w:rPr>
                <w:rFonts w:asciiTheme="majorEastAsia" w:eastAsiaTheme="majorEastAsia" w:hAnsiTheme="majorEastAsia" w:cs="Times New Roman" w:hint="eastAsia"/>
                <w:b/>
                <w:snapToGrid w:val="0"/>
                <w:color w:val="000000"/>
                <w:spacing w:val="-6"/>
                <w:kern w:val="21"/>
                <w:szCs w:val="21"/>
              </w:rPr>
              <w:t>项目</w:t>
            </w:r>
          </w:p>
          <w:p w:rsidR="00AF5679" w:rsidRPr="00AF5679" w:rsidRDefault="00AF5679" w:rsidP="00AF5679">
            <w:pPr>
              <w:pStyle w:val="aff6"/>
              <w:spacing w:before="38" w:after="38" w:line="240" w:lineRule="auto"/>
              <w:jc w:val="left"/>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t>分类</w:t>
            </w:r>
          </w:p>
        </w:tc>
        <w:tc>
          <w:tcPr>
            <w:tcW w:w="1417"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t>污染物名称</w:t>
            </w:r>
          </w:p>
        </w:tc>
        <w:tc>
          <w:tcPr>
            <w:tcW w:w="1701"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t>现有工程</w:t>
            </w:r>
          </w:p>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t>排放量（固体废物产生量）</w:t>
            </w:r>
            <w:r w:rsidR="00185F55" w:rsidRPr="00AF5679">
              <w:rPr>
                <w:rFonts w:asciiTheme="majorEastAsia" w:eastAsiaTheme="majorEastAsia" w:hAnsiTheme="majorEastAsia" w:cs="Times New Roman" w:hint="eastAsia"/>
                <w:b/>
                <w:snapToGrid w:val="0"/>
                <w:color w:val="000000"/>
                <w:spacing w:val="-6"/>
                <w:kern w:val="21"/>
                <w:szCs w:val="21"/>
              </w:rPr>
              <w:fldChar w:fldCharType="begin"/>
            </w:r>
            <w:r w:rsidRPr="00AF5679">
              <w:rPr>
                <w:rFonts w:asciiTheme="majorEastAsia" w:eastAsiaTheme="majorEastAsia" w:hAnsiTheme="majorEastAsia" w:cs="Times New Roman" w:hint="eastAsia"/>
                <w:b/>
                <w:snapToGrid w:val="0"/>
                <w:color w:val="000000"/>
                <w:spacing w:val="-6"/>
                <w:kern w:val="21"/>
                <w:szCs w:val="21"/>
              </w:rPr>
              <w:instrText xml:space="preserve"> = 1 \* GB3 \* MERGEFORMAT </w:instrText>
            </w:r>
            <w:r w:rsidR="00185F55" w:rsidRPr="00AF5679">
              <w:rPr>
                <w:rFonts w:asciiTheme="majorEastAsia" w:eastAsiaTheme="majorEastAsia" w:hAnsiTheme="majorEastAsia" w:cs="Times New Roman" w:hint="eastAsia"/>
                <w:b/>
                <w:snapToGrid w:val="0"/>
                <w:color w:val="000000"/>
                <w:spacing w:val="-6"/>
                <w:kern w:val="21"/>
                <w:szCs w:val="21"/>
              </w:rPr>
              <w:fldChar w:fldCharType="separate"/>
            </w:r>
            <w:r w:rsidRPr="00AF5679">
              <w:rPr>
                <w:rFonts w:asciiTheme="majorEastAsia" w:eastAsiaTheme="majorEastAsia" w:hAnsiTheme="majorEastAsia" w:cs="Times New Roman" w:hint="eastAsia"/>
                <w:b/>
                <w:szCs w:val="21"/>
              </w:rPr>
              <w:t>①</w:t>
            </w:r>
            <w:r w:rsidR="00185F55" w:rsidRPr="00AF5679">
              <w:rPr>
                <w:rFonts w:asciiTheme="majorEastAsia" w:eastAsiaTheme="majorEastAsia" w:hAnsiTheme="majorEastAsia" w:cs="Times New Roman" w:hint="eastAsia"/>
                <w:b/>
                <w:snapToGrid w:val="0"/>
                <w:color w:val="000000"/>
                <w:spacing w:val="-6"/>
                <w:kern w:val="21"/>
                <w:szCs w:val="21"/>
              </w:rPr>
              <w:fldChar w:fldCharType="end"/>
            </w:r>
          </w:p>
        </w:tc>
        <w:tc>
          <w:tcPr>
            <w:tcW w:w="1276"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t>现有工程</w:t>
            </w:r>
          </w:p>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t>许可排放量</w:t>
            </w:r>
          </w:p>
          <w:p w:rsidR="00AF5679" w:rsidRPr="00AF5679" w:rsidRDefault="00185F55" w:rsidP="00AF5679">
            <w:pPr>
              <w:pStyle w:val="aff6"/>
              <w:spacing w:before="38" w:after="38"/>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fldChar w:fldCharType="begin"/>
            </w:r>
            <w:r w:rsidR="00AF5679" w:rsidRPr="00AF5679">
              <w:rPr>
                <w:rFonts w:asciiTheme="majorEastAsia" w:eastAsiaTheme="majorEastAsia" w:hAnsiTheme="majorEastAsia" w:cs="Times New Roman" w:hint="eastAsia"/>
                <w:b/>
                <w:snapToGrid w:val="0"/>
                <w:color w:val="000000"/>
                <w:spacing w:val="-6"/>
                <w:kern w:val="21"/>
                <w:szCs w:val="21"/>
              </w:rPr>
              <w:instrText xml:space="preserve"> = 2 \* GB3 \* MERGEFORMAT </w:instrText>
            </w:r>
            <w:r w:rsidRPr="00AF5679">
              <w:rPr>
                <w:rFonts w:asciiTheme="majorEastAsia" w:eastAsiaTheme="majorEastAsia" w:hAnsiTheme="majorEastAsia" w:cs="Times New Roman" w:hint="eastAsia"/>
                <w:b/>
                <w:snapToGrid w:val="0"/>
                <w:color w:val="000000"/>
                <w:spacing w:val="-6"/>
                <w:kern w:val="21"/>
                <w:szCs w:val="21"/>
              </w:rPr>
              <w:fldChar w:fldCharType="separate"/>
            </w:r>
            <w:r w:rsidR="00AF5679" w:rsidRPr="00AF5679">
              <w:rPr>
                <w:rFonts w:asciiTheme="majorEastAsia" w:eastAsiaTheme="majorEastAsia" w:hAnsiTheme="majorEastAsia" w:cs="Times New Roman" w:hint="eastAsia"/>
                <w:b/>
                <w:snapToGrid w:val="0"/>
                <w:color w:val="000000"/>
                <w:spacing w:val="-6"/>
                <w:kern w:val="21"/>
                <w:szCs w:val="21"/>
              </w:rPr>
              <w:t>②</w:t>
            </w:r>
            <w:r w:rsidRPr="00AF5679">
              <w:rPr>
                <w:rFonts w:asciiTheme="majorEastAsia" w:eastAsiaTheme="majorEastAsia" w:hAnsiTheme="majorEastAsia" w:cs="Times New Roman" w:hint="eastAsia"/>
                <w:b/>
                <w:snapToGrid w:val="0"/>
                <w:color w:val="000000"/>
                <w:spacing w:val="-6"/>
                <w:kern w:val="21"/>
                <w:szCs w:val="21"/>
              </w:rPr>
              <w:fldChar w:fldCharType="end"/>
            </w:r>
          </w:p>
        </w:tc>
        <w:tc>
          <w:tcPr>
            <w:tcW w:w="1701"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t>在建工程</w:t>
            </w:r>
          </w:p>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t>排放量（固体废物产生量）</w:t>
            </w:r>
            <w:r w:rsidR="00185F55" w:rsidRPr="00AF5679">
              <w:rPr>
                <w:rFonts w:asciiTheme="majorEastAsia" w:eastAsiaTheme="majorEastAsia" w:hAnsiTheme="majorEastAsia" w:cs="Times New Roman" w:hint="eastAsia"/>
                <w:b/>
                <w:snapToGrid w:val="0"/>
                <w:color w:val="000000"/>
                <w:spacing w:val="-6"/>
                <w:kern w:val="21"/>
                <w:szCs w:val="21"/>
              </w:rPr>
              <w:fldChar w:fldCharType="begin"/>
            </w:r>
            <w:r w:rsidRPr="00AF5679">
              <w:rPr>
                <w:rFonts w:asciiTheme="majorEastAsia" w:eastAsiaTheme="majorEastAsia" w:hAnsiTheme="majorEastAsia" w:cs="Times New Roman" w:hint="eastAsia"/>
                <w:b/>
                <w:snapToGrid w:val="0"/>
                <w:color w:val="000000"/>
                <w:spacing w:val="-6"/>
                <w:kern w:val="21"/>
                <w:szCs w:val="21"/>
              </w:rPr>
              <w:instrText xml:space="preserve"> = 3 \* GB3 \* MERGEFORMAT </w:instrText>
            </w:r>
            <w:r w:rsidR="00185F55" w:rsidRPr="00AF5679">
              <w:rPr>
                <w:rFonts w:asciiTheme="majorEastAsia" w:eastAsiaTheme="majorEastAsia" w:hAnsiTheme="majorEastAsia" w:cs="Times New Roman" w:hint="eastAsia"/>
                <w:b/>
                <w:snapToGrid w:val="0"/>
                <w:color w:val="000000"/>
                <w:spacing w:val="-6"/>
                <w:kern w:val="21"/>
                <w:szCs w:val="21"/>
              </w:rPr>
              <w:fldChar w:fldCharType="separate"/>
            </w:r>
            <w:r w:rsidRPr="00AF5679">
              <w:rPr>
                <w:rFonts w:asciiTheme="majorEastAsia" w:eastAsiaTheme="majorEastAsia" w:hAnsiTheme="majorEastAsia" w:cs="Times New Roman" w:hint="eastAsia"/>
                <w:b/>
                <w:szCs w:val="21"/>
              </w:rPr>
              <w:t>③</w:t>
            </w:r>
            <w:r w:rsidR="00185F55" w:rsidRPr="00AF5679">
              <w:rPr>
                <w:rFonts w:asciiTheme="majorEastAsia" w:eastAsiaTheme="majorEastAsia" w:hAnsiTheme="majorEastAsia" w:cs="Times New Roman" w:hint="eastAsia"/>
                <w:b/>
                <w:snapToGrid w:val="0"/>
                <w:color w:val="000000"/>
                <w:spacing w:val="-6"/>
                <w:kern w:val="21"/>
                <w:szCs w:val="21"/>
              </w:rPr>
              <w:fldChar w:fldCharType="end"/>
            </w:r>
          </w:p>
        </w:tc>
        <w:tc>
          <w:tcPr>
            <w:tcW w:w="1559"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t>本项目</w:t>
            </w:r>
          </w:p>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t>排放量（固体废物产生量）</w:t>
            </w:r>
            <w:r w:rsidR="00185F55" w:rsidRPr="00AF5679">
              <w:rPr>
                <w:rFonts w:asciiTheme="majorEastAsia" w:eastAsiaTheme="majorEastAsia" w:hAnsiTheme="majorEastAsia" w:cs="Times New Roman" w:hint="eastAsia"/>
                <w:b/>
                <w:snapToGrid w:val="0"/>
                <w:color w:val="000000"/>
                <w:spacing w:val="-6"/>
                <w:kern w:val="21"/>
                <w:szCs w:val="21"/>
              </w:rPr>
              <w:fldChar w:fldCharType="begin"/>
            </w:r>
            <w:r w:rsidRPr="00AF5679">
              <w:rPr>
                <w:rFonts w:asciiTheme="majorEastAsia" w:eastAsiaTheme="majorEastAsia" w:hAnsiTheme="majorEastAsia" w:cs="Times New Roman" w:hint="eastAsia"/>
                <w:b/>
                <w:snapToGrid w:val="0"/>
                <w:color w:val="000000"/>
                <w:spacing w:val="-6"/>
                <w:kern w:val="21"/>
                <w:szCs w:val="21"/>
              </w:rPr>
              <w:instrText xml:space="preserve"> = 4 \* GB3 \* MERGEFORMAT </w:instrText>
            </w:r>
            <w:r w:rsidR="00185F55" w:rsidRPr="00AF5679">
              <w:rPr>
                <w:rFonts w:asciiTheme="majorEastAsia" w:eastAsiaTheme="majorEastAsia" w:hAnsiTheme="majorEastAsia" w:cs="Times New Roman" w:hint="eastAsia"/>
                <w:b/>
                <w:snapToGrid w:val="0"/>
                <w:color w:val="000000"/>
                <w:spacing w:val="-6"/>
                <w:kern w:val="21"/>
                <w:szCs w:val="21"/>
              </w:rPr>
              <w:fldChar w:fldCharType="separate"/>
            </w:r>
            <w:r w:rsidRPr="00AF5679">
              <w:rPr>
                <w:rFonts w:asciiTheme="majorEastAsia" w:eastAsiaTheme="majorEastAsia" w:hAnsiTheme="majorEastAsia" w:cs="Times New Roman" w:hint="eastAsia"/>
                <w:b/>
                <w:szCs w:val="21"/>
              </w:rPr>
              <w:t>④</w:t>
            </w:r>
            <w:r w:rsidR="00185F55" w:rsidRPr="00AF5679">
              <w:rPr>
                <w:rFonts w:asciiTheme="majorEastAsia" w:eastAsiaTheme="majorEastAsia" w:hAnsiTheme="majorEastAsia" w:cs="Times New Roman" w:hint="eastAsia"/>
                <w:b/>
                <w:snapToGrid w:val="0"/>
                <w:color w:val="000000"/>
                <w:spacing w:val="-6"/>
                <w:kern w:val="21"/>
                <w:szCs w:val="21"/>
              </w:rPr>
              <w:fldChar w:fldCharType="end"/>
            </w:r>
          </w:p>
        </w:tc>
        <w:tc>
          <w:tcPr>
            <w:tcW w:w="1761"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16"/>
                <w:kern w:val="21"/>
                <w:szCs w:val="21"/>
              </w:rPr>
            </w:pPr>
            <w:r w:rsidRPr="00AF5679">
              <w:rPr>
                <w:rFonts w:asciiTheme="majorEastAsia" w:eastAsiaTheme="majorEastAsia" w:hAnsiTheme="majorEastAsia" w:cs="Times New Roman" w:hint="eastAsia"/>
                <w:b/>
                <w:snapToGrid w:val="0"/>
                <w:color w:val="000000"/>
                <w:spacing w:val="-16"/>
                <w:kern w:val="21"/>
                <w:szCs w:val="21"/>
              </w:rPr>
              <w:t>以新带老削减量</w:t>
            </w:r>
          </w:p>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16"/>
                <w:kern w:val="21"/>
                <w:szCs w:val="21"/>
              </w:rPr>
            </w:pPr>
            <w:r w:rsidRPr="00AF5679">
              <w:rPr>
                <w:rFonts w:asciiTheme="majorEastAsia" w:eastAsiaTheme="majorEastAsia" w:hAnsiTheme="majorEastAsia" w:cs="Times New Roman" w:hint="eastAsia"/>
                <w:b/>
                <w:snapToGrid w:val="0"/>
                <w:color w:val="000000"/>
                <w:spacing w:val="-16"/>
                <w:kern w:val="21"/>
                <w:szCs w:val="21"/>
              </w:rPr>
              <w:t>（新建项目不填）</w:t>
            </w:r>
            <w:r w:rsidR="00185F55" w:rsidRPr="00AF5679">
              <w:rPr>
                <w:rFonts w:asciiTheme="majorEastAsia" w:eastAsiaTheme="majorEastAsia" w:hAnsiTheme="majorEastAsia" w:cs="Times New Roman" w:hint="eastAsia"/>
                <w:b/>
                <w:snapToGrid w:val="0"/>
                <w:color w:val="000000"/>
                <w:spacing w:val="-16"/>
                <w:kern w:val="21"/>
                <w:szCs w:val="21"/>
              </w:rPr>
              <w:fldChar w:fldCharType="begin"/>
            </w:r>
            <w:r w:rsidRPr="00AF5679">
              <w:rPr>
                <w:rFonts w:asciiTheme="majorEastAsia" w:eastAsiaTheme="majorEastAsia" w:hAnsiTheme="majorEastAsia" w:cs="Times New Roman" w:hint="eastAsia"/>
                <w:b/>
                <w:snapToGrid w:val="0"/>
                <w:color w:val="000000"/>
                <w:spacing w:val="-16"/>
                <w:kern w:val="21"/>
                <w:szCs w:val="21"/>
              </w:rPr>
              <w:instrText xml:space="preserve"> = 5 \* GB3 \* MERGEFORMAT </w:instrText>
            </w:r>
            <w:r w:rsidR="00185F55" w:rsidRPr="00AF5679">
              <w:rPr>
                <w:rFonts w:asciiTheme="majorEastAsia" w:eastAsiaTheme="majorEastAsia" w:hAnsiTheme="majorEastAsia" w:cs="Times New Roman" w:hint="eastAsia"/>
                <w:b/>
                <w:snapToGrid w:val="0"/>
                <w:color w:val="000000"/>
                <w:spacing w:val="-16"/>
                <w:kern w:val="21"/>
                <w:szCs w:val="21"/>
              </w:rPr>
              <w:fldChar w:fldCharType="separate"/>
            </w:r>
            <w:r w:rsidRPr="00AF5679">
              <w:rPr>
                <w:rFonts w:asciiTheme="majorEastAsia" w:eastAsiaTheme="majorEastAsia" w:hAnsiTheme="majorEastAsia" w:cs="Times New Roman" w:hint="eastAsia"/>
                <w:b/>
                <w:szCs w:val="21"/>
              </w:rPr>
              <w:t>⑤</w:t>
            </w:r>
            <w:r w:rsidR="00185F55" w:rsidRPr="00AF5679">
              <w:rPr>
                <w:rFonts w:asciiTheme="majorEastAsia" w:eastAsiaTheme="majorEastAsia" w:hAnsiTheme="majorEastAsia" w:cs="Times New Roman" w:hint="eastAsia"/>
                <w:b/>
                <w:snapToGrid w:val="0"/>
                <w:color w:val="000000"/>
                <w:spacing w:val="-16"/>
                <w:kern w:val="21"/>
                <w:szCs w:val="21"/>
              </w:rPr>
              <w:fldChar w:fldCharType="end"/>
            </w:r>
          </w:p>
        </w:tc>
        <w:tc>
          <w:tcPr>
            <w:tcW w:w="1783"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16"/>
                <w:kern w:val="21"/>
                <w:szCs w:val="21"/>
              </w:rPr>
            </w:pPr>
            <w:r w:rsidRPr="00AF5679">
              <w:rPr>
                <w:rFonts w:asciiTheme="majorEastAsia" w:eastAsiaTheme="majorEastAsia" w:hAnsiTheme="majorEastAsia" w:cs="Times New Roman" w:hint="eastAsia"/>
                <w:b/>
                <w:snapToGrid w:val="0"/>
                <w:color w:val="000000"/>
                <w:spacing w:val="-16"/>
                <w:kern w:val="21"/>
                <w:szCs w:val="21"/>
              </w:rPr>
              <w:t>本项目建成后</w:t>
            </w:r>
          </w:p>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16"/>
                <w:kern w:val="21"/>
                <w:szCs w:val="21"/>
              </w:rPr>
            </w:pPr>
            <w:r w:rsidRPr="00AF5679">
              <w:rPr>
                <w:rFonts w:asciiTheme="majorEastAsia" w:eastAsiaTheme="majorEastAsia" w:hAnsiTheme="majorEastAsia" w:cs="Times New Roman" w:hint="eastAsia"/>
                <w:b/>
                <w:snapToGrid w:val="0"/>
                <w:color w:val="000000"/>
                <w:spacing w:val="-16"/>
                <w:kern w:val="21"/>
                <w:szCs w:val="21"/>
              </w:rPr>
              <w:t>全厂排放量（固体废物产生量）</w:t>
            </w:r>
            <w:r w:rsidR="00185F55" w:rsidRPr="00AF5679">
              <w:rPr>
                <w:rFonts w:asciiTheme="majorEastAsia" w:eastAsiaTheme="majorEastAsia" w:hAnsiTheme="majorEastAsia" w:cs="Times New Roman" w:hint="eastAsia"/>
                <w:b/>
                <w:snapToGrid w:val="0"/>
                <w:color w:val="000000"/>
                <w:spacing w:val="-16"/>
                <w:kern w:val="21"/>
                <w:szCs w:val="21"/>
              </w:rPr>
              <w:fldChar w:fldCharType="begin"/>
            </w:r>
            <w:r w:rsidRPr="00AF5679">
              <w:rPr>
                <w:rFonts w:asciiTheme="majorEastAsia" w:eastAsiaTheme="majorEastAsia" w:hAnsiTheme="majorEastAsia" w:cs="Times New Roman" w:hint="eastAsia"/>
                <w:b/>
                <w:snapToGrid w:val="0"/>
                <w:color w:val="000000"/>
                <w:spacing w:val="-16"/>
                <w:kern w:val="21"/>
                <w:szCs w:val="21"/>
              </w:rPr>
              <w:instrText xml:space="preserve"> = 6 \* GB3 \* MERGEFORMAT </w:instrText>
            </w:r>
            <w:r w:rsidR="00185F55" w:rsidRPr="00AF5679">
              <w:rPr>
                <w:rFonts w:asciiTheme="majorEastAsia" w:eastAsiaTheme="majorEastAsia" w:hAnsiTheme="majorEastAsia" w:cs="Times New Roman" w:hint="eastAsia"/>
                <w:b/>
                <w:snapToGrid w:val="0"/>
                <w:color w:val="000000"/>
                <w:spacing w:val="-16"/>
                <w:kern w:val="21"/>
                <w:szCs w:val="21"/>
              </w:rPr>
              <w:fldChar w:fldCharType="separate"/>
            </w:r>
            <w:r w:rsidRPr="00AF5679">
              <w:rPr>
                <w:rFonts w:asciiTheme="majorEastAsia" w:eastAsiaTheme="majorEastAsia" w:hAnsiTheme="majorEastAsia" w:cs="Times New Roman" w:hint="eastAsia"/>
                <w:b/>
                <w:szCs w:val="21"/>
              </w:rPr>
              <w:t>⑥</w:t>
            </w:r>
            <w:r w:rsidR="00185F55" w:rsidRPr="00AF5679">
              <w:rPr>
                <w:rFonts w:asciiTheme="majorEastAsia" w:eastAsiaTheme="majorEastAsia" w:hAnsiTheme="majorEastAsia" w:cs="Times New Roman" w:hint="eastAsia"/>
                <w:b/>
                <w:snapToGrid w:val="0"/>
                <w:color w:val="000000"/>
                <w:spacing w:val="-16"/>
                <w:kern w:val="21"/>
                <w:szCs w:val="21"/>
              </w:rPr>
              <w:fldChar w:fldCharType="end"/>
            </w:r>
          </w:p>
        </w:tc>
        <w:tc>
          <w:tcPr>
            <w:tcW w:w="1002" w:type="dxa"/>
            <w:tcBorders>
              <w:top w:val="single" w:sz="8" w:space="0" w:color="auto"/>
              <w:left w:val="single" w:sz="4" w:space="0" w:color="auto"/>
              <w:bottom w:val="single" w:sz="4" w:space="0" w:color="auto"/>
              <w:right w:val="single" w:sz="8" w:space="0" w:color="auto"/>
            </w:tcBorders>
            <w:tcMar>
              <w:top w:w="0" w:type="dxa"/>
              <w:left w:w="28" w:type="dxa"/>
              <w:bottom w:w="0" w:type="dxa"/>
              <w:right w:w="28" w:type="dxa"/>
            </w:tcMar>
            <w:vAlign w:val="center"/>
            <w:hideMark/>
          </w:tcPr>
          <w:p w:rsidR="00AF5679" w:rsidRPr="00AF5679" w:rsidRDefault="00AF5679" w:rsidP="00AF5679">
            <w:pPr>
              <w:pStyle w:val="aff6"/>
              <w:spacing w:before="38" w:after="38" w:line="240" w:lineRule="auto"/>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t>变化量</w:t>
            </w:r>
          </w:p>
          <w:p w:rsidR="00AF5679" w:rsidRPr="00AF5679" w:rsidRDefault="00185F55" w:rsidP="00AF5679">
            <w:pPr>
              <w:pStyle w:val="aff6"/>
              <w:spacing w:before="38" w:after="38" w:line="240" w:lineRule="auto"/>
              <w:rPr>
                <w:rFonts w:asciiTheme="majorEastAsia" w:eastAsiaTheme="majorEastAsia" w:hAnsiTheme="majorEastAsia" w:cs="Times New Roman"/>
                <w:b/>
                <w:snapToGrid w:val="0"/>
                <w:color w:val="000000"/>
                <w:spacing w:val="-6"/>
                <w:kern w:val="21"/>
                <w:szCs w:val="21"/>
              </w:rPr>
            </w:pPr>
            <w:r w:rsidRPr="00AF5679">
              <w:rPr>
                <w:rFonts w:asciiTheme="majorEastAsia" w:eastAsiaTheme="majorEastAsia" w:hAnsiTheme="majorEastAsia" w:cs="Times New Roman" w:hint="eastAsia"/>
                <w:b/>
                <w:snapToGrid w:val="0"/>
                <w:color w:val="000000"/>
                <w:spacing w:val="-6"/>
                <w:kern w:val="21"/>
                <w:szCs w:val="21"/>
              </w:rPr>
              <w:fldChar w:fldCharType="begin"/>
            </w:r>
            <w:r w:rsidR="00AF5679" w:rsidRPr="00AF5679">
              <w:rPr>
                <w:rFonts w:asciiTheme="majorEastAsia" w:eastAsiaTheme="majorEastAsia" w:hAnsiTheme="majorEastAsia" w:cs="Times New Roman" w:hint="eastAsia"/>
                <w:b/>
                <w:snapToGrid w:val="0"/>
                <w:color w:val="000000"/>
                <w:spacing w:val="-6"/>
                <w:kern w:val="21"/>
                <w:szCs w:val="21"/>
              </w:rPr>
              <w:instrText xml:space="preserve"> = 7 \* GB3 \* MERGEFORMAT </w:instrText>
            </w:r>
            <w:r w:rsidRPr="00AF5679">
              <w:rPr>
                <w:rFonts w:asciiTheme="majorEastAsia" w:eastAsiaTheme="majorEastAsia" w:hAnsiTheme="majorEastAsia" w:cs="Times New Roman" w:hint="eastAsia"/>
                <w:b/>
                <w:snapToGrid w:val="0"/>
                <w:color w:val="000000"/>
                <w:spacing w:val="-6"/>
                <w:kern w:val="21"/>
                <w:szCs w:val="21"/>
              </w:rPr>
              <w:fldChar w:fldCharType="separate"/>
            </w:r>
            <w:r w:rsidR="00AF5679" w:rsidRPr="00AF5679">
              <w:rPr>
                <w:rFonts w:asciiTheme="majorEastAsia" w:eastAsiaTheme="majorEastAsia" w:hAnsiTheme="majorEastAsia" w:cs="Times New Roman" w:hint="eastAsia"/>
                <w:b/>
                <w:szCs w:val="21"/>
              </w:rPr>
              <w:t>⑦</w:t>
            </w:r>
            <w:r w:rsidRPr="00AF5679">
              <w:rPr>
                <w:rFonts w:asciiTheme="majorEastAsia" w:eastAsiaTheme="majorEastAsia" w:hAnsiTheme="majorEastAsia" w:cs="Times New Roman" w:hint="eastAsia"/>
                <w:b/>
                <w:snapToGrid w:val="0"/>
                <w:color w:val="000000"/>
                <w:spacing w:val="-6"/>
                <w:kern w:val="21"/>
                <w:szCs w:val="21"/>
              </w:rPr>
              <w:fldChar w:fldCharType="end"/>
            </w:r>
          </w:p>
        </w:tc>
      </w:tr>
      <w:tr w:rsidR="00AF5679" w:rsidRPr="00AF5679" w:rsidTr="00AF5679">
        <w:trPr>
          <w:trHeight w:val="567"/>
        </w:trPr>
        <w:tc>
          <w:tcPr>
            <w:tcW w:w="1588" w:type="dxa"/>
            <w:vMerge w:val="restart"/>
            <w:tcBorders>
              <w:top w:val="single" w:sz="4" w:space="0" w:color="auto"/>
              <w:left w:val="single" w:sz="8"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heme="minorEastAsia" w:cs="Times New Roman" w:hint="eastAsia"/>
                <w:snapToGrid w:val="0"/>
                <w:color w:val="000000"/>
                <w:kern w:val="21"/>
                <w:szCs w:val="21"/>
              </w:rPr>
              <w:t>废气</w:t>
            </w:r>
          </w:p>
        </w:tc>
        <w:tc>
          <w:tcPr>
            <w:tcW w:w="1417"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pStyle w:val="XQ"/>
              <w:spacing w:before="93" w:after="93"/>
              <w:rPr>
                <w:rFonts w:ascii="Times New Roman" w:hAnsi="Times New Roman" w:cs="Times New Roman"/>
                <w:kern w:val="2"/>
              </w:rPr>
            </w:pPr>
            <w:r w:rsidRPr="00AF5679">
              <w:rPr>
                <w:rFonts w:ascii="Times New Roman" w:hAnsiTheme="minorEastAsia" w:cs="Times New Roman" w:hint="eastAsia"/>
              </w:rPr>
              <w:t>颗粒物</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kern w:val="24"/>
                <w:sz w:val="21"/>
                <w:szCs w:val="21"/>
              </w:rPr>
            </w:pPr>
            <w:r w:rsidRPr="00AF5679">
              <w:rPr>
                <w:kern w:val="24"/>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kern w:val="24"/>
                <w:sz w:val="21"/>
                <w:szCs w:val="21"/>
              </w:rPr>
            </w:pPr>
            <w:r w:rsidRPr="00AF5679">
              <w:rPr>
                <w:kern w:val="24"/>
                <w:sz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0.2971</w:t>
            </w:r>
          </w:p>
        </w:tc>
        <w:tc>
          <w:tcPr>
            <w:tcW w:w="176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pStyle w:val="XQ"/>
              <w:spacing w:before="93" w:after="93"/>
              <w:rPr>
                <w:rFonts w:ascii="Times New Roman" w:hAnsi="Times New Roman" w:cs="Times New Roman"/>
                <w:color w:val="auto"/>
                <w:kern w:val="2"/>
              </w:rPr>
            </w:pPr>
            <w:r w:rsidRPr="00AF5679">
              <w:rPr>
                <w:rFonts w:ascii="Times New Roman" w:hAnsi="Times New Roman" w:cs="Times New Roman"/>
                <w:color w:val="auto"/>
              </w:rPr>
              <w:t>/</w:t>
            </w:r>
          </w:p>
        </w:tc>
        <w:tc>
          <w:tcPr>
            <w:tcW w:w="1783"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sz w:val="21"/>
                <w:szCs w:val="21"/>
              </w:rPr>
              <w:t>0.2971</w:t>
            </w:r>
          </w:p>
        </w:tc>
        <w:tc>
          <w:tcPr>
            <w:tcW w:w="1002" w:type="dxa"/>
            <w:tcBorders>
              <w:top w:val="single" w:sz="4" w:space="0" w:color="auto"/>
              <w:left w:val="single" w:sz="4" w:space="0" w:color="auto"/>
              <w:bottom w:val="single" w:sz="4" w:space="0" w:color="auto"/>
              <w:right w:val="single" w:sz="8"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w:t>
            </w:r>
          </w:p>
        </w:tc>
      </w:tr>
      <w:tr w:rsidR="00AF5679" w:rsidRPr="00AF5679" w:rsidTr="00AF5679">
        <w:trPr>
          <w:trHeight w:val="567"/>
        </w:trPr>
        <w:tc>
          <w:tcPr>
            <w:tcW w:w="1588" w:type="dxa"/>
            <w:vMerge/>
            <w:tcBorders>
              <w:top w:val="single" w:sz="4" w:space="0" w:color="auto"/>
              <w:left w:val="single" w:sz="8" w:space="0" w:color="auto"/>
              <w:bottom w:val="single" w:sz="4" w:space="0" w:color="auto"/>
              <w:right w:val="single" w:sz="4" w:space="0" w:color="auto"/>
            </w:tcBorders>
            <w:vAlign w:val="center"/>
            <w:hideMark/>
          </w:tcPr>
          <w:p w:rsidR="00AF5679" w:rsidRPr="00AF5679" w:rsidRDefault="00AF5679">
            <w:pPr>
              <w:widowControl/>
              <w:jc w:val="left"/>
              <w:rPr>
                <w:rFonts w:eastAsiaTheme="minorEastAsia"/>
                <w:snapToGrid w:val="0"/>
                <w:color w:val="000000"/>
                <w:kern w:val="21"/>
                <w:sz w:val="21"/>
                <w:szCs w:val="21"/>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pStyle w:val="XQ"/>
              <w:spacing w:before="93" w:after="93"/>
              <w:rPr>
                <w:rFonts w:ascii="Times New Roman" w:hAnsi="Times New Roman" w:cs="Times New Roman"/>
                <w:kern w:val="2"/>
              </w:rPr>
            </w:pPr>
            <w:r w:rsidRPr="00AF5679">
              <w:rPr>
                <w:rFonts w:ascii="Times New Roman" w:hAnsi="Times New Roman" w:cs="Times New Roman"/>
              </w:rPr>
              <w:t>VOCs</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w:t>
            </w:r>
          </w:p>
        </w:tc>
        <w:tc>
          <w:tcPr>
            <w:tcW w:w="176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w:t>
            </w:r>
          </w:p>
        </w:tc>
        <w:tc>
          <w:tcPr>
            <w:tcW w:w="1002" w:type="dxa"/>
            <w:tcBorders>
              <w:top w:val="single" w:sz="4" w:space="0" w:color="auto"/>
              <w:left w:val="single" w:sz="4" w:space="0" w:color="auto"/>
              <w:bottom w:val="single" w:sz="4" w:space="0" w:color="auto"/>
              <w:right w:val="single" w:sz="8"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w:t>
            </w:r>
          </w:p>
        </w:tc>
      </w:tr>
      <w:tr w:rsidR="00AF5679" w:rsidRPr="00AF5679" w:rsidTr="00AF5679">
        <w:trPr>
          <w:trHeight w:val="567"/>
        </w:trPr>
        <w:tc>
          <w:tcPr>
            <w:tcW w:w="1588" w:type="dxa"/>
            <w:vMerge w:val="restart"/>
            <w:tcBorders>
              <w:top w:val="single" w:sz="4" w:space="0" w:color="auto"/>
              <w:left w:val="single" w:sz="8"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heme="minorEastAsia" w:cs="Times New Roman" w:hint="eastAsia"/>
                <w:snapToGrid w:val="0"/>
                <w:color w:val="000000"/>
                <w:kern w:val="21"/>
                <w:szCs w:val="21"/>
              </w:rPr>
              <w:t>废水</w:t>
            </w:r>
          </w:p>
        </w:tc>
        <w:tc>
          <w:tcPr>
            <w:tcW w:w="1417"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pStyle w:val="XQ"/>
              <w:spacing w:before="93" w:after="93"/>
              <w:rPr>
                <w:rFonts w:ascii="Times New Roman" w:hAnsi="Times New Roman" w:cs="Times New Roman"/>
                <w:color w:val="auto"/>
                <w:kern w:val="2"/>
              </w:rPr>
            </w:pPr>
            <w:r w:rsidRPr="00AF5679">
              <w:rPr>
                <w:rFonts w:ascii="Times New Roman" w:hAnsi="Times New Roman" w:cs="Times New Roman"/>
              </w:rPr>
              <w:t>COD</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0</w:t>
            </w:r>
          </w:p>
        </w:tc>
        <w:tc>
          <w:tcPr>
            <w:tcW w:w="176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0</w:t>
            </w:r>
          </w:p>
        </w:tc>
        <w:tc>
          <w:tcPr>
            <w:tcW w:w="1002" w:type="dxa"/>
            <w:tcBorders>
              <w:top w:val="single" w:sz="4" w:space="0" w:color="auto"/>
              <w:left w:val="single" w:sz="4" w:space="0" w:color="auto"/>
              <w:bottom w:val="single" w:sz="4" w:space="0" w:color="auto"/>
              <w:right w:val="single" w:sz="8"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r>
      <w:tr w:rsidR="00AF5679" w:rsidRPr="00AF5679" w:rsidTr="00AF5679">
        <w:trPr>
          <w:trHeight w:val="567"/>
        </w:trPr>
        <w:tc>
          <w:tcPr>
            <w:tcW w:w="1588" w:type="dxa"/>
            <w:vMerge/>
            <w:tcBorders>
              <w:top w:val="single" w:sz="4" w:space="0" w:color="auto"/>
              <w:left w:val="single" w:sz="8" w:space="0" w:color="auto"/>
              <w:bottom w:val="single" w:sz="4" w:space="0" w:color="auto"/>
              <w:right w:val="single" w:sz="4" w:space="0" w:color="auto"/>
            </w:tcBorders>
            <w:vAlign w:val="center"/>
            <w:hideMark/>
          </w:tcPr>
          <w:p w:rsidR="00AF5679" w:rsidRPr="00AF5679" w:rsidRDefault="00AF5679">
            <w:pPr>
              <w:widowControl/>
              <w:jc w:val="left"/>
              <w:rPr>
                <w:rFonts w:eastAsiaTheme="minorEastAsia"/>
                <w:snapToGrid w:val="0"/>
                <w:color w:val="000000"/>
                <w:kern w:val="21"/>
                <w:sz w:val="21"/>
                <w:szCs w:val="21"/>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pStyle w:val="XQ"/>
              <w:spacing w:before="93" w:after="93"/>
              <w:rPr>
                <w:rFonts w:ascii="Times New Roman" w:hAnsi="Times New Roman" w:cs="Times New Roman"/>
                <w:kern w:val="2"/>
              </w:rPr>
            </w:pPr>
            <w:r w:rsidRPr="00AF5679">
              <w:rPr>
                <w:rFonts w:ascii="Times New Roman" w:hAnsiTheme="minorEastAsia" w:cs="Times New Roman" w:hint="eastAsia"/>
              </w:rPr>
              <w:t>氨氮</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0</w:t>
            </w:r>
          </w:p>
        </w:tc>
        <w:tc>
          <w:tcPr>
            <w:tcW w:w="176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0</w:t>
            </w:r>
          </w:p>
        </w:tc>
        <w:tc>
          <w:tcPr>
            <w:tcW w:w="1002" w:type="dxa"/>
            <w:tcBorders>
              <w:top w:val="single" w:sz="4" w:space="0" w:color="auto"/>
              <w:left w:val="single" w:sz="4" w:space="0" w:color="auto"/>
              <w:bottom w:val="single" w:sz="4" w:space="0" w:color="auto"/>
              <w:right w:val="single" w:sz="8"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r>
      <w:tr w:rsidR="00AF5679" w:rsidRPr="00AF5679" w:rsidTr="00AF5679">
        <w:trPr>
          <w:trHeight w:val="567"/>
        </w:trPr>
        <w:tc>
          <w:tcPr>
            <w:tcW w:w="1588" w:type="dxa"/>
            <w:vMerge/>
            <w:tcBorders>
              <w:top w:val="single" w:sz="4" w:space="0" w:color="auto"/>
              <w:left w:val="single" w:sz="8" w:space="0" w:color="auto"/>
              <w:bottom w:val="single" w:sz="4" w:space="0" w:color="auto"/>
              <w:right w:val="single" w:sz="4" w:space="0" w:color="auto"/>
            </w:tcBorders>
            <w:vAlign w:val="center"/>
            <w:hideMark/>
          </w:tcPr>
          <w:p w:rsidR="00AF5679" w:rsidRPr="00AF5679" w:rsidRDefault="00AF5679">
            <w:pPr>
              <w:widowControl/>
              <w:jc w:val="left"/>
              <w:rPr>
                <w:rFonts w:eastAsiaTheme="minorEastAsia"/>
                <w:snapToGrid w:val="0"/>
                <w:color w:val="000000"/>
                <w:kern w:val="21"/>
                <w:sz w:val="21"/>
                <w:szCs w:val="21"/>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pStyle w:val="XQ"/>
              <w:spacing w:before="93" w:after="93"/>
              <w:rPr>
                <w:rFonts w:ascii="Times New Roman" w:hAnsi="Times New Roman" w:cs="Times New Roman"/>
                <w:kern w:val="2"/>
              </w:rPr>
            </w:pPr>
            <w:r w:rsidRPr="00AF5679">
              <w:rPr>
                <w:rFonts w:ascii="Times New Roman" w:hAnsiTheme="minorEastAsia" w:cs="Times New Roman" w:hint="eastAsia"/>
              </w:rPr>
              <w:t>总磷</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0</w:t>
            </w:r>
          </w:p>
        </w:tc>
        <w:tc>
          <w:tcPr>
            <w:tcW w:w="176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0</w:t>
            </w:r>
          </w:p>
        </w:tc>
        <w:tc>
          <w:tcPr>
            <w:tcW w:w="1002" w:type="dxa"/>
            <w:tcBorders>
              <w:top w:val="single" w:sz="4" w:space="0" w:color="auto"/>
              <w:left w:val="single" w:sz="4" w:space="0" w:color="auto"/>
              <w:bottom w:val="single" w:sz="4" w:space="0" w:color="auto"/>
              <w:right w:val="single" w:sz="8"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r>
      <w:tr w:rsidR="00AF5679" w:rsidRPr="00AF5679" w:rsidTr="00AF5679">
        <w:trPr>
          <w:trHeight w:val="567"/>
        </w:trPr>
        <w:tc>
          <w:tcPr>
            <w:tcW w:w="1588" w:type="dxa"/>
            <w:vMerge/>
            <w:tcBorders>
              <w:top w:val="single" w:sz="4" w:space="0" w:color="auto"/>
              <w:left w:val="single" w:sz="8" w:space="0" w:color="auto"/>
              <w:bottom w:val="single" w:sz="4" w:space="0" w:color="auto"/>
              <w:right w:val="single" w:sz="4" w:space="0" w:color="auto"/>
            </w:tcBorders>
            <w:vAlign w:val="center"/>
            <w:hideMark/>
          </w:tcPr>
          <w:p w:rsidR="00AF5679" w:rsidRPr="00AF5679" w:rsidRDefault="00AF5679">
            <w:pPr>
              <w:widowControl/>
              <w:jc w:val="left"/>
              <w:rPr>
                <w:rFonts w:eastAsiaTheme="minorEastAsia"/>
                <w:snapToGrid w:val="0"/>
                <w:color w:val="000000"/>
                <w:kern w:val="21"/>
                <w:sz w:val="21"/>
                <w:szCs w:val="21"/>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pStyle w:val="XQ"/>
              <w:spacing w:before="93" w:after="93"/>
              <w:rPr>
                <w:rFonts w:ascii="Times New Roman" w:hAnsi="Times New Roman" w:cs="Times New Roman"/>
                <w:kern w:val="2"/>
              </w:rPr>
            </w:pPr>
            <w:r w:rsidRPr="00AF5679">
              <w:rPr>
                <w:rFonts w:ascii="Times New Roman" w:hAnsiTheme="minorEastAsia" w:cs="Times New Roman" w:hint="eastAsia"/>
              </w:rPr>
              <w:t>总氮</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0</w:t>
            </w:r>
          </w:p>
        </w:tc>
        <w:tc>
          <w:tcPr>
            <w:tcW w:w="176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0</w:t>
            </w:r>
          </w:p>
        </w:tc>
        <w:tc>
          <w:tcPr>
            <w:tcW w:w="1002" w:type="dxa"/>
            <w:tcBorders>
              <w:top w:val="single" w:sz="4" w:space="0" w:color="auto"/>
              <w:left w:val="single" w:sz="4" w:space="0" w:color="auto"/>
              <w:bottom w:val="single" w:sz="4" w:space="0" w:color="auto"/>
              <w:right w:val="single" w:sz="8"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r>
      <w:tr w:rsidR="00AF5679" w:rsidRPr="00AF5679" w:rsidTr="00AF5679">
        <w:trPr>
          <w:trHeight w:val="567"/>
        </w:trPr>
        <w:tc>
          <w:tcPr>
            <w:tcW w:w="1588" w:type="dxa"/>
            <w:vMerge w:val="restart"/>
            <w:tcBorders>
              <w:top w:val="single" w:sz="4" w:space="0" w:color="auto"/>
              <w:left w:val="single" w:sz="8"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heme="minorEastAsia" w:cs="Times New Roman" w:hint="eastAsia"/>
                <w:snapToGrid w:val="0"/>
                <w:color w:val="000000"/>
                <w:kern w:val="21"/>
                <w:szCs w:val="21"/>
              </w:rPr>
              <w:t>一般工业</w:t>
            </w:r>
          </w:p>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heme="minorEastAsia" w:cs="Times New Roman" w:hint="eastAsia"/>
                <w:snapToGrid w:val="0"/>
                <w:color w:val="000000"/>
                <w:kern w:val="21"/>
                <w:szCs w:val="21"/>
              </w:rPr>
              <w:t>固体废物</w:t>
            </w:r>
          </w:p>
        </w:tc>
        <w:tc>
          <w:tcPr>
            <w:tcW w:w="1417"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rFonts w:hAnsiTheme="minorEastAsia" w:hint="eastAsia"/>
                <w:sz w:val="21"/>
                <w:szCs w:val="21"/>
              </w:rPr>
              <w:t>粉尘</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sz w:val="21"/>
                <w:szCs w:val="21"/>
              </w:rPr>
              <w:t>7.6329</w:t>
            </w:r>
          </w:p>
        </w:tc>
        <w:tc>
          <w:tcPr>
            <w:tcW w:w="176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color w:val="000000"/>
                <w:sz w:val="21"/>
                <w:szCs w:val="21"/>
              </w:rPr>
            </w:pPr>
            <w:r w:rsidRPr="00AF5679">
              <w:rPr>
                <w:color w:val="000000"/>
                <w:sz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sz w:val="21"/>
                <w:szCs w:val="21"/>
              </w:rPr>
              <w:t>7.6329</w:t>
            </w:r>
          </w:p>
        </w:tc>
        <w:tc>
          <w:tcPr>
            <w:tcW w:w="1002" w:type="dxa"/>
            <w:tcBorders>
              <w:top w:val="single" w:sz="4" w:space="0" w:color="auto"/>
              <w:left w:val="single" w:sz="4" w:space="0" w:color="auto"/>
              <w:bottom w:val="single" w:sz="4" w:space="0" w:color="auto"/>
              <w:right w:val="single" w:sz="8"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r>
      <w:tr w:rsidR="00AF5679" w:rsidRPr="00AF5679" w:rsidTr="00AF5679">
        <w:trPr>
          <w:trHeight w:val="567"/>
        </w:trPr>
        <w:tc>
          <w:tcPr>
            <w:tcW w:w="1588" w:type="dxa"/>
            <w:vMerge/>
            <w:tcBorders>
              <w:top w:val="single" w:sz="4" w:space="0" w:color="auto"/>
              <w:left w:val="single" w:sz="8" w:space="0" w:color="auto"/>
              <w:bottom w:val="single" w:sz="4" w:space="0" w:color="auto"/>
              <w:right w:val="single" w:sz="4" w:space="0" w:color="auto"/>
            </w:tcBorders>
            <w:vAlign w:val="center"/>
            <w:hideMark/>
          </w:tcPr>
          <w:p w:rsidR="00AF5679" w:rsidRPr="00AF5679" w:rsidRDefault="00AF5679">
            <w:pPr>
              <w:widowControl/>
              <w:jc w:val="left"/>
              <w:rPr>
                <w:rFonts w:eastAsiaTheme="minorEastAsia"/>
                <w:snapToGrid w:val="0"/>
                <w:color w:val="000000"/>
                <w:kern w:val="21"/>
                <w:sz w:val="21"/>
                <w:szCs w:val="21"/>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rFonts w:hAnsiTheme="minorEastAsia" w:hint="eastAsia"/>
                <w:sz w:val="21"/>
                <w:szCs w:val="21"/>
              </w:rPr>
              <w:t>残次品</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sz w:val="21"/>
                <w:szCs w:val="21"/>
              </w:rPr>
              <w:t>1.5</w:t>
            </w:r>
          </w:p>
        </w:tc>
        <w:tc>
          <w:tcPr>
            <w:tcW w:w="176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sz w:val="21"/>
                <w:szCs w:val="21"/>
              </w:rPr>
              <w:t>1.5</w:t>
            </w:r>
          </w:p>
        </w:tc>
        <w:tc>
          <w:tcPr>
            <w:tcW w:w="1002" w:type="dxa"/>
            <w:tcBorders>
              <w:top w:val="single" w:sz="4" w:space="0" w:color="auto"/>
              <w:left w:val="single" w:sz="4" w:space="0" w:color="auto"/>
              <w:bottom w:val="single" w:sz="4" w:space="0" w:color="auto"/>
              <w:right w:val="single" w:sz="8"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r>
      <w:tr w:rsidR="00AF5679" w:rsidRPr="00AF5679" w:rsidTr="00AF5679">
        <w:trPr>
          <w:trHeight w:val="567"/>
        </w:trPr>
        <w:tc>
          <w:tcPr>
            <w:tcW w:w="1588" w:type="dxa"/>
            <w:vMerge/>
            <w:tcBorders>
              <w:top w:val="single" w:sz="4" w:space="0" w:color="auto"/>
              <w:left w:val="single" w:sz="8" w:space="0" w:color="auto"/>
              <w:bottom w:val="single" w:sz="4" w:space="0" w:color="auto"/>
              <w:right w:val="single" w:sz="4" w:space="0" w:color="auto"/>
            </w:tcBorders>
            <w:vAlign w:val="center"/>
            <w:hideMark/>
          </w:tcPr>
          <w:p w:rsidR="00AF5679" w:rsidRPr="00AF5679" w:rsidRDefault="00AF5679">
            <w:pPr>
              <w:widowControl/>
              <w:jc w:val="left"/>
              <w:rPr>
                <w:rFonts w:eastAsiaTheme="minorEastAsia"/>
                <w:snapToGrid w:val="0"/>
                <w:color w:val="000000"/>
                <w:kern w:val="21"/>
                <w:sz w:val="21"/>
                <w:szCs w:val="21"/>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heme="minorEastAsia" w:cs="Times New Roman" w:hint="eastAsia"/>
                <w:szCs w:val="21"/>
              </w:rPr>
              <w:t>沉淀沉渣</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spacing w:line="360" w:lineRule="auto"/>
              <w:jc w:val="center"/>
              <w:rPr>
                <w:rFonts w:eastAsiaTheme="minorEastAsia"/>
                <w:color w:val="000000"/>
                <w:kern w:val="24"/>
                <w:sz w:val="21"/>
                <w:szCs w:val="21"/>
              </w:rPr>
            </w:pPr>
            <w:r w:rsidRPr="00AF5679">
              <w:rPr>
                <w:color w:val="000000"/>
                <w:kern w:val="24"/>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spacing w:line="360" w:lineRule="auto"/>
              <w:jc w:val="center"/>
              <w:rPr>
                <w:rFonts w:eastAsiaTheme="minorEastAsia"/>
                <w:color w:val="000000"/>
                <w:kern w:val="24"/>
                <w:sz w:val="21"/>
                <w:szCs w:val="21"/>
              </w:rPr>
            </w:pPr>
            <w:r w:rsidRPr="00AF5679">
              <w:rPr>
                <w:color w:val="000000"/>
                <w:kern w:val="24"/>
                <w:sz w:val="21"/>
                <w:szCs w:val="21"/>
              </w:rPr>
              <w:t>0.2</w:t>
            </w:r>
          </w:p>
        </w:tc>
        <w:tc>
          <w:tcPr>
            <w:tcW w:w="1761"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hideMark/>
          </w:tcPr>
          <w:p w:rsidR="00AF5679" w:rsidRPr="00AF5679" w:rsidRDefault="00AF5679">
            <w:pPr>
              <w:spacing w:line="360" w:lineRule="auto"/>
              <w:jc w:val="center"/>
              <w:rPr>
                <w:rFonts w:eastAsiaTheme="minorEastAsia"/>
                <w:color w:val="000000"/>
                <w:kern w:val="24"/>
                <w:sz w:val="21"/>
                <w:szCs w:val="21"/>
              </w:rPr>
            </w:pPr>
            <w:r w:rsidRPr="00AF5679">
              <w:rPr>
                <w:color w:val="000000"/>
                <w:kern w:val="24"/>
                <w:sz w:val="21"/>
                <w:szCs w:val="21"/>
              </w:rPr>
              <w:t>0.2</w:t>
            </w:r>
          </w:p>
        </w:tc>
        <w:tc>
          <w:tcPr>
            <w:tcW w:w="1002" w:type="dxa"/>
            <w:tcBorders>
              <w:top w:val="single" w:sz="4" w:space="0" w:color="auto"/>
              <w:left w:val="single" w:sz="4" w:space="0" w:color="auto"/>
              <w:bottom w:val="single" w:sz="4" w:space="0" w:color="auto"/>
              <w:right w:val="single" w:sz="8"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r>
      <w:tr w:rsidR="00AF5679" w:rsidRPr="00AF5679" w:rsidTr="00AF5679">
        <w:trPr>
          <w:trHeight w:val="567"/>
        </w:trPr>
        <w:tc>
          <w:tcPr>
            <w:tcW w:w="1588" w:type="dxa"/>
            <w:tcBorders>
              <w:top w:val="single" w:sz="4" w:space="0" w:color="auto"/>
              <w:left w:val="single" w:sz="8" w:space="0" w:color="auto"/>
              <w:bottom w:val="single" w:sz="8"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heme="minorEastAsia" w:cs="Times New Roman" w:hint="eastAsia"/>
                <w:snapToGrid w:val="0"/>
                <w:color w:val="000000"/>
                <w:kern w:val="21"/>
                <w:szCs w:val="21"/>
              </w:rPr>
              <w:t>危险废物</w:t>
            </w:r>
          </w:p>
        </w:tc>
        <w:tc>
          <w:tcPr>
            <w:tcW w:w="1417" w:type="dxa"/>
            <w:tcBorders>
              <w:top w:val="single" w:sz="4" w:space="0" w:color="auto"/>
              <w:left w:val="single" w:sz="4" w:space="0" w:color="auto"/>
              <w:bottom w:val="single" w:sz="8"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rFonts w:hAnsiTheme="minorEastAsia" w:hint="eastAsia"/>
                <w:sz w:val="21"/>
                <w:szCs w:val="21"/>
              </w:rPr>
              <w:t>废液压油</w:t>
            </w:r>
          </w:p>
        </w:tc>
        <w:tc>
          <w:tcPr>
            <w:tcW w:w="1701" w:type="dxa"/>
            <w:tcBorders>
              <w:top w:val="single" w:sz="4" w:space="0" w:color="auto"/>
              <w:left w:val="single" w:sz="4" w:space="0" w:color="auto"/>
              <w:bottom w:val="single" w:sz="8"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sz w:val="21"/>
                <w:szCs w:val="21"/>
              </w:rPr>
              <w:t>/</w:t>
            </w:r>
          </w:p>
        </w:tc>
        <w:tc>
          <w:tcPr>
            <w:tcW w:w="1276" w:type="dxa"/>
            <w:tcBorders>
              <w:top w:val="single" w:sz="4" w:space="0" w:color="auto"/>
              <w:left w:val="single" w:sz="4" w:space="0" w:color="auto"/>
              <w:bottom w:val="single" w:sz="8"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8"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8"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sz w:val="21"/>
                <w:szCs w:val="21"/>
              </w:rPr>
              <w:t>0.45</w:t>
            </w:r>
          </w:p>
        </w:tc>
        <w:tc>
          <w:tcPr>
            <w:tcW w:w="1761" w:type="dxa"/>
            <w:tcBorders>
              <w:top w:val="single" w:sz="4" w:space="0" w:color="auto"/>
              <w:left w:val="single" w:sz="4" w:space="0" w:color="auto"/>
              <w:bottom w:val="single" w:sz="8" w:space="0" w:color="auto"/>
              <w:right w:val="single" w:sz="4"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c>
          <w:tcPr>
            <w:tcW w:w="1783" w:type="dxa"/>
            <w:tcBorders>
              <w:top w:val="single" w:sz="4" w:space="0" w:color="auto"/>
              <w:left w:val="single" w:sz="4" w:space="0" w:color="auto"/>
              <w:bottom w:val="single" w:sz="8" w:space="0" w:color="auto"/>
              <w:right w:val="single" w:sz="4" w:space="0" w:color="auto"/>
            </w:tcBorders>
            <w:vAlign w:val="center"/>
            <w:hideMark/>
          </w:tcPr>
          <w:p w:rsidR="00AF5679" w:rsidRPr="00AF5679" w:rsidRDefault="00AF5679">
            <w:pPr>
              <w:jc w:val="center"/>
              <w:rPr>
                <w:rFonts w:eastAsiaTheme="minorEastAsia"/>
                <w:sz w:val="21"/>
                <w:szCs w:val="21"/>
              </w:rPr>
            </w:pPr>
            <w:r w:rsidRPr="00AF5679">
              <w:rPr>
                <w:sz w:val="21"/>
                <w:szCs w:val="21"/>
              </w:rPr>
              <w:t>0.45</w:t>
            </w:r>
          </w:p>
        </w:tc>
        <w:tc>
          <w:tcPr>
            <w:tcW w:w="1002" w:type="dxa"/>
            <w:tcBorders>
              <w:top w:val="single" w:sz="4" w:space="0" w:color="auto"/>
              <w:left w:val="single" w:sz="4" w:space="0" w:color="auto"/>
              <w:bottom w:val="single" w:sz="8" w:space="0" w:color="auto"/>
              <w:right w:val="single" w:sz="8" w:space="0" w:color="auto"/>
            </w:tcBorders>
            <w:vAlign w:val="center"/>
            <w:hideMark/>
          </w:tcPr>
          <w:p w:rsidR="00AF5679" w:rsidRPr="00AF5679" w:rsidRDefault="00AF5679" w:rsidP="00AF5679">
            <w:pPr>
              <w:pStyle w:val="aff6"/>
              <w:spacing w:before="38" w:after="38" w:line="240" w:lineRule="auto"/>
              <w:rPr>
                <w:rFonts w:ascii="Times New Roman" w:hAnsi="Times New Roman" w:cs="Times New Roman"/>
                <w:snapToGrid w:val="0"/>
                <w:color w:val="000000"/>
                <w:kern w:val="21"/>
                <w:szCs w:val="21"/>
              </w:rPr>
            </w:pPr>
            <w:r w:rsidRPr="00AF5679">
              <w:rPr>
                <w:rFonts w:ascii="Times New Roman" w:hAnsi="Times New Roman" w:cs="Times New Roman"/>
                <w:snapToGrid w:val="0"/>
                <w:color w:val="000000"/>
                <w:kern w:val="21"/>
                <w:szCs w:val="21"/>
              </w:rPr>
              <w:t>/</w:t>
            </w:r>
          </w:p>
        </w:tc>
      </w:tr>
    </w:tbl>
    <w:p w:rsidR="004446E0" w:rsidRDefault="004446E0" w:rsidP="00E05DF7">
      <w:pPr>
        <w:pStyle w:val="a8"/>
        <w:adjustRightInd w:val="0"/>
        <w:snapToGrid w:val="0"/>
        <w:spacing w:before="0" w:beforeAutospacing="0" w:after="0" w:afterAutospacing="0" w:line="500" w:lineRule="exact"/>
        <w:outlineLvl w:val="0"/>
        <w:rPr>
          <w:rFonts w:hint="eastAsia"/>
          <w:color w:val="000000"/>
        </w:rPr>
      </w:pPr>
    </w:p>
    <w:p w:rsidR="007D754F" w:rsidRDefault="007D754F" w:rsidP="007D754F">
      <w:pPr>
        <w:pStyle w:val="a8"/>
        <w:adjustRightInd w:val="0"/>
        <w:snapToGrid w:val="0"/>
        <w:spacing w:before="0" w:beforeAutospacing="0" w:after="0" w:afterAutospacing="0"/>
        <w:outlineLvl w:val="0"/>
        <w:rPr>
          <w:color w:val="000000"/>
        </w:rPr>
        <w:sectPr w:rsidR="007D754F" w:rsidSect="00D3044C">
          <w:pgSz w:w="16838" w:h="11906" w:orient="landscape"/>
          <w:pgMar w:top="1800" w:right="1440" w:bottom="1800" w:left="1440" w:header="851" w:footer="992" w:gutter="0"/>
          <w:cols w:space="425"/>
          <w:docGrid w:type="lines" w:linePitch="381"/>
        </w:sectPr>
      </w:pPr>
    </w:p>
    <w:p w:rsidR="007D754F" w:rsidRDefault="007D754F" w:rsidP="007D754F">
      <w:pPr>
        <w:pStyle w:val="a8"/>
        <w:adjustRightInd w:val="0"/>
        <w:snapToGrid w:val="0"/>
        <w:spacing w:before="0" w:beforeAutospacing="0" w:after="0" w:afterAutospacing="0"/>
        <w:outlineLvl w:val="0"/>
        <w:rPr>
          <w:rFonts w:hint="eastAsia"/>
          <w:color w:val="000000"/>
        </w:rPr>
      </w:pPr>
      <w:r w:rsidRPr="007D754F">
        <w:rPr>
          <w:color w:val="000000"/>
        </w:rPr>
        <w:drawing>
          <wp:inline distT="0" distB="0" distL="0" distR="0">
            <wp:extent cx="5273424" cy="8452884"/>
            <wp:effectExtent l="19050" t="0" r="3426" b="0"/>
            <wp:docPr id="9" name="图片 6" descr="D:\Temp\WeChat Files\6e32d8a3577b76afd70a2146d7822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mp\WeChat Files\6e32d8a3577b76afd70a2146d78223e.jpg"/>
                    <pic:cNvPicPr>
                      <a:picLocks noChangeAspect="1" noChangeArrowheads="1"/>
                    </pic:cNvPicPr>
                  </pic:nvPicPr>
                  <pic:blipFill>
                    <a:blip r:embed="rId19"/>
                    <a:srcRect/>
                    <a:stretch>
                      <a:fillRect/>
                    </a:stretch>
                  </pic:blipFill>
                  <pic:spPr bwMode="auto">
                    <a:xfrm>
                      <a:off x="0" y="0"/>
                      <a:ext cx="5274310" cy="8454304"/>
                    </a:xfrm>
                    <a:prstGeom prst="rect">
                      <a:avLst/>
                    </a:prstGeom>
                    <a:noFill/>
                    <a:ln w="9525">
                      <a:noFill/>
                      <a:miter lim="800000"/>
                      <a:headEnd/>
                      <a:tailEnd/>
                    </a:ln>
                  </pic:spPr>
                </pic:pic>
              </a:graphicData>
            </a:graphic>
          </wp:inline>
        </w:drawing>
      </w:r>
    </w:p>
    <w:p w:rsidR="007D754F" w:rsidRDefault="007D754F" w:rsidP="007D754F">
      <w:pPr>
        <w:pStyle w:val="a8"/>
        <w:adjustRightInd w:val="0"/>
        <w:snapToGrid w:val="0"/>
        <w:spacing w:before="0" w:beforeAutospacing="0" w:after="0" w:afterAutospacing="0"/>
        <w:outlineLvl w:val="0"/>
        <w:rPr>
          <w:rFonts w:hint="eastAsia"/>
          <w:color w:val="000000"/>
        </w:rPr>
      </w:pPr>
    </w:p>
    <w:p w:rsidR="007D754F" w:rsidRDefault="007D754F" w:rsidP="007D754F">
      <w:pPr>
        <w:pStyle w:val="a8"/>
        <w:adjustRightInd w:val="0"/>
        <w:snapToGrid w:val="0"/>
        <w:spacing w:before="0" w:beforeAutospacing="0" w:after="0" w:afterAutospacing="0"/>
        <w:outlineLvl w:val="0"/>
        <w:rPr>
          <w:rFonts w:hint="eastAsia"/>
          <w:color w:val="000000"/>
        </w:rPr>
      </w:pPr>
    </w:p>
    <w:p w:rsidR="007D754F" w:rsidRDefault="007D754F" w:rsidP="007D754F">
      <w:pPr>
        <w:pStyle w:val="a8"/>
        <w:adjustRightInd w:val="0"/>
        <w:snapToGrid w:val="0"/>
        <w:spacing w:before="0" w:beforeAutospacing="0" w:after="0" w:afterAutospacing="0"/>
        <w:outlineLvl w:val="0"/>
        <w:rPr>
          <w:rFonts w:hint="eastAsia"/>
          <w:color w:val="000000"/>
        </w:rPr>
      </w:pPr>
    </w:p>
    <w:p w:rsidR="007D754F" w:rsidRDefault="007D754F" w:rsidP="007D754F">
      <w:pPr>
        <w:pStyle w:val="a8"/>
        <w:adjustRightInd w:val="0"/>
        <w:snapToGrid w:val="0"/>
        <w:spacing w:before="0" w:beforeAutospacing="0" w:after="0" w:afterAutospacing="0"/>
        <w:outlineLvl w:val="0"/>
        <w:rPr>
          <w:rFonts w:hint="eastAsia"/>
          <w:color w:val="000000"/>
        </w:rPr>
      </w:pPr>
    </w:p>
    <w:p w:rsidR="007D754F" w:rsidRDefault="007D754F" w:rsidP="007D754F">
      <w:pPr>
        <w:pStyle w:val="a8"/>
        <w:adjustRightInd w:val="0"/>
        <w:snapToGrid w:val="0"/>
        <w:spacing w:before="0" w:beforeAutospacing="0" w:after="0" w:afterAutospacing="0"/>
        <w:outlineLvl w:val="0"/>
        <w:rPr>
          <w:rFonts w:hint="eastAsia"/>
          <w:color w:val="000000"/>
        </w:rPr>
      </w:pPr>
      <w:r w:rsidRPr="007D754F">
        <w:rPr>
          <w:color w:val="000000"/>
        </w:rPr>
        <w:drawing>
          <wp:inline distT="0" distB="0" distL="0" distR="0">
            <wp:extent cx="5273424" cy="8346558"/>
            <wp:effectExtent l="19050" t="0" r="3426" b="0"/>
            <wp:docPr id="10" name="图片 7" descr="E:\陈\2021年环评\鸿森建材\鸿森建材最终稿\鸿森 2021.7.15\备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陈\2021年环评\鸿森建材\鸿森建材最终稿\鸿森 2021.7.15\备案.jpg"/>
                    <pic:cNvPicPr>
                      <a:picLocks noChangeAspect="1" noChangeArrowheads="1"/>
                    </pic:cNvPicPr>
                  </pic:nvPicPr>
                  <pic:blipFill>
                    <a:blip r:embed="rId20" cstate="print"/>
                    <a:srcRect/>
                    <a:stretch>
                      <a:fillRect/>
                    </a:stretch>
                  </pic:blipFill>
                  <pic:spPr bwMode="auto">
                    <a:xfrm>
                      <a:off x="0" y="0"/>
                      <a:ext cx="5274310" cy="8347960"/>
                    </a:xfrm>
                    <a:prstGeom prst="rect">
                      <a:avLst/>
                    </a:prstGeom>
                    <a:noFill/>
                    <a:ln w="9525">
                      <a:noFill/>
                      <a:miter lim="800000"/>
                      <a:headEnd/>
                      <a:tailEnd/>
                    </a:ln>
                  </pic:spPr>
                </pic:pic>
              </a:graphicData>
            </a:graphic>
          </wp:inline>
        </w:drawing>
      </w:r>
    </w:p>
    <w:p w:rsidR="004678F9" w:rsidRDefault="004678F9" w:rsidP="007D754F">
      <w:pPr>
        <w:pStyle w:val="a8"/>
        <w:adjustRightInd w:val="0"/>
        <w:snapToGrid w:val="0"/>
        <w:spacing w:before="0" w:beforeAutospacing="0" w:after="0" w:afterAutospacing="0"/>
        <w:outlineLvl w:val="0"/>
        <w:rPr>
          <w:color w:val="000000"/>
        </w:rPr>
        <w:sectPr w:rsidR="004678F9" w:rsidSect="007D754F">
          <w:pgSz w:w="11906" w:h="16838"/>
          <w:pgMar w:top="1440" w:right="1800" w:bottom="1440" w:left="1800" w:header="851" w:footer="992" w:gutter="0"/>
          <w:cols w:space="425"/>
          <w:docGrid w:type="lines" w:linePitch="381"/>
        </w:sectPr>
      </w:pPr>
    </w:p>
    <w:p w:rsidR="007D754F" w:rsidRDefault="004678F9" w:rsidP="007D754F">
      <w:pPr>
        <w:pStyle w:val="a8"/>
        <w:adjustRightInd w:val="0"/>
        <w:snapToGrid w:val="0"/>
        <w:spacing w:before="0" w:beforeAutospacing="0" w:after="0" w:afterAutospacing="0"/>
        <w:outlineLvl w:val="0"/>
        <w:rPr>
          <w:rFonts w:hint="eastAsia"/>
          <w:color w:val="000000"/>
        </w:rPr>
      </w:pPr>
      <w:r>
        <w:rPr>
          <w:noProof/>
          <w:color w:val="000000"/>
        </w:rPr>
        <w:drawing>
          <wp:inline distT="0" distB="0" distL="0" distR="0">
            <wp:extent cx="8863330" cy="5353224"/>
            <wp:effectExtent l="19050" t="0" r="0" b="0"/>
            <wp:docPr id="11" name="图片 8" descr="D:\Temp\16284766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emp\1628476602(1).jpg"/>
                    <pic:cNvPicPr>
                      <a:picLocks noChangeAspect="1" noChangeArrowheads="1"/>
                    </pic:cNvPicPr>
                  </pic:nvPicPr>
                  <pic:blipFill>
                    <a:blip r:embed="rId21"/>
                    <a:srcRect/>
                    <a:stretch>
                      <a:fillRect/>
                    </a:stretch>
                  </pic:blipFill>
                  <pic:spPr bwMode="auto">
                    <a:xfrm>
                      <a:off x="0" y="0"/>
                      <a:ext cx="8863330" cy="5353224"/>
                    </a:xfrm>
                    <a:prstGeom prst="rect">
                      <a:avLst/>
                    </a:prstGeom>
                    <a:noFill/>
                    <a:ln w="9525">
                      <a:noFill/>
                      <a:miter lim="800000"/>
                      <a:headEnd/>
                      <a:tailEnd/>
                    </a:ln>
                  </pic:spPr>
                </pic:pic>
              </a:graphicData>
            </a:graphic>
          </wp:inline>
        </w:drawing>
      </w:r>
    </w:p>
    <w:p w:rsidR="004678F9" w:rsidRDefault="004678F9" w:rsidP="007D754F">
      <w:pPr>
        <w:pStyle w:val="a8"/>
        <w:adjustRightInd w:val="0"/>
        <w:snapToGrid w:val="0"/>
        <w:spacing w:before="0" w:beforeAutospacing="0" w:after="0" w:afterAutospacing="0"/>
        <w:outlineLvl w:val="0"/>
        <w:rPr>
          <w:color w:val="000000"/>
        </w:rPr>
        <w:sectPr w:rsidR="004678F9" w:rsidSect="004678F9">
          <w:pgSz w:w="16838" w:h="11906" w:orient="landscape"/>
          <w:pgMar w:top="1800" w:right="1440" w:bottom="1800" w:left="1440" w:header="851" w:footer="992" w:gutter="0"/>
          <w:cols w:space="425"/>
          <w:docGrid w:type="lines" w:linePitch="381"/>
        </w:sectPr>
      </w:pPr>
    </w:p>
    <w:p w:rsidR="004678F9" w:rsidRDefault="003C5B8D" w:rsidP="007D754F">
      <w:pPr>
        <w:pStyle w:val="a8"/>
        <w:adjustRightInd w:val="0"/>
        <w:snapToGrid w:val="0"/>
        <w:spacing w:before="0" w:beforeAutospacing="0" w:after="0" w:afterAutospacing="0"/>
        <w:outlineLvl w:val="0"/>
        <w:rPr>
          <w:rFonts w:hint="eastAsia"/>
          <w:color w:val="000000"/>
        </w:rPr>
      </w:pPr>
      <w:r>
        <w:rPr>
          <w:noProof/>
          <w:color w:val="000000"/>
        </w:rPr>
        <w:drawing>
          <wp:inline distT="0" distB="0" distL="0" distR="0">
            <wp:extent cx="5273424" cy="8304028"/>
            <wp:effectExtent l="19050" t="0" r="3426" b="0"/>
            <wp:docPr id="12" name="图片 9" descr="E:\陈\2021年环评\鸿森建材\鸿森建材最终稿\鸿森 2021.7.15\罚款收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陈\2021年环评\鸿森建材\鸿森建材最终稿\鸿森 2021.7.15\罚款收据.jpg"/>
                    <pic:cNvPicPr>
                      <a:picLocks noChangeAspect="1" noChangeArrowheads="1"/>
                    </pic:cNvPicPr>
                  </pic:nvPicPr>
                  <pic:blipFill>
                    <a:blip r:embed="rId22"/>
                    <a:srcRect/>
                    <a:stretch>
                      <a:fillRect/>
                    </a:stretch>
                  </pic:blipFill>
                  <pic:spPr bwMode="auto">
                    <a:xfrm>
                      <a:off x="0" y="0"/>
                      <a:ext cx="5274310" cy="8305423"/>
                    </a:xfrm>
                    <a:prstGeom prst="rect">
                      <a:avLst/>
                    </a:prstGeom>
                    <a:noFill/>
                    <a:ln w="9525">
                      <a:noFill/>
                      <a:miter lim="800000"/>
                      <a:headEnd/>
                      <a:tailEnd/>
                    </a:ln>
                  </pic:spPr>
                </pic:pic>
              </a:graphicData>
            </a:graphic>
          </wp:inline>
        </w:drawing>
      </w: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r>
        <w:rPr>
          <w:noProof/>
          <w:color w:val="000000"/>
        </w:rPr>
        <w:drawing>
          <wp:inline distT="0" distB="0" distL="0" distR="0">
            <wp:extent cx="5020783" cy="7899990"/>
            <wp:effectExtent l="19050" t="0" r="8417" b="0"/>
            <wp:docPr id="13" name="图片 10" descr="E:\陈\2021年环评\鸿森建材\鸿森建材最终稿\鸿森 2021.7.15\罚款通知单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陈\2021年环评\鸿森建材\鸿森建材最终稿\鸿森 2021.7.15\罚款通知单1.jpg"/>
                    <pic:cNvPicPr>
                      <a:picLocks noChangeAspect="1" noChangeArrowheads="1"/>
                    </pic:cNvPicPr>
                  </pic:nvPicPr>
                  <pic:blipFill>
                    <a:blip r:embed="rId23"/>
                    <a:srcRect/>
                    <a:stretch>
                      <a:fillRect/>
                    </a:stretch>
                  </pic:blipFill>
                  <pic:spPr bwMode="auto">
                    <a:xfrm>
                      <a:off x="0" y="0"/>
                      <a:ext cx="5020565" cy="7899648"/>
                    </a:xfrm>
                    <a:prstGeom prst="rect">
                      <a:avLst/>
                    </a:prstGeom>
                    <a:noFill/>
                    <a:ln w="9525">
                      <a:noFill/>
                      <a:miter lim="800000"/>
                      <a:headEnd/>
                      <a:tailEnd/>
                    </a:ln>
                  </pic:spPr>
                </pic:pic>
              </a:graphicData>
            </a:graphic>
          </wp:inline>
        </w:drawing>
      </w: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r>
        <w:rPr>
          <w:noProof/>
          <w:color w:val="000000"/>
        </w:rPr>
        <w:drawing>
          <wp:inline distT="0" distB="0" distL="0" distR="0">
            <wp:extent cx="5127108" cy="8463516"/>
            <wp:effectExtent l="19050" t="0" r="0" b="0"/>
            <wp:docPr id="14" name="图片 11" descr="E:\陈\2021年环评\鸿森建材\鸿森建材最终稿\鸿森 2021.7.15\罚款通知单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陈\2021年环评\鸿森建材\鸿森建材最终稿\鸿森 2021.7.15\罚款通知单2.jpg"/>
                    <pic:cNvPicPr>
                      <a:picLocks noChangeAspect="1" noChangeArrowheads="1"/>
                    </pic:cNvPicPr>
                  </pic:nvPicPr>
                  <pic:blipFill>
                    <a:blip r:embed="rId24"/>
                    <a:srcRect/>
                    <a:stretch>
                      <a:fillRect/>
                    </a:stretch>
                  </pic:blipFill>
                  <pic:spPr bwMode="auto">
                    <a:xfrm>
                      <a:off x="0" y="0"/>
                      <a:ext cx="5126885" cy="8463147"/>
                    </a:xfrm>
                    <a:prstGeom prst="rect">
                      <a:avLst/>
                    </a:prstGeom>
                    <a:noFill/>
                    <a:ln w="9525">
                      <a:noFill/>
                      <a:miter lim="800000"/>
                      <a:headEnd/>
                      <a:tailEnd/>
                    </a:ln>
                  </pic:spPr>
                </pic:pic>
              </a:graphicData>
            </a:graphic>
          </wp:inline>
        </w:drawing>
      </w: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r>
        <w:rPr>
          <w:noProof/>
          <w:color w:val="000000"/>
        </w:rPr>
        <w:drawing>
          <wp:inline distT="0" distB="0" distL="0" distR="0">
            <wp:extent cx="5274310" cy="7251314"/>
            <wp:effectExtent l="19050" t="0" r="2540" b="0"/>
            <wp:docPr id="15" name="图片 12" descr="E:\陈\2021年环评\鸿森建材\鸿森建材最终稿\鸿森 2021.7.15\租赁协议\租赁协议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陈\2021年环评\鸿森建材\鸿森建材最终稿\鸿森 2021.7.15\租赁协议\租赁协议1.jpg"/>
                    <pic:cNvPicPr>
                      <a:picLocks noChangeAspect="1" noChangeArrowheads="1"/>
                    </pic:cNvPicPr>
                  </pic:nvPicPr>
                  <pic:blipFill>
                    <a:blip r:embed="rId25"/>
                    <a:srcRect/>
                    <a:stretch>
                      <a:fillRect/>
                    </a:stretch>
                  </pic:blipFill>
                  <pic:spPr bwMode="auto">
                    <a:xfrm>
                      <a:off x="0" y="0"/>
                      <a:ext cx="5274310" cy="7251314"/>
                    </a:xfrm>
                    <a:prstGeom prst="rect">
                      <a:avLst/>
                    </a:prstGeom>
                    <a:noFill/>
                    <a:ln w="9525">
                      <a:noFill/>
                      <a:miter lim="800000"/>
                      <a:headEnd/>
                      <a:tailEnd/>
                    </a:ln>
                  </pic:spPr>
                </pic:pic>
              </a:graphicData>
            </a:graphic>
          </wp:inline>
        </w:drawing>
      </w: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r>
        <w:rPr>
          <w:noProof/>
          <w:color w:val="000000"/>
        </w:rPr>
        <w:drawing>
          <wp:inline distT="0" distB="0" distL="0" distR="0">
            <wp:extent cx="5274310" cy="7251314"/>
            <wp:effectExtent l="19050" t="0" r="2540" b="0"/>
            <wp:docPr id="16" name="图片 13" descr="E:\陈\2021年环评\鸿森建材\鸿森建材最终稿\鸿森 2021.7.15\租赁协议\租赁协议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陈\2021年环评\鸿森建材\鸿森建材最终稿\鸿森 2021.7.15\租赁协议\租赁协议2.jpg"/>
                    <pic:cNvPicPr>
                      <a:picLocks noChangeAspect="1" noChangeArrowheads="1"/>
                    </pic:cNvPicPr>
                  </pic:nvPicPr>
                  <pic:blipFill>
                    <a:blip r:embed="rId26"/>
                    <a:srcRect/>
                    <a:stretch>
                      <a:fillRect/>
                    </a:stretch>
                  </pic:blipFill>
                  <pic:spPr bwMode="auto">
                    <a:xfrm>
                      <a:off x="0" y="0"/>
                      <a:ext cx="5274310" cy="7251314"/>
                    </a:xfrm>
                    <a:prstGeom prst="rect">
                      <a:avLst/>
                    </a:prstGeom>
                    <a:noFill/>
                    <a:ln w="9525">
                      <a:noFill/>
                      <a:miter lim="800000"/>
                      <a:headEnd/>
                      <a:tailEnd/>
                    </a:ln>
                  </pic:spPr>
                </pic:pic>
              </a:graphicData>
            </a:graphic>
          </wp:inline>
        </w:drawing>
      </w: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r>
        <w:rPr>
          <w:noProof/>
          <w:color w:val="000000"/>
        </w:rPr>
        <w:drawing>
          <wp:inline distT="0" distB="0" distL="0" distR="0">
            <wp:extent cx="5274310" cy="7251314"/>
            <wp:effectExtent l="19050" t="0" r="2540" b="0"/>
            <wp:docPr id="17" name="图片 14" descr="E:\陈\2021年环评\鸿森建材\鸿森建材最终稿\鸿森 2021.7.15\租赁协议\租赁协议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陈\2021年环评\鸿森建材\鸿森建材最终稿\鸿森 2021.7.15\租赁协议\租赁协议3.jpg"/>
                    <pic:cNvPicPr>
                      <a:picLocks noChangeAspect="1" noChangeArrowheads="1"/>
                    </pic:cNvPicPr>
                  </pic:nvPicPr>
                  <pic:blipFill>
                    <a:blip r:embed="rId27"/>
                    <a:srcRect/>
                    <a:stretch>
                      <a:fillRect/>
                    </a:stretch>
                  </pic:blipFill>
                  <pic:spPr bwMode="auto">
                    <a:xfrm>
                      <a:off x="0" y="0"/>
                      <a:ext cx="5274310" cy="7251314"/>
                    </a:xfrm>
                    <a:prstGeom prst="rect">
                      <a:avLst/>
                    </a:prstGeom>
                    <a:noFill/>
                    <a:ln w="9525">
                      <a:noFill/>
                      <a:miter lim="800000"/>
                      <a:headEnd/>
                      <a:tailEnd/>
                    </a:ln>
                  </pic:spPr>
                </pic:pic>
              </a:graphicData>
            </a:graphic>
          </wp:inline>
        </w:drawing>
      </w: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r>
        <w:rPr>
          <w:noProof/>
          <w:color w:val="000000"/>
        </w:rPr>
        <w:drawing>
          <wp:inline distT="0" distB="0" distL="0" distR="0">
            <wp:extent cx="5274310" cy="7251314"/>
            <wp:effectExtent l="19050" t="0" r="2540" b="0"/>
            <wp:docPr id="18" name="图片 15" descr="E:\陈\2021年环评\鸿森建材\鸿森建材最终稿\鸿森 2021.7.15\租赁协议\租赁协议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陈\2021年环评\鸿森建材\鸿森建材最终稿\鸿森 2021.7.15\租赁协议\租赁协议4.jpg"/>
                    <pic:cNvPicPr>
                      <a:picLocks noChangeAspect="1" noChangeArrowheads="1"/>
                    </pic:cNvPicPr>
                  </pic:nvPicPr>
                  <pic:blipFill>
                    <a:blip r:embed="rId28"/>
                    <a:srcRect/>
                    <a:stretch>
                      <a:fillRect/>
                    </a:stretch>
                  </pic:blipFill>
                  <pic:spPr bwMode="auto">
                    <a:xfrm>
                      <a:off x="0" y="0"/>
                      <a:ext cx="5274310" cy="7251314"/>
                    </a:xfrm>
                    <a:prstGeom prst="rect">
                      <a:avLst/>
                    </a:prstGeom>
                    <a:noFill/>
                    <a:ln w="9525">
                      <a:noFill/>
                      <a:miter lim="800000"/>
                      <a:headEnd/>
                      <a:tailEnd/>
                    </a:ln>
                  </pic:spPr>
                </pic:pic>
              </a:graphicData>
            </a:graphic>
          </wp:inline>
        </w:drawing>
      </w: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p>
    <w:p w:rsidR="003C5B8D" w:rsidRDefault="003C5B8D" w:rsidP="007D754F">
      <w:pPr>
        <w:pStyle w:val="a8"/>
        <w:adjustRightInd w:val="0"/>
        <w:snapToGrid w:val="0"/>
        <w:spacing w:before="0" w:beforeAutospacing="0" w:after="0" w:afterAutospacing="0"/>
        <w:outlineLvl w:val="0"/>
        <w:rPr>
          <w:rFonts w:hint="eastAsia"/>
          <w:color w:val="000000"/>
        </w:rPr>
      </w:pPr>
      <w:r w:rsidRPr="003C5B8D">
        <w:rPr>
          <w:color w:val="000000"/>
        </w:rPr>
        <w:object w:dxaOrig="9090" w:dyaOrig="13650">
          <v:shape id="_x0000_i1025" type="#_x0000_t75" style="width:432.75pt;height:673.5pt" o:ole="">
            <v:imagedata r:id="rId29" o:title=""/>
          </v:shape>
          <o:OLEObject Type="Embed" ProgID="Word.Document.12" ShapeID="_x0000_i1025" DrawAspect="Content" ObjectID="_1690013197" r:id="rId30"/>
        </w:object>
      </w:r>
    </w:p>
    <w:p w:rsidR="003C5B8D" w:rsidRDefault="003C5B8D" w:rsidP="007D754F">
      <w:pPr>
        <w:pStyle w:val="a8"/>
        <w:adjustRightInd w:val="0"/>
        <w:snapToGrid w:val="0"/>
        <w:spacing w:before="0" w:beforeAutospacing="0" w:after="0" w:afterAutospacing="0"/>
        <w:outlineLvl w:val="0"/>
        <w:rPr>
          <w:color w:val="000000"/>
        </w:rPr>
        <w:sectPr w:rsidR="003C5B8D" w:rsidSect="004678F9">
          <w:pgSz w:w="11906" w:h="16838"/>
          <w:pgMar w:top="1440" w:right="1800" w:bottom="1440" w:left="1800" w:header="851" w:footer="992" w:gutter="0"/>
          <w:cols w:space="425"/>
          <w:docGrid w:type="lines" w:linePitch="381"/>
        </w:sectPr>
      </w:pPr>
    </w:p>
    <w:p w:rsidR="003C5B8D" w:rsidRDefault="003C5B8D" w:rsidP="007D754F">
      <w:pPr>
        <w:pStyle w:val="a8"/>
        <w:adjustRightInd w:val="0"/>
        <w:snapToGrid w:val="0"/>
        <w:spacing w:before="0" w:beforeAutospacing="0" w:after="0" w:afterAutospacing="0"/>
        <w:outlineLvl w:val="0"/>
        <w:rPr>
          <w:rFonts w:hint="eastAsia"/>
          <w:color w:val="000000"/>
        </w:rPr>
      </w:pPr>
      <w:r>
        <w:rPr>
          <w:noProof/>
          <w:color w:val="000000"/>
        </w:rPr>
        <w:drawing>
          <wp:inline distT="0" distB="0" distL="0" distR="0">
            <wp:extent cx="8863330" cy="5382667"/>
            <wp:effectExtent l="19050" t="0" r="0" b="0"/>
            <wp:docPr id="26" name="图片 26" descr="D:\Temp\16284768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emp\1628476816(1).jpg"/>
                    <pic:cNvPicPr>
                      <a:picLocks noChangeAspect="1" noChangeArrowheads="1"/>
                    </pic:cNvPicPr>
                  </pic:nvPicPr>
                  <pic:blipFill>
                    <a:blip r:embed="rId31"/>
                    <a:srcRect/>
                    <a:stretch>
                      <a:fillRect/>
                    </a:stretch>
                  </pic:blipFill>
                  <pic:spPr bwMode="auto">
                    <a:xfrm>
                      <a:off x="0" y="0"/>
                      <a:ext cx="8863330" cy="5382667"/>
                    </a:xfrm>
                    <a:prstGeom prst="rect">
                      <a:avLst/>
                    </a:prstGeom>
                    <a:noFill/>
                    <a:ln w="9525">
                      <a:noFill/>
                      <a:miter lim="800000"/>
                      <a:headEnd/>
                      <a:tailEnd/>
                    </a:ln>
                  </pic:spPr>
                </pic:pic>
              </a:graphicData>
            </a:graphic>
          </wp:inline>
        </w:drawing>
      </w:r>
    </w:p>
    <w:p w:rsidR="003C5B8D" w:rsidRPr="00E6671A" w:rsidRDefault="003C5B8D" w:rsidP="007D754F">
      <w:pPr>
        <w:pStyle w:val="a8"/>
        <w:adjustRightInd w:val="0"/>
        <w:snapToGrid w:val="0"/>
        <w:spacing w:before="0" w:beforeAutospacing="0" w:after="0" w:afterAutospacing="0"/>
        <w:outlineLvl w:val="0"/>
        <w:rPr>
          <w:color w:val="000000"/>
        </w:rPr>
      </w:pPr>
      <w:r>
        <w:rPr>
          <w:noProof/>
          <w:color w:val="000000"/>
        </w:rPr>
        <w:drawing>
          <wp:inline distT="0" distB="0" distL="0" distR="0">
            <wp:extent cx="8863330" cy="5365206"/>
            <wp:effectExtent l="19050" t="0" r="0" b="0"/>
            <wp:docPr id="27" name="图片 27" descr="D:\Temp\16284768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emp\1628476840(1).jpg"/>
                    <pic:cNvPicPr>
                      <a:picLocks noChangeAspect="1" noChangeArrowheads="1"/>
                    </pic:cNvPicPr>
                  </pic:nvPicPr>
                  <pic:blipFill>
                    <a:blip r:embed="rId32"/>
                    <a:srcRect/>
                    <a:stretch>
                      <a:fillRect/>
                    </a:stretch>
                  </pic:blipFill>
                  <pic:spPr bwMode="auto">
                    <a:xfrm>
                      <a:off x="0" y="0"/>
                      <a:ext cx="8863330" cy="5365206"/>
                    </a:xfrm>
                    <a:prstGeom prst="rect">
                      <a:avLst/>
                    </a:prstGeom>
                    <a:noFill/>
                    <a:ln w="9525">
                      <a:noFill/>
                      <a:miter lim="800000"/>
                      <a:headEnd/>
                      <a:tailEnd/>
                    </a:ln>
                  </pic:spPr>
                </pic:pic>
              </a:graphicData>
            </a:graphic>
          </wp:inline>
        </w:drawing>
      </w:r>
    </w:p>
    <w:sectPr w:rsidR="003C5B8D" w:rsidRPr="00E6671A" w:rsidSect="003C5B8D">
      <w:pgSz w:w="16838" w:h="11906" w:orient="landscape"/>
      <w:pgMar w:top="1800" w:right="1440" w:bottom="1800" w:left="1440" w:header="851" w:footer="992" w:gutter="0"/>
      <w:cols w:space="425"/>
      <w:docGrid w:type="lines"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1D88" w:rsidRDefault="001A1D88" w:rsidP="004446E0">
      <w:r>
        <w:separator/>
      </w:r>
    </w:p>
  </w:endnote>
  <w:endnote w:type="continuationSeparator" w:id="1">
    <w:p w:rsidR="001A1D88" w:rsidRDefault="001A1D88" w:rsidP="004446E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楷体_GB2312">
    <w:altName w:val="SimSun-ExtB"/>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方正小标宋_GBK">
    <w:altName w:val="微软雅黑"/>
    <w:charset w:val="86"/>
    <w:family w:val="script"/>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1512" w:rsidRDefault="00651512">
    <w:pPr>
      <w:pStyle w:val="a6"/>
    </w:pPr>
    <w:r>
      <w:pict>
        <v:shapetype id="_x0000_t202" coordsize="21600,21600" o:spt="202" path="m,l,21600r21600,l21600,xe">
          <v:stroke joinstyle="miter"/>
          <v:path gradientshapeok="t" o:connecttype="rect"/>
        </v:shapetype>
        <v:shape id="_x0000_s2049" type="#_x0000_t202" style="position:absolute;margin-left:0;margin-top:0;width:2in;height:2in;z-index:25165824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pO5poOAgAABw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k7mmg4CAAAHBAAADgAAAAAAAAABACAAAAAf&#10;AQAAZHJzL2Uyb0RvYy54bWxQSwUGAAAAAAYABgBZAQAAnwUAAAAA&#10;" filled="f" stroked="f" strokeweight=".5pt">
          <v:textbox style="mso-next-textbox:#_x0000_s2049;mso-fit-shape-to-text:t" inset="0,0,0,0">
            <w:txbxContent>
              <w:p w:rsidR="00651512" w:rsidRDefault="00651512">
                <w:pPr>
                  <w:pStyle w:val="a6"/>
                </w:pPr>
                <w:fldSimple w:instr=" PAGE  \* MERGEFORMAT ">
                  <w:r w:rsidR="001A1D88">
                    <w:rPr>
                      <w:noProof/>
                    </w:rPr>
                    <w:t>1</w:t>
                  </w:r>
                </w:fldSimple>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1D88" w:rsidRDefault="001A1D88" w:rsidP="004446E0">
      <w:r>
        <w:separator/>
      </w:r>
    </w:p>
  </w:footnote>
  <w:footnote w:type="continuationSeparator" w:id="1">
    <w:p w:rsidR="001A1D88" w:rsidRDefault="001A1D88" w:rsidP="004446E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976F5F"/>
    <w:multiLevelType w:val="singleLevel"/>
    <w:tmpl w:val="07976F5F"/>
    <w:lvl w:ilvl="0">
      <w:start w:val="1"/>
      <w:numFmt w:val="japaneseCounting"/>
      <w:lvlText w:val="%1、"/>
      <w:lvlJc w:val="left"/>
      <w:pPr>
        <w:tabs>
          <w:tab w:val="num" w:pos="1125"/>
        </w:tabs>
        <w:ind w:left="1125" w:hanging="555"/>
      </w:pPr>
      <w:rPr>
        <w:rFonts w:hint="eastAsia"/>
      </w:rPr>
    </w:lvl>
  </w:abstractNum>
  <w:abstractNum w:abstractNumId="1">
    <w:nsid w:val="09953A7B"/>
    <w:multiLevelType w:val="singleLevel"/>
    <w:tmpl w:val="09953A7B"/>
    <w:lvl w:ilvl="0">
      <w:start w:val="1"/>
      <w:numFmt w:val="decimal"/>
      <w:lvlText w:val="%1."/>
      <w:lvlJc w:val="left"/>
      <w:pPr>
        <w:tabs>
          <w:tab w:val="num" w:pos="1215"/>
        </w:tabs>
        <w:ind w:left="1215" w:hanging="645"/>
      </w:pPr>
      <w:rPr>
        <w:rFonts w:hint="eastAsia"/>
      </w:rPr>
    </w:lvl>
  </w:abstractNum>
  <w:abstractNum w:abstractNumId="2">
    <w:nsid w:val="0C694AFC"/>
    <w:multiLevelType w:val="hybridMultilevel"/>
    <w:tmpl w:val="78386C64"/>
    <w:lvl w:ilvl="0" w:tplc="351861E2">
      <w:start w:val="1"/>
      <w:numFmt w:val="decimal"/>
      <w:lvlText w:val="%1、"/>
      <w:lvlJc w:val="left"/>
      <w:pPr>
        <w:ind w:left="857" w:hanging="375"/>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3">
    <w:nsid w:val="16B66DD5"/>
    <w:multiLevelType w:val="multilevel"/>
    <w:tmpl w:val="16B66DD5"/>
    <w:lvl w:ilvl="0">
      <w:start w:val="1"/>
      <w:numFmt w:val="decimal"/>
      <w:lvlText w:val="%1、"/>
      <w:lvlJc w:val="left"/>
      <w:pPr>
        <w:ind w:left="855" w:hanging="375"/>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nsid w:val="20190466"/>
    <w:multiLevelType w:val="hybridMultilevel"/>
    <w:tmpl w:val="36C468C0"/>
    <w:lvl w:ilvl="0" w:tplc="5238C7D2">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08C57A6"/>
    <w:multiLevelType w:val="hybridMultilevel"/>
    <w:tmpl w:val="2684FC02"/>
    <w:lvl w:ilvl="0" w:tplc="4F8AFB88">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41AD3B05"/>
    <w:multiLevelType w:val="multilevel"/>
    <w:tmpl w:val="41AD3B05"/>
    <w:lvl w:ilvl="0">
      <w:start w:val="1"/>
      <w:numFmt w:val="decimal"/>
      <w:lvlText w:val="%1、"/>
      <w:lvlJc w:val="left"/>
      <w:pPr>
        <w:ind w:left="857" w:hanging="375"/>
      </w:pPr>
      <w:rPr>
        <w:rFonts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7">
    <w:nsid w:val="47FD7ED9"/>
    <w:multiLevelType w:val="multilevel"/>
    <w:tmpl w:val="47FD7ED9"/>
    <w:lvl w:ilvl="0">
      <w:start w:val="4"/>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8">
    <w:nsid w:val="4D0323D0"/>
    <w:multiLevelType w:val="multilevel"/>
    <w:tmpl w:val="4D0323D0"/>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nsid w:val="575CD788"/>
    <w:multiLevelType w:val="singleLevel"/>
    <w:tmpl w:val="575CD788"/>
    <w:lvl w:ilvl="0">
      <w:start w:val="6"/>
      <w:numFmt w:val="decimal"/>
      <w:suff w:val="nothing"/>
      <w:lvlText w:val="（%1）"/>
      <w:lvlJc w:val="left"/>
    </w:lvl>
  </w:abstractNum>
  <w:abstractNum w:abstractNumId="10">
    <w:nsid w:val="5825900D"/>
    <w:multiLevelType w:val="singleLevel"/>
    <w:tmpl w:val="5825900D"/>
    <w:lvl w:ilvl="0">
      <w:start w:val="1"/>
      <w:numFmt w:val="decimal"/>
      <w:suff w:val="nothing"/>
      <w:lvlText w:val="%1、"/>
      <w:lvlJc w:val="left"/>
    </w:lvl>
  </w:abstractNum>
  <w:abstractNum w:abstractNumId="11">
    <w:nsid w:val="622608AF"/>
    <w:multiLevelType w:val="hybridMultilevel"/>
    <w:tmpl w:val="4202AA14"/>
    <w:lvl w:ilvl="0" w:tplc="DAC8A4EA">
      <w:start w:val="1"/>
      <w:numFmt w:val="decimal"/>
      <w:lvlText w:val="%1、"/>
      <w:lvlJc w:val="left"/>
      <w:pPr>
        <w:ind w:left="855" w:hanging="375"/>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10"/>
  </w:num>
  <w:num w:numId="2">
    <w:abstractNumId w:val="2"/>
  </w:num>
  <w:num w:numId="3">
    <w:abstractNumId w:val="3"/>
  </w:num>
  <w:num w:numId="4">
    <w:abstractNumId w:val="8"/>
  </w:num>
  <w:num w:numId="5">
    <w:abstractNumId w:val="7"/>
  </w:num>
  <w:num w:numId="6">
    <w:abstractNumId w:val="6"/>
  </w:num>
  <w:num w:numId="7">
    <w:abstractNumId w:val="0"/>
  </w:num>
  <w:num w:numId="8">
    <w:abstractNumId w:val="1"/>
  </w:num>
  <w:num w:numId="9">
    <w:abstractNumId w:val="11"/>
  </w:num>
  <w:num w:numId="10">
    <w:abstractNumId w:val="5"/>
  </w:num>
  <w:num w:numId="11">
    <w:abstractNumId w:val="4"/>
  </w:num>
  <w:num w:numId="12">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bordersDoNotSurroundHeader/>
  <w:bordersDoNotSurroundFooter/>
  <w:hideSpellingErrors/>
  <w:defaultTabStop w:val="420"/>
  <w:drawingGridHorizontalSpacing w:val="140"/>
  <w:drawingGridVerticalSpacing w:val="381"/>
  <w:displayHorizontalDrawingGridEvery w:val="0"/>
  <w:characterSpacingControl w:val="compressPunctuation"/>
  <w:savePreviewPicture/>
  <w:hdrShapeDefaults>
    <o:shapedefaults v:ext="edit" spidmax="83970" fillcolor="white">
      <v:fill color="white"/>
      <o:colormenu v:ext="edit" fillcolor="none [1304]"/>
    </o: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DE19B9"/>
    <w:rsid w:val="0000040A"/>
    <w:rsid w:val="000028BD"/>
    <w:rsid w:val="00002D92"/>
    <w:rsid w:val="00003148"/>
    <w:rsid w:val="00003280"/>
    <w:rsid w:val="00003E76"/>
    <w:rsid w:val="00004499"/>
    <w:rsid w:val="00006197"/>
    <w:rsid w:val="0000651A"/>
    <w:rsid w:val="00010D6A"/>
    <w:rsid w:val="00012FDF"/>
    <w:rsid w:val="000133C8"/>
    <w:rsid w:val="000144DB"/>
    <w:rsid w:val="00015DE2"/>
    <w:rsid w:val="0001669A"/>
    <w:rsid w:val="00021778"/>
    <w:rsid w:val="00021909"/>
    <w:rsid w:val="000222AA"/>
    <w:rsid w:val="000235A6"/>
    <w:rsid w:val="0002400D"/>
    <w:rsid w:val="000245BE"/>
    <w:rsid w:val="00024DDF"/>
    <w:rsid w:val="00027526"/>
    <w:rsid w:val="0003054F"/>
    <w:rsid w:val="00032793"/>
    <w:rsid w:val="00033F6F"/>
    <w:rsid w:val="000353B4"/>
    <w:rsid w:val="000359A3"/>
    <w:rsid w:val="00035F6E"/>
    <w:rsid w:val="00037729"/>
    <w:rsid w:val="00043099"/>
    <w:rsid w:val="000434E0"/>
    <w:rsid w:val="00044EDE"/>
    <w:rsid w:val="00045883"/>
    <w:rsid w:val="000458BD"/>
    <w:rsid w:val="00046B26"/>
    <w:rsid w:val="00047718"/>
    <w:rsid w:val="0005196A"/>
    <w:rsid w:val="000524F5"/>
    <w:rsid w:val="000539FF"/>
    <w:rsid w:val="00053F89"/>
    <w:rsid w:val="000543E7"/>
    <w:rsid w:val="00054DC0"/>
    <w:rsid w:val="00054FE7"/>
    <w:rsid w:val="00055271"/>
    <w:rsid w:val="0005553F"/>
    <w:rsid w:val="000560DC"/>
    <w:rsid w:val="000570BC"/>
    <w:rsid w:val="0005789F"/>
    <w:rsid w:val="0005790C"/>
    <w:rsid w:val="00057A1A"/>
    <w:rsid w:val="00057FA9"/>
    <w:rsid w:val="00060011"/>
    <w:rsid w:val="00060A10"/>
    <w:rsid w:val="00067280"/>
    <w:rsid w:val="00072D1F"/>
    <w:rsid w:val="00074717"/>
    <w:rsid w:val="00074AE8"/>
    <w:rsid w:val="000758F7"/>
    <w:rsid w:val="000764DC"/>
    <w:rsid w:val="00082EE7"/>
    <w:rsid w:val="0008390F"/>
    <w:rsid w:val="00083F00"/>
    <w:rsid w:val="00084E30"/>
    <w:rsid w:val="00085D60"/>
    <w:rsid w:val="0008628C"/>
    <w:rsid w:val="000872BD"/>
    <w:rsid w:val="0009082E"/>
    <w:rsid w:val="00091475"/>
    <w:rsid w:val="000915A9"/>
    <w:rsid w:val="00091CC1"/>
    <w:rsid w:val="0009480F"/>
    <w:rsid w:val="00094A3E"/>
    <w:rsid w:val="00094C97"/>
    <w:rsid w:val="00095418"/>
    <w:rsid w:val="000A04B7"/>
    <w:rsid w:val="000A4095"/>
    <w:rsid w:val="000A4AF7"/>
    <w:rsid w:val="000A4B69"/>
    <w:rsid w:val="000A51A7"/>
    <w:rsid w:val="000A55ED"/>
    <w:rsid w:val="000A5711"/>
    <w:rsid w:val="000A678F"/>
    <w:rsid w:val="000A6A9F"/>
    <w:rsid w:val="000A7318"/>
    <w:rsid w:val="000B0CA8"/>
    <w:rsid w:val="000B0D2A"/>
    <w:rsid w:val="000B1DC5"/>
    <w:rsid w:val="000B309D"/>
    <w:rsid w:val="000B4E92"/>
    <w:rsid w:val="000B50BE"/>
    <w:rsid w:val="000B50D1"/>
    <w:rsid w:val="000B584A"/>
    <w:rsid w:val="000B59FF"/>
    <w:rsid w:val="000B5E28"/>
    <w:rsid w:val="000C0718"/>
    <w:rsid w:val="000C0932"/>
    <w:rsid w:val="000C09F4"/>
    <w:rsid w:val="000C0AF7"/>
    <w:rsid w:val="000C0D41"/>
    <w:rsid w:val="000C161E"/>
    <w:rsid w:val="000C18C6"/>
    <w:rsid w:val="000C236D"/>
    <w:rsid w:val="000C4270"/>
    <w:rsid w:val="000C535A"/>
    <w:rsid w:val="000C6B75"/>
    <w:rsid w:val="000C7ED1"/>
    <w:rsid w:val="000D009A"/>
    <w:rsid w:val="000D04B6"/>
    <w:rsid w:val="000D1293"/>
    <w:rsid w:val="000D5848"/>
    <w:rsid w:val="000D5B96"/>
    <w:rsid w:val="000D6179"/>
    <w:rsid w:val="000D725A"/>
    <w:rsid w:val="000D7ABE"/>
    <w:rsid w:val="000E15F9"/>
    <w:rsid w:val="000E286D"/>
    <w:rsid w:val="000E335D"/>
    <w:rsid w:val="000E3F81"/>
    <w:rsid w:val="000E5242"/>
    <w:rsid w:val="000E5C56"/>
    <w:rsid w:val="000E6337"/>
    <w:rsid w:val="000F0966"/>
    <w:rsid w:val="000F2746"/>
    <w:rsid w:val="000F3849"/>
    <w:rsid w:val="000F3BF3"/>
    <w:rsid w:val="000F5503"/>
    <w:rsid w:val="000F7300"/>
    <w:rsid w:val="000F7CCF"/>
    <w:rsid w:val="00100281"/>
    <w:rsid w:val="00100E44"/>
    <w:rsid w:val="0010121C"/>
    <w:rsid w:val="00101366"/>
    <w:rsid w:val="00102721"/>
    <w:rsid w:val="0010337D"/>
    <w:rsid w:val="00105E3B"/>
    <w:rsid w:val="00106392"/>
    <w:rsid w:val="00107347"/>
    <w:rsid w:val="00107CF3"/>
    <w:rsid w:val="00113D23"/>
    <w:rsid w:val="00114A4A"/>
    <w:rsid w:val="00114B42"/>
    <w:rsid w:val="00114FCD"/>
    <w:rsid w:val="00115D7C"/>
    <w:rsid w:val="0011674F"/>
    <w:rsid w:val="0011792C"/>
    <w:rsid w:val="00121688"/>
    <w:rsid w:val="0012270A"/>
    <w:rsid w:val="00124DFD"/>
    <w:rsid w:val="00125B67"/>
    <w:rsid w:val="00125D23"/>
    <w:rsid w:val="00126055"/>
    <w:rsid w:val="00126D67"/>
    <w:rsid w:val="00127164"/>
    <w:rsid w:val="001310CA"/>
    <w:rsid w:val="0013135A"/>
    <w:rsid w:val="001319DB"/>
    <w:rsid w:val="0013212D"/>
    <w:rsid w:val="00132935"/>
    <w:rsid w:val="00133A67"/>
    <w:rsid w:val="00133B96"/>
    <w:rsid w:val="0013461D"/>
    <w:rsid w:val="00136891"/>
    <w:rsid w:val="00136AB1"/>
    <w:rsid w:val="001415CE"/>
    <w:rsid w:val="00141F87"/>
    <w:rsid w:val="00142585"/>
    <w:rsid w:val="001452F5"/>
    <w:rsid w:val="00145FAB"/>
    <w:rsid w:val="0014639E"/>
    <w:rsid w:val="00150AA4"/>
    <w:rsid w:val="001513B1"/>
    <w:rsid w:val="0015140E"/>
    <w:rsid w:val="00152299"/>
    <w:rsid w:val="00152629"/>
    <w:rsid w:val="001526F8"/>
    <w:rsid w:val="00155827"/>
    <w:rsid w:val="00155BC7"/>
    <w:rsid w:val="00155C33"/>
    <w:rsid w:val="00160F6C"/>
    <w:rsid w:val="00161129"/>
    <w:rsid w:val="0016174F"/>
    <w:rsid w:val="00162F2C"/>
    <w:rsid w:val="001639AA"/>
    <w:rsid w:val="00164FF7"/>
    <w:rsid w:val="00170C65"/>
    <w:rsid w:val="00170C8C"/>
    <w:rsid w:val="00170E19"/>
    <w:rsid w:val="00170E30"/>
    <w:rsid w:val="0017308E"/>
    <w:rsid w:val="00173375"/>
    <w:rsid w:val="00173E85"/>
    <w:rsid w:val="001740DE"/>
    <w:rsid w:val="00177B2B"/>
    <w:rsid w:val="00180EAC"/>
    <w:rsid w:val="00181EC4"/>
    <w:rsid w:val="0018286C"/>
    <w:rsid w:val="00183042"/>
    <w:rsid w:val="00185F55"/>
    <w:rsid w:val="00186FD6"/>
    <w:rsid w:val="001873F7"/>
    <w:rsid w:val="00187D65"/>
    <w:rsid w:val="00190E3E"/>
    <w:rsid w:val="00190F30"/>
    <w:rsid w:val="00191834"/>
    <w:rsid w:val="0019195B"/>
    <w:rsid w:val="0019258A"/>
    <w:rsid w:val="00192A79"/>
    <w:rsid w:val="001932A4"/>
    <w:rsid w:val="00193C79"/>
    <w:rsid w:val="00194639"/>
    <w:rsid w:val="001A0FAE"/>
    <w:rsid w:val="001A1A13"/>
    <w:rsid w:val="001A1D88"/>
    <w:rsid w:val="001A205E"/>
    <w:rsid w:val="001A279F"/>
    <w:rsid w:val="001A4323"/>
    <w:rsid w:val="001A53E7"/>
    <w:rsid w:val="001A6897"/>
    <w:rsid w:val="001B0185"/>
    <w:rsid w:val="001B4E64"/>
    <w:rsid w:val="001B5C3F"/>
    <w:rsid w:val="001B638B"/>
    <w:rsid w:val="001B74D6"/>
    <w:rsid w:val="001B75CB"/>
    <w:rsid w:val="001B7D37"/>
    <w:rsid w:val="001C0183"/>
    <w:rsid w:val="001C0F41"/>
    <w:rsid w:val="001C29FA"/>
    <w:rsid w:val="001C57EC"/>
    <w:rsid w:val="001C7C71"/>
    <w:rsid w:val="001D0591"/>
    <w:rsid w:val="001D3157"/>
    <w:rsid w:val="001D34D6"/>
    <w:rsid w:val="001D39AC"/>
    <w:rsid w:val="001D55C7"/>
    <w:rsid w:val="001D6BCA"/>
    <w:rsid w:val="001D74CA"/>
    <w:rsid w:val="001E1747"/>
    <w:rsid w:val="001E20E9"/>
    <w:rsid w:val="001E27AB"/>
    <w:rsid w:val="001E345D"/>
    <w:rsid w:val="001E5536"/>
    <w:rsid w:val="001F0178"/>
    <w:rsid w:val="001F1CAE"/>
    <w:rsid w:val="001F323F"/>
    <w:rsid w:val="001F4172"/>
    <w:rsid w:val="001F4990"/>
    <w:rsid w:val="001F5A4F"/>
    <w:rsid w:val="001F5AA1"/>
    <w:rsid w:val="001F66F6"/>
    <w:rsid w:val="0020253A"/>
    <w:rsid w:val="002031CC"/>
    <w:rsid w:val="002036B9"/>
    <w:rsid w:val="00203B4E"/>
    <w:rsid w:val="0020486F"/>
    <w:rsid w:val="00204D9F"/>
    <w:rsid w:val="00206111"/>
    <w:rsid w:val="00206379"/>
    <w:rsid w:val="00206B4B"/>
    <w:rsid w:val="002112BC"/>
    <w:rsid w:val="00211FB5"/>
    <w:rsid w:val="0021644A"/>
    <w:rsid w:val="002173C2"/>
    <w:rsid w:val="00217E68"/>
    <w:rsid w:val="00217FF0"/>
    <w:rsid w:val="00220FC5"/>
    <w:rsid w:val="0022171B"/>
    <w:rsid w:val="00222C13"/>
    <w:rsid w:val="002252B6"/>
    <w:rsid w:val="002254C4"/>
    <w:rsid w:val="00225A20"/>
    <w:rsid w:val="002306D4"/>
    <w:rsid w:val="00232776"/>
    <w:rsid w:val="002351B8"/>
    <w:rsid w:val="00240A3E"/>
    <w:rsid w:val="002414F5"/>
    <w:rsid w:val="002419CF"/>
    <w:rsid w:val="00241BA2"/>
    <w:rsid w:val="00241EBB"/>
    <w:rsid w:val="00242855"/>
    <w:rsid w:val="00243405"/>
    <w:rsid w:val="00244A0F"/>
    <w:rsid w:val="00245EDF"/>
    <w:rsid w:val="0024640D"/>
    <w:rsid w:val="00246DB2"/>
    <w:rsid w:val="0024778B"/>
    <w:rsid w:val="00250A3F"/>
    <w:rsid w:val="00252B54"/>
    <w:rsid w:val="002578F7"/>
    <w:rsid w:val="00257A27"/>
    <w:rsid w:val="00260868"/>
    <w:rsid w:val="00262ECE"/>
    <w:rsid w:val="00266E89"/>
    <w:rsid w:val="00267C82"/>
    <w:rsid w:val="00267EBE"/>
    <w:rsid w:val="00270409"/>
    <w:rsid w:val="00273EF4"/>
    <w:rsid w:val="00275579"/>
    <w:rsid w:val="00277009"/>
    <w:rsid w:val="0027706C"/>
    <w:rsid w:val="002806DB"/>
    <w:rsid w:val="002815FD"/>
    <w:rsid w:val="00281842"/>
    <w:rsid w:val="00285DD1"/>
    <w:rsid w:val="002861C1"/>
    <w:rsid w:val="002864C0"/>
    <w:rsid w:val="00290675"/>
    <w:rsid w:val="002909AC"/>
    <w:rsid w:val="002915E9"/>
    <w:rsid w:val="002917C1"/>
    <w:rsid w:val="00294F65"/>
    <w:rsid w:val="002971F1"/>
    <w:rsid w:val="00297584"/>
    <w:rsid w:val="002A0099"/>
    <w:rsid w:val="002A0217"/>
    <w:rsid w:val="002A0551"/>
    <w:rsid w:val="002A10A2"/>
    <w:rsid w:val="002A2422"/>
    <w:rsid w:val="002A254C"/>
    <w:rsid w:val="002A257D"/>
    <w:rsid w:val="002A4DD6"/>
    <w:rsid w:val="002A4DF6"/>
    <w:rsid w:val="002A7598"/>
    <w:rsid w:val="002B05C5"/>
    <w:rsid w:val="002B0915"/>
    <w:rsid w:val="002B0F1F"/>
    <w:rsid w:val="002B2DD7"/>
    <w:rsid w:val="002B44CF"/>
    <w:rsid w:val="002B592D"/>
    <w:rsid w:val="002B5B5A"/>
    <w:rsid w:val="002B70CE"/>
    <w:rsid w:val="002B7B82"/>
    <w:rsid w:val="002C0398"/>
    <w:rsid w:val="002C07FE"/>
    <w:rsid w:val="002C0B35"/>
    <w:rsid w:val="002C0CC5"/>
    <w:rsid w:val="002C0FB6"/>
    <w:rsid w:val="002C1B1E"/>
    <w:rsid w:val="002C27A2"/>
    <w:rsid w:val="002C3269"/>
    <w:rsid w:val="002C4732"/>
    <w:rsid w:val="002C5F38"/>
    <w:rsid w:val="002C6404"/>
    <w:rsid w:val="002C676F"/>
    <w:rsid w:val="002C6B9C"/>
    <w:rsid w:val="002C7C11"/>
    <w:rsid w:val="002C7EAC"/>
    <w:rsid w:val="002D074D"/>
    <w:rsid w:val="002D0754"/>
    <w:rsid w:val="002D0A34"/>
    <w:rsid w:val="002D23BF"/>
    <w:rsid w:val="002D2F55"/>
    <w:rsid w:val="002D33C6"/>
    <w:rsid w:val="002D5C30"/>
    <w:rsid w:val="002E07FC"/>
    <w:rsid w:val="002E2C60"/>
    <w:rsid w:val="002E3DA8"/>
    <w:rsid w:val="002E4520"/>
    <w:rsid w:val="002E4683"/>
    <w:rsid w:val="002E4EF7"/>
    <w:rsid w:val="002E4F78"/>
    <w:rsid w:val="002E577A"/>
    <w:rsid w:val="002E7528"/>
    <w:rsid w:val="002E7880"/>
    <w:rsid w:val="002E7D5E"/>
    <w:rsid w:val="002F01E2"/>
    <w:rsid w:val="002F02F2"/>
    <w:rsid w:val="002F0CF4"/>
    <w:rsid w:val="002F33AE"/>
    <w:rsid w:val="002F50E1"/>
    <w:rsid w:val="002F7175"/>
    <w:rsid w:val="0030224A"/>
    <w:rsid w:val="003028B7"/>
    <w:rsid w:val="00305401"/>
    <w:rsid w:val="00305715"/>
    <w:rsid w:val="00306002"/>
    <w:rsid w:val="00306FF1"/>
    <w:rsid w:val="003074E8"/>
    <w:rsid w:val="00307B98"/>
    <w:rsid w:val="00313E73"/>
    <w:rsid w:val="00314D7B"/>
    <w:rsid w:val="00315AED"/>
    <w:rsid w:val="00316E0F"/>
    <w:rsid w:val="00316F1F"/>
    <w:rsid w:val="00317BAA"/>
    <w:rsid w:val="00317CB7"/>
    <w:rsid w:val="003201F1"/>
    <w:rsid w:val="003205CE"/>
    <w:rsid w:val="003240CC"/>
    <w:rsid w:val="00327282"/>
    <w:rsid w:val="00327690"/>
    <w:rsid w:val="00327A5C"/>
    <w:rsid w:val="00330735"/>
    <w:rsid w:val="00330D6B"/>
    <w:rsid w:val="00332C2B"/>
    <w:rsid w:val="00334298"/>
    <w:rsid w:val="0033516A"/>
    <w:rsid w:val="003353B1"/>
    <w:rsid w:val="0033740D"/>
    <w:rsid w:val="00340CA2"/>
    <w:rsid w:val="00340EFC"/>
    <w:rsid w:val="0034164E"/>
    <w:rsid w:val="00342E01"/>
    <w:rsid w:val="00346052"/>
    <w:rsid w:val="0034607F"/>
    <w:rsid w:val="0034661D"/>
    <w:rsid w:val="00347817"/>
    <w:rsid w:val="00347E25"/>
    <w:rsid w:val="00350808"/>
    <w:rsid w:val="003512B0"/>
    <w:rsid w:val="003513D6"/>
    <w:rsid w:val="00354A4B"/>
    <w:rsid w:val="00355C96"/>
    <w:rsid w:val="0035635C"/>
    <w:rsid w:val="003567AD"/>
    <w:rsid w:val="00356F52"/>
    <w:rsid w:val="003570C1"/>
    <w:rsid w:val="003570E8"/>
    <w:rsid w:val="00357351"/>
    <w:rsid w:val="003625DC"/>
    <w:rsid w:val="00364070"/>
    <w:rsid w:val="003640B6"/>
    <w:rsid w:val="00365517"/>
    <w:rsid w:val="003658B3"/>
    <w:rsid w:val="0036751C"/>
    <w:rsid w:val="003712C2"/>
    <w:rsid w:val="003740E9"/>
    <w:rsid w:val="0037460F"/>
    <w:rsid w:val="00375536"/>
    <w:rsid w:val="00375DA2"/>
    <w:rsid w:val="00377421"/>
    <w:rsid w:val="00382287"/>
    <w:rsid w:val="00383E5D"/>
    <w:rsid w:val="00385227"/>
    <w:rsid w:val="00385A44"/>
    <w:rsid w:val="003861A0"/>
    <w:rsid w:val="0038663F"/>
    <w:rsid w:val="00386BA5"/>
    <w:rsid w:val="00386CA1"/>
    <w:rsid w:val="00387164"/>
    <w:rsid w:val="00390D10"/>
    <w:rsid w:val="00392AD6"/>
    <w:rsid w:val="003940F4"/>
    <w:rsid w:val="0039478A"/>
    <w:rsid w:val="003952E8"/>
    <w:rsid w:val="0039533A"/>
    <w:rsid w:val="003954A4"/>
    <w:rsid w:val="003960CA"/>
    <w:rsid w:val="0039684F"/>
    <w:rsid w:val="00397639"/>
    <w:rsid w:val="003A229B"/>
    <w:rsid w:val="003A2590"/>
    <w:rsid w:val="003A2922"/>
    <w:rsid w:val="003A2A1C"/>
    <w:rsid w:val="003A4AE1"/>
    <w:rsid w:val="003A5BA4"/>
    <w:rsid w:val="003A5FCC"/>
    <w:rsid w:val="003A6B55"/>
    <w:rsid w:val="003A6BE3"/>
    <w:rsid w:val="003A76BD"/>
    <w:rsid w:val="003B17F3"/>
    <w:rsid w:val="003B1EDB"/>
    <w:rsid w:val="003B1FA9"/>
    <w:rsid w:val="003B215A"/>
    <w:rsid w:val="003B22D8"/>
    <w:rsid w:val="003B30D6"/>
    <w:rsid w:val="003B4273"/>
    <w:rsid w:val="003B42B8"/>
    <w:rsid w:val="003B4835"/>
    <w:rsid w:val="003B5157"/>
    <w:rsid w:val="003C0DB8"/>
    <w:rsid w:val="003C1FCC"/>
    <w:rsid w:val="003C2381"/>
    <w:rsid w:val="003C286C"/>
    <w:rsid w:val="003C2B44"/>
    <w:rsid w:val="003C2F30"/>
    <w:rsid w:val="003C4A9B"/>
    <w:rsid w:val="003C5B8D"/>
    <w:rsid w:val="003D0F71"/>
    <w:rsid w:val="003D10AF"/>
    <w:rsid w:val="003D1385"/>
    <w:rsid w:val="003D1AB3"/>
    <w:rsid w:val="003D1CFF"/>
    <w:rsid w:val="003D4D3F"/>
    <w:rsid w:val="003D52C5"/>
    <w:rsid w:val="003D530E"/>
    <w:rsid w:val="003D7519"/>
    <w:rsid w:val="003E24E4"/>
    <w:rsid w:val="003E313E"/>
    <w:rsid w:val="003E4626"/>
    <w:rsid w:val="003E55BA"/>
    <w:rsid w:val="003E60D2"/>
    <w:rsid w:val="003E6156"/>
    <w:rsid w:val="003E6436"/>
    <w:rsid w:val="003F1630"/>
    <w:rsid w:val="003F2274"/>
    <w:rsid w:val="003F33FD"/>
    <w:rsid w:val="003F34C3"/>
    <w:rsid w:val="003F49EA"/>
    <w:rsid w:val="003F7E3C"/>
    <w:rsid w:val="003F7F24"/>
    <w:rsid w:val="004002FF"/>
    <w:rsid w:val="0040197B"/>
    <w:rsid w:val="00403673"/>
    <w:rsid w:val="00403B9F"/>
    <w:rsid w:val="00404872"/>
    <w:rsid w:val="00404A15"/>
    <w:rsid w:val="004052E7"/>
    <w:rsid w:val="0041093A"/>
    <w:rsid w:val="00410F05"/>
    <w:rsid w:val="00411011"/>
    <w:rsid w:val="0041136C"/>
    <w:rsid w:val="00412C61"/>
    <w:rsid w:val="00413BD6"/>
    <w:rsid w:val="00417121"/>
    <w:rsid w:val="004173FD"/>
    <w:rsid w:val="00417E39"/>
    <w:rsid w:val="00422027"/>
    <w:rsid w:val="004235A2"/>
    <w:rsid w:val="00423674"/>
    <w:rsid w:val="00424A5B"/>
    <w:rsid w:val="004258FF"/>
    <w:rsid w:val="00425C38"/>
    <w:rsid w:val="00426B16"/>
    <w:rsid w:val="00430338"/>
    <w:rsid w:val="0043047C"/>
    <w:rsid w:val="00430CEA"/>
    <w:rsid w:val="00432306"/>
    <w:rsid w:val="004333BC"/>
    <w:rsid w:val="00433539"/>
    <w:rsid w:val="004341AE"/>
    <w:rsid w:val="00434217"/>
    <w:rsid w:val="00435630"/>
    <w:rsid w:val="004357A9"/>
    <w:rsid w:val="00437422"/>
    <w:rsid w:val="00437575"/>
    <w:rsid w:val="0044230F"/>
    <w:rsid w:val="004446E0"/>
    <w:rsid w:val="004453B8"/>
    <w:rsid w:val="0044543A"/>
    <w:rsid w:val="004461CF"/>
    <w:rsid w:val="00446368"/>
    <w:rsid w:val="00446A76"/>
    <w:rsid w:val="0045076F"/>
    <w:rsid w:val="00450A21"/>
    <w:rsid w:val="00450ADF"/>
    <w:rsid w:val="00451EF6"/>
    <w:rsid w:val="004544BC"/>
    <w:rsid w:val="004558C1"/>
    <w:rsid w:val="00456B07"/>
    <w:rsid w:val="0045750D"/>
    <w:rsid w:val="0046034B"/>
    <w:rsid w:val="00460EEF"/>
    <w:rsid w:val="004611C2"/>
    <w:rsid w:val="004619DC"/>
    <w:rsid w:val="00462263"/>
    <w:rsid w:val="004633B7"/>
    <w:rsid w:val="004678F9"/>
    <w:rsid w:val="00467BBA"/>
    <w:rsid w:val="0047033A"/>
    <w:rsid w:val="00470FA8"/>
    <w:rsid w:val="00471C03"/>
    <w:rsid w:val="00472300"/>
    <w:rsid w:val="004752B6"/>
    <w:rsid w:val="004766C6"/>
    <w:rsid w:val="0047692F"/>
    <w:rsid w:val="004771EE"/>
    <w:rsid w:val="004804CA"/>
    <w:rsid w:val="00480CFB"/>
    <w:rsid w:val="00481173"/>
    <w:rsid w:val="0048138F"/>
    <w:rsid w:val="004826B1"/>
    <w:rsid w:val="00483FB1"/>
    <w:rsid w:val="00484014"/>
    <w:rsid w:val="0048485D"/>
    <w:rsid w:val="0048538C"/>
    <w:rsid w:val="00485936"/>
    <w:rsid w:val="00487D87"/>
    <w:rsid w:val="0049069C"/>
    <w:rsid w:val="00491515"/>
    <w:rsid w:val="00494BE9"/>
    <w:rsid w:val="00497005"/>
    <w:rsid w:val="004970AD"/>
    <w:rsid w:val="00497BFE"/>
    <w:rsid w:val="004A07A7"/>
    <w:rsid w:val="004A0ADF"/>
    <w:rsid w:val="004A12B8"/>
    <w:rsid w:val="004A16AE"/>
    <w:rsid w:val="004A283B"/>
    <w:rsid w:val="004A46FF"/>
    <w:rsid w:val="004B099B"/>
    <w:rsid w:val="004B0B7D"/>
    <w:rsid w:val="004B2862"/>
    <w:rsid w:val="004B2B49"/>
    <w:rsid w:val="004B3197"/>
    <w:rsid w:val="004B49B0"/>
    <w:rsid w:val="004B4BF6"/>
    <w:rsid w:val="004B58BA"/>
    <w:rsid w:val="004B5C19"/>
    <w:rsid w:val="004B5CBF"/>
    <w:rsid w:val="004B67CE"/>
    <w:rsid w:val="004C0058"/>
    <w:rsid w:val="004C116F"/>
    <w:rsid w:val="004C131E"/>
    <w:rsid w:val="004C3193"/>
    <w:rsid w:val="004C42AA"/>
    <w:rsid w:val="004C4968"/>
    <w:rsid w:val="004C4980"/>
    <w:rsid w:val="004C5326"/>
    <w:rsid w:val="004C5E6D"/>
    <w:rsid w:val="004C63E5"/>
    <w:rsid w:val="004C6A25"/>
    <w:rsid w:val="004C6ED5"/>
    <w:rsid w:val="004C7092"/>
    <w:rsid w:val="004D0D7C"/>
    <w:rsid w:val="004D0E7A"/>
    <w:rsid w:val="004D0EE4"/>
    <w:rsid w:val="004D378E"/>
    <w:rsid w:val="004D39F5"/>
    <w:rsid w:val="004D45D6"/>
    <w:rsid w:val="004D4A1A"/>
    <w:rsid w:val="004D5893"/>
    <w:rsid w:val="004D5B2D"/>
    <w:rsid w:val="004D61F2"/>
    <w:rsid w:val="004D77E3"/>
    <w:rsid w:val="004E010D"/>
    <w:rsid w:val="004E0C66"/>
    <w:rsid w:val="004E1152"/>
    <w:rsid w:val="004E20D6"/>
    <w:rsid w:val="004E2FB9"/>
    <w:rsid w:val="004E3D1C"/>
    <w:rsid w:val="004E4702"/>
    <w:rsid w:val="004E4F96"/>
    <w:rsid w:val="004E515C"/>
    <w:rsid w:val="004E5AE5"/>
    <w:rsid w:val="004E5B9A"/>
    <w:rsid w:val="004E6170"/>
    <w:rsid w:val="004E6F42"/>
    <w:rsid w:val="004F08D4"/>
    <w:rsid w:val="004F393F"/>
    <w:rsid w:val="004F5C09"/>
    <w:rsid w:val="004F66D4"/>
    <w:rsid w:val="004F7751"/>
    <w:rsid w:val="004F797E"/>
    <w:rsid w:val="005015F6"/>
    <w:rsid w:val="00504895"/>
    <w:rsid w:val="00505A26"/>
    <w:rsid w:val="00505A40"/>
    <w:rsid w:val="005101BD"/>
    <w:rsid w:val="00510C8D"/>
    <w:rsid w:val="00511452"/>
    <w:rsid w:val="0051188A"/>
    <w:rsid w:val="00511D3C"/>
    <w:rsid w:val="0051367F"/>
    <w:rsid w:val="00513BFB"/>
    <w:rsid w:val="0051451E"/>
    <w:rsid w:val="00521356"/>
    <w:rsid w:val="005258EB"/>
    <w:rsid w:val="005265AB"/>
    <w:rsid w:val="005276EC"/>
    <w:rsid w:val="00531C0E"/>
    <w:rsid w:val="00534CF4"/>
    <w:rsid w:val="005359E9"/>
    <w:rsid w:val="00535DFD"/>
    <w:rsid w:val="005371E3"/>
    <w:rsid w:val="00537CD1"/>
    <w:rsid w:val="005410D0"/>
    <w:rsid w:val="00542509"/>
    <w:rsid w:val="00542818"/>
    <w:rsid w:val="00543AE0"/>
    <w:rsid w:val="00544345"/>
    <w:rsid w:val="00544D01"/>
    <w:rsid w:val="0054681C"/>
    <w:rsid w:val="00547EDB"/>
    <w:rsid w:val="00550214"/>
    <w:rsid w:val="00551B80"/>
    <w:rsid w:val="00551F37"/>
    <w:rsid w:val="00554588"/>
    <w:rsid w:val="00554891"/>
    <w:rsid w:val="00554EE0"/>
    <w:rsid w:val="005637F2"/>
    <w:rsid w:val="00563A91"/>
    <w:rsid w:val="005700CA"/>
    <w:rsid w:val="005719AE"/>
    <w:rsid w:val="00572424"/>
    <w:rsid w:val="00574634"/>
    <w:rsid w:val="00574A30"/>
    <w:rsid w:val="00574D0C"/>
    <w:rsid w:val="00575A8E"/>
    <w:rsid w:val="00575E8E"/>
    <w:rsid w:val="00576297"/>
    <w:rsid w:val="00577155"/>
    <w:rsid w:val="00577E04"/>
    <w:rsid w:val="005808D1"/>
    <w:rsid w:val="00580C29"/>
    <w:rsid w:val="005814A4"/>
    <w:rsid w:val="00586D76"/>
    <w:rsid w:val="0058762B"/>
    <w:rsid w:val="00593DC7"/>
    <w:rsid w:val="005944B6"/>
    <w:rsid w:val="005A2BB0"/>
    <w:rsid w:val="005A39FF"/>
    <w:rsid w:val="005A4A90"/>
    <w:rsid w:val="005A6A8F"/>
    <w:rsid w:val="005B0AC5"/>
    <w:rsid w:val="005B2B16"/>
    <w:rsid w:val="005B31E0"/>
    <w:rsid w:val="005B330E"/>
    <w:rsid w:val="005B5935"/>
    <w:rsid w:val="005C181A"/>
    <w:rsid w:val="005C3FD0"/>
    <w:rsid w:val="005C510A"/>
    <w:rsid w:val="005C5371"/>
    <w:rsid w:val="005C68D9"/>
    <w:rsid w:val="005C7291"/>
    <w:rsid w:val="005C7AAA"/>
    <w:rsid w:val="005C7DC5"/>
    <w:rsid w:val="005D1428"/>
    <w:rsid w:val="005D17FF"/>
    <w:rsid w:val="005D3148"/>
    <w:rsid w:val="005D3C7B"/>
    <w:rsid w:val="005D7361"/>
    <w:rsid w:val="005E0923"/>
    <w:rsid w:val="005E2B24"/>
    <w:rsid w:val="005E3F7F"/>
    <w:rsid w:val="005E4470"/>
    <w:rsid w:val="005E56E9"/>
    <w:rsid w:val="005E5F99"/>
    <w:rsid w:val="005E7125"/>
    <w:rsid w:val="005F1AEB"/>
    <w:rsid w:val="005F1B72"/>
    <w:rsid w:val="005F27E5"/>
    <w:rsid w:val="005F2836"/>
    <w:rsid w:val="005F4EC9"/>
    <w:rsid w:val="005F4ECA"/>
    <w:rsid w:val="005F57C8"/>
    <w:rsid w:val="005F6270"/>
    <w:rsid w:val="005F6B17"/>
    <w:rsid w:val="0060010A"/>
    <w:rsid w:val="00601F74"/>
    <w:rsid w:val="00602F08"/>
    <w:rsid w:val="006114D5"/>
    <w:rsid w:val="006118FE"/>
    <w:rsid w:val="0061217E"/>
    <w:rsid w:val="006121C0"/>
    <w:rsid w:val="0061268E"/>
    <w:rsid w:val="00612D74"/>
    <w:rsid w:val="006148BB"/>
    <w:rsid w:val="00615836"/>
    <w:rsid w:val="00615C74"/>
    <w:rsid w:val="00616C10"/>
    <w:rsid w:val="00620204"/>
    <w:rsid w:val="006209BF"/>
    <w:rsid w:val="00620AF3"/>
    <w:rsid w:val="006237BA"/>
    <w:rsid w:val="00623925"/>
    <w:rsid w:val="00623D19"/>
    <w:rsid w:val="00626126"/>
    <w:rsid w:val="00626388"/>
    <w:rsid w:val="006264B5"/>
    <w:rsid w:val="00626D58"/>
    <w:rsid w:val="0062711E"/>
    <w:rsid w:val="00631187"/>
    <w:rsid w:val="006316E4"/>
    <w:rsid w:val="00631E5A"/>
    <w:rsid w:val="0063253A"/>
    <w:rsid w:val="006328BB"/>
    <w:rsid w:val="00632942"/>
    <w:rsid w:val="006331BC"/>
    <w:rsid w:val="006334D1"/>
    <w:rsid w:val="00635707"/>
    <w:rsid w:val="00637F48"/>
    <w:rsid w:val="00640F97"/>
    <w:rsid w:val="0064119A"/>
    <w:rsid w:val="00644242"/>
    <w:rsid w:val="00645DB5"/>
    <w:rsid w:val="006462DC"/>
    <w:rsid w:val="006467F7"/>
    <w:rsid w:val="006468DB"/>
    <w:rsid w:val="00646999"/>
    <w:rsid w:val="006475E2"/>
    <w:rsid w:val="0065061A"/>
    <w:rsid w:val="00651512"/>
    <w:rsid w:val="006535D0"/>
    <w:rsid w:val="00653D5F"/>
    <w:rsid w:val="00653DA4"/>
    <w:rsid w:val="00654281"/>
    <w:rsid w:val="006550D7"/>
    <w:rsid w:val="006562EC"/>
    <w:rsid w:val="0065631A"/>
    <w:rsid w:val="00656A7B"/>
    <w:rsid w:val="00661532"/>
    <w:rsid w:val="00662F41"/>
    <w:rsid w:val="006647BC"/>
    <w:rsid w:val="0066751E"/>
    <w:rsid w:val="00670285"/>
    <w:rsid w:val="006713DC"/>
    <w:rsid w:val="00672B6E"/>
    <w:rsid w:val="006730A0"/>
    <w:rsid w:val="00674E5D"/>
    <w:rsid w:val="006758CF"/>
    <w:rsid w:val="006763CB"/>
    <w:rsid w:val="00680241"/>
    <w:rsid w:val="006812CA"/>
    <w:rsid w:val="00681BBB"/>
    <w:rsid w:val="006841A7"/>
    <w:rsid w:val="00684A93"/>
    <w:rsid w:val="00684C9C"/>
    <w:rsid w:val="0068589D"/>
    <w:rsid w:val="00685DE4"/>
    <w:rsid w:val="006876BF"/>
    <w:rsid w:val="006879CA"/>
    <w:rsid w:val="00691370"/>
    <w:rsid w:val="00692308"/>
    <w:rsid w:val="0069342A"/>
    <w:rsid w:val="0069411E"/>
    <w:rsid w:val="006956A3"/>
    <w:rsid w:val="00696222"/>
    <w:rsid w:val="006964D7"/>
    <w:rsid w:val="00697672"/>
    <w:rsid w:val="006A0D24"/>
    <w:rsid w:val="006A15BD"/>
    <w:rsid w:val="006A21B3"/>
    <w:rsid w:val="006A4E62"/>
    <w:rsid w:val="006A71E2"/>
    <w:rsid w:val="006B09E4"/>
    <w:rsid w:val="006B23FF"/>
    <w:rsid w:val="006B2E50"/>
    <w:rsid w:val="006B2EDF"/>
    <w:rsid w:val="006B2EE2"/>
    <w:rsid w:val="006B55EB"/>
    <w:rsid w:val="006B59F8"/>
    <w:rsid w:val="006B6AE7"/>
    <w:rsid w:val="006C004D"/>
    <w:rsid w:val="006C2075"/>
    <w:rsid w:val="006C2AE9"/>
    <w:rsid w:val="006C446F"/>
    <w:rsid w:val="006C4DDF"/>
    <w:rsid w:val="006C5234"/>
    <w:rsid w:val="006C672A"/>
    <w:rsid w:val="006C6A38"/>
    <w:rsid w:val="006C7AFD"/>
    <w:rsid w:val="006D025A"/>
    <w:rsid w:val="006D0F29"/>
    <w:rsid w:val="006D1C98"/>
    <w:rsid w:val="006D2B53"/>
    <w:rsid w:val="006D44A7"/>
    <w:rsid w:val="006D4521"/>
    <w:rsid w:val="006D51E7"/>
    <w:rsid w:val="006D5C62"/>
    <w:rsid w:val="006D78BE"/>
    <w:rsid w:val="006D791B"/>
    <w:rsid w:val="006E3F28"/>
    <w:rsid w:val="006E3F8E"/>
    <w:rsid w:val="006E50D0"/>
    <w:rsid w:val="006E5346"/>
    <w:rsid w:val="006E5EDD"/>
    <w:rsid w:val="006E6318"/>
    <w:rsid w:val="006E6B55"/>
    <w:rsid w:val="006F2EDD"/>
    <w:rsid w:val="006F34D0"/>
    <w:rsid w:val="006F3FDA"/>
    <w:rsid w:val="006F4F75"/>
    <w:rsid w:val="006F7712"/>
    <w:rsid w:val="007008E6"/>
    <w:rsid w:val="007009C0"/>
    <w:rsid w:val="00700ACD"/>
    <w:rsid w:val="00700C56"/>
    <w:rsid w:val="00701387"/>
    <w:rsid w:val="0070156E"/>
    <w:rsid w:val="00702598"/>
    <w:rsid w:val="00703146"/>
    <w:rsid w:val="0070440C"/>
    <w:rsid w:val="00704ACA"/>
    <w:rsid w:val="00704C09"/>
    <w:rsid w:val="00705841"/>
    <w:rsid w:val="007058A2"/>
    <w:rsid w:val="00705D73"/>
    <w:rsid w:val="00706EED"/>
    <w:rsid w:val="00706F97"/>
    <w:rsid w:val="00706FC8"/>
    <w:rsid w:val="00711182"/>
    <w:rsid w:val="00711860"/>
    <w:rsid w:val="00712576"/>
    <w:rsid w:val="00715C0D"/>
    <w:rsid w:val="007162B7"/>
    <w:rsid w:val="00721A29"/>
    <w:rsid w:val="0072332B"/>
    <w:rsid w:val="00723BBB"/>
    <w:rsid w:val="00723CB0"/>
    <w:rsid w:val="00724409"/>
    <w:rsid w:val="007246D7"/>
    <w:rsid w:val="007271BD"/>
    <w:rsid w:val="00727B1A"/>
    <w:rsid w:val="00727C92"/>
    <w:rsid w:val="00727FE3"/>
    <w:rsid w:val="00730FCC"/>
    <w:rsid w:val="007316BB"/>
    <w:rsid w:val="00732500"/>
    <w:rsid w:val="00732E99"/>
    <w:rsid w:val="0073312A"/>
    <w:rsid w:val="00733C27"/>
    <w:rsid w:val="007354B7"/>
    <w:rsid w:val="007365C5"/>
    <w:rsid w:val="007401B2"/>
    <w:rsid w:val="007404E3"/>
    <w:rsid w:val="00740E04"/>
    <w:rsid w:val="007412AC"/>
    <w:rsid w:val="0074239E"/>
    <w:rsid w:val="00743317"/>
    <w:rsid w:val="007438C1"/>
    <w:rsid w:val="00743DB2"/>
    <w:rsid w:val="00745EAC"/>
    <w:rsid w:val="007466F0"/>
    <w:rsid w:val="00747916"/>
    <w:rsid w:val="00750C41"/>
    <w:rsid w:val="007517F1"/>
    <w:rsid w:val="007518E9"/>
    <w:rsid w:val="0075196D"/>
    <w:rsid w:val="00752DCC"/>
    <w:rsid w:val="0075434B"/>
    <w:rsid w:val="00761149"/>
    <w:rsid w:val="00761BF5"/>
    <w:rsid w:val="0076563C"/>
    <w:rsid w:val="00765691"/>
    <w:rsid w:val="0076671F"/>
    <w:rsid w:val="00766A74"/>
    <w:rsid w:val="00767FB5"/>
    <w:rsid w:val="00770EE4"/>
    <w:rsid w:val="00771F15"/>
    <w:rsid w:val="00773D3D"/>
    <w:rsid w:val="00774A70"/>
    <w:rsid w:val="00776F22"/>
    <w:rsid w:val="007771BE"/>
    <w:rsid w:val="00777FDA"/>
    <w:rsid w:val="007802E1"/>
    <w:rsid w:val="0078362D"/>
    <w:rsid w:val="00784441"/>
    <w:rsid w:val="00784C9C"/>
    <w:rsid w:val="00785799"/>
    <w:rsid w:val="00786646"/>
    <w:rsid w:val="007866C7"/>
    <w:rsid w:val="007868A2"/>
    <w:rsid w:val="00786C94"/>
    <w:rsid w:val="0078768E"/>
    <w:rsid w:val="007879D1"/>
    <w:rsid w:val="007901E4"/>
    <w:rsid w:val="007924B6"/>
    <w:rsid w:val="00792965"/>
    <w:rsid w:val="007951ED"/>
    <w:rsid w:val="007958E3"/>
    <w:rsid w:val="0079777F"/>
    <w:rsid w:val="007978BB"/>
    <w:rsid w:val="00797F8C"/>
    <w:rsid w:val="007A1B55"/>
    <w:rsid w:val="007A2204"/>
    <w:rsid w:val="007A2CAA"/>
    <w:rsid w:val="007A3F23"/>
    <w:rsid w:val="007A5837"/>
    <w:rsid w:val="007A6F98"/>
    <w:rsid w:val="007A7DE4"/>
    <w:rsid w:val="007B0362"/>
    <w:rsid w:val="007B0B23"/>
    <w:rsid w:val="007B1A3A"/>
    <w:rsid w:val="007B2263"/>
    <w:rsid w:val="007B3C09"/>
    <w:rsid w:val="007B5962"/>
    <w:rsid w:val="007B6CD3"/>
    <w:rsid w:val="007B6D6C"/>
    <w:rsid w:val="007B7BCA"/>
    <w:rsid w:val="007C0EB1"/>
    <w:rsid w:val="007C0F4F"/>
    <w:rsid w:val="007C3E29"/>
    <w:rsid w:val="007C4E2A"/>
    <w:rsid w:val="007C4F5E"/>
    <w:rsid w:val="007C5DD3"/>
    <w:rsid w:val="007C69A0"/>
    <w:rsid w:val="007D14A9"/>
    <w:rsid w:val="007D1FA8"/>
    <w:rsid w:val="007D2231"/>
    <w:rsid w:val="007D2F0E"/>
    <w:rsid w:val="007D4176"/>
    <w:rsid w:val="007D45FC"/>
    <w:rsid w:val="007D4670"/>
    <w:rsid w:val="007D585E"/>
    <w:rsid w:val="007D754F"/>
    <w:rsid w:val="007D7E30"/>
    <w:rsid w:val="007E0183"/>
    <w:rsid w:val="007E0287"/>
    <w:rsid w:val="007E29C4"/>
    <w:rsid w:val="007E2B41"/>
    <w:rsid w:val="007E6BAE"/>
    <w:rsid w:val="007E6E1D"/>
    <w:rsid w:val="007E7194"/>
    <w:rsid w:val="007E7373"/>
    <w:rsid w:val="007F1512"/>
    <w:rsid w:val="007F156D"/>
    <w:rsid w:val="007F1691"/>
    <w:rsid w:val="007F1A94"/>
    <w:rsid w:val="007F1F3F"/>
    <w:rsid w:val="007F56AF"/>
    <w:rsid w:val="007F637B"/>
    <w:rsid w:val="007F659F"/>
    <w:rsid w:val="007F6695"/>
    <w:rsid w:val="007F7626"/>
    <w:rsid w:val="007F79C1"/>
    <w:rsid w:val="00801BBC"/>
    <w:rsid w:val="0080285F"/>
    <w:rsid w:val="00803FDA"/>
    <w:rsid w:val="0081015B"/>
    <w:rsid w:val="00810F00"/>
    <w:rsid w:val="00812DA6"/>
    <w:rsid w:val="00812DA7"/>
    <w:rsid w:val="00813D7A"/>
    <w:rsid w:val="00814BE5"/>
    <w:rsid w:val="00815861"/>
    <w:rsid w:val="00820B4F"/>
    <w:rsid w:val="00821710"/>
    <w:rsid w:val="00821B55"/>
    <w:rsid w:val="00823491"/>
    <w:rsid w:val="0082401D"/>
    <w:rsid w:val="00824511"/>
    <w:rsid w:val="00824EAD"/>
    <w:rsid w:val="008267FC"/>
    <w:rsid w:val="00827708"/>
    <w:rsid w:val="00827A42"/>
    <w:rsid w:val="00831A8F"/>
    <w:rsid w:val="00831D54"/>
    <w:rsid w:val="00833059"/>
    <w:rsid w:val="008337D1"/>
    <w:rsid w:val="00833B39"/>
    <w:rsid w:val="00834348"/>
    <w:rsid w:val="00834ED1"/>
    <w:rsid w:val="00835A90"/>
    <w:rsid w:val="00835D53"/>
    <w:rsid w:val="00840753"/>
    <w:rsid w:val="00842033"/>
    <w:rsid w:val="00842C6C"/>
    <w:rsid w:val="00843633"/>
    <w:rsid w:val="00845067"/>
    <w:rsid w:val="00846B2A"/>
    <w:rsid w:val="008475A6"/>
    <w:rsid w:val="008479CB"/>
    <w:rsid w:val="008509CB"/>
    <w:rsid w:val="00851541"/>
    <w:rsid w:val="00852992"/>
    <w:rsid w:val="00855B4D"/>
    <w:rsid w:val="00857456"/>
    <w:rsid w:val="008605B9"/>
    <w:rsid w:val="00862E57"/>
    <w:rsid w:val="0086350C"/>
    <w:rsid w:val="008646EF"/>
    <w:rsid w:val="00866C42"/>
    <w:rsid w:val="00866CA4"/>
    <w:rsid w:val="00867FA7"/>
    <w:rsid w:val="00872168"/>
    <w:rsid w:val="00873945"/>
    <w:rsid w:val="0087711F"/>
    <w:rsid w:val="00877ADB"/>
    <w:rsid w:val="00877FAC"/>
    <w:rsid w:val="00880864"/>
    <w:rsid w:val="00882825"/>
    <w:rsid w:val="008832BE"/>
    <w:rsid w:val="008836A8"/>
    <w:rsid w:val="008848FE"/>
    <w:rsid w:val="008856A4"/>
    <w:rsid w:val="0088752B"/>
    <w:rsid w:val="00890279"/>
    <w:rsid w:val="0089109A"/>
    <w:rsid w:val="008916C1"/>
    <w:rsid w:val="00891A1D"/>
    <w:rsid w:val="008921AD"/>
    <w:rsid w:val="00892C57"/>
    <w:rsid w:val="00893336"/>
    <w:rsid w:val="00894D13"/>
    <w:rsid w:val="00896512"/>
    <w:rsid w:val="00897B01"/>
    <w:rsid w:val="00897F5D"/>
    <w:rsid w:val="008A22F1"/>
    <w:rsid w:val="008A2505"/>
    <w:rsid w:val="008A4E68"/>
    <w:rsid w:val="008A6044"/>
    <w:rsid w:val="008B04ED"/>
    <w:rsid w:val="008B0C71"/>
    <w:rsid w:val="008B0F81"/>
    <w:rsid w:val="008B1645"/>
    <w:rsid w:val="008B18CA"/>
    <w:rsid w:val="008B2A19"/>
    <w:rsid w:val="008B3020"/>
    <w:rsid w:val="008B3FF5"/>
    <w:rsid w:val="008B4B12"/>
    <w:rsid w:val="008B612F"/>
    <w:rsid w:val="008B66CA"/>
    <w:rsid w:val="008B6E8E"/>
    <w:rsid w:val="008B718F"/>
    <w:rsid w:val="008C1329"/>
    <w:rsid w:val="008C1CBE"/>
    <w:rsid w:val="008C2016"/>
    <w:rsid w:val="008C25F3"/>
    <w:rsid w:val="008C2F37"/>
    <w:rsid w:val="008C34EB"/>
    <w:rsid w:val="008C3593"/>
    <w:rsid w:val="008C5B05"/>
    <w:rsid w:val="008C6605"/>
    <w:rsid w:val="008C67C3"/>
    <w:rsid w:val="008C6980"/>
    <w:rsid w:val="008C7234"/>
    <w:rsid w:val="008C7C45"/>
    <w:rsid w:val="008C7F07"/>
    <w:rsid w:val="008D0EC8"/>
    <w:rsid w:val="008D1CA3"/>
    <w:rsid w:val="008D24DF"/>
    <w:rsid w:val="008D2C77"/>
    <w:rsid w:val="008D2C8C"/>
    <w:rsid w:val="008D3108"/>
    <w:rsid w:val="008D474D"/>
    <w:rsid w:val="008D73F4"/>
    <w:rsid w:val="008D798E"/>
    <w:rsid w:val="008D79DA"/>
    <w:rsid w:val="008E2E4C"/>
    <w:rsid w:val="008E36B5"/>
    <w:rsid w:val="008E3851"/>
    <w:rsid w:val="008E421D"/>
    <w:rsid w:val="008E4353"/>
    <w:rsid w:val="008E4718"/>
    <w:rsid w:val="008F0EB0"/>
    <w:rsid w:val="008F151A"/>
    <w:rsid w:val="008F2028"/>
    <w:rsid w:val="008F3169"/>
    <w:rsid w:val="008F464B"/>
    <w:rsid w:val="008F4717"/>
    <w:rsid w:val="008F56E5"/>
    <w:rsid w:val="008F5E5E"/>
    <w:rsid w:val="008F7B4B"/>
    <w:rsid w:val="009019E4"/>
    <w:rsid w:val="00902F2A"/>
    <w:rsid w:val="00903094"/>
    <w:rsid w:val="009040BD"/>
    <w:rsid w:val="00904D68"/>
    <w:rsid w:val="00904D74"/>
    <w:rsid w:val="0090567D"/>
    <w:rsid w:val="0090596D"/>
    <w:rsid w:val="0091055A"/>
    <w:rsid w:val="0091475A"/>
    <w:rsid w:val="00914B77"/>
    <w:rsid w:val="00914E59"/>
    <w:rsid w:val="00915FA9"/>
    <w:rsid w:val="00916EBA"/>
    <w:rsid w:val="00917D23"/>
    <w:rsid w:val="00922BD6"/>
    <w:rsid w:val="009232E9"/>
    <w:rsid w:val="0092349E"/>
    <w:rsid w:val="00923612"/>
    <w:rsid w:val="009245C4"/>
    <w:rsid w:val="009248BC"/>
    <w:rsid w:val="00925D6D"/>
    <w:rsid w:val="00926E72"/>
    <w:rsid w:val="00927508"/>
    <w:rsid w:val="009301C2"/>
    <w:rsid w:val="00930D1D"/>
    <w:rsid w:val="0093115A"/>
    <w:rsid w:val="0093252C"/>
    <w:rsid w:val="009333C6"/>
    <w:rsid w:val="00933769"/>
    <w:rsid w:val="009343B4"/>
    <w:rsid w:val="00935B5E"/>
    <w:rsid w:val="009372FF"/>
    <w:rsid w:val="00937848"/>
    <w:rsid w:val="0094056E"/>
    <w:rsid w:val="009425F8"/>
    <w:rsid w:val="0094281D"/>
    <w:rsid w:val="009433FF"/>
    <w:rsid w:val="00943C87"/>
    <w:rsid w:val="00944A89"/>
    <w:rsid w:val="00944D1D"/>
    <w:rsid w:val="009456EF"/>
    <w:rsid w:val="00946278"/>
    <w:rsid w:val="00946E0D"/>
    <w:rsid w:val="00947FCE"/>
    <w:rsid w:val="00950712"/>
    <w:rsid w:val="00950BE6"/>
    <w:rsid w:val="009513B6"/>
    <w:rsid w:val="00951FA1"/>
    <w:rsid w:val="009541C2"/>
    <w:rsid w:val="00954608"/>
    <w:rsid w:val="009556E3"/>
    <w:rsid w:val="0095680D"/>
    <w:rsid w:val="00956B61"/>
    <w:rsid w:val="0096077D"/>
    <w:rsid w:val="00961941"/>
    <w:rsid w:val="00962628"/>
    <w:rsid w:val="00962734"/>
    <w:rsid w:val="00963B6C"/>
    <w:rsid w:val="00964BD9"/>
    <w:rsid w:val="00964D23"/>
    <w:rsid w:val="00965B9C"/>
    <w:rsid w:val="009662D8"/>
    <w:rsid w:val="00967913"/>
    <w:rsid w:val="00967A02"/>
    <w:rsid w:val="00970619"/>
    <w:rsid w:val="00972D19"/>
    <w:rsid w:val="00974A53"/>
    <w:rsid w:val="00975109"/>
    <w:rsid w:val="00977E28"/>
    <w:rsid w:val="00981252"/>
    <w:rsid w:val="00981405"/>
    <w:rsid w:val="009830EA"/>
    <w:rsid w:val="009857B9"/>
    <w:rsid w:val="00986981"/>
    <w:rsid w:val="009903B5"/>
    <w:rsid w:val="00990B6F"/>
    <w:rsid w:val="009914D6"/>
    <w:rsid w:val="00991F91"/>
    <w:rsid w:val="00992608"/>
    <w:rsid w:val="009939E0"/>
    <w:rsid w:val="009A1DFE"/>
    <w:rsid w:val="009A1F51"/>
    <w:rsid w:val="009A2735"/>
    <w:rsid w:val="009A2EB4"/>
    <w:rsid w:val="009A3C83"/>
    <w:rsid w:val="009A45C6"/>
    <w:rsid w:val="009A47D8"/>
    <w:rsid w:val="009A5525"/>
    <w:rsid w:val="009B02C2"/>
    <w:rsid w:val="009B06F4"/>
    <w:rsid w:val="009B0B64"/>
    <w:rsid w:val="009B1372"/>
    <w:rsid w:val="009B3201"/>
    <w:rsid w:val="009B3F16"/>
    <w:rsid w:val="009B5555"/>
    <w:rsid w:val="009B603A"/>
    <w:rsid w:val="009B6322"/>
    <w:rsid w:val="009B702D"/>
    <w:rsid w:val="009C0351"/>
    <w:rsid w:val="009C0C04"/>
    <w:rsid w:val="009C211B"/>
    <w:rsid w:val="009C278C"/>
    <w:rsid w:val="009C3A45"/>
    <w:rsid w:val="009C5524"/>
    <w:rsid w:val="009C65D9"/>
    <w:rsid w:val="009D04AB"/>
    <w:rsid w:val="009D0FE2"/>
    <w:rsid w:val="009D2F01"/>
    <w:rsid w:val="009D34BC"/>
    <w:rsid w:val="009D39A8"/>
    <w:rsid w:val="009D40D9"/>
    <w:rsid w:val="009D5E8B"/>
    <w:rsid w:val="009D614E"/>
    <w:rsid w:val="009D67C6"/>
    <w:rsid w:val="009D7621"/>
    <w:rsid w:val="009D778B"/>
    <w:rsid w:val="009E09DE"/>
    <w:rsid w:val="009E117C"/>
    <w:rsid w:val="009E1594"/>
    <w:rsid w:val="009E203D"/>
    <w:rsid w:val="009E348F"/>
    <w:rsid w:val="009E36B6"/>
    <w:rsid w:val="009E6227"/>
    <w:rsid w:val="009F02AE"/>
    <w:rsid w:val="009F197A"/>
    <w:rsid w:val="009F2AEA"/>
    <w:rsid w:val="009F48EA"/>
    <w:rsid w:val="009F58D1"/>
    <w:rsid w:val="009F61E8"/>
    <w:rsid w:val="00A0027A"/>
    <w:rsid w:val="00A0161A"/>
    <w:rsid w:val="00A01ACB"/>
    <w:rsid w:val="00A024F2"/>
    <w:rsid w:val="00A03F19"/>
    <w:rsid w:val="00A0416B"/>
    <w:rsid w:val="00A053B5"/>
    <w:rsid w:val="00A06429"/>
    <w:rsid w:val="00A06548"/>
    <w:rsid w:val="00A111BE"/>
    <w:rsid w:val="00A1190A"/>
    <w:rsid w:val="00A1269F"/>
    <w:rsid w:val="00A128FC"/>
    <w:rsid w:val="00A14693"/>
    <w:rsid w:val="00A17B41"/>
    <w:rsid w:val="00A20167"/>
    <w:rsid w:val="00A24368"/>
    <w:rsid w:val="00A2478C"/>
    <w:rsid w:val="00A26F83"/>
    <w:rsid w:val="00A27344"/>
    <w:rsid w:val="00A27461"/>
    <w:rsid w:val="00A31E37"/>
    <w:rsid w:val="00A325A0"/>
    <w:rsid w:val="00A3472C"/>
    <w:rsid w:val="00A35360"/>
    <w:rsid w:val="00A35560"/>
    <w:rsid w:val="00A35F6B"/>
    <w:rsid w:val="00A40E81"/>
    <w:rsid w:val="00A4268E"/>
    <w:rsid w:val="00A42C1C"/>
    <w:rsid w:val="00A42EF6"/>
    <w:rsid w:val="00A44B39"/>
    <w:rsid w:val="00A45AFB"/>
    <w:rsid w:val="00A47BBD"/>
    <w:rsid w:val="00A5050B"/>
    <w:rsid w:val="00A50D21"/>
    <w:rsid w:val="00A51F0C"/>
    <w:rsid w:val="00A522EA"/>
    <w:rsid w:val="00A525F5"/>
    <w:rsid w:val="00A53395"/>
    <w:rsid w:val="00A535B4"/>
    <w:rsid w:val="00A53AFF"/>
    <w:rsid w:val="00A5466B"/>
    <w:rsid w:val="00A563FE"/>
    <w:rsid w:val="00A571F1"/>
    <w:rsid w:val="00A62D6B"/>
    <w:rsid w:val="00A630EE"/>
    <w:rsid w:val="00A63A30"/>
    <w:rsid w:val="00A64D13"/>
    <w:rsid w:val="00A6535F"/>
    <w:rsid w:val="00A669D3"/>
    <w:rsid w:val="00A66DBE"/>
    <w:rsid w:val="00A670DD"/>
    <w:rsid w:val="00A717B5"/>
    <w:rsid w:val="00A71E12"/>
    <w:rsid w:val="00A71E20"/>
    <w:rsid w:val="00A72C2F"/>
    <w:rsid w:val="00A73D68"/>
    <w:rsid w:val="00A7422C"/>
    <w:rsid w:val="00A74CB1"/>
    <w:rsid w:val="00A76127"/>
    <w:rsid w:val="00A76F2B"/>
    <w:rsid w:val="00A77B8B"/>
    <w:rsid w:val="00A8059B"/>
    <w:rsid w:val="00A8179B"/>
    <w:rsid w:val="00A81A93"/>
    <w:rsid w:val="00A85058"/>
    <w:rsid w:val="00A919D0"/>
    <w:rsid w:val="00A91E77"/>
    <w:rsid w:val="00A92D21"/>
    <w:rsid w:val="00A94151"/>
    <w:rsid w:val="00AA1F99"/>
    <w:rsid w:val="00AA1FDD"/>
    <w:rsid w:val="00AA27BE"/>
    <w:rsid w:val="00AA27E8"/>
    <w:rsid w:val="00AA3167"/>
    <w:rsid w:val="00AA3644"/>
    <w:rsid w:val="00AA5AD7"/>
    <w:rsid w:val="00AB29D3"/>
    <w:rsid w:val="00AB2E9D"/>
    <w:rsid w:val="00AB3504"/>
    <w:rsid w:val="00AB3F39"/>
    <w:rsid w:val="00AB4775"/>
    <w:rsid w:val="00AB4DC8"/>
    <w:rsid w:val="00AC0495"/>
    <w:rsid w:val="00AC0A77"/>
    <w:rsid w:val="00AC153C"/>
    <w:rsid w:val="00AC2592"/>
    <w:rsid w:val="00AC2E31"/>
    <w:rsid w:val="00AC30EE"/>
    <w:rsid w:val="00AC310F"/>
    <w:rsid w:val="00AC443B"/>
    <w:rsid w:val="00AC4FA5"/>
    <w:rsid w:val="00AC715C"/>
    <w:rsid w:val="00AC73F6"/>
    <w:rsid w:val="00AC7BAC"/>
    <w:rsid w:val="00AD08F9"/>
    <w:rsid w:val="00AD1706"/>
    <w:rsid w:val="00AD1E09"/>
    <w:rsid w:val="00AD20E3"/>
    <w:rsid w:val="00AD393C"/>
    <w:rsid w:val="00AD413D"/>
    <w:rsid w:val="00AD7AAE"/>
    <w:rsid w:val="00AD7C53"/>
    <w:rsid w:val="00AE0E44"/>
    <w:rsid w:val="00AE0F85"/>
    <w:rsid w:val="00AE11C0"/>
    <w:rsid w:val="00AE373F"/>
    <w:rsid w:val="00AE53FF"/>
    <w:rsid w:val="00AE5B44"/>
    <w:rsid w:val="00AF0113"/>
    <w:rsid w:val="00AF179F"/>
    <w:rsid w:val="00AF18DA"/>
    <w:rsid w:val="00AF1F5A"/>
    <w:rsid w:val="00AF241A"/>
    <w:rsid w:val="00AF25CC"/>
    <w:rsid w:val="00AF2AA5"/>
    <w:rsid w:val="00AF30BF"/>
    <w:rsid w:val="00AF453C"/>
    <w:rsid w:val="00AF459A"/>
    <w:rsid w:val="00AF4FEE"/>
    <w:rsid w:val="00AF551F"/>
    <w:rsid w:val="00AF5679"/>
    <w:rsid w:val="00AF7280"/>
    <w:rsid w:val="00B011B8"/>
    <w:rsid w:val="00B0159B"/>
    <w:rsid w:val="00B018AC"/>
    <w:rsid w:val="00B022E1"/>
    <w:rsid w:val="00B029AF"/>
    <w:rsid w:val="00B0422B"/>
    <w:rsid w:val="00B04916"/>
    <w:rsid w:val="00B04E03"/>
    <w:rsid w:val="00B059E0"/>
    <w:rsid w:val="00B07B9B"/>
    <w:rsid w:val="00B10DED"/>
    <w:rsid w:val="00B124F2"/>
    <w:rsid w:val="00B130DC"/>
    <w:rsid w:val="00B136E7"/>
    <w:rsid w:val="00B1400B"/>
    <w:rsid w:val="00B15528"/>
    <w:rsid w:val="00B17017"/>
    <w:rsid w:val="00B210F4"/>
    <w:rsid w:val="00B224F0"/>
    <w:rsid w:val="00B2272E"/>
    <w:rsid w:val="00B235AB"/>
    <w:rsid w:val="00B24A10"/>
    <w:rsid w:val="00B253CD"/>
    <w:rsid w:val="00B25FE9"/>
    <w:rsid w:val="00B26739"/>
    <w:rsid w:val="00B26C1A"/>
    <w:rsid w:val="00B27FE1"/>
    <w:rsid w:val="00B30324"/>
    <w:rsid w:val="00B3037F"/>
    <w:rsid w:val="00B31432"/>
    <w:rsid w:val="00B324F7"/>
    <w:rsid w:val="00B34136"/>
    <w:rsid w:val="00B35C64"/>
    <w:rsid w:val="00B362E2"/>
    <w:rsid w:val="00B36B92"/>
    <w:rsid w:val="00B3768E"/>
    <w:rsid w:val="00B40416"/>
    <w:rsid w:val="00B406E8"/>
    <w:rsid w:val="00B415CD"/>
    <w:rsid w:val="00B41853"/>
    <w:rsid w:val="00B44BAC"/>
    <w:rsid w:val="00B45E47"/>
    <w:rsid w:val="00B53B89"/>
    <w:rsid w:val="00B54AF8"/>
    <w:rsid w:val="00B55921"/>
    <w:rsid w:val="00B56C52"/>
    <w:rsid w:val="00B570ED"/>
    <w:rsid w:val="00B57A70"/>
    <w:rsid w:val="00B57A88"/>
    <w:rsid w:val="00B57E78"/>
    <w:rsid w:val="00B6109C"/>
    <w:rsid w:val="00B63336"/>
    <w:rsid w:val="00B643F2"/>
    <w:rsid w:val="00B66A1C"/>
    <w:rsid w:val="00B672B1"/>
    <w:rsid w:val="00B679E8"/>
    <w:rsid w:val="00B70F46"/>
    <w:rsid w:val="00B72E20"/>
    <w:rsid w:val="00B73073"/>
    <w:rsid w:val="00B73665"/>
    <w:rsid w:val="00B73CE8"/>
    <w:rsid w:val="00B7444F"/>
    <w:rsid w:val="00B7530A"/>
    <w:rsid w:val="00B767AC"/>
    <w:rsid w:val="00B827AC"/>
    <w:rsid w:val="00B845CE"/>
    <w:rsid w:val="00B855AC"/>
    <w:rsid w:val="00B85E4A"/>
    <w:rsid w:val="00B867F1"/>
    <w:rsid w:val="00B86C70"/>
    <w:rsid w:val="00B90DA4"/>
    <w:rsid w:val="00B918D0"/>
    <w:rsid w:val="00B91CD9"/>
    <w:rsid w:val="00B91DF5"/>
    <w:rsid w:val="00B94830"/>
    <w:rsid w:val="00B96C57"/>
    <w:rsid w:val="00B97B21"/>
    <w:rsid w:val="00BA04EC"/>
    <w:rsid w:val="00BA239B"/>
    <w:rsid w:val="00BA26A4"/>
    <w:rsid w:val="00BA35ED"/>
    <w:rsid w:val="00BA4A5F"/>
    <w:rsid w:val="00BA4DF4"/>
    <w:rsid w:val="00BA5421"/>
    <w:rsid w:val="00BA6617"/>
    <w:rsid w:val="00BA70E2"/>
    <w:rsid w:val="00BB37EF"/>
    <w:rsid w:val="00BB4F9F"/>
    <w:rsid w:val="00BB5695"/>
    <w:rsid w:val="00BC13CF"/>
    <w:rsid w:val="00BC27FE"/>
    <w:rsid w:val="00BC2D02"/>
    <w:rsid w:val="00BC5CF5"/>
    <w:rsid w:val="00BC6D9D"/>
    <w:rsid w:val="00BC73E2"/>
    <w:rsid w:val="00BC7468"/>
    <w:rsid w:val="00BD0C76"/>
    <w:rsid w:val="00BD1042"/>
    <w:rsid w:val="00BD2B65"/>
    <w:rsid w:val="00BD2DA0"/>
    <w:rsid w:val="00BD4633"/>
    <w:rsid w:val="00BD5807"/>
    <w:rsid w:val="00BD64CF"/>
    <w:rsid w:val="00BD785D"/>
    <w:rsid w:val="00BD7BA7"/>
    <w:rsid w:val="00BE0060"/>
    <w:rsid w:val="00BE0700"/>
    <w:rsid w:val="00BE0AD3"/>
    <w:rsid w:val="00BE0BDE"/>
    <w:rsid w:val="00BE38B0"/>
    <w:rsid w:val="00BE41C7"/>
    <w:rsid w:val="00BE72AD"/>
    <w:rsid w:val="00BE7513"/>
    <w:rsid w:val="00BF1440"/>
    <w:rsid w:val="00BF166C"/>
    <w:rsid w:val="00BF2688"/>
    <w:rsid w:val="00BF4399"/>
    <w:rsid w:val="00BF4AB4"/>
    <w:rsid w:val="00BF6CB2"/>
    <w:rsid w:val="00BF71AA"/>
    <w:rsid w:val="00BF75A3"/>
    <w:rsid w:val="00C002B5"/>
    <w:rsid w:val="00C06146"/>
    <w:rsid w:val="00C06E92"/>
    <w:rsid w:val="00C10284"/>
    <w:rsid w:val="00C115B4"/>
    <w:rsid w:val="00C127FA"/>
    <w:rsid w:val="00C12FC8"/>
    <w:rsid w:val="00C143A2"/>
    <w:rsid w:val="00C148C4"/>
    <w:rsid w:val="00C16966"/>
    <w:rsid w:val="00C16BE8"/>
    <w:rsid w:val="00C209A3"/>
    <w:rsid w:val="00C23212"/>
    <w:rsid w:val="00C2543D"/>
    <w:rsid w:val="00C31543"/>
    <w:rsid w:val="00C3164D"/>
    <w:rsid w:val="00C31AF8"/>
    <w:rsid w:val="00C33FC5"/>
    <w:rsid w:val="00C35F15"/>
    <w:rsid w:val="00C3624A"/>
    <w:rsid w:val="00C37E26"/>
    <w:rsid w:val="00C40223"/>
    <w:rsid w:val="00C410BA"/>
    <w:rsid w:val="00C41378"/>
    <w:rsid w:val="00C4254D"/>
    <w:rsid w:val="00C437F0"/>
    <w:rsid w:val="00C439F1"/>
    <w:rsid w:val="00C44C46"/>
    <w:rsid w:val="00C46DBA"/>
    <w:rsid w:val="00C5175D"/>
    <w:rsid w:val="00C51F09"/>
    <w:rsid w:val="00C53C19"/>
    <w:rsid w:val="00C53E8B"/>
    <w:rsid w:val="00C5533A"/>
    <w:rsid w:val="00C55D52"/>
    <w:rsid w:val="00C5628F"/>
    <w:rsid w:val="00C57141"/>
    <w:rsid w:val="00C5788F"/>
    <w:rsid w:val="00C602DB"/>
    <w:rsid w:val="00C61425"/>
    <w:rsid w:val="00C618A7"/>
    <w:rsid w:val="00C64AE7"/>
    <w:rsid w:val="00C651B9"/>
    <w:rsid w:val="00C6538B"/>
    <w:rsid w:val="00C66133"/>
    <w:rsid w:val="00C664F6"/>
    <w:rsid w:val="00C667F5"/>
    <w:rsid w:val="00C70B92"/>
    <w:rsid w:val="00C72851"/>
    <w:rsid w:val="00C740CD"/>
    <w:rsid w:val="00C7596B"/>
    <w:rsid w:val="00C75D87"/>
    <w:rsid w:val="00C75F67"/>
    <w:rsid w:val="00C7696D"/>
    <w:rsid w:val="00C76B4B"/>
    <w:rsid w:val="00C805C0"/>
    <w:rsid w:val="00C80931"/>
    <w:rsid w:val="00C80A92"/>
    <w:rsid w:val="00C80EB6"/>
    <w:rsid w:val="00C831C3"/>
    <w:rsid w:val="00C83E95"/>
    <w:rsid w:val="00C84342"/>
    <w:rsid w:val="00C85033"/>
    <w:rsid w:val="00C8692E"/>
    <w:rsid w:val="00C87AF0"/>
    <w:rsid w:val="00C90E53"/>
    <w:rsid w:val="00C9175F"/>
    <w:rsid w:val="00C91DDB"/>
    <w:rsid w:val="00C91EC7"/>
    <w:rsid w:val="00C924D9"/>
    <w:rsid w:val="00C92676"/>
    <w:rsid w:val="00C93F92"/>
    <w:rsid w:val="00C95784"/>
    <w:rsid w:val="00C962E4"/>
    <w:rsid w:val="00CA05DE"/>
    <w:rsid w:val="00CA43A8"/>
    <w:rsid w:val="00CA4808"/>
    <w:rsid w:val="00CA5513"/>
    <w:rsid w:val="00CA558F"/>
    <w:rsid w:val="00CA59ED"/>
    <w:rsid w:val="00CA761A"/>
    <w:rsid w:val="00CA7A14"/>
    <w:rsid w:val="00CA7E12"/>
    <w:rsid w:val="00CA7ED5"/>
    <w:rsid w:val="00CB1487"/>
    <w:rsid w:val="00CB1E18"/>
    <w:rsid w:val="00CB2AD9"/>
    <w:rsid w:val="00CB2FCB"/>
    <w:rsid w:val="00CB3495"/>
    <w:rsid w:val="00CB3A13"/>
    <w:rsid w:val="00CB3C52"/>
    <w:rsid w:val="00CB4118"/>
    <w:rsid w:val="00CB755C"/>
    <w:rsid w:val="00CC029E"/>
    <w:rsid w:val="00CC05DE"/>
    <w:rsid w:val="00CC1966"/>
    <w:rsid w:val="00CC2071"/>
    <w:rsid w:val="00CC30B3"/>
    <w:rsid w:val="00CC496E"/>
    <w:rsid w:val="00CC5A0A"/>
    <w:rsid w:val="00CC68AB"/>
    <w:rsid w:val="00CC6C80"/>
    <w:rsid w:val="00CD23A6"/>
    <w:rsid w:val="00CD499D"/>
    <w:rsid w:val="00CD4DC7"/>
    <w:rsid w:val="00CD543E"/>
    <w:rsid w:val="00CD5A6B"/>
    <w:rsid w:val="00CD646A"/>
    <w:rsid w:val="00CE26DE"/>
    <w:rsid w:val="00CE46B8"/>
    <w:rsid w:val="00CE47DD"/>
    <w:rsid w:val="00CE4B7D"/>
    <w:rsid w:val="00CE5EAE"/>
    <w:rsid w:val="00CE65C0"/>
    <w:rsid w:val="00CE6642"/>
    <w:rsid w:val="00CE66AD"/>
    <w:rsid w:val="00CF000A"/>
    <w:rsid w:val="00CF0E00"/>
    <w:rsid w:val="00CF2441"/>
    <w:rsid w:val="00CF2D51"/>
    <w:rsid w:val="00CF5108"/>
    <w:rsid w:val="00CF5B78"/>
    <w:rsid w:val="00CF6D37"/>
    <w:rsid w:val="00CF6F09"/>
    <w:rsid w:val="00CF75E9"/>
    <w:rsid w:val="00CF7FA0"/>
    <w:rsid w:val="00D00517"/>
    <w:rsid w:val="00D00816"/>
    <w:rsid w:val="00D00C38"/>
    <w:rsid w:val="00D046E5"/>
    <w:rsid w:val="00D05184"/>
    <w:rsid w:val="00D06471"/>
    <w:rsid w:val="00D105E0"/>
    <w:rsid w:val="00D1060B"/>
    <w:rsid w:val="00D1090E"/>
    <w:rsid w:val="00D10EB4"/>
    <w:rsid w:val="00D147E7"/>
    <w:rsid w:val="00D14A9C"/>
    <w:rsid w:val="00D15C96"/>
    <w:rsid w:val="00D16DA0"/>
    <w:rsid w:val="00D17487"/>
    <w:rsid w:val="00D179D2"/>
    <w:rsid w:val="00D17B0D"/>
    <w:rsid w:val="00D2142A"/>
    <w:rsid w:val="00D21A93"/>
    <w:rsid w:val="00D224D3"/>
    <w:rsid w:val="00D2408C"/>
    <w:rsid w:val="00D24113"/>
    <w:rsid w:val="00D25AE4"/>
    <w:rsid w:val="00D2633D"/>
    <w:rsid w:val="00D26916"/>
    <w:rsid w:val="00D2763B"/>
    <w:rsid w:val="00D303CE"/>
    <w:rsid w:val="00D30436"/>
    <w:rsid w:val="00D3044C"/>
    <w:rsid w:val="00D3417B"/>
    <w:rsid w:val="00D34B1A"/>
    <w:rsid w:val="00D35BD3"/>
    <w:rsid w:val="00D35DA5"/>
    <w:rsid w:val="00D35EB8"/>
    <w:rsid w:val="00D36D60"/>
    <w:rsid w:val="00D36F9F"/>
    <w:rsid w:val="00D371F1"/>
    <w:rsid w:val="00D37ABF"/>
    <w:rsid w:val="00D41AE3"/>
    <w:rsid w:val="00D41E13"/>
    <w:rsid w:val="00D43064"/>
    <w:rsid w:val="00D43E87"/>
    <w:rsid w:val="00D44277"/>
    <w:rsid w:val="00D45C4A"/>
    <w:rsid w:val="00D46EA2"/>
    <w:rsid w:val="00D472AA"/>
    <w:rsid w:val="00D51090"/>
    <w:rsid w:val="00D5143C"/>
    <w:rsid w:val="00D521AD"/>
    <w:rsid w:val="00D52E3C"/>
    <w:rsid w:val="00D5414F"/>
    <w:rsid w:val="00D5534F"/>
    <w:rsid w:val="00D55A03"/>
    <w:rsid w:val="00D56942"/>
    <w:rsid w:val="00D60489"/>
    <w:rsid w:val="00D604A8"/>
    <w:rsid w:val="00D6059A"/>
    <w:rsid w:val="00D60E7B"/>
    <w:rsid w:val="00D63FCE"/>
    <w:rsid w:val="00D6626A"/>
    <w:rsid w:val="00D7137A"/>
    <w:rsid w:val="00D7363D"/>
    <w:rsid w:val="00D744D4"/>
    <w:rsid w:val="00D74E5C"/>
    <w:rsid w:val="00D75B93"/>
    <w:rsid w:val="00D80920"/>
    <w:rsid w:val="00D810A9"/>
    <w:rsid w:val="00D81791"/>
    <w:rsid w:val="00D82A1B"/>
    <w:rsid w:val="00D83330"/>
    <w:rsid w:val="00D84C1E"/>
    <w:rsid w:val="00D85A9A"/>
    <w:rsid w:val="00D8746C"/>
    <w:rsid w:val="00D87A81"/>
    <w:rsid w:val="00D87F50"/>
    <w:rsid w:val="00D87F6C"/>
    <w:rsid w:val="00D9140F"/>
    <w:rsid w:val="00D91BA1"/>
    <w:rsid w:val="00D9359A"/>
    <w:rsid w:val="00D937B2"/>
    <w:rsid w:val="00D93A53"/>
    <w:rsid w:val="00D9424C"/>
    <w:rsid w:val="00D946EC"/>
    <w:rsid w:val="00D9730B"/>
    <w:rsid w:val="00DA0E13"/>
    <w:rsid w:val="00DA3B68"/>
    <w:rsid w:val="00DA489A"/>
    <w:rsid w:val="00DA4C01"/>
    <w:rsid w:val="00DA51EC"/>
    <w:rsid w:val="00DA6F30"/>
    <w:rsid w:val="00DB122C"/>
    <w:rsid w:val="00DB28D7"/>
    <w:rsid w:val="00DB34E1"/>
    <w:rsid w:val="00DB3CB6"/>
    <w:rsid w:val="00DB4554"/>
    <w:rsid w:val="00DB5693"/>
    <w:rsid w:val="00DB626A"/>
    <w:rsid w:val="00DB7E96"/>
    <w:rsid w:val="00DC0455"/>
    <w:rsid w:val="00DC0ED7"/>
    <w:rsid w:val="00DC10DB"/>
    <w:rsid w:val="00DC3B24"/>
    <w:rsid w:val="00DC3EEA"/>
    <w:rsid w:val="00DC4465"/>
    <w:rsid w:val="00DC463F"/>
    <w:rsid w:val="00DC4CA3"/>
    <w:rsid w:val="00DC5D5B"/>
    <w:rsid w:val="00DC7909"/>
    <w:rsid w:val="00DD0FDD"/>
    <w:rsid w:val="00DD143F"/>
    <w:rsid w:val="00DD1A91"/>
    <w:rsid w:val="00DD1C00"/>
    <w:rsid w:val="00DD24D2"/>
    <w:rsid w:val="00DD2F9B"/>
    <w:rsid w:val="00DD3A8C"/>
    <w:rsid w:val="00DD520A"/>
    <w:rsid w:val="00DD575B"/>
    <w:rsid w:val="00DD5ED5"/>
    <w:rsid w:val="00DD6401"/>
    <w:rsid w:val="00DD6500"/>
    <w:rsid w:val="00DD6756"/>
    <w:rsid w:val="00DD70F0"/>
    <w:rsid w:val="00DE0F10"/>
    <w:rsid w:val="00DE19B9"/>
    <w:rsid w:val="00DE277F"/>
    <w:rsid w:val="00DE5C71"/>
    <w:rsid w:val="00DE5EC8"/>
    <w:rsid w:val="00DF05A5"/>
    <w:rsid w:val="00DF0C3F"/>
    <w:rsid w:val="00DF10BD"/>
    <w:rsid w:val="00DF3625"/>
    <w:rsid w:val="00DF3780"/>
    <w:rsid w:val="00DF4017"/>
    <w:rsid w:val="00DF55D3"/>
    <w:rsid w:val="00DF5E80"/>
    <w:rsid w:val="00DF79CD"/>
    <w:rsid w:val="00DF7F34"/>
    <w:rsid w:val="00DF7F65"/>
    <w:rsid w:val="00E00A2D"/>
    <w:rsid w:val="00E00AE4"/>
    <w:rsid w:val="00E01248"/>
    <w:rsid w:val="00E03806"/>
    <w:rsid w:val="00E047A1"/>
    <w:rsid w:val="00E048E4"/>
    <w:rsid w:val="00E05DF7"/>
    <w:rsid w:val="00E07588"/>
    <w:rsid w:val="00E110F2"/>
    <w:rsid w:val="00E125D5"/>
    <w:rsid w:val="00E12BC9"/>
    <w:rsid w:val="00E1326B"/>
    <w:rsid w:val="00E1342E"/>
    <w:rsid w:val="00E15F06"/>
    <w:rsid w:val="00E178A6"/>
    <w:rsid w:val="00E207F0"/>
    <w:rsid w:val="00E20A65"/>
    <w:rsid w:val="00E20DA3"/>
    <w:rsid w:val="00E22BE5"/>
    <w:rsid w:val="00E22EED"/>
    <w:rsid w:val="00E237F1"/>
    <w:rsid w:val="00E23899"/>
    <w:rsid w:val="00E25250"/>
    <w:rsid w:val="00E30E5E"/>
    <w:rsid w:val="00E3276C"/>
    <w:rsid w:val="00E334B0"/>
    <w:rsid w:val="00E34923"/>
    <w:rsid w:val="00E35DE8"/>
    <w:rsid w:val="00E36934"/>
    <w:rsid w:val="00E370E3"/>
    <w:rsid w:val="00E402F4"/>
    <w:rsid w:val="00E45EFD"/>
    <w:rsid w:val="00E46308"/>
    <w:rsid w:val="00E46B49"/>
    <w:rsid w:val="00E5009F"/>
    <w:rsid w:val="00E510E5"/>
    <w:rsid w:val="00E516A2"/>
    <w:rsid w:val="00E54F57"/>
    <w:rsid w:val="00E56264"/>
    <w:rsid w:val="00E56F42"/>
    <w:rsid w:val="00E60368"/>
    <w:rsid w:val="00E6491E"/>
    <w:rsid w:val="00E6509A"/>
    <w:rsid w:val="00E6566F"/>
    <w:rsid w:val="00E65B70"/>
    <w:rsid w:val="00E6671A"/>
    <w:rsid w:val="00E66CD7"/>
    <w:rsid w:val="00E67596"/>
    <w:rsid w:val="00E67B35"/>
    <w:rsid w:val="00E67F6E"/>
    <w:rsid w:val="00E67FDB"/>
    <w:rsid w:val="00E70A88"/>
    <w:rsid w:val="00E71384"/>
    <w:rsid w:val="00E7218F"/>
    <w:rsid w:val="00E733A8"/>
    <w:rsid w:val="00E73519"/>
    <w:rsid w:val="00E754AB"/>
    <w:rsid w:val="00E77A4E"/>
    <w:rsid w:val="00E82916"/>
    <w:rsid w:val="00E829B6"/>
    <w:rsid w:val="00E83178"/>
    <w:rsid w:val="00E83B9F"/>
    <w:rsid w:val="00E85FFE"/>
    <w:rsid w:val="00E8753A"/>
    <w:rsid w:val="00E919B7"/>
    <w:rsid w:val="00E93DAD"/>
    <w:rsid w:val="00E93FF3"/>
    <w:rsid w:val="00E9420E"/>
    <w:rsid w:val="00E95FED"/>
    <w:rsid w:val="00E9736C"/>
    <w:rsid w:val="00E978E8"/>
    <w:rsid w:val="00E97FDD"/>
    <w:rsid w:val="00EA02AB"/>
    <w:rsid w:val="00EA04A3"/>
    <w:rsid w:val="00EA0F87"/>
    <w:rsid w:val="00EA4886"/>
    <w:rsid w:val="00EA4EED"/>
    <w:rsid w:val="00EA5CE3"/>
    <w:rsid w:val="00EA6DDF"/>
    <w:rsid w:val="00EA7098"/>
    <w:rsid w:val="00EA719C"/>
    <w:rsid w:val="00EA7A5E"/>
    <w:rsid w:val="00EB0045"/>
    <w:rsid w:val="00EB01B2"/>
    <w:rsid w:val="00EB07D2"/>
    <w:rsid w:val="00EB1179"/>
    <w:rsid w:val="00EB16DA"/>
    <w:rsid w:val="00EB1D0E"/>
    <w:rsid w:val="00EB2822"/>
    <w:rsid w:val="00EB35C6"/>
    <w:rsid w:val="00EB4216"/>
    <w:rsid w:val="00EC211E"/>
    <w:rsid w:val="00EC2167"/>
    <w:rsid w:val="00EC2453"/>
    <w:rsid w:val="00EC2C73"/>
    <w:rsid w:val="00EC2D28"/>
    <w:rsid w:val="00EC3E03"/>
    <w:rsid w:val="00EC497F"/>
    <w:rsid w:val="00EC4DD6"/>
    <w:rsid w:val="00EC5407"/>
    <w:rsid w:val="00EC7072"/>
    <w:rsid w:val="00ED12E3"/>
    <w:rsid w:val="00ED395C"/>
    <w:rsid w:val="00ED47AC"/>
    <w:rsid w:val="00ED60B0"/>
    <w:rsid w:val="00ED6595"/>
    <w:rsid w:val="00ED6B32"/>
    <w:rsid w:val="00ED72DC"/>
    <w:rsid w:val="00EE29B7"/>
    <w:rsid w:val="00EE36F7"/>
    <w:rsid w:val="00EE3F57"/>
    <w:rsid w:val="00EE4B0E"/>
    <w:rsid w:val="00EE51A0"/>
    <w:rsid w:val="00EE6018"/>
    <w:rsid w:val="00EF022F"/>
    <w:rsid w:val="00EF0B42"/>
    <w:rsid w:val="00EF2741"/>
    <w:rsid w:val="00EF2AA3"/>
    <w:rsid w:val="00EF3BE2"/>
    <w:rsid w:val="00EF3D38"/>
    <w:rsid w:val="00EF4479"/>
    <w:rsid w:val="00EF4CB2"/>
    <w:rsid w:val="00EF6173"/>
    <w:rsid w:val="00EF6523"/>
    <w:rsid w:val="00EF711A"/>
    <w:rsid w:val="00EF7E9C"/>
    <w:rsid w:val="00F00ACF"/>
    <w:rsid w:val="00F0241F"/>
    <w:rsid w:val="00F0273C"/>
    <w:rsid w:val="00F03558"/>
    <w:rsid w:val="00F03ED9"/>
    <w:rsid w:val="00F04E38"/>
    <w:rsid w:val="00F0503C"/>
    <w:rsid w:val="00F05A16"/>
    <w:rsid w:val="00F05C52"/>
    <w:rsid w:val="00F101DF"/>
    <w:rsid w:val="00F11640"/>
    <w:rsid w:val="00F137E7"/>
    <w:rsid w:val="00F1450E"/>
    <w:rsid w:val="00F160FD"/>
    <w:rsid w:val="00F20420"/>
    <w:rsid w:val="00F20D0D"/>
    <w:rsid w:val="00F21B51"/>
    <w:rsid w:val="00F21DCB"/>
    <w:rsid w:val="00F220B4"/>
    <w:rsid w:val="00F247D5"/>
    <w:rsid w:val="00F25A7B"/>
    <w:rsid w:val="00F25AE2"/>
    <w:rsid w:val="00F27FC6"/>
    <w:rsid w:val="00F306AB"/>
    <w:rsid w:val="00F30E12"/>
    <w:rsid w:val="00F32B32"/>
    <w:rsid w:val="00F33C66"/>
    <w:rsid w:val="00F33D91"/>
    <w:rsid w:val="00F346EC"/>
    <w:rsid w:val="00F347A2"/>
    <w:rsid w:val="00F34820"/>
    <w:rsid w:val="00F35274"/>
    <w:rsid w:val="00F35BE3"/>
    <w:rsid w:val="00F36F61"/>
    <w:rsid w:val="00F37D85"/>
    <w:rsid w:val="00F43539"/>
    <w:rsid w:val="00F445DD"/>
    <w:rsid w:val="00F44761"/>
    <w:rsid w:val="00F44B58"/>
    <w:rsid w:val="00F45561"/>
    <w:rsid w:val="00F4625A"/>
    <w:rsid w:val="00F4799A"/>
    <w:rsid w:val="00F47D7F"/>
    <w:rsid w:val="00F47FF0"/>
    <w:rsid w:val="00F50443"/>
    <w:rsid w:val="00F52251"/>
    <w:rsid w:val="00F5256E"/>
    <w:rsid w:val="00F52DE9"/>
    <w:rsid w:val="00F554C5"/>
    <w:rsid w:val="00F571EF"/>
    <w:rsid w:val="00F57A85"/>
    <w:rsid w:val="00F6081C"/>
    <w:rsid w:val="00F60A46"/>
    <w:rsid w:val="00F61084"/>
    <w:rsid w:val="00F62DB4"/>
    <w:rsid w:val="00F62DD5"/>
    <w:rsid w:val="00F633AD"/>
    <w:rsid w:val="00F63F0A"/>
    <w:rsid w:val="00F672DB"/>
    <w:rsid w:val="00F67305"/>
    <w:rsid w:val="00F706A5"/>
    <w:rsid w:val="00F70D4D"/>
    <w:rsid w:val="00F71727"/>
    <w:rsid w:val="00F717D6"/>
    <w:rsid w:val="00F71A4A"/>
    <w:rsid w:val="00F72773"/>
    <w:rsid w:val="00F73C06"/>
    <w:rsid w:val="00F73C52"/>
    <w:rsid w:val="00F75B98"/>
    <w:rsid w:val="00F76BB1"/>
    <w:rsid w:val="00F76F68"/>
    <w:rsid w:val="00F82196"/>
    <w:rsid w:val="00F84597"/>
    <w:rsid w:val="00F86877"/>
    <w:rsid w:val="00F87A1B"/>
    <w:rsid w:val="00F90A4F"/>
    <w:rsid w:val="00F91554"/>
    <w:rsid w:val="00F928E8"/>
    <w:rsid w:val="00F92E03"/>
    <w:rsid w:val="00F93322"/>
    <w:rsid w:val="00F9470D"/>
    <w:rsid w:val="00F95CE3"/>
    <w:rsid w:val="00F966A7"/>
    <w:rsid w:val="00F96D7B"/>
    <w:rsid w:val="00FA04E7"/>
    <w:rsid w:val="00FA3B6F"/>
    <w:rsid w:val="00FA3D37"/>
    <w:rsid w:val="00FA45B1"/>
    <w:rsid w:val="00FA4A18"/>
    <w:rsid w:val="00FA6E9D"/>
    <w:rsid w:val="00FB0775"/>
    <w:rsid w:val="00FB151D"/>
    <w:rsid w:val="00FB2AC1"/>
    <w:rsid w:val="00FB5EE4"/>
    <w:rsid w:val="00FB61A8"/>
    <w:rsid w:val="00FB6993"/>
    <w:rsid w:val="00FB77D6"/>
    <w:rsid w:val="00FC06C1"/>
    <w:rsid w:val="00FC122B"/>
    <w:rsid w:val="00FC2CAB"/>
    <w:rsid w:val="00FC4563"/>
    <w:rsid w:val="00FC5B9E"/>
    <w:rsid w:val="00FD0ADC"/>
    <w:rsid w:val="00FD166D"/>
    <w:rsid w:val="00FD3624"/>
    <w:rsid w:val="00FD42B2"/>
    <w:rsid w:val="00FD469A"/>
    <w:rsid w:val="00FD4EFD"/>
    <w:rsid w:val="00FD75EF"/>
    <w:rsid w:val="00FD7EB7"/>
    <w:rsid w:val="00FE2E9B"/>
    <w:rsid w:val="00FE3012"/>
    <w:rsid w:val="00FE36DA"/>
    <w:rsid w:val="00FE4013"/>
    <w:rsid w:val="00FE533A"/>
    <w:rsid w:val="00FE69BA"/>
    <w:rsid w:val="00FE6EA1"/>
    <w:rsid w:val="00FE7EB6"/>
    <w:rsid w:val="00FF1238"/>
    <w:rsid w:val="00FF203F"/>
    <w:rsid w:val="00FF3393"/>
    <w:rsid w:val="00FF4954"/>
    <w:rsid w:val="00FF4F0F"/>
    <w:rsid w:val="00FF536B"/>
    <w:rsid w:val="00FF6F06"/>
    <w:rsid w:val="0BF16AB3"/>
    <w:rsid w:val="2F513FD7"/>
    <w:rsid w:val="64CF7ABB"/>
    <w:rsid w:val="791F2BD5"/>
    <w:rsid w:val="7E54751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83970" fillcolor="white">
      <v:fill color="white"/>
      <o:colormenu v:ext="edit" fillcolor="none [1304]"/>
    </o:shapedefaults>
    <o:shapelayout v:ext="edit">
      <o:idmap v:ext="edit" data="1,66"/>
      <o:rules v:ext="edit">
        <o:r id="V:Rule12" type="connector" idref="#自选图形 1285"/>
        <o:r id="V:Rule13" type="connector" idref="#自选图形 1277"/>
        <o:r id="V:Rule14" type="connector" idref="#自选图形 1277"/>
        <o:r id="V:Rule15" type="connector" idref="#自选图形 1301"/>
        <o:r id="V:Rule16" type="connector" idref="#自选图形 1301"/>
        <o:r id="V:Rule17" type="connector" idref="#自选图形 1277"/>
        <o:r id="V:Rule18" type="connector" idref="#自选图形 1277"/>
        <o:r id="V:Rule19" type="connector" idref="#自选图形 1306"/>
        <o:r id="V:Rule20" type="callout" idref="#_x0000_s67691"/>
        <o:r id="V:Rule23" type="connector" idref="#自选图形 1279"/>
        <o:r id="V:Rule24" type="connector" idref="#自选图形 1276"/>
        <o:r id="V:Rule28" type="connector" idref="#自选图形 1305"/>
        <o:r id="V:Rule29" type="connector" idref="#自选图形 1282"/>
        <o:r id="V:Rule31" type="connector" idref="#_x0000_s67698"/>
        <o:r id="V:Rule32" type="connector" idref="#自选图形 1285"/>
        <o:r id="V:Rule33" type="connector" idref="#自选图形 1283"/>
        <o:r id="V:Rule34" type="connector" idref="#自选图形 1306"/>
        <o:r id="V:Rule37" type="connector" idref="#自选图形 1277"/>
        <o:r id="V:Rule39" type="connector" idref="#自选图形 1281"/>
        <o:r id="V:Rule40" type="connector" idref="#自选图形 1301"/>
        <o:r id="V:Rule41" type="connector" idref="#自选图形 1307"/>
      </o:rules>
      <o:regrouptable v:ext="edit">
        <o:entry new="1" old="0"/>
        <o:entry new="2" old="0"/>
        <o:entry new="3" old="0"/>
        <o:entry new="4" old="0"/>
        <o:entry new="5"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uiPriority="0" w:qFormat="1"/>
    <w:lsdException w:name="header" w:semiHidden="0" w:uiPriority="0"/>
    <w:lsdException w:name="footer" w:semiHidden="0" w:uiPriority="0" w:qFormat="1"/>
    <w:lsdException w:name="caption" w:uiPriority="0" w:qFormat="1"/>
    <w:lsdException w:name="annotation reference" w:uiPriority="0" w:qFormat="1"/>
    <w:lsdException w:name="page number" w:uiPriority="0"/>
    <w:lsdException w:name="Title" w:semiHidden="0" w:uiPriority="10" w:unhideWhenUsed="0" w:qFormat="1"/>
    <w:lsdException w:name="Default Paragraph Font" w:semiHidden="0" w:uiPriority="1" w:qFormat="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Indent 2" w:uiPriority="0"/>
    <w:lsdException w:name="Body Text Indent 3" w:uiPriority="0"/>
    <w:lsdException w:name="Block Text" w:uiPriority="0" w:qFormat="1"/>
    <w:lsdException w:name="Hyperlink" w:semiHidden="0" w:uiPriority="0" w:qFormat="1"/>
    <w:lsdException w:name="Strong" w:semiHidden="0" w:uiPriority="0" w:unhideWhenUsed="0" w:qFormat="1"/>
    <w:lsdException w:name="Emphasis" w:semiHidden="0" w:uiPriority="20" w:unhideWhenUsed="0" w:qFormat="1"/>
    <w:lsdException w:name="Plain Text" w:semiHidden="0" w:uiPriority="0" w:qFormat="1"/>
    <w:lsdException w:name="Normal (Web)" w:semiHidden="0" w:uiPriority="0" w:qFormat="1"/>
    <w:lsdException w:name="Normal Table" w:semiHidden="0"/>
    <w:lsdException w:name="annotation subject" w:uiPriority="0"/>
    <w:lsdException w:name="Balloon Text" w:semiHidden="0" w:uiPriority="0"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46E0"/>
    <w:pPr>
      <w:widowControl w:val="0"/>
      <w:jc w:val="both"/>
    </w:pPr>
    <w:rPr>
      <w:rFonts w:ascii="Times New Roman" w:eastAsia="宋体" w:hAnsi="Times New Roman" w:cs="Times New Roman"/>
      <w:kern w:val="2"/>
      <w:sz w:val="28"/>
      <w:szCs w:val="28"/>
    </w:rPr>
  </w:style>
  <w:style w:type="paragraph" w:styleId="1">
    <w:name w:val="heading 1"/>
    <w:basedOn w:val="a"/>
    <w:next w:val="a"/>
    <w:link w:val="1Char"/>
    <w:uiPriority w:val="9"/>
    <w:qFormat/>
    <w:rsid w:val="00F37D85"/>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4446E0"/>
    <w:pPr>
      <w:keepNext/>
      <w:keepLines/>
      <w:spacing w:before="260" w:after="260" w:line="415" w:lineRule="auto"/>
      <w:outlineLvl w:val="1"/>
    </w:pPr>
    <w:rPr>
      <w:rFonts w:ascii="Arial" w:eastAsia="黑体" w:hAnsi="Arial" w:cs="Arial"/>
      <w:b/>
      <w:bCs/>
      <w:sz w:val="32"/>
      <w:szCs w:val="32"/>
    </w:rPr>
  </w:style>
  <w:style w:type="paragraph" w:styleId="3">
    <w:name w:val="heading 3"/>
    <w:basedOn w:val="a"/>
    <w:next w:val="a"/>
    <w:link w:val="3Char"/>
    <w:unhideWhenUsed/>
    <w:qFormat/>
    <w:rsid w:val="00DF3780"/>
    <w:pPr>
      <w:keepNext/>
      <w:keepLines/>
      <w:spacing w:before="260" w:after="260" w:line="416" w:lineRule="auto"/>
      <w:outlineLvl w:val="2"/>
    </w:pPr>
    <w:rPr>
      <w:b/>
      <w:bCs/>
      <w:sz w:val="32"/>
      <w:szCs w:val="32"/>
    </w:rPr>
  </w:style>
  <w:style w:type="paragraph" w:styleId="4">
    <w:name w:val="heading 4"/>
    <w:basedOn w:val="a"/>
    <w:next w:val="a0"/>
    <w:link w:val="4Char"/>
    <w:qFormat/>
    <w:rsid w:val="00B136E7"/>
    <w:pPr>
      <w:keepNext/>
      <w:keepLines/>
      <w:adjustRightInd w:val="0"/>
      <w:snapToGrid w:val="0"/>
      <w:textAlignment w:val="baseline"/>
      <w:outlineLvl w:val="3"/>
    </w:pPr>
    <w:rPr>
      <w:rFonts w:ascii="黑体" w:eastAsia="黑体"/>
      <w:b/>
      <w:kern w:val="0"/>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Char">
    <w:name w:val="标题 2 Char"/>
    <w:basedOn w:val="a1"/>
    <w:link w:val="2"/>
    <w:qFormat/>
    <w:rsid w:val="004446E0"/>
    <w:rPr>
      <w:rFonts w:ascii="Arial" w:eastAsia="黑体" w:hAnsi="Arial" w:cs="Arial"/>
      <w:b/>
      <w:bCs/>
      <w:kern w:val="2"/>
      <w:sz w:val="32"/>
      <w:szCs w:val="32"/>
    </w:rPr>
  </w:style>
  <w:style w:type="character" w:customStyle="1" w:styleId="3Char">
    <w:name w:val="标题 3 Char"/>
    <w:basedOn w:val="a1"/>
    <w:link w:val="3"/>
    <w:qFormat/>
    <w:rsid w:val="00DF3780"/>
    <w:rPr>
      <w:rFonts w:ascii="Times New Roman" w:eastAsia="宋体" w:hAnsi="Times New Roman" w:cs="Times New Roman"/>
      <w:b/>
      <w:bCs/>
      <w:kern w:val="2"/>
      <w:sz w:val="32"/>
      <w:szCs w:val="32"/>
    </w:rPr>
  </w:style>
  <w:style w:type="paragraph" w:styleId="a0">
    <w:name w:val="Normal Indent"/>
    <w:aliases w:val="正文2,正文（首行缩进两字） Char,表后文,ÕýÎÄ1,表正文,正文非缩进,段1,特点,Body text ident 1,正文不缩进,ALT+Z,水上软件,首行缩进两字,表格标题,s4,s4 Char,正文（首行缩进两字）,正文（首行缩进两字） Char Char Char Char Char Char,正文（首行缩进两字） Char Char Char Char Char,正文缩进2,图号,正文（首行缩进两字）1,特点 Char Char,水,Body Text(ch),缩进,四号"/>
    <w:basedOn w:val="a"/>
    <w:link w:val="Char"/>
    <w:unhideWhenUsed/>
    <w:qFormat/>
    <w:rsid w:val="00B136E7"/>
    <w:pPr>
      <w:ind w:firstLineChars="200" w:firstLine="420"/>
    </w:pPr>
  </w:style>
  <w:style w:type="character" w:customStyle="1" w:styleId="Char">
    <w:name w:val="正文缩进 Char"/>
    <w:aliases w:val="正文2 Char,正文（首行缩进两字） Char Char,表后文 Char,ÕýÎÄ1 Char,表正文 Char,正文非缩进 Char,段1 Char,特点 Char,Body text ident 1 Char,正文不缩进 Char,ALT+Z Char,水上软件 Char,首行缩进两字 Char,表格标题 Char,s4 Char1,s4 Char Char,正文（首行缩进两字） Char1,正文（首行缩进两字） Char Char Char Char Char Char1"/>
    <w:link w:val="a0"/>
    <w:qFormat/>
    <w:locked/>
    <w:rsid w:val="00B136E7"/>
    <w:rPr>
      <w:rFonts w:ascii="Times New Roman" w:eastAsia="宋体" w:hAnsi="Times New Roman" w:cs="Times New Roman"/>
      <w:kern w:val="2"/>
      <w:sz w:val="28"/>
      <w:szCs w:val="28"/>
    </w:rPr>
  </w:style>
  <w:style w:type="character" w:customStyle="1" w:styleId="4Char">
    <w:name w:val="标题 4 Char"/>
    <w:basedOn w:val="a1"/>
    <w:link w:val="4"/>
    <w:rsid w:val="00B136E7"/>
    <w:rPr>
      <w:rFonts w:ascii="黑体" w:eastAsia="黑体" w:hAnsi="Times New Roman" w:cs="Times New Roman"/>
      <w:b/>
      <w:sz w:val="28"/>
      <w:szCs w:val="24"/>
    </w:rPr>
  </w:style>
  <w:style w:type="paragraph" w:styleId="a4">
    <w:name w:val="Plain Text"/>
    <w:aliases w:val="普通文字,普通文字 Char Char Char,纯文本1,普通文字1 Char,普通文字1 Char Char Char,普通文字1 Char Char Char Char Char,纯文本1 Char Char Char,普通文字1,普通文字1 Char Char Char Char Char Char Ch,孙普文字,Plain Text,纯文本 Char1,纯文本 Char Char,纯文本 Char1 Char Char,纯文本 Char Char Char Char,标题2"/>
    <w:basedOn w:val="a"/>
    <w:link w:val="Char0"/>
    <w:unhideWhenUsed/>
    <w:qFormat/>
    <w:rsid w:val="004446E0"/>
    <w:rPr>
      <w:rFonts w:ascii="宋体" w:hAnsi="Courier New" w:cs="Courier New"/>
    </w:rPr>
  </w:style>
  <w:style w:type="character" w:customStyle="1" w:styleId="Char0">
    <w:name w:val="纯文本 Char"/>
    <w:aliases w:val="普通文字 Char,普通文字 Char Char Char Char,纯文本1 Char,普通文字1 Char Char,普通文字1 Char Char Char Char,普通文字1 Char Char Char Char Char Char,纯文本1 Char Char Char Char,普通文字1 Char1,普通文字1 Char Char Char Char Char Char Ch Char,孙普文字 Char,Plain Text Char,纯文本 Char1 Char"/>
    <w:basedOn w:val="a1"/>
    <w:link w:val="a4"/>
    <w:qFormat/>
    <w:rsid w:val="004446E0"/>
    <w:rPr>
      <w:rFonts w:ascii="宋体" w:eastAsia="宋体" w:hAnsi="Courier New" w:cs="Courier New"/>
      <w:sz w:val="28"/>
      <w:szCs w:val="28"/>
    </w:rPr>
  </w:style>
  <w:style w:type="paragraph" w:styleId="a5">
    <w:name w:val="Balloon Text"/>
    <w:basedOn w:val="a"/>
    <w:link w:val="Char1"/>
    <w:unhideWhenUsed/>
    <w:qFormat/>
    <w:rsid w:val="004446E0"/>
    <w:rPr>
      <w:sz w:val="18"/>
      <w:szCs w:val="18"/>
    </w:rPr>
  </w:style>
  <w:style w:type="character" w:customStyle="1" w:styleId="Char1">
    <w:name w:val="批注框文本 Char"/>
    <w:basedOn w:val="a1"/>
    <w:link w:val="a5"/>
    <w:uiPriority w:val="99"/>
    <w:qFormat/>
    <w:rsid w:val="004446E0"/>
    <w:rPr>
      <w:rFonts w:ascii="Times New Roman" w:eastAsia="宋体" w:hAnsi="Times New Roman" w:cs="Times New Roman"/>
      <w:sz w:val="18"/>
      <w:szCs w:val="18"/>
    </w:rPr>
  </w:style>
  <w:style w:type="paragraph" w:styleId="a6">
    <w:name w:val="footer"/>
    <w:basedOn w:val="a"/>
    <w:link w:val="Char2"/>
    <w:unhideWhenUsed/>
    <w:qFormat/>
    <w:rsid w:val="004446E0"/>
    <w:pPr>
      <w:snapToGrid w:val="0"/>
      <w:jc w:val="left"/>
    </w:pPr>
    <w:rPr>
      <w:sz w:val="18"/>
      <w:szCs w:val="18"/>
    </w:rPr>
  </w:style>
  <w:style w:type="character" w:customStyle="1" w:styleId="Char2">
    <w:name w:val="页脚 Char"/>
    <w:basedOn w:val="a1"/>
    <w:link w:val="a6"/>
    <w:uiPriority w:val="99"/>
    <w:semiHidden/>
    <w:qFormat/>
    <w:rsid w:val="004446E0"/>
    <w:rPr>
      <w:rFonts w:ascii="Times New Roman" w:eastAsia="宋体" w:hAnsi="Times New Roman" w:cs="Times New Roman"/>
      <w:sz w:val="18"/>
      <w:szCs w:val="18"/>
    </w:rPr>
  </w:style>
  <w:style w:type="paragraph" w:styleId="a7">
    <w:name w:val="header"/>
    <w:basedOn w:val="a"/>
    <w:link w:val="Char3"/>
    <w:unhideWhenUsed/>
    <w:rsid w:val="004446E0"/>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character" w:customStyle="1" w:styleId="Char3">
    <w:name w:val="页眉 Char"/>
    <w:link w:val="a7"/>
    <w:rsid w:val="00B136E7"/>
    <w:rPr>
      <w:rFonts w:ascii="Times New Roman" w:eastAsia="宋体" w:hAnsi="Times New Roman" w:cs="Times New Roman"/>
      <w:kern w:val="2"/>
      <w:sz w:val="18"/>
      <w:szCs w:val="28"/>
    </w:rPr>
  </w:style>
  <w:style w:type="paragraph" w:styleId="a8">
    <w:name w:val="Normal (Web)"/>
    <w:basedOn w:val="a"/>
    <w:link w:val="Char4"/>
    <w:unhideWhenUsed/>
    <w:qFormat/>
    <w:rsid w:val="004446E0"/>
    <w:pPr>
      <w:widowControl/>
      <w:spacing w:before="100" w:beforeAutospacing="1" w:after="100" w:afterAutospacing="1"/>
      <w:jc w:val="left"/>
    </w:pPr>
    <w:rPr>
      <w:rFonts w:ascii="宋体" w:hAnsi="宋体" w:cs="宋体"/>
      <w:kern w:val="0"/>
      <w:sz w:val="24"/>
      <w:szCs w:val="24"/>
    </w:rPr>
  </w:style>
  <w:style w:type="character" w:styleId="a9">
    <w:name w:val="Hyperlink"/>
    <w:basedOn w:val="a1"/>
    <w:unhideWhenUsed/>
    <w:qFormat/>
    <w:rsid w:val="004446E0"/>
    <w:rPr>
      <w:color w:val="0000FF"/>
      <w:u w:val="single"/>
    </w:rPr>
  </w:style>
  <w:style w:type="table" w:styleId="aa">
    <w:name w:val="Table Grid"/>
    <w:aliases w:val="图表格,网格型模版,网格型-中对齐,网格型刘,网格型c"/>
    <w:basedOn w:val="a2"/>
    <w:qFormat/>
    <w:rsid w:val="004446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段落"/>
    <w:basedOn w:val="a4"/>
    <w:link w:val="Char10"/>
    <w:qFormat/>
    <w:rsid w:val="004446E0"/>
    <w:pPr>
      <w:spacing w:line="480" w:lineRule="exact"/>
      <w:ind w:firstLine="578"/>
    </w:pPr>
  </w:style>
  <w:style w:type="character" w:customStyle="1" w:styleId="Char10">
    <w:name w:val="段落 Char1"/>
    <w:link w:val="ab"/>
    <w:qFormat/>
    <w:locked/>
    <w:rsid w:val="00C61425"/>
    <w:rPr>
      <w:rFonts w:ascii="宋体" w:eastAsia="宋体" w:hAnsi="Courier New" w:cs="Courier New"/>
      <w:kern w:val="2"/>
      <w:sz w:val="28"/>
      <w:szCs w:val="28"/>
    </w:rPr>
  </w:style>
  <w:style w:type="paragraph" w:customStyle="1" w:styleId="Char5">
    <w:name w:val="段落 Char"/>
    <w:basedOn w:val="a4"/>
    <w:qFormat/>
    <w:rsid w:val="004446E0"/>
    <w:pPr>
      <w:spacing w:line="500" w:lineRule="exact"/>
      <w:ind w:firstLine="578"/>
    </w:pPr>
    <w:rPr>
      <w:rFonts w:ascii="Times New Roman" w:hAnsi="Times New Roman" w:cs="Times New Roman"/>
    </w:rPr>
  </w:style>
  <w:style w:type="paragraph" w:styleId="ac">
    <w:name w:val="List Paragraph"/>
    <w:basedOn w:val="a"/>
    <w:uiPriority w:val="34"/>
    <w:qFormat/>
    <w:rsid w:val="004446E0"/>
    <w:pPr>
      <w:ind w:firstLineChars="200" w:firstLine="420"/>
    </w:pPr>
  </w:style>
  <w:style w:type="paragraph" w:customStyle="1" w:styleId="brdrw15brsp20tqctx4153t">
    <w:name w:val="brdrw15brsp20 tqctx4153t"/>
    <w:basedOn w:val="a"/>
    <w:qFormat/>
    <w:rsid w:val="004446E0"/>
    <w:pPr>
      <w:pBdr>
        <w:bottom w:val="single" w:sz="6" w:space="0" w:color="auto"/>
      </w:pBdr>
      <w:adjustRightInd w:val="0"/>
      <w:spacing w:line="312" w:lineRule="atLeast"/>
      <w:jc w:val="center"/>
      <w:textAlignment w:val="baseline"/>
    </w:pPr>
    <w:rPr>
      <w:kern w:val="0"/>
      <w:sz w:val="21"/>
      <w:szCs w:val="21"/>
    </w:rPr>
  </w:style>
  <w:style w:type="paragraph" w:customStyle="1" w:styleId="10">
    <w:name w:val="1.正文"/>
    <w:basedOn w:val="ab"/>
    <w:rsid w:val="004446E0"/>
    <w:pPr>
      <w:spacing w:line="520" w:lineRule="exact"/>
      <w:ind w:firstLineChars="200" w:firstLine="200"/>
    </w:pPr>
    <w:rPr>
      <w:rFonts w:ascii="Times New Roman" w:hAnsi="Times New Roman" w:cs="宋体"/>
      <w:sz w:val="24"/>
      <w:szCs w:val="24"/>
    </w:rPr>
  </w:style>
  <w:style w:type="paragraph" w:customStyle="1" w:styleId="Char6">
    <w:name w:val="表头 Char"/>
    <w:basedOn w:val="a"/>
    <w:qFormat/>
    <w:rsid w:val="004446E0"/>
    <w:pPr>
      <w:spacing w:before="200" w:after="100" w:afterAutospacing="1" w:line="500" w:lineRule="exact"/>
    </w:pPr>
    <w:rPr>
      <w:rFonts w:ascii="黑体" w:eastAsia="黑体" w:hAnsi="黑体" w:cs="宋体"/>
      <w:spacing w:val="20"/>
      <w:sz w:val="24"/>
      <w:szCs w:val="24"/>
    </w:rPr>
  </w:style>
  <w:style w:type="paragraph" w:styleId="ad">
    <w:name w:val="Document Map"/>
    <w:basedOn w:val="a"/>
    <w:link w:val="Char7"/>
    <w:uiPriority w:val="99"/>
    <w:semiHidden/>
    <w:unhideWhenUsed/>
    <w:rsid w:val="006956A3"/>
    <w:rPr>
      <w:rFonts w:ascii="宋体"/>
      <w:sz w:val="18"/>
      <w:szCs w:val="18"/>
    </w:rPr>
  </w:style>
  <w:style w:type="character" w:customStyle="1" w:styleId="Char7">
    <w:name w:val="文档结构图 Char"/>
    <w:basedOn w:val="a1"/>
    <w:link w:val="ad"/>
    <w:uiPriority w:val="99"/>
    <w:semiHidden/>
    <w:rsid w:val="006956A3"/>
    <w:rPr>
      <w:rFonts w:ascii="宋体" w:eastAsia="宋体" w:hAnsi="Times New Roman" w:cs="Times New Roman"/>
      <w:kern w:val="2"/>
      <w:sz w:val="18"/>
      <w:szCs w:val="18"/>
    </w:rPr>
  </w:style>
  <w:style w:type="paragraph" w:styleId="ae">
    <w:name w:val="Body Text"/>
    <w:basedOn w:val="a"/>
    <w:link w:val="Char8"/>
    <w:rsid w:val="00C31543"/>
    <w:pPr>
      <w:spacing w:after="120"/>
    </w:pPr>
    <w:rPr>
      <w:color w:val="333333"/>
      <w:szCs w:val="20"/>
    </w:rPr>
  </w:style>
  <w:style w:type="character" w:customStyle="1" w:styleId="Char8">
    <w:name w:val="正文文本 Char"/>
    <w:basedOn w:val="a1"/>
    <w:link w:val="ae"/>
    <w:rsid w:val="00C31543"/>
    <w:rPr>
      <w:rFonts w:ascii="Times New Roman" w:eastAsia="宋体" w:hAnsi="Times New Roman" w:cs="Times New Roman"/>
      <w:color w:val="333333"/>
      <w:kern w:val="2"/>
      <w:sz w:val="28"/>
    </w:rPr>
  </w:style>
  <w:style w:type="paragraph" w:styleId="af">
    <w:name w:val="annotation text"/>
    <w:basedOn w:val="a"/>
    <w:link w:val="Char9"/>
    <w:qFormat/>
    <w:rsid w:val="005F6270"/>
    <w:pPr>
      <w:widowControl/>
      <w:jc w:val="left"/>
    </w:pPr>
    <w:rPr>
      <w:rFonts w:ascii="宋体" w:hAnsi="宋体" w:cs="宋体"/>
      <w:kern w:val="0"/>
      <w:sz w:val="24"/>
      <w:szCs w:val="24"/>
    </w:rPr>
  </w:style>
  <w:style w:type="character" w:customStyle="1" w:styleId="Char9">
    <w:name w:val="批注文字 Char"/>
    <w:basedOn w:val="a1"/>
    <w:link w:val="af"/>
    <w:qFormat/>
    <w:rsid w:val="005F6270"/>
    <w:rPr>
      <w:rFonts w:ascii="宋体" w:eastAsia="宋体" w:hAnsi="宋体" w:cs="宋体"/>
      <w:sz w:val="24"/>
      <w:szCs w:val="24"/>
    </w:rPr>
  </w:style>
  <w:style w:type="paragraph" w:styleId="HTML">
    <w:name w:val="HTML Preformatted"/>
    <w:basedOn w:val="a"/>
    <w:link w:val="HTMLChar"/>
    <w:uiPriority w:val="99"/>
    <w:unhideWhenUsed/>
    <w:rsid w:val="008F4717"/>
    <w:rPr>
      <w:rFonts w:ascii="Courier New" w:hAnsi="Courier New" w:cs="Courier New"/>
      <w:sz w:val="20"/>
      <w:szCs w:val="20"/>
    </w:rPr>
  </w:style>
  <w:style w:type="character" w:customStyle="1" w:styleId="HTMLChar">
    <w:name w:val="HTML 预设格式 Char"/>
    <w:basedOn w:val="a1"/>
    <w:link w:val="HTML"/>
    <w:uiPriority w:val="99"/>
    <w:rsid w:val="008F4717"/>
    <w:rPr>
      <w:rFonts w:ascii="Courier New" w:eastAsia="宋体" w:hAnsi="Courier New" w:cs="Courier New"/>
      <w:kern w:val="2"/>
    </w:rPr>
  </w:style>
  <w:style w:type="paragraph" w:styleId="af0">
    <w:name w:val="caption"/>
    <w:basedOn w:val="a"/>
    <w:next w:val="a"/>
    <w:link w:val="Chara"/>
    <w:qFormat/>
    <w:rsid w:val="0091475A"/>
    <w:rPr>
      <w:rFonts w:ascii="Arial" w:eastAsia="黑体" w:hAnsi="Arial" w:cs="Arial"/>
      <w:sz w:val="20"/>
      <w:szCs w:val="20"/>
    </w:rPr>
  </w:style>
  <w:style w:type="character" w:customStyle="1" w:styleId="Chara">
    <w:name w:val="题注 Char"/>
    <w:link w:val="af0"/>
    <w:rsid w:val="00B136E7"/>
    <w:rPr>
      <w:rFonts w:ascii="Arial" w:eastAsia="黑体" w:hAnsi="Arial" w:cs="Arial"/>
      <w:kern w:val="2"/>
    </w:rPr>
  </w:style>
  <w:style w:type="character" w:customStyle="1" w:styleId="apple-converted-space">
    <w:name w:val="apple-converted-space"/>
    <w:basedOn w:val="a1"/>
    <w:rsid w:val="00E00AE4"/>
  </w:style>
  <w:style w:type="paragraph" w:customStyle="1" w:styleId="TableParagraph">
    <w:name w:val="Table Paragraph"/>
    <w:basedOn w:val="a"/>
    <w:uiPriority w:val="1"/>
    <w:qFormat/>
    <w:rsid w:val="00CF5B78"/>
    <w:pPr>
      <w:widowControl/>
      <w:jc w:val="left"/>
    </w:pPr>
    <w:rPr>
      <w:rFonts w:ascii="Calibri" w:hAnsi="Calibri" w:cs="宋体"/>
      <w:kern w:val="0"/>
      <w:sz w:val="22"/>
      <w:szCs w:val="22"/>
    </w:rPr>
  </w:style>
  <w:style w:type="character" w:styleId="af1">
    <w:name w:val="Strong"/>
    <w:basedOn w:val="a1"/>
    <w:qFormat/>
    <w:rsid w:val="00B136E7"/>
    <w:rPr>
      <w:b/>
      <w:bCs/>
    </w:rPr>
  </w:style>
  <w:style w:type="character" w:customStyle="1" w:styleId="Charb">
    <w:name w:val="报告表  段 Char"/>
    <w:link w:val="af2"/>
    <w:locked/>
    <w:rsid w:val="00B136E7"/>
    <w:rPr>
      <w:rFonts w:ascii="宋体" w:hAnsi="宋体"/>
      <w:sz w:val="24"/>
    </w:rPr>
  </w:style>
  <w:style w:type="paragraph" w:customStyle="1" w:styleId="af2">
    <w:name w:val="报告表  段"/>
    <w:basedOn w:val="a"/>
    <w:link w:val="Charb"/>
    <w:rsid w:val="00B136E7"/>
    <w:pPr>
      <w:adjustRightInd w:val="0"/>
      <w:spacing w:line="360" w:lineRule="auto"/>
      <w:ind w:firstLine="505"/>
    </w:pPr>
    <w:rPr>
      <w:rFonts w:ascii="宋体" w:eastAsiaTheme="minorEastAsia" w:hAnsi="宋体" w:cstheme="minorBidi"/>
      <w:kern w:val="0"/>
      <w:sz w:val="24"/>
      <w:szCs w:val="20"/>
    </w:rPr>
  </w:style>
  <w:style w:type="character" w:styleId="af3">
    <w:name w:val="page number"/>
    <w:basedOn w:val="a1"/>
    <w:rsid w:val="00B136E7"/>
  </w:style>
  <w:style w:type="character" w:customStyle="1" w:styleId="CharCharChar">
    <w:name w:val="表头 Char Char Char"/>
    <w:link w:val="CharChar"/>
    <w:rsid w:val="00B136E7"/>
    <w:rPr>
      <w:rFonts w:eastAsia="黑体"/>
      <w:kern w:val="2"/>
      <w:sz w:val="24"/>
    </w:rPr>
  </w:style>
  <w:style w:type="paragraph" w:customStyle="1" w:styleId="CharChar">
    <w:name w:val="表头 Char Char"/>
    <w:basedOn w:val="a4"/>
    <w:link w:val="CharCharChar"/>
    <w:rsid w:val="00B136E7"/>
    <w:pPr>
      <w:spacing w:before="200" w:afterLines="30"/>
      <w:ind w:firstLineChars="149" w:firstLine="352"/>
    </w:pPr>
    <w:rPr>
      <w:rFonts w:asciiTheme="minorHAnsi" w:eastAsia="黑体" w:hAnsiTheme="minorHAnsi" w:cstheme="minorBidi"/>
      <w:sz w:val="24"/>
      <w:szCs w:val="20"/>
    </w:rPr>
  </w:style>
  <w:style w:type="character" w:customStyle="1" w:styleId="1Char0">
    <w:name w:val="正文1 Char"/>
    <w:link w:val="11"/>
    <w:qFormat/>
    <w:rsid w:val="00B136E7"/>
    <w:rPr>
      <w:rFonts w:ascii="楷体_GB2312" w:eastAsia="楷体_GB2312"/>
      <w:b/>
      <w:kern w:val="2"/>
      <w:sz w:val="28"/>
      <w:szCs w:val="24"/>
    </w:rPr>
  </w:style>
  <w:style w:type="paragraph" w:customStyle="1" w:styleId="11">
    <w:name w:val="正文1"/>
    <w:basedOn w:val="a"/>
    <w:link w:val="1Char0"/>
    <w:rsid w:val="00B136E7"/>
    <w:pPr>
      <w:ind w:firstLine="552"/>
    </w:pPr>
    <w:rPr>
      <w:rFonts w:ascii="楷体_GB2312" w:eastAsia="楷体_GB2312" w:hAnsiTheme="minorHAnsi" w:cstheme="minorBidi"/>
      <w:b/>
      <w:szCs w:val="24"/>
    </w:rPr>
  </w:style>
  <w:style w:type="character" w:customStyle="1" w:styleId="CharChar0">
    <w:name w:val="普通文字 Char Char"/>
    <w:rsid w:val="00B136E7"/>
    <w:rPr>
      <w:rFonts w:ascii="宋体" w:eastAsia="宋体" w:hAnsi="Courier New" w:cs="Courier New"/>
      <w:kern w:val="2"/>
      <w:sz w:val="21"/>
      <w:szCs w:val="21"/>
      <w:lang w:val="en-US" w:eastAsia="zh-CN" w:bidi="ar-SA"/>
    </w:rPr>
  </w:style>
  <w:style w:type="character" w:customStyle="1" w:styleId="apple-style-span">
    <w:name w:val="apple-style-span"/>
    <w:basedOn w:val="a1"/>
    <w:rsid w:val="00B136E7"/>
  </w:style>
  <w:style w:type="character" w:customStyle="1" w:styleId="3Char0">
    <w:name w:val="正文文本缩进 3 Char"/>
    <w:link w:val="30"/>
    <w:rsid w:val="00B136E7"/>
    <w:rPr>
      <w:rFonts w:eastAsia="宋体"/>
      <w:kern w:val="2"/>
      <w:sz w:val="16"/>
      <w:szCs w:val="16"/>
    </w:rPr>
  </w:style>
  <w:style w:type="paragraph" w:styleId="30">
    <w:name w:val="Body Text Indent 3"/>
    <w:basedOn w:val="a"/>
    <w:link w:val="3Char0"/>
    <w:rsid w:val="00B136E7"/>
    <w:pPr>
      <w:spacing w:after="120"/>
      <w:ind w:leftChars="200" w:left="420"/>
    </w:pPr>
    <w:rPr>
      <w:rFonts w:asciiTheme="minorHAnsi" w:hAnsiTheme="minorHAnsi" w:cstheme="minorBidi"/>
      <w:sz w:val="16"/>
      <w:szCs w:val="16"/>
    </w:rPr>
  </w:style>
  <w:style w:type="character" w:customStyle="1" w:styleId="u920">
    <w:name w:val="u920"/>
    <w:basedOn w:val="a1"/>
    <w:rsid w:val="00B136E7"/>
  </w:style>
  <w:style w:type="character" w:customStyle="1" w:styleId="Char11">
    <w:name w:val="表头 Char1"/>
    <w:link w:val="af4"/>
    <w:rsid w:val="00B136E7"/>
    <w:rPr>
      <w:rFonts w:ascii="黑体" w:eastAsia="黑体" w:hAnsi="宋体"/>
      <w:spacing w:val="20"/>
      <w:kern w:val="36"/>
      <w:sz w:val="24"/>
      <w:szCs w:val="24"/>
    </w:rPr>
  </w:style>
  <w:style w:type="paragraph" w:customStyle="1" w:styleId="af4">
    <w:name w:val="表头"/>
    <w:basedOn w:val="a"/>
    <w:link w:val="Char11"/>
    <w:rsid w:val="00B136E7"/>
    <w:pPr>
      <w:spacing w:before="200" w:line="500" w:lineRule="exact"/>
    </w:pPr>
    <w:rPr>
      <w:rFonts w:ascii="黑体" w:eastAsia="黑体" w:hAnsi="宋体" w:cstheme="minorBidi"/>
      <w:spacing w:val="20"/>
      <w:kern w:val="36"/>
      <w:sz w:val="24"/>
      <w:szCs w:val="24"/>
    </w:rPr>
  </w:style>
  <w:style w:type="character" w:customStyle="1" w:styleId="CharChar1">
    <w:name w:val="正文(首行缩进)宋旭峰 Char Char"/>
    <w:link w:val="af5"/>
    <w:locked/>
    <w:rsid w:val="00B136E7"/>
    <w:rPr>
      <w:rFonts w:eastAsia="宋体" w:cs="Arial"/>
      <w:sz w:val="24"/>
      <w:szCs w:val="24"/>
    </w:rPr>
  </w:style>
  <w:style w:type="paragraph" w:customStyle="1" w:styleId="af5">
    <w:name w:val="正文(首行缩进)宋旭峰"/>
    <w:basedOn w:val="a0"/>
    <w:link w:val="CharChar1"/>
    <w:rsid w:val="00B136E7"/>
    <w:pPr>
      <w:spacing w:beforeLines="50" w:afterLines="50" w:line="360" w:lineRule="auto"/>
      <w:ind w:firstLine="480"/>
      <w:contextualSpacing/>
    </w:pPr>
    <w:rPr>
      <w:rFonts w:asciiTheme="minorHAnsi" w:hAnsiTheme="minorHAnsi" w:cs="Arial"/>
      <w:kern w:val="0"/>
      <w:sz w:val="24"/>
      <w:szCs w:val="24"/>
    </w:rPr>
  </w:style>
  <w:style w:type="character" w:customStyle="1" w:styleId="CharChar2">
    <w:name w:val="段落 Char Char"/>
    <w:rsid w:val="00B136E7"/>
    <w:rPr>
      <w:rFonts w:ascii="宋体" w:eastAsia="宋体" w:cs="Courier New"/>
      <w:kern w:val="2"/>
      <w:sz w:val="28"/>
      <w:szCs w:val="21"/>
    </w:rPr>
  </w:style>
  <w:style w:type="character" w:customStyle="1" w:styleId="5Char">
    <w:name w:val="5文章(治) Char"/>
    <w:link w:val="5"/>
    <w:rsid w:val="00B136E7"/>
    <w:rPr>
      <w:rFonts w:eastAsia="宋体"/>
      <w:kern w:val="2"/>
      <w:sz w:val="24"/>
    </w:rPr>
  </w:style>
  <w:style w:type="paragraph" w:customStyle="1" w:styleId="5">
    <w:name w:val="5文章(治)"/>
    <w:basedOn w:val="a"/>
    <w:link w:val="5Char"/>
    <w:rsid w:val="00B136E7"/>
    <w:pPr>
      <w:spacing w:line="360" w:lineRule="auto"/>
      <w:ind w:firstLineChars="200" w:firstLine="560"/>
    </w:pPr>
    <w:rPr>
      <w:rFonts w:asciiTheme="minorHAnsi" w:hAnsiTheme="minorHAnsi" w:cstheme="minorBidi"/>
      <w:sz w:val="24"/>
      <w:szCs w:val="20"/>
    </w:rPr>
  </w:style>
  <w:style w:type="character" w:customStyle="1" w:styleId="CharChar6">
    <w:name w:val="Char Char6"/>
    <w:rsid w:val="00B136E7"/>
    <w:rPr>
      <w:kern w:val="2"/>
      <w:sz w:val="18"/>
    </w:rPr>
  </w:style>
  <w:style w:type="character" w:customStyle="1" w:styleId="Charc">
    <w:name w:val="报告表正文 Char"/>
    <w:link w:val="af6"/>
    <w:rsid w:val="00B136E7"/>
    <w:rPr>
      <w:rFonts w:eastAsia="楷体_GB2312"/>
      <w:kern w:val="2"/>
      <w:sz w:val="24"/>
      <w:szCs w:val="24"/>
    </w:rPr>
  </w:style>
  <w:style w:type="paragraph" w:customStyle="1" w:styleId="af6">
    <w:name w:val="报告表正文"/>
    <w:basedOn w:val="a"/>
    <w:link w:val="Charc"/>
    <w:rsid w:val="00B136E7"/>
    <w:pPr>
      <w:spacing w:line="360" w:lineRule="auto"/>
      <w:ind w:firstLineChars="200" w:firstLine="200"/>
    </w:pPr>
    <w:rPr>
      <w:rFonts w:asciiTheme="minorHAnsi" w:eastAsia="楷体_GB2312" w:hAnsiTheme="minorHAnsi" w:cstheme="minorBidi"/>
      <w:sz w:val="24"/>
      <w:szCs w:val="24"/>
    </w:rPr>
  </w:style>
  <w:style w:type="character" w:customStyle="1" w:styleId="CharCharCharChar">
    <w:name w:val="段落 Char Char Char Char"/>
    <w:link w:val="CharCharChar0"/>
    <w:rsid w:val="00B136E7"/>
    <w:rPr>
      <w:rFonts w:ascii="宋体" w:eastAsia="宋体"/>
      <w:kern w:val="2"/>
      <w:sz w:val="28"/>
      <w:szCs w:val="28"/>
    </w:rPr>
  </w:style>
  <w:style w:type="paragraph" w:customStyle="1" w:styleId="CharCharChar0">
    <w:name w:val="段落 Char Char Char"/>
    <w:basedOn w:val="a"/>
    <w:link w:val="CharCharCharChar"/>
    <w:rsid w:val="00B136E7"/>
    <w:pPr>
      <w:spacing w:line="500" w:lineRule="exact"/>
      <w:ind w:firstLine="600"/>
    </w:pPr>
    <w:rPr>
      <w:rFonts w:ascii="宋体" w:hAnsiTheme="minorHAnsi" w:cstheme="minorBidi"/>
    </w:rPr>
  </w:style>
  <w:style w:type="paragraph" w:styleId="20">
    <w:name w:val="Body Text Indent 2"/>
    <w:basedOn w:val="a"/>
    <w:link w:val="2Char0"/>
    <w:rsid w:val="00B136E7"/>
    <w:pPr>
      <w:ind w:firstLineChars="200" w:firstLine="560"/>
    </w:pPr>
    <w:rPr>
      <w:bCs/>
      <w:szCs w:val="24"/>
    </w:rPr>
  </w:style>
  <w:style w:type="character" w:customStyle="1" w:styleId="2Char0">
    <w:name w:val="正文文本缩进 2 Char"/>
    <w:basedOn w:val="a1"/>
    <w:link w:val="20"/>
    <w:rsid w:val="00B136E7"/>
    <w:rPr>
      <w:rFonts w:ascii="Times New Roman" w:eastAsia="宋体" w:hAnsi="Times New Roman" w:cs="Times New Roman"/>
      <w:bCs/>
      <w:kern w:val="2"/>
      <w:sz w:val="28"/>
      <w:szCs w:val="24"/>
    </w:rPr>
  </w:style>
  <w:style w:type="paragraph" w:styleId="af7">
    <w:name w:val="Body Text Indent"/>
    <w:basedOn w:val="a"/>
    <w:link w:val="Chard"/>
    <w:rsid w:val="00B136E7"/>
    <w:pPr>
      <w:ind w:firstLineChars="200" w:firstLine="560"/>
      <w:jc w:val="left"/>
    </w:pPr>
    <w:rPr>
      <w:szCs w:val="24"/>
    </w:rPr>
  </w:style>
  <w:style w:type="character" w:customStyle="1" w:styleId="Chard">
    <w:name w:val="正文文本缩进 Char"/>
    <w:basedOn w:val="a1"/>
    <w:link w:val="af7"/>
    <w:rsid w:val="00B136E7"/>
    <w:rPr>
      <w:rFonts w:ascii="Times New Roman" w:eastAsia="宋体" w:hAnsi="Times New Roman" w:cs="Times New Roman"/>
      <w:kern w:val="2"/>
      <w:sz w:val="28"/>
      <w:szCs w:val="24"/>
    </w:rPr>
  </w:style>
  <w:style w:type="character" w:customStyle="1" w:styleId="Chare">
    <w:name w:val="批注主题 Char"/>
    <w:basedOn w:val="Char9"/>
    <w:link w:val="af8"/>
    <w:semiHidden/>
    <w:rsid w:val="00B136E7"/>
    <w:rPr>
      <w:rFonts w:ascii="Times New Roman" w:eastAsia="宋体" w:hAnsi="Times New Roman" w:cs="Times New Roman"/>
      <w:b/>
      <w:bCs/>
      <w:kern w:val="2"/>
      <w:sz w:val="21"/>
      <w:szCs w:val="24"/>
    </w:rPr>
  </w:style>
  <w:style w:type="paragraph" w:styleId="af8">
    <w:name w:val="annotation subject"/>
    <w:basedOn w:val="af"/>
    <w:next w:val="af"/>
    <w:link w:val="Chare"/>
    <w:semiHidden/>
    <w:rsid w:val="00B136E7"/>
    <w:pPr>
      <w:widowControl w:val="0"/>
    </w:pPr>
    <w:rPr>
      <w:rFonts w:ascii="Times New Roman" w:hAnsi="Times New Roman" w:cs="Times New Roman"/>
      <w:b/>
      <w:bCs/>
      <w:kern w:val="2"/>
      <w:sz w:val="21"/>
    </w:rPr>
  </w:style>
  <w:style w:type="paragraph" w:styleId="21">
    <w:name w:val="Body Text 2"/>
    <w:basedOn w:val="a"/>
    <w:link w:val="2Char1"/>
    <w:rsid w:val="00B136E7"/>
    <w:pPr>
      <w:spacing w:after="120" w:line="480" w:lineRule="auto"/>
    </w:pPr>
    <w:rPr>
      <w:sz w:val="21"/>
      <w:szCs w:val="24"/>
    </w:rPr>
  </w:style>
  <w:style w:type="character" w:customStyle="1" w:styleId="2Char1">
    <w:name w:val="正文文本 2 Char"/>
    <w:basedOn w:val="a1"/>
    <w:link w:val="21"/>
    <w:rsid w:val="00B136E7"/>
    <w:rPr>
      <w:rFonts w:ascii="Times New Roman" w:eastAsia="宋体" w:hAnsi="Times New Roman" w:cs="Times New Roman"/>
      <w:kern w:val="2"/>
      <w:sz w:val="21"/>
      <w:szCs w:val="24"/>
    </w:rPr>
  </w:style>
  <w:style w:type="character" w:customStyle="1" w:styleId="3Char1">
    <w:name w:val="正文文本缩进 3 Char1"/>
    <w:basedOn w:val="a1"/>
    <w:uiPriority w:val="99"/>
    <w:semiHidden/>
    <w:rsid w:val="00B136E7"/>
    <w:rPr>
      <w:rFonts w:ascii="Times New Roman" w:eastAsia="宋体" w:hAnsi="Times New Roman" w:cs="Times New Roman"/>
      <w:kern w:val="2"/>
      <w:sz w:val="16"/>
      <w:szCs w:val="16"/>
    </w:rPr>
  </w:style>
  <w:style w:type="paragraph" w:customStyle="1" w:styleId="05">
    <w:name w:val="样式 结论 + 段后: 0.5 行"/>
    <w:basedOn w:val="a"/>
    <w:rsid w:val="00B136E7"/>
    <w:pPr>
      <w:snapToGrid w:val="0"/>
      <w:spacing w:beforeLines="50" w:afterLines="50" w:line="500" w:lineRule="atLeast"/>
      <w:ind w:firstLine="561"/>
    </w:pPr>
    <w:rPr>
      <w:rFonts w:ascii="楷体_GB2312" w:eastAsia="楷体_GB2312" w:cs="宋体"/>
      <w:b/>
      <w:bCs/>
      <w:szCs w:val="20"/>
    </w:rPr>
  </w:style>
  <w:style w:type="paragraph" w:customStyle="1" w:styleId="CharCharCharCharCharCharChar">
    <w:name w:val="Char Char Char Char Char Char Char"/>
    <w:basedOn w:val="a"/>
    <w:rsid w:val="00B136E7"/>
    <w:pPr>
      <w:spacing w:line="360" w:lineRule="auto"/>
      <w:ind w:firstLineChars="200" w:firstLine="200"/>
    </w:pPr>
    <w:rPr>
      <w:spacing w:val="-4"/>
      <w:sz w:val="24"/>
      <w:szCs w:val="24"/>
    </w:rPr>
  </w:style>
  <w:style w:type="paragraph" w:customStyle="1" w:styleId="af9">
    <w:name w:val="五号表格"/>
    <w:basedOn w:val="a"/>
    <w:rsid w:val="00B136E7"/>
    <w:pPr>
      <w:jc w:val="center"/>
    </w:pPr>
    <w:rPr>
      <w:sz w:val="21"/>
      <w:szCs w:val="24"/>
    </w:rPr>
  </w:style>
  <w:style w:type="paragraph" w:customStyle="1" w:styleId="210">
    <w:name w:val="21"/>
    <w:basedOn w:val="a"/>
    <w:rsid w:val="00B136E7"/>
    <w:pPr>
      <w:widowControl/>
      <w:spacing w:before="100" w:beforeAutospacing="1" w:after="100" w:afterAutospacing="1"/>
      <w:jc w:val="left"/>
    </w:pPr>
    <w:rPr>
      <w:rFonts w:ascii="宋体" w:hAnsi="宋体" w:cs="宋体"/>
      <w:kern w:val="0"/>
      <w:sz w:val="24"/>
      <w:szCs w:val="24"/>
    </w:rPr>
  </w:style>
  <w:style w:type="paragraph" w:customStyle="1" w:styleId="afa">
    <w:name w:val="文字"/>
    <w:basedOn w:val="a"/>
    <w:qFormat/>
    <w:rsid w:val="00B136E7"/>
    <w:pPr>
      <w:widowControl/>
      <w:spacing w:afterLines="50" w:line="360" w:lineRule="auto"/>
      <w:ind w:firstLine="420"/>
    </w:pPr>
    <w:rPr>
      <w:rFonts w:ascii="Calibri" w:hAnsi="Calibri" w:cs="Calibri"/>
      <w:kern w:val="0"/>
      <w:sz w:val="24"/>
      <w:szCs w:val="24"/>
    </w:rPr>
  </w:style>
  <w:style w:type="paragraph" w:customStyle="1" w:styleId="CharCharCharCharChar">
    <w:name w:val="Char Char Char Char Char"/>
    <w:basedOn w:val="a"/>
    <w:rsid w:val="00B136E7"/>
    <w:pPr>
      <w:spacing w:line="360" w:lineRule="auto"/>
      <w:ind w:firstLineChars="200" w:firstLine="200"/>
    </w:pPr>
    <w:rPr>
      <w:rFonts w:ascii="宋体" w:hAnsi="宋体" w:cs="宋体"/>
      <w:sz w:val="24"/>
      <w:szCs w:val="24"/>
    </w:rPr>
  </w:style>
  <w:style w:type="paragraph" w:customStyle="1" w:styleId="CharCharCharChar0">
    <w:name w:val="Char Char Char Char"/>
    <w:basedOn w:val="a"/>
    <w:rsid w:val="00B136E7"/>
    <w:pPr>
      <w:spacing w:line="360" w:lineRule="auto"/>
      <w:ind w:firstLineChars="200" w:firstLine="200"/>
    </w:pPr>
    <w:rPr>
      <w:rFonts w:ascii="宋体" w:hAnsi="宋体" w:cs="宋体"/>
      <w:sz w:val="24"/>
      <w:szCs w:val="24"/>
    </w:rPr>
  </w:style>
  <w:style w:type="paragraph" w:customStyle="1" w:styleId="CharCharChar1Char">
    <w:name w:val="Char Char Char1 Char"/>
    <w:basedOn w:val="a"/>
    <w:rsid w:val="00B136E7"/>
    <w:pPr>
      <w:spacing w:line="360" w:lineRule="auto"/>
      <w:ind w:firstLineChars="200" w:firstLine="200"/>
    </w:pPr>
    <w:rPr>
      <w:rFonts w:ascii="宋体" w:hAnsi="宋体" w:cs="宋体"/>
      <w:sz w:val="24"/>
      <w:szCs w:val="24"/>
    </w:rPr>
  </w:style>
  <w:style w:type="paragraph" w:customStyle="1" w:styleId="afb">
    <w:name w:val="中文报告书样式"/>
    <w:basedOn w:val="a"/>
    <w:qFormat/>
    <w:rsid w:val="00B136E7"/>
    <w:pPr>
      <w:adjustRightInd w:val="0"/>
      <w:spacing w:line="480" w:lineRule="atLeast"/>
      <w:ind w:firstLine="482"/>
      <w:textAlignment w:val="baseline"/>
    </w:pPr>
    <w:rPr>
      <w:kern w:val="24"/>
      <w:sz w:val="24"/>
      <w:szCs w:val="20"/>
    </w:rPr>
  </w:style>
  <w:style w:type="paragraph" w:customStyle="1" w:styleId="Default">
    <w:name w:val="Default"/>
    <w:qFormat/>
    <w:rsid w:val="00B136E7"/>
    <w:pPr>
      <w:widowControl w:val="0"/>
      <w:autoSpaceDE w:val="0"/>
      <w:autoSpaceDN w:val="0"/>
      <w:adjustRightInd w:val="0"/>
    </w:pPr>
    <w:rPr>
      <w:rFonts w:ascii="宋体" w:eastAsia="宋体" w:hAnsi="Times New Roman" w:cs="宋体"/>
      <w:color w:val="000000"/>
      <w:sz w:val="24"/>
      <w:szCs w:val="24"/>
    </w:rPr>
  </w:style>
  <w:style w:type="paragraph" w:customStyle="1" w:styleId="afc">
    <w:name w:val="样式 正文（首行缩进两字） + 五号 居中"/>
    <w:basedOn w:val="a"/>
    <w:rsid w:val="00B136E7"/>
    <w:pPr>
      <w:adjustRightInd w:val="0"/>
      <w:jc w:val="center"/>
    </w:pPr>
    <w:rPr>
      <w:rFonts w:ascii="宋体" w:cs="宋体"/>
      <w:kern w:val="0"/>
      <w:sz w:val="21"/>
      <w:szCs w:val="24"/>
    </w:rPr>
  </w:style>
  <w:style w:type="paragraph" w:customStyle="1" w:styleId="CharChar3">
    <w:name w:val="Char Char"/>
    <w:basedOn w:val="a"/>
    <w:rsid w:val="00B136E7"/>
    <w:pPr>
      <w:widowControl/>
      <w:spacing w:after="160" w:line="240" w:lineRule="exact"/>
      <w:jc w:val="left"/>
    </w:pPr>
    <w:rPr>
      <w:snapToGrid w:val="0"/>
      <w:kern w:val="0"/>
      <w:szCs w:val="20"/>
    </w:rPr>
  </w:style>
  <w:style w:type="paragraph" w:customStyle="1" w:styleId="afd">
    <w:name w:val="表格居中"/>
    <w:basedOn w:val="a"/>
    <w:rsid w:val="00B136E7"/>
    <w:pPr>
      <w:adjustRightInd w:val="0"/>
      <w:snapToGrid w:val="0"/>
      <w:jc w:val="center"/>
    </w:pPr>
    <w:rPr>
      <w:rFonts w:ascii="黑体" w:hAnsi="宋体"/>
      <w:snapToGrid w:val="0"/>
      <w:kern w:val="24"/>
      <w:sz w:val="21"/>
    </w:rPr>
  </w:style>
  <w:style w:type="paragraph" w:customStyle="1" w:styleId="Charf">
    <w:name w:val="Char"/>
    <w:basedOn w:val="a"/>
    <w:rsid w:val="00B136E7"/>
    <w:pPr>
      <w:spacing w:line="360" w:lineRule="auto"/>
      <w:ind w:firstLineChars="200" w:firstLine="200"/>
    </w:pPr>
    <w:rPr>
      <w:rFonts w:ascii="宋体" w:hAnsi="宋体" w:cs="宋体"/>
      <w:sz w:val="24"/>
      <w:szCs w:val="24"/>
    </w:rPr>
  </w:style>
  <w:style w:type="paragraph" w:customStyle="1" w:styleId="afe">
    <w:name w:val="正文五"/>
    <w:basedOn w:val="a"/>
    <w:rsid w:val="00B136E7"/>
    <w:pPr>
      <w:snapToGrid w:val="0"/>
      <w:jc w:val="center"/>
    </w:pPr>
    <w:rPr>
      <w:sz w:val="24"/>
      <w:szCs w:val="20"/>
    </w:rPr>
  </w:style>
  <w:style w:type="paragraph" w:customStyle="1" w:styleId="aff">
    <w:name w:val="正文表"/>
    <w:basedOn w:val="a"/>
    <w:rsid w:val="00B136E7"/>
    <w:pPr>
      <w:tabs>
        <w:tab w:val="left" w:pos="0"/>
      </w:tabs>
      <w:spacing w:line="440" w:lineRule="exact"/>
      <w:ind w:left="1" w:firstLine="480"/>
    </w:pPr>
    <w:rPr>
      <w:sz w:val="24"/>
      <w:szCs w:val="24"/>
    </w:rPr>
  </w:style>
  <w:style w:type="paragraph" w:customStyle="1" w:styleId="ParaChar">
    <w:name w:val="默认段落字体 Para Char"/>
    <w:basedOn w:val="a"/>
    <w:rsid w:val="00B136E7"/>
    <w:pPr>
      <w:adjustRightInd w:val="0"/>
      <w:spacing w:line="360" w:lineRule="atLeast"/>
      <w:textAlignment w:val="baseline"/>
    </w:pPr>
    <w:rPr>
      <w:sz w:val="21"/>
      <w:szCs w:val="24"/>
    </w:rPr>
  </w:style>
  <w:style w:type="paragraph" w:customStyle="1" w:styleId="12">
    <w:name w:val="1正文段落"/>
    <w:basedOn w:val="a"/>
    <w:rsid w:val="00B136E7"/>
    <w:pPr>
      <w:spacing w:line="360" w:lineRule="auto"/>
      <w:ind w:firstLineChars="200" w:firstLine="480"/>
      <w:jc w:val="left"/>
    </w:pPr>
    <w:rPr>
      <w:kern w:val="0"/>
      <w:sz w:val="24"/>
      <w:szCs w:val="24"/>
    </w:rPr>
  </w:style>
  <w:style w:type="paragraph" w:customStyle="1" w:styleId="ParaCharCharCharChar">
    <w:name w:val="默认段落字体 Para Char Char Char Char"/>
    <w:basedOn w:val="a"/>
    <w:rsid w:val="00B136E7"/>
    <w:rPr>
      <w:sz w:val="24"/>
      <w:szCs w:val="24"/>
    </w:rPr>
  </w:style>
  <w:style w:type="paragraph" w:customStyle="1" w:styleId="aff0">
    <w:name w:val="环评正文"/>
    <w:basedOn w:val="a"/>
    <w:link w:val="Charf0"/>
    <w:autoRedefine/>
    <w:rsid w:val="00B136E7"/>
    <w:pPr>
      <w:spacing w:line="360" w:lineRule="auto"/>
      <w:ind w:left="1" w:firstLineChars="175" w:firstLine="420"/>
    </w:pPr>
    <w:rPr>
      <w:rFonts w:ascii="宋体" w:hAnsi="宋体" w:cs="宋体"/>
      <w:kern w:val="0"/>
      <w:sz w:val="24"/>
      <w:szCs w:val="20"/>
    </w:rPr>
  </w:style>
  <w:style w:type="character" w:customStyle="1" w:styleId="Charf0">
    <w:name w:val="环评正文 Char"/>
    <w:basedOn w:val="a1"/>
    <w:link w:val="aff0"/>
    <w:rsid w:val="00B136E7"/>
    <w:rPr>
      <w:rFonts w:ascii="宋体" w:eastAsia="宋体" w:hAnsi="宋体" w:cs="宋体"/>
      <w:sz w:val="24"/>
    </w:rPr>
  </w:style>
  <w:style w:type="paragraph" w:customStyle="1" w:styleId="13">
    <w:name w:val="1.表头"/>
    <w:basedOn w:val="a"/>
    <w:rsid w:val="00B136E7"/>
    <w:pPr>
      <w:spacing w:line="440" w:lineRule="exact"/>
      <w:ind w:firstLineChars="150" w:firstLine="360"/>
    </w:pPr>
    <w:rPr>
      <w:rFonts w:eastAsia="黑体" w:cs="宋体"/>
      <w:sz w:val="24"/>
      <w:szCs w:val="20"/>
    </w:rPr>
  </w:style>
  <w:style w:type="paragraph" w:customStyle="1" w:styleId="aff1">
    <w:name w:val="表格内容"/>
    <w:basedOn w:val="a"/>
    <w:link w:val="Charf1"/>
    <w:rsid w:val="00B136E7"/>
    <w:pPr>
      <w:overflowPunct w:val="0"/>
      <w:adjustRightInd w:val="0"/>
      <w:jc w:val="center"/>
    </w:pPr>
    <w:rPr>
      <w:noProof/>
      <w:kern w:val="0"/>
      <w:sz w:val="21"/>
      <w:szCs w:val="20"/>
    </w:rPr>
  </w:style>
  <w:style w:type="character" w:customStyle="1" w:styleId="Charf1">
    <w:name w:val="表格内容 Char"/>
    <w:basedOn w:val="a1"/>
    <w:link w:val="aff1"/>
    <w:rsid w:val="00B136E7"/>
    <w:rPr>
      <w:rFonts w:ascii="Times New Roman" w:eastAsia="宋体" w:hAnsi="Times New Roman" w:cs="Times New Roman"/>
      <w:noProof/>
      <w:sz w:val="21"/>
    </w:rPr>
  </w:style>
  <w:style w:type="paragraph" w:customStyle="1" w:styleId="CharCharCharCharChar0">
    <w:name w:val="段落 Char Char Char Char Char"/>
    <w:basedOn w:val="a4"/>
    <w:link w:val="CharCharCharCharCharChar"/>
    <w:autoRedefine/>
    <w:rsid w:val="00B136E7"/>
    <w:pPr>
      <w:tabs>
        <w:tab w:val="left" w:pos="600"/>
        <w:tab w:val="left" w:pos="720"/>
      </w:tabs>
      <w:snapToGrid w:val="0"/>
      <w:spacing w:line="240" w:lineRule="atLeast"/>
      <w:jc w:val="center"/>
    </w:pPr>
    <w:rPr>
      <w:rFonts w:ascii="Times New Roman" w:hAnsi="Times New Roman" w:cs="Times New Roman"/>
      <w:sz w:val="21"/>
      <w:szCs w:val="21"/>
    </w:rPr>
  </w:style>
  <w:style w:type="character" w:customStyle="1" w:styleId="CharCharCharCharCharChar">
    <w:name w:val="段落 Char Char Char Char Char Char"/>
    <w:link w:val="CharCharCharCharChar0"/>
    <w:rsid w:val="00B136E7"/>
    <w:rPr>
      <w:rFonts w:ascii="Times New Roman" w:eastAsia="宋体" w:hAnsi="Times New Roman" w:cs="Times New Roman"/>
      <w:kern w:val="2"/>
      <w:sz w:val="21"/>
      <w:szCs w:val="21"/>
    </w:rPr>
  </w:style>
  <w:style w:type="paragraph" w:customStyle="1" w:styleId="aff2">
    <w:name w:val="报告表表格文字"/>
    <w:basedOn w:val="a"/>
    <w:qFormat/>
    <w:rsid w:val="00B136E7"/>
    <w:pPr>
      <w:autoSpaceDE w:val="0"/>
      <w:autoSpaceDN w:val="0"/>
      <w:adjustRightInd w:val="0"/>
      <w:snapToGrid w:val="0"/>
      <w:spacing w:line="360" w:lineRule="exact"/>
      <w:jc w:val="center"/>
    </w:pPr>
    <w:rPr>
      <w:color w:val="000000"/>
      <w:kern w:val="0"/>
      <w:sz w:val="21"/>
      <w:szCs w:val="21"/>
    </w:rPr>
  </w:style>
  <w:style w:type="paragraph" w:customStyle="1" w:styleId="TT">
    <w:name w:val="TT正文"/>
    <w:basedOn w:val="a"/>
    <w:qFormat/>
    <w:rsid w:val="00B136E7"/>
    <w:pPr>
      <w:ind w:firstLineChars="200" w:firstLine="200"/>
    </w:pPr>
    <w:rPr>
      <w:rFonts w:cs="宋体"/>
      <w:color w:val="000000"/>
      <w:sz w:val="24"/>
      <w:szCs w:val="20"/>
    </w:rPr>
  </w:style>
  <w:style w:type="paragraph" w:customStyle="1" w:styleId="14">
    <w:name w:val="正文文本缩进1"/>
    <w:basedOn w:val="a"/>
    <w:qFormat/>
    <w:rsid w:val="006C446F"/>
    <w:pPr>
      <w:tabs>
        <w:tab w:val="left" w:pos="210"/>
      </w:tabs>
      <w:spacing w:line="360" w:lineRule="auto"/>
      <w:ind w:firstLineChars="175" w:firstLine="420"/>
    </w:pPr>
    <w:rPr>
      <w:sz w:val="21"/>
      <w:szCs w:val="24"/>
    </w:rPr>
  </w:style>
  <w:style w:type="paragraph" w:styleId="22">
    <w:name w:val="Body Text First Indent 2"/>
    <w:basedOn w:val="af7"/>
    <w:link w:val="2Char2"/>
    <w:rsid w:val="004F393F"/>
    <w:pPr>
      <w:spacing w:after="120"/>
      <w:ind w:leftChars="200" w:left="420" w:firstLine="420"/>
      <w:jc w:val="both"/>
    </w:pPr>
    <w:rPr>
      <w:sz w:val="21"/>
    </w:rPr>
  </w:style>
  <w:style w:type="character" w:customStyle="1" w:styleId="2Char2">
    <w:name w:val="正文首行缩进 2 Char"/>
    <w:basedOn w:val="Chard"/>
    <w:link w:val="22"/>
    <w:rsid w:val="004F393F"/>
    <w:rPr>
      <w:rFonts w:ascii="Times New Roman" w:eastAsia="宋体" w:hAnsi="Times New Roman" w:cs="Times New Roman"/>
      <w:kern w:val="2"/>
      <w:sz w:val="21"/>
      <w:szCs w:val="24"/>
    </w:rPr>
  </w:style>
  <w:style w:type="paragraph" w:styleId="aff3">
    <w:name w:val="Block Text"/>
    <w:basedOn w:val="a"/>
    <w:qFormat/>
    <w:rsid w:val="007271BD"/>
    <w:pPr>
      <w:ind w:left="100" w:right="100" w:firstLine="425"/>
    </w:pPr>
    <w:rPr>
      <w:szCs w:val="20"/>
    </w:rPr>
  </w:style>
  <w:style w:type="character" w:customStyle="1" w:styleId="Charf2">
    <w:name w:val="【正文】 Char"/>
    <w:link w:val="aff4"/>
    <w:qFormat/>
    <w:locked/>
    <w:rsid w:val="00AD413D"/>
    <w:rPr>
      <w:rFonts w:ascii="宋体" w:hAnsi="宋体" w:cs="宋体"/>
      <w:kern w:val="2"/>
      <w:sz w:val="24"/>
    </w:rPr>
  </w:style>
  <w:style w:type="paragraph" w:customStyle="1" w:styleId="aff4">
    <w:name w:val="【正文】"/>
    <w:basedOn w:val="a"/>
    <w:link w:val="Charf2"/>
    <w:qFormat/>
    <w:rsid w:val="00AD413D"/>
    <w:pPr>
      <w:spacing w:line="500" w:lineRule="exact"/>
      <w:ind w:firstLineChars="200" w:firstLine="200"/>
    </w:pPr>
    <w:rPr>
      <w:rFonts w:ascii="宋体" w:eastAsiaTheme="minorEastAsia" w:hAnsi="宋体" w:cs="宋体"/>
      <w:sz w:val="24"/>
      <w:szCs w:val="20"/>
    </w:rPr>
  </w:style>
  <w:style w:type="character" w:styleId="aff5">
    <w:name w:val="annotation reference"/>
    <w:basedOn w:val="a1"/>
    <w:unhideWhenUsed/>
    <w:qFormat/>
    <w:rsid w:val="00FA6E9D"/>
    <w:rPr>
      <w:sz w:val="21"/>
      <w:szCs w:val="21"/>
    </w:rPr>
  </w:style>
  <w:style w:type="character" w:customStyle="1" w:styleId="Char4">
    <w:name w:val="普通(网站) Char"/>
    <w:link w:val="a8"/>
    <w:locked/>
    <w:rsid w:val="00BD785D"/>
    <w:rPr>
      <w:rFonts w:ascii="宋体" w:eastAsia="宋体" w:hAnsi="宋体" w:cs="宋体"/>
      <w:sz w:val="24"/>
      <w:szCs w:val="24"/>
    </w:rPr>
  </w:style>
  <w:style w:type="character" w:customStyle="1" w:styleId="Charf3">
    <w:name w:val="表格 Char"/>
    <w:link w:val="aff6"/>
    <w:qFormat/>
    <w:locked/>
    <w:rsid w:val="00BD785D"/>
    <w:rPr>
      <w:rFonts w:ascii="宋体"/>
      <w:sz w:val="21"/>
    </w:rPr>
  </w:style>
  <w:style w:type="paragraph" w:customStyle="1" w:styleId="aff6">
    <w:name w:val="表格"/>
    <w:basedOn w:val="a"/>
    <w:next w:val="a"/>
    <w:link w:val="Charf3"/>
    <w:qFormat/>
    <w:rsid w:val="00BD785D"/>
    <w:pPr>
      <w:adjustRightInd w:val="0"/>
      <w:snapToGrid w:val="0"/>
      <w:spacing w:beforeLines="10" w:afterLines="10" w:line="259" w:lineRule="auto"/>
      <w:jc w:val="center"/>
    </w:pPr>
    <w:rPr>
      <w:rFonts w:ascii="宋体" w:eastAsiaTheme="minorEastAsia" w:hAnsiTheme="minorHAnsi" w:cstheme="minorBidi"/>
      <w:kern w:val="0"/>
      <w:sz w:val="21"/>
      <w:szCs w:val="20"/>
    </w:rPr>
  </w:style>
  <w:style w:type="character" w:customStyle="1" w:styleId="XQChar">
    <w:name w:val="XQ表格文字 Char"/>
    <w:link w:val="XQ"/>
    <w:qFormat/>
    <w:rsid w:val="00BD785D"/>
    <w:rPr>
      <w:color w:val="000000"/>
      <w:sz w:val="21"/>
      <w:szCs w:val="21"/>
    </w:rPr>
  </w:style>
  <w:style w:type="paragraph" w:customStyle="1" w:styleId="XQ">
    <w:name w:val="XQ表格文字"/>
    <w:basedOn w:val="a"/>
    <w:link w:val="XQChar"/>
    <w:qFormat/>
    <w:rsid w:val="00BD785D"/>
    <w:pPr>
      <w:tabs>
        <w:tab w:val="left" w:pos="420"/>
        <w:tab w:val="center" w:pos="623"/>
      </w:tabs>
      <w:adjustRightInd w:val="0"/>
      <w:snapToGrid w:val="0"/>
      <w:jc w:val="center"/>
    </w:pPr>
    <w:rPr>
      <w:rFonts w:asciiTheme="minorHAnsi" w:eastAsiaTheme="minorEastAsia" w:hAnsiTheme="minorHAnsi" w:cstheme="minorBidi"/>
      <w:color w:val="000000"/>
      <w:kern w:val="0"/>
      <w:sz w:val="21"/>
      <w:szCs w:val="21"/>
    </w:rPr>
  </w:style>
  <w:style w:type="character" w:customStyle="1" w:styleId="Charf4">
    <w:name w:val="表内 定 Char"/>
    <w:link w:val="aff7"/>
    <w:qFormat/>
    <w:locked/>
    <w:rsid w:val="003D1385"/>
    <w:rPr>
      <w:rFonts w:ascii="仿宋" w:eastAsia="仿宋" w:hAnsi="仿宋"/>
      <w:snapToGrid w:val="0"/>
      <w:color w:val="000000"/>
      <w:szCs w:val="22"/>
    </w:rPr>
  </w:style>
  <w:style w:type="paragraph" w:customStyle="1" w:styleId="aff7">
    <w:name w:val="表内 定"/>
    <w:basedOn w:val="a"/>
    <w:link w:val="Charf4"/>
    <w:qFormat/>
    <w:rsid w:val="003D1385"/>
    <w:pPr>
      <w:snapToGrid w:val="0"/>
      <w:jc w:val="left"/>
    </w:pPr>
    <w:rPr>
      <w:rFonts w:ascii="仿宋" w:eastAsia="仿宋" w:hAnsi="仿宋" w:cstheme="minorBidi"/>
      <w:snapToGrid w:val="0"/>
      <w:color w:val="000000"/>
      <w:kern w:val="0"/>
      <w:sz w:val="20"/>
      <w:szCs w:val="22"/>
    </w:rPr>
  </w:style>
  <w:style w:type="paragraph" w:customStyle="1" w:styleId="aff8">
    <w:name w:val="表内"/>
    <w:basedOn w:val="a"/>
    <w:uiPriority w:val="99"/>
    <w:qFormat/>
    <w:rsid w:val="003D1385"/>
    <w:pPr>
      <w:framePr w:hSpace="180" w:wrap="around" w:vAnchor="page" w:hAnchor="margin" w:y="1411"/>
      <w:widowControl/>
    </w:pPr>
    <w:rPr>
      <w:rFonts w:ascii="宋体" w:eastAsia="仿宋" w:hAnsi="宋体"/>
      <w:kern w:val="0"/>
      <w:sz w:val="20"/>
      <w:szCs w:val="20"/>
    </w:rPr>
  </w:style>
  <w:style w:type="paragraph" w:customStyle="1" w:styleId="15">
    <w:name w:val="表头样式1"/>
    <w:basedOn w:val="a"/>
    <w:rsid w:val="00923612"/>
    <w:pPr>
      <w:adjustRightInd w:val="0"/>
      <w:snapToGrid w:val="0"/>
      <w:jc w:val="center"/>
    </w:pPr>
    <w:rPr>
      <w:rFonts w:ascii="Calibri" w:eastAsia="楷体_GB2312" w:hAnsi="Calibri"/>
      <w:bCs/>
      <w:sz w:val="18"/>
      <w:szCs w:val="18"/>
    </w:rPr>
  </w:style>
  <w:style w:type="character" w:customStyle="1" w:styleId="1Char">
    <w:name w:val="标题 1 Char"/>
    <w:basedOn w:val="a1"/>
    <w:link w:val="1"/>
    <w:uiPriority w:val="9"/>
    <w:rsid w:val="00F37D85"/>
    <w:rPr>
      <w:rFonts w:ascii="Times New Roman" w:eastAsia="宋体" w:hAnsi="Times New Roman" w:cs="Times New Roman"/>
      <w:b/>
      <w:bCs/>
      <w:kern w:val="44"/>
      <w:sz w:val="44"/>
      <w:szCs w:val="4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0107589">
      <w:bodyDiv w:val="1"/>
      <w:marLeft w:val="0"/>
      <w:marRight w:val="0"/>
      <w:marTop w:val="0"/>
      <w:marBottom w:val="0"/>
      <w:divBdr>
        <w:top w:val="none" w:sz="0" w:space="0" w:color="auto"/>
        <w:left w:val="none" w:sz="0" w:space="0" w:color="auto"/>
        <w:bottom w:val="none" w:sz="0" w:space="0" w:color="auto"/>
        <w:right w:val="none" w:sz="0" w:space="0" w:color="auto"/>
      </w:divBdr>
    </w:div>
    <w:div w:id="34090405">
      <w:bodyDiv w:val="1"/>
      <w:marLeft w:val="0"/>
      <w:marRight w:val="0"/>
      <w:marTop w:val="0"/>
      <w:marBottom w:val="0"/>
      <w:divBdr>
        <w:top w:val="none" w:sz="0" w:space="0" w:color="auto"/>
        <w:left w:val="none" w:sz="0" w:space="0" w:color="auto"/>
        <w:bottom w:val="none" w:sz="0" w:space="0" w:color="auto"/>
        <w:right w:val="none" w:sz="0" w:space="0" w:color="auto"/>
      </w:divBdr>
    </w:div>
    <w:div w:id="42482080">
      <w:bodyDiv w:val="1"/>
      <w:marLeft w:val="0"/>
      <w:marRight w:val="0"/>
      <w:marTop w:val="0"/>
      <w:marBottom w:val="0"/>
      <w:divBdr>
        <w:top w:val="none" w:sz="0" w:space="0" w:color="auto"/>
        <w:left w:val="none" w:sz="0" w:space="0" w:color="auto"/>
        <w:bottom w:val="none" w:sz="0" w:space="0" w:color="auto"/>
        <w:right w:val="none" w:sz="0" w:space="0" w:color="auto"/>
      </w:divBdr>
    </w:div>
    <w:div w:id="54472325">
      <w:bodyDiv w:val="1"/>
      <w:marLeft w:val="0"/>
      <w:marRight w:val="0"/>
      <w:marTop w:val="0"/>
      <w:marBottom w:val="0"/>
      <w:divBdr>
        <w:top w:val="none" w:sz="0" w:space="0" w:color="auto"/>
        <w:left w:val="none" w:sz="0" w:space="0" w:color="auto"/>
        <w:bottom w:val="none" w:sz="0" w:space="0" w:color="auto"/>
        <w:right w:val="none" w:sz="0" w:space="0" w:color="auto"/>
      </w:divBdr>
    </w:div>
    <w:div w:id="78453633">
      <w:bodyDiv w:val="1"/>
      <w:marLeft w:val="0"/>
      <w:marRight w:val="0"/>
      <w:marTop w:val="0"/>
      <w:marBottom w:val="0"/>
      <w:divBdr>
        <w:top w:val="none" w:sz="0" w:space="0" w:color="auto"/>
        <w:left w:val="none" w:sz="0" w:space="0" w:color="auto"/>
        <w:bottom w:val="none" w:sz="0" w:space="0" w:color="auto"/>
        <w:right w:val="none" w:sz="0" w:space="0" w:color="auto"/>
      </w:divBdr>
    </w:div>
    <w:div w:id="96412875">
      <w:bodyDiv w:val="1"/>
      <w:marLeft w:val="0"/>
      <w:marRight w:val="0"/>
      <w:marTop w:val="0"/>
      <w:marBottom w:val="0"/>
      <w:divBdr>
        <w:top w:val="none" w:sz="0" w:space="0" w:color="auto"/>
        <w:left w:val="none" w:sz="0" w:space="0" w:color="auto"/>
        <w:bottom w:val="none" w:sz="0" w:space="0" w:color="auto"/>
        <w:right w:val="none" w:sz="0" w:space="0" w:color="auto"/>
      </w:divBdr>
    </w:div>
    <w:div w:id="113788136">
      <w:bodyDiv w:val="1"/>
      <w:marLeft w:val="0"/>
      <w:marRight w:val="0"/>
      <w:marTop w:val="0"/>
      <w:marBottom w:val="0"/>
      <w:divBdr>
        <w:top w:val="none" w:sz="0" w:space="0" w:color="auto"/>
        <w:left w:val="none" w:sz="0" w:space="0" w:color="auto"/>
        <w:bottom w:val="none" w:sz="0" w:space="0" w:color="auto"/>
        <w:right w:val="none" w:sz="0" w:space="0" w:color="auto"/>
      </w:divBdr>
    </w:div>
    <w:div w:id="120538418">
      <w:bodyDiv w:val="1"/>
      <w:marLeft w:val="0"/>
      <w:marRight w:val="0"/>
      <w:marTop w:val="0"/>
      <w:marBottom w:val="0"/>
      <w:divBdr>
        <w:top w:val="none" w:sz="0" w:space="0" w:color="auto"/>
        <w:left w:val="none" w:sz="0" w:space="0" w:color="auto"/>
        <w:bottom w:val="none" w:sz="0" w:space="0" w:color="auto"/>
        <w:right w:val="none" w:sz="0" w:space="0" w:color="auto"/>
      </w:divBdr>
    </w:div>
    <w:div w:id="209463119">
      <w:bodyDiv w:val="1"/>
      <w:marLeft w:val="0"/>
      <w:marRight w:val="0"/>
      <w:marTop w:val="0"/>
      <w:marBottom w:val="0"/>
      <w:divBdr>
        <w:top w:val="none" w:sz="0" w:space="0" w:color="auto"/>
        <w:left w:val="none" w:sz="0" w:space="0" w:color="auto"/>
        <w:bottom w:val="none" w:sz="0" w:space="0" w:color="auto"/>
        <w:right w:val="none" w:sz="0" w:space="0" w:color="auto"/>
      </w:divBdr>
    </w:div>
    <w:div w:id="223680680">
      <w:bodyDiv w:val="1"/>
      <w:marLeft w:val="0"/>
      <w:marRight w:val="0"/>
      <w:marTop w:val="0"/>
      <w:marBottom w:val="0"/>
      <w:divBdr>
        <w:top w:val="none" w:sz="0" w:space="0" w:color="auto"/>
        <w:left w:val="none" w:sz="0" w:space="0" w:color="auto"/>
        <w:bottom w:val="none" w:sz="0" w:space="0" w:color="auto"/>
        <w:right w:val="none" w:sz="0" w:space="0" w:color="auto"/>
      </w:divBdr>
    </w:div>
    <w:div w:id="228730274">
      <w:bodyDiv w:val="1"/>
      <w:marLeft w:val="0"/>
      <w:marRight w:val="0"/>
      <w:marTop w:val="0"/>
      <w:marBottom w:val="0"/>
      <w:divBdr>
        <w:top w:val="none" w:sz="0" w:space="0" w:color="auto"/>
        <w:left w:val="none" w:sz="0" w:space="0" w:color="auto"/>
        <w:bottom w:val="none" w:sz="0" w:space="0" w:color="auto"/>
        <w:right w:val="none" w:sz="0" w:space="0" w:color="auto"/>
      </w:divBdr>
    </w:div>
    <w:div w:id="241259753">
      <w:bodyDiv w:val="1"/>
      <w:marLeft w:val="0"/>
      <w:marRight w:val="0"/>
      <w:marTop w:val="0"/>
      <w:marBottom w:val="0"/>
      <w:divBdr>
        <w:top w:val="none" w:sz="0" w:space="0" w:color="auto"/>
        <w:left w:val="none" w:sz="0" w:space="0" w:color="auto"/>
        <w:bottom w:val="none" w:sz="0" w:space="0" w:color="auto"/>
        <w:right w:val="none" w:sz="0" w:space="0" w:color="auto"/>
      </w:divBdr>
      <w:divsChild>
        <w:div w:id="948705622">
          <w:marLeft w:val="0"/>
          <w:marRight w:val="0"/>
          <w:marTop w:val="0"/>
          <w:marBottom w:val="0"/>
          <w:divBdr>
            <w:top w:val="none" w:sz="0" w:space="0" w:color="auto"/>
            <w:left w:val="none" w:sz="0" w:space="0" w:color="auto"/>
            <w:bottom w:val="none" w:sz="0" w:space="0" w:color="auto"/>
            <w:right w:val="none" w:sz="0" w:space="0" w:color="auto"/>
          </w:divBdr>
          <w:divsChild>
            <w:div w:id="268708084">
              <w:marLeft w:val="0"/>
              <w:marRight w:val="0"/>
              <w:marTop w:val="0"/>
              <w:marBottom w:val="0"/>
              <w:divBdr>
                <w:top w:val="none" w:sz="0" w:space="0" w:color="auto"/>
                <w:left w:val="none" w:sz="0" w:space="0" w:color="auto"/>
                <w:bottom w:val="none" w:sz="0" w:space="0" w:color="auto"/>
                <w:right w:val="none" w:sz="0" w:space="0" w:color="auto"/>
              </w:divBdr>
              <w:divsChild>
                <w:div w:id="372274411">
                  <w:marLeft w:val="0"/>
                  <w:marRight w:val="0"/>
                  <w:marTop w:val="0"/>
                  <w:marBottom w:val="0"/>
                  <w:divBdr>
                    <w:top w:val="none" w:sz="0" w:space="0" w:color="auto"/>
                    <w:left w:val="none" w:sz="0" w:space="0" w:color="auto"/>
                    <w:bottom w:val="none" w:sz="0" w:space="0" w:color="auto"/>
                    <w:right w:val="none" w:sz="0" w:space="0" w:color="auto"/>
                  </w:divBdr>
                  <w:divsChild>
                    <w:div w:id="939489409">
                      <w:marLeft w:val="0"/>
                      <w:marRight w:val="0"/>
                      <w:marTop w:val="0"/>
                      <w:marBottom w:val="0"/>
                      <w:divBdr>
                        <w:top w:val="none" w:sz="0" w:space="0" w:color="auto"/>
                        <w:left w:val="none" w:sz="0" w:space="0" w:color="auto"/>
                        <w:bottom w:val="none" w:sz="0" w:space="0" w:color="auto"/>
                        <w:right w:val="none" w:sz="0" w:space="0" w:color="auto"/>
                      </w:divBdr>
                      <w:divsChild>
                        <w:div w:id="2071077645">
                          <w:marLeft w:val="0"/>
                          <w:marRight w:val="0"/>
                          <w:marTop w:val="0"/>
                          <w:marBottom w:val="0"/>
                          <w:divBdr>
                            <w:top w:val="none" w:sz="0" w:space="0" w:color="auto"/>
                            <w:left w:val="none" w:sz="0" w:space="0" w:color="auto"/>
                            <w:bottom w:val="none" w:sz="0" w:space="0" w:color="auto"/>
                            <w:right w:val="none" w:sz="0" w:space="0" w:color="auto"/>
                          </w:divBdr>
                          <w:divsChild>
                            <w:div w:id="2049714789">
                              <w:marLeft w:val="0"/>
                              <w:marRight w:val="0"/>
                              <w:marTop w:val="0"/>
                              <w:marBottom w:val="0"/>
                              <w:divBdr>
                                <w:top w:val="none" w:sz="0" w:space="0" w:color="auto"/>
                                <w:left w:val="none" w:sz="0" w:space="0" w:color="auto"/>
                                <w:bottom w:val="none" w:sz="0" w:space="0" w:color="auto"/>
                                <w:right w:val="none" w:sz="0" w:space="0" w:color="auto"/>
                              </w:divBdr>
                              <w:divsChild>
                                <w:div w:id="2143421587">
                                  <w:marLeft w:val="0"/>
                                  <w:marRight w:val="0"/>
                                  <w:marTop w:val="0"/>
                                  <w:marBottom w:val="0"/>
                                  <w:divBdr>
                                    <w:top w:val="none" w:sz="0" w:space="0" w:color="auto"/>
                                    <w:left w:val="none" w:sz="0" w:space="0" w:color="auto"/>
                                    <w:bottom w:val="none" w:sz="0" w:space="0" w:color="auto"/>
                                    <w:right w:val="none" w:sz="0" w:space="0" w:color="auto"/>
                                  </w:divBdr>
                                  <w:divsChild>
                                    <w:div w:id="133717535">
                                      <w:marLeft w:val="0"/>
                                      <w:marRight w:val="0"/>
                                      <w:marTop w:val="0"/>
                                      <w:marBottom w:val="0"/>
                                      <w:divBdr>
                                        <w:top w:val="none" w:sz="0" w:space="0" w:color="auto"/>
                                        <w:left w:val="none" w:sz="0" w:space="0" w:color="auto"/>
                                        <w:bottom w:val="none" w:sz="0" w:space="0" w:color="auto"/>
                                        <w:right w:val="none" w:sz="0" w:space="0" w:color="auto"/>
                                      </w:divBdr>
                                      <w:divsChild>
                                        <w:div w:id="1504196882">
                                          <w:marLeft w:val="0"/>
                                          <w:marRight w:val="0"/>
                                          <w:marTop w:val="0"/>
                                          <w:marBottom w:val="0"/>
                                          <w:divBdr>
                                            <w:top w:val="none" w:sz="0" w:space="0" w:color="auto"/>
                                            <w:left w:val="none" w:sz="0" w:space="0" w:color="auto"/>
                                            <w:bottom w:val="none" w:sz="0" w:space="0" w:color="auto"/>
                                            <w:right w:val="none" w:sz="0" w:space="0" w:color="auto"/>
                                          </w:divBdr>
                                          <w:divsChild>
                                            <w:div w:id="27232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0352840">
      <w:bodyDiv w:val="1"/>
      <w:marLeft w:val="0"/>
      <w:marRight w:val="0"/>
      <w:marTop w:val="0"/>
      <w:marBottom w:val="0"/>
      <w:divBdr>
        <w:top w:val="none" w:sz="0" w:space="0" w:color="auto"/>
        <w:left w:val="none" w:sz="0" w:space="0" w:color="auto"/>
        <w:bottom w:val="none" w:sz="0" w:space="0" w:color="auto"/>
        <w:right w:val="none" w:sz="0" w:space="0" w:color="auto"/>
      </w:divBdr>
    </w:div>
    <w:div w:id="308948542">
      <w:bodyDiv w:val="1"/>
      <w:marLeft w:val="0"/>
      <w:marRight w:val="0"/>
      <w:marTop w:val="0"/>
      <w:marBottom w:val="0"/>
      <w:divBdr>
        <w:top w:val="none" w:sz="0" w:space="0" w:color="auto"/>
        <w:left w:val="none" w:sz="0" w:space="0" w:color="auto"/>
        <w:bottom w:val="none" w:sz="0" w:space="0" w:color="auto"/>
        <w:right w:val="none" w:sz="0" w:space="0" w:color="auto"/>
      </w:divBdr>
    </w:div>
    <w:div w:id="324823117">
      <w:bodyDiv w:val="1"/>
      <w:marLeft w:val="0"/>
      <w:marRight w:val="0"/>
      <w:marTop w:val="0"/>
      <w:marBottom w:val="0"/>
      <w:divBdr>
        <w:top w:val="none" w:sz="0" w:space="0" w:color="auto"/>
        <w:left w:val="none" w:sz="0" w:space="0" w:color="auto"/>
        <w:bottom w:val="none" w:sz="0" w:space="0" w:color="auto"/>
        <w:right w:val="none" w:sz="0" w:space="0" w:color="auto"/>
      </w:divBdr>
    </w:div>
    <w:div w:id="339546673">
      <w:bodyDiv w:val="1"/>
      <w:marLeft w:val="0"/>
      <w:marRight w:val="0"/>
      <w:marTop w:val="0"/>
      <w:marBottom w:val="0"/>
      <w:divBdr>
        <w:top w:val="none" w:sz="0" w:space="0" w:color="auto"/>
        <w:left w:val="none" w:sz="0" w:space="0" w:color="auto"/>
        <w:bottom w:val="none" w:sz="0" w:space="0" w:color="auto"/>
        <w:right w:val="none" w:sz="0" w:space="0" w:color="auto"/>
      </w:divBdr>
    </w:div>
    <w:div w:id="355622171">
      <w:bodyDiv w:val="1"/>
      <w:marLeft w:val="0"/>
      <w:marRight w:val="0"/>
      <w:marTop w:val="0"/>
      <w:marBottom w:val="0"/>
      <w:divBdr>
        <w:top w:val="none" w:sz="0" w:space="0" w:color="auto"/>
        <w:left w:val="none" w:sz="0" w:space="0" w:color="auto"/>
        <w:bottom w:val="none" w:sz="0" w:space="0" w:color="auto"/>
        <w:right w:val="none" w:sz="0" w:space="0" w:color="auto"/>
      </w:divBdr>
    </w:div>
    <w:div w:id="412354704">
      <w:bodyDiv w:val="1"/>
      <w:marLeft w:val="0"/>
      <w:marRight w:val="0"/>
      <w:marTop w:val="0"/>
      <w:marBottom w:val="0"/>
      <w:divBdr>
        <w:top w:val="none" w:sz="0" w:space="0" w:color="auto"/>
        <w:left w:val="none" w:sz="0" w:space="0" w:color="auto"/>
        <w:bottom w:val="none" w:sz="0" w:space="0" w:color="auto"/>
        <w:right w:val="none" w:sz="0" w:space="0" w:color="auto"/>
      </w:divBdr>
    </w:div>
    <w:div w:id="430710243">
      <w:bodyDiv w:val="1"/>
      <w:marLeft w:val="0"/>
      <w:marRight w:val="0"/>
      <w:marTop w:val="0"/>
      <w:marBottom w:val="0"/>
      <w:divBdr>
        <w:top w:val="none" w:sz="0" w:space="0" w:color="auto"/>
        <w:left w:val="none" w:sz="0" w:space="0" w:color="auto"/>
        <w:bottom w:val="none" w:sz="0" w:space="0" w:color="auto"/>
        <w:right w:val="none" w:sz="0" w:space="0" w:color="auto"/>
      </w:divBdr>
    </w:div>
    <w:div w:id="462847427">
      <w:bodyDiv w:val="1"/>
      <w:marLeft w:val="0"/>
      <w:marRight w:val="0"/>
      <w:marTop w:val="0"/>
      <w:marBottom w:val="0"/>
      <w:divBdr>
        <w:top w:val="none" w:sz="0" w:space="0" w:color="auto"/>
        <w:left w:val="none" w:sz="0" w:space="0" w:color="auto"/>
        <w:bottom w:val="none" w:sz="0" w:space="0" w:color="auto"/>
        <w:right w:val="none" w:sz="0" w:space="0" w:color="auto"/>
      </w:divBdr>
    </w:div>
    <w:div w:id="486631890">
      <w:bodyDiv w:val="1"/>
      <w:marLeft w:val="0"/>
      <w:marRight w:val="0"/>
      <w:marTop w:val="0"/>
      <w:marBottom w:val="0"/>
      <w:divBdr>
        <w:top w:val="none" w:sz="0" w:space="0" w:color="auto"/>
        <w:left w:val="none" w:sz="0" w:space="0" w:color="auto"/>
        <w:bottom w:val="none" w:sz="0" w:space="0" w:color="auto"/>
        <w:right w:val="none" w:sz="0" w:space="0" w:color="auto"/>
      </w:divBdr>
    </w:div>
    <w:div w:id="527529016">
      <w:bodyDiv w:val="1"/>
      <w:marLeft w:val="0"/>
      <w:marRight w:val="0"/>
      <w:marTop w:val="0"/>
      <w:marBottom w:val="0"/>
      <w:divBdr>
        <w:top w:val="none" w:sz="0" w:space="0" w:color="auto"/>
        <w:left w:val="none" w:sz="0" w:space="0" w:color="auto"/>
        <w:bottom w:val="none" w:sz="0" w:space="0" w:color="auto"/>
        <w:right w:val="none" w:sz="0" w:space="0" w:color="auto"/>
      </w:divBdr>
    </w:div>
    <w:div w:id="547570339">
      <w:bodyDiv w:val="1"/>
      <w:marLeft w:val="0"/>
      <w:marRight w:val="0"/>
      <w:marTop w:val="0"/>
      <w:marBottom w:val="0"/>
      <w:divBdr>
        <w:top w:val="none" w:sz="0" w:space="0" w:color="auto"/>
        <w:left w:val="none" w:sz="0" w:space="0" w:color="auto"/>
        <w:bottom w:val="none" w:sz="0" w:space="0" w:color="auto"/>
        <w:right w:val="none" w:sz="0" w:space="0" w:color="auto"/>
      </w:divBdr>
    </w:div>
    <w:div w:id="563221590">
      <w:bodyDiv w:val="1"/>
      <w:marLeft w:val="0"/>
      <w:marRight w:val="0"/>
      <w:marTop w:val="0"/>
      <w:marBottom w:val="0"/>
      <w:divBdr>
        <w:top w:val="none" w:sz="0" w:space="0" w:color="auto"/>
        <w:left w:val="none" w:sz="0" w:space="0" w:color="auto"/>
        <w:bottom w:val="none" w:sz="0" w:space="0" w:color="auto"/>
        <w:right w:val="none" w:sz="0" w:space="0" w:color="auto"/>
      </w:divBdr>
    </w:div>
    <w:div w:id="563373177">
      <w:bodyDiv w:val="1"/>
      <w:marLeft w:val="0"/>
      <w:marRight w:val="0"/>
      <w:marTop w:val="0"/>
      <w:marBottom w:val="0"/>
      <w:divBdr>
        <w:top w:val="none" w:sz="0" w:space="0" w:color="auto"/>
        <w:left w:val="none" w:sz="0" w:space="0" w:color="auto"/>
        <w:bottom w:val="none" w:sz="0" w:space="0" w:color="auto"/>
        <w:right w:val="none" w:sz="0" w:space="0" w:color="auto"/>
      </w:divBdr>
    </w:div>
    <w:div w:id="564612419">
      <w:bodyDiv w:val="1"/>
      <w:marLeft w:val="0"/>
      <w:marRight w:val="0"/>
      <w:marTop w:val="0"/>
      <w:marBottom w:val="0"/>
      <w:divBdr>
        <w:top w:val="none" w:sz="0" w:space="0" w:color="auto"/>
        <w:left w:val="none" w:sz="0" w:space="0" w:color="auto"/>
        <w:bottom w:val="none" w:sz="0" w:space="0" w:color="auto"/>
        <w:right w:val="none" w:sz="0" w:space="0" w:color="auto"/>
      </w:divBdr>
    </w:div>
    <w:div w:id="575897522">
      <w:bodyDiv w:val="1"/>
      <w:marLeft w:val="0"/>
      <w:marRight w:val="0"/>
      <w:marTop w:val="0"/>
      <w:marBottom w:val="0"/>
      <w:divBdr>
        <w:top w:val="none" w:sz="0" w:space="0" w:color="auto"/>
        <w:left w:val="none" w:sz="0" w:space="0" w:color="auto"/>
        <w:bottom w:val="none" w:sz="0" w:space="0" w:color="auto"/>
        <w:right w:val="none" w:sz="0" w:space="0" w:color="auto"/>
      </w:divBdr>
    </w:div>
    <w:div w:id="577522717">
      <w:bodyDiv w:val="1"/>
      <w:marLeft w:val="0"/>
      <w:marRight w:val="0"/>
      <w:marTop w:val="0"/>
      <w:marBottom w:val="0"/>
      <w:divBdr>
        <w:top w:val="none" w:sz="0" w:space="0" w:color="auto"/>
        <w:left w:val="none" w:sz="0" w:space="0" w:color="auto"/>
        <w:bottom w:val="none" w:sz="0" w:space="0" w:color="auto"/>
        <w:right w:val="none" w:sz="0" w:space="0" w:color="auto"/>
      </w:divBdr>
    </w:div>
    <w:div w:id="579490602">
      <w:bodyDiv w:val="1"/>
      <w:marLeft w:val="0"/>
      <w:marRight w:val="0"/>
      <w:marTop w:val="0"/>
      <w:marBottom w:val="0"/>
      <w:divBdr>
        <w:top w:val="none" w:sz="0" w:space="0" w:color="auto"/>
        <w:left w:val="none" w:sz="0" w:space="0" w:color="auto"/>
        <w:bottom w:val="none" w:sz="0" w:space="0" w:color="auto"/>
        <w:right w:val="none" w:sz="0" w:space="0" w:color="auto"/>
      </w:divBdr>
    </w:div>
    <w:div w:id="634799603">
      <w:bodyDiv w:val="1"/>
      <w:marLeft w:val="0"/>
      <w:marRight w:val="0"/>
      <w:marTop w:val="0"/>
      <w:marBottom w:val="0"/>
      <w:divBdr>
        <w:top w:val="none" w:sz="0" w:space="0" w:color="auto"/>
        <w:left w:val="none" w:sz="0" w:space="0" w:color="auto"/>
        <w:bottom w:val="none" w:sz="0" w:space="0" w:color="auto"/>
        <w:right w:val="none" w:sz="0" w:space="0" w:color="auto"/>
      </w:divBdr>
    </w:div>
    <w:div w:id="635838533">
      <w:bodyDiv w:val="1"/>
      <w:marLeft w:val="0"/>
      <w:marRight w:val="0"/>
      <w:marTop w:val="0"/>
      <w:marBottom w:val="0"/>
      <w:divBdr>
        <w:top w:val="none" w:sz="0" w:space="0" w:color="auto"/>
        <w:left w:val="none" w:sz="0" w:space="0" w:color="auto"/>
        <w:bottom w:val="none" w:sz="0" w:space="0" w:color="auto"/>
        <w:right w:val="none" w:sz="0" w:space="0" w:color="auto"/>
      </w:divBdr>
    </w:div>
    <w:div w:id="671572425">
      <w:bodyDiv w:val="1"/>
      <w:marLeft w:val="0"/>
      <w:marRight w:val="0"/>
      <w:marTop w:val="0"/>
      <w:marBottom w:val="0"/>
      <w:divBdr>
        <w:top w:val="none" w:sz="0" w:space="0" w:color="auto"/>
        <w:left w:val="none" w:sz="0" w:space="0" w:color="auto"/>
        <w:bottom w:val="none" w:sz="0" w:space="0" w:color="auto"/>
        <w:right w:val="none" w:sz="0" w:space="0" w:color="auto"/>
      </w:divBdr>
    </w:div>
    <w:div w:id="678389288">
      <w:bodyDiv w:val="1"/>
      <w:marLeft w:val="0"/>
      <w:marRight w:val="0"/>
      <w:marTop w:val="0"/>
      <w:marBottom w:val="0"/>
      <w:divBdr>
        <w:top w:val="none" w:sz="0" w:space="0" w:color="auto"/>
        <w:left w:val="none" w:sz="0" w:space="0" w:color="auto"/>
        <w:bottom w:val="none" w:sz="0" w:space="0" w:color="auto"/>
        <w:right w:val="none" w:sz="0" w:space="0" w:color="auto"/>
      </w:divBdr>
    </w:div>
    <w:div w:id="688290588">
      <w:bodyDiv w:val="1"/>
      <w:marLeft w:val="0"/>
      <w:marRight w:val="0"/>
      <w:marTop w:val="0"/>
      <w:marBottom w:val="0"/>
      <w:divBdr>
        <w:top w:val="none" w:sz="0" w:space="0" w:color="auto"/>
        <w:left w:val="none" w:sz="0" w:space="0" w:color="auto"/>
        <w:bottom w:val="none" w:sz="0" w:space="0" w:color="auto"/>
        <w:right w:val="none" w:sz="0" w:space="0" w:color="auto"/>
      </w:divBdr>
    </w:div>
    <w:div w:id="774517143">
      <w:bodyDiv w:val="1"/>
      <w:marLeft w:val="0"/>
      <w:marRight w:val="0"/>
      <w:marTop w:val="0"/>
      <w:marBottom w:val="0"/>
      <w:divBdr>
        <w:top w:val="none" w:sz="0" w:space="0" w:color="auto"/>
        <w:left w:val="none" w:sz="0" w:space="0" w:color="auto"/>
        <w:bottom w:val="none" w:sz="0" w:space="0" w:color="auto"/>
        <w:right w:val="none" w:sz="0" w:space="0" w:color="auto"/>
      </w:divBdr>
    </w:div>
    <w:div w:id="784688826">
      <w:bodyDiv w:val="1"/>
      <w:marLeft w:val="0"/>
      <w:marRight w:val="0"/>
      <w:marTop w:val="0"/>
      <w:marBottom w:val="0"/>
      <w:divBdr>
        <w:top w:val="none" w:sz="0" w:space="0" w:color="auto"/>
        <w:left w:val="none" w:sz="0" w:space="0" w:color="auto"/>
        <w:bottom w:val="none" w:sz="0" w:space="0" w:color="auto"/>
        <w:right w:val="none" w:sz="0" w:space="0" w:color="auto"/>
      </w:divBdr>
    </w:div>
    <w:div w:id="807237896">
      <w:bodyDiv w:val="1"/>
      <w:marLeft w:val="0"/>
      <w:marRight w:val="0"/>
      <w:marTop w:val="0"/>
      <w:marBottom w:val="0"/>
      <w:divBdr>
        <w:top w:val="none" w:sz="0" w:space="0" w:color="auto"/>
        <w:left w:val="none" w:sz="0" w:space="0" w:color="auto"/>
        <w:bottom w:val="none" w:sz="0" w:space="0" w:color="auto"/>
        <w:right w:val="none" w:sz="0" w:space="0" w:color="auto"/>
      </w:divBdr>
    </w:div>
    <w:div w:id="820000813">
      <w:bodyDiv w:val="1"/>
      <w:marLeft w:val="0"/>
      <w:marRight w:val="0"/>
      <w:marTop w:val="0"/>
      <w:marBottom w:val="0"/>
      <w:divBdr>
        <w:top w:val="none" w:sz="0" w:space="0" w:color="auto"/>
        <w:left w:val="none" w:sz="0" w:space="0" w:color="auto"/>
        <w:bottom w:val="none" w:sz="0" w:space="0" w:color="auto"/>
        <w:right w:val="none" w:sz="0" w:space="0" w:color="auto"/>
      </w:divBdr>
    </w:div>
    <w:div w:id="852963911">
      <w:bodyDiv w:val="1"/>
      <w:marLeft w:val="0"/>
      <w:marRight w:val="0"/>
      <w:marTop w:val="0"/>
      <w:marBottom w:val="0"/>
      <w:divBdr>
        <w:top w:val="none" w:sz="0" w:space="0" w:color="auto"/>
        <w:left w:val="none" w:sz="0" w:space="0" w:color="auto"/>
        <w:bottom w:val="none" w:sz="0" w:space="0" w:color="auto"/>
        <w:right w:val="none" w:sz="0" w:space="0" w:color="auto"/>
      </w:divBdr>
    </w:div>
    <w:div w:id="855076687">
      <w:bodyDiv w:val="1"/>
      <w:marLeft w:val="0"/>
      <w:marRight w:val="0"/>
      <w:marTop w:val="0"/>
      <w:marBottom w:val="0"/>
      <w:divBdr>
        <w:top w:val="none" w:sz="0" w:space="0" w:color="auto"/>
        <w:left w:val="none" w:sz="0" w:space="0" w:color="auto"/>
        <w:bottom w:val="none" w:sz="0" w:space="0" w:color="auto"/>
        <w:right w:val="none" w:sz="0" w:space="0" w:color="auto"/>
      </w:divBdr>
    </w:div>
    <w:div w:id="865870082">
      <w:bodyDiv w:val="1"/>
      <w:marLeft w:val="0"/>
      <w:marRight w:val="0"/>
      <w:marTop w:val="0"/>
      <w:marBottom w:val="0"/>
      <w:divBdr>
        <w:top w:val="none" w:sz="0" w:space="0" w:color="auto"/>
        <w:left w:val="none" w:sz="0" w:space="0" w:color="auto"/>
        <w:bottom w:val="none" w:sz="0" w:space="0" w:color="auto"/>
        <w:right w:val="none" w:sz="0" w:space="0" w:color="auto"/>
      </w:divBdr>
    </w:div>
    <w:div w:id="885413651">
      <w:bodyDiv w:val="1"/>
      <w:marLeft w:val="0"/>
      <w:marRight w:val="0"/>
      <w:marTop w:val="0"/>
      <w:marBottom w:val="0"/>
      <w:divBdr>
        <w:top w:val="none" w:sz="0" w:space="0" w:color="auto"/>
        <w:left w:val="none" w:sz="0" w:space="0" w:color="auto"/>
        <w:bottom w:val="none" w:sz="0" w:space="0" w:color="auto"/>
        <w:right w:val="none" w:sz="0" w:space="0" w:color="auto"/>
      </w:divBdr>
    </w:div>
    <w:div w:id="912814161">
      <w:bodyDiv w:val="1"/>
      <w:marLeft w:val="0"/>
      <w:marRight w:val="0"/>
      <w:marTop w:val="0"/>
      <w:marBottom w:val="0"/>
      <w:divBdr>
        <w:top w:val="none" w:sz="0" w:space="0" w:color="auto"/>
        <w:left w:val="none" w:sz="0" w:space="0" w:color="auto"/>
        <w:bottom w:val="none" w:sz="0" w:space="0" w:color="auto"/>
        <w:right w:val="none" w:sz="0" w:space="0" w:color="auto"/>
      </w:divBdr>
    </w:div>
    <w:div w:id="957419115">
      <w:bodyDiv w:val="1"/>
      <w:marLeft w:val="0"/>
      <w:marRight w:val="0"/>
      <w:marTop w:val="0"/>
      <w:marBottom w:val="0"/>
      <w:divBdr>
        <w:top w:val="none" w:sz="0" w:space="0" w:color="auto"/>
        <w:left w:val="none" w:sz="0" w:space="0" w:color="auto"/>
        <w:bottom w:val="none" w:sz="0" w:space="0" w:color="auto"/>
        <w:right w:val="none" w:sz="0" w:space="0" w:color="auto"/>
      </w:divBdr>
    </w:div>
    <w:div w:id="964626431">
      <w:bodyDiv w:val="1"/>
      <w:marLeft w:val="0"/>
      <w:marRight w:val="0"/>
      <w:marTop w:val="0"/>
      <w:marBottom w:val="0"/>
      <w:divBdr>
        <w:top w:val="none" w:sz="0" w:space="0" w:color="auto"/>
        <w:left w:val="none" w:sz="0" w:space="0" w:color="auto"/>
        <w:bottom w:val="none" w:sz="0" w:space="0" w:color="auto"/>
        <w:right w:val="none" w:sz="0" w:space="0" w:color="auto"/>
      </w:divBdr>
    </w:div>
    <w:div w:id="1049494503">
      <w:bodyDiv w:val="1"/>
      <w:marLeft w:val="0"/>
      <w:marRight w:val="0"/>
      <w:marTop w:val="0"/>
      <w:marBottom w:val="0"/>
      <w:divBdr>
        <w:top w:val="none" w:sz="0" w:space="0" w:color="auto"/>
        <w:left w:val="none" w:sz="0" w:space="0" w:color="auto"/>
        <w:bottom w:val="none" w:sz="0" w:space="0" w:color="auto"/>
        <w:right w:val="none" w:sz="0" w:space="0" w:color="auto"/>
      </w:divBdr>
    </w:div>
    <w:div w:id="1085610444">
      <w:bodyDiv w:val="1"/>
      <w:marLeft w:val="0"/>
      <w:marRight w:val="0"/>
      <w:marTop w:val="0"/>
      <w:marBottom w:val="0"/>
      <w:divBdr>
        <w:top w:val="none" w:sz="0" w:space="0" w:color="auto"/>
        <w:left w:val="none" w:sz="0" w:space="0" w:color="auto"/>
        <w:bottom w:val="none" w:sz="0" w:space="0" w:color="auto"/>
        <w:right w:val="none" w:sz="0" w:space="0" w:color="auto"/>
      </w:divBdr>
    </w:div>
    <w:div w:id="1134326902">
      <w:bodyDiv w:val="1"/>
      <w:marLeft w:val="0"/>
      <w:marRight w:val="0"/>
      <w:marTop w:val="0"/>
      <w:marBottom w:val="0"/>
      <w:divBdr>
        <w:top w:val="none" w:sz="0" w:space="0" w:color="auto"/>
        <w:left w:val="none" w:sz="0" w:space="0" w:color="auto"/>
        <w:bottom w:val="none" w:sz="0" w:space="0" w:color="auto"/>
        <w:right w:val="none" w:sz="0" w:space="0" w:color="auto"/>
      </w:divBdr>
    </w:div>
    <w:div w:id="1146050632">
      <w:bodyDiv w:val="1"/>
      <w:marLeft w:val="0"/>
      <w:marRight w:val="0"/>
      <w:marTop w:val="0"/>
      <w:marBottom w:val="0"/>
      <w:divBdr>
        <w:top w:val="none" w:sz="0" w:space="0" w:color="auto"/>
        <w:left w:val="none" w:sz="0" w:space="0" w:color="auto"/>
        <w:bottom w:val="none" w:sz="0" w:space="0" w:color="auto"/>
        <w:right w:val="none" w:sz="0" w:space="0" w:color="auto"/>
      </w:divBdr>
    </w:div>
    <w:div w:id="1158693571">
      <w:bodyDiv w:val="1"/>
      <w:marLeft w:val="0"/>
      <w:marRight w:val="0"/>
      <w:marTop w:val="0"/>
      <w:marBottom w:val="0"/>
      <w:divBdr>
        <w:top w:val="none" w:sz="0" w:space="0" w:color="auto"/>
        <w:left w:val="none" w:sz="0" w:space="0" w:color="auto"/>
        <w:bottom w:val="none" w:sz="0" w:space="0" w:color="auto"/>
        <w:right w:val="none" w:sz="0" w:space="0" w:color="auto"/>
      </w:divBdr>
    </w:div>
    <w:div w:id="1196693976">
      <w:bodyDiv w:val="1"/>
      <w:marLeft w:val="0"/>
      <w:marRight w:val="0"/>
      <w:marTop w:val="0"/>
      <w:marBottom w:val="0"/>
      <w:divBdr>
        <w:top w:val="none" w:sz="0" w:space="0" w:color="auto"/>
        <w:left w:val="none" w:sz="0" w:space="0" w:color="auto"/>
        <w:bottom w:val="none" w:sz="0" w:space="0" w:color="auto"/>
        <w:right w:val="none" w:sz="0" w:space="0" w:color="auto"/>
      </w:divBdr>
    </w:div>
    <w:div w:id="1213230764">
      <w:bodyDiv w:val="1"/>
      <w:marLeft w:val="0"/>
      <w:marRight w:val="0"/>
      <w:marTop w:val="0"/>
      <w:marBottom w:val="0"/>
      <w:divBdr>
        <w:top w:val="none" w:sz="0" w:space="0" w:color="auto"/>
        <w:left w:val="none" w:sz="0" w:space="0" w:color="auto"/>
        <w:bottom w:val="none" w:sz="0" w:space="0" w:color="auto"/>
        <w:right w:val="none" w:sz="0" w:space="0" w:color="auto"/>
      </w:divBdr>
    </w:div>
    <w:div w:id="1213493792">
      <w:bodyDiv w:val="1"/>
      <w:marLeft w:val="0"/>
      <w:marRight w:val="0"/>
      <w:marTop w:val="0"/>
      <w:marBottom w:val="0"/>
      <w:divBdr>
        <w:top w:val="none" w:sz="0" w:space="0" w:color="auto"/>
        <w:left w:val="none" w:sz="0" w:space="0" w:color="auto"/>
        <w:bottom w:val="none" w:sz="0" w:space="0" w:color="auto"/>
        <w:right w:val="none" w:sz="0" w:space="0" w:color="auto"/>
      </w:divBdr>
    </w:div>
    <w:div w:id="1214544229">
      <w:bodyDiv w:val="1"/>
      <w:marLeft w:val="0"/>
      <w:marRight w:val="0"/>
      <w:marTop w:val="0"/>
      <w:marBottom w:val="0"/>
      <w:divBdr>
        <w:top w:val="none" w:sz="0" w:space="0" w:color="auto"/>
        <w:left w:val="none" w:sz="0" w:space="0" w:color="auto"/>
        <w:bottom w:val="none" w:sz="0" w:space="0" w:color="auto"/>
        <w:right w:val="none" w:sz="0" w:space="0" w:color="auto"/>
      </w:divBdr>
    </w:div>
    <w:div w:id="1219513873">
      <w:bodyDiv w:val="1"/>
      <w:marLeft w:val="0"/>
      <w:marRight w:val="0"/>
      <w:marTop w:val="0"/>
      <w:marBottom w:val="0"/>
      <w:divBdr>
        <w:top w:val="none" w:sz="0" w:space="0" w:color="auto"/>
        <w:left w:val="none" w:sz="0" w:space="0" w:color="auto"/>
        <w:bottom w:val="none" w:sz="0" w:space="0" w:color="auto"/>
        <w:right w:val="none" w:sz="0" w:space="0" w:color="auto"/>
      </w:divBdr>
    </w:div>
    <w:div w:id="1259019383">
      <w:bodyDiv w:val="1"/>
      <w:marLeft w:val="0"/>
      <w:marRight w:val="0"/>
      <w:marTop w:val="0"/>
      <w:marBottom w:val="0"/>
      <w:divBdr>
        <w:top w:val="none" w:sz="0" w:space="0" w:color="auto"/>
        <w:left w:val="none" w:sz="0" w:space="0" w:color="auto"/>
        <w:bottom w:val="none" w:sz="0" w:space="0" w:color="auto"/>
        <w:right w:val="none" w:sz="0" w:space="0" w:color="auto"/>
      </w:divBdr>
    </w:div>
    <w:div w:id="1279409016">
      <w:bodyDiv w:val="1"/>
      <w:marLeft w:val="0"/>
      <w:marRight w:val="0"/>
      <w:marTop w:val="0"/>
      <w:marBottom w:val="0"/>
      <w:divBdr>
        <w:top w:val="none" w:sz="0" w:space="0" w:color="auto"/>
        <w:left w:val="none" w:sz="0" w:space="0" w:color="auto"/>
        <w:bottom w:val="none" w:sz="0" w:space="0" w:color="auto"/>
        <w:right w:val="none" w:sz="0" w:space="0" w:color="auto"/>
      </w:divBdr>
    </w:div>
    <w:div w:id="1348560311">
      <w:bodyDiv w:val="1"/>
      <w:marLeft w:val="0"/>
      <w:marRight w:val="0"/>
      <w:marTop w:val="0"/>
      <w:marBottom w:val="0"/>
      <w:divBdr>
        <w:top w:val="none" w:sz="0" w:space="0" w:color="auto"/>
        <w:left w:val="none" w:sz="0" w:space="0" w:color="auto"/>
        <w:bottom w:val="none" w:sz="0" w:space="0" w:color="auto"/>
        <w:right w:val="none" w:sz="0" w:space="0" w:color="auto"/>
      </w:divBdr>
    </w:div>
    <w:div w:id="1361738598">
      <w:bodyDiv w:val="1"/>
      <w:marLeft w:val="0"/>
      <w:marRight w:val="0"/>
      <w:marTop w:val="0"/>
      <w:marBottom w:val="0"/>
      <w:divBdr>
        <w:top w:val="none" w:sz="0" w:space="0" w:color="auto"/>
        <w:left w:val="none" w:sz="0" w:space="0" w:color="auto"/>
        <w:bottom w:val="none" w:sz="0" w:space="0" w:color="auto"/>
        <w:right w:val="none" w:sz="0" w:space="0" w:color="auto"/>
      </w:divBdr>
    </w:div>
    <w:div w:id="1367178097">
      <w:bodyDiv w:val="1"/>
      <w:marLeft w:val="0"/>
      <w:marRight w:val="0"/>
      <w:marTop w:val="0"/>
      <w:marBottom w:val="0"/>
      <w:divBdr>
        <w:top w:val="none" w:sz="0" w:space="0" w:color="auto"/>
        <w:left w:val="none" w:sz="0" w:space="0" w:color="auto"/>
        <w:bottom w:val="none" w:sz="0" w:space="0" w:color="auto"/>
        <w:right w:val="none" w:sz="0" w:space="0" w:color="auto"/>
      </w:divBdr>
    </w:div>
    <w:div w:id="1403528459">
      <w:bodyDiv w:val="1"/>
      <w:marLeft w:val="0"/>
      <w:marRight w:val="0"/>
      <w:marTop w:val="0"/>
      <w:marBottom w:val="0"/>
      <w:divBdr>
        <w:top w:val="none" w:sz="0" w:space="0" w:color="auto"/>
        <w:left w:val="none" w:sz="0" w:space="0" w:color="auto"/>
        <w:bottom w:val="none" w:sz="0" w:space="0" w:color="auto"/>
        <w:right w:val="none" w:sz="0" w:space="0" w:color="auto"/>
      </w:divBdr>
    </w:div>
    <w:div w:id="1414552326">
      <w:bodyDiv w:val="1"/>
      <w:marLeft w:val="0"/>
      <w:marRight w:val="0"/>
      <w:marTop w:val="0"/>
      <w:marBottom w:val="0"/>
      <w:divBdr>
        <w:top w:val="none" w:sz="0" w:space="0" w:color="auto"/>
        <w:left w:val="none" w:sz="0" w:space="0" w:color="auto"/>
        <w:bottom w:val="none" w:sz="0" w:space="0" w:color="auto"/>
        <w:right w:val="none" w:sz="0" w:space="0" w:color="auto"/>
      </w:divBdr>
    </w:div>
    <w:div w:id="1419984917">
      <w:bodyDiv w:val="1"/>
      <w:marLeft w:val="0"/>
      <w:marRight w:val="0"/>
      <w:marTop w:val="0"/>
      <w:marBottom w:val="0"/>
      <w:divBdr>
        <w:top w:val="none" w:sz="0" w:space="0" w:color="auto"/>
        <w:left w:val="none" w:sz="0" w:space="0" w:color="auto"/>
        <w:bottom w:val="none" w:sz="0" w:space="0" w:color="auto"/>
        <w:right w:val="none" w:sz="0" w:space="0" w:color="auto"/>
      </w:divBdr>
    </w:div>
    <w:div w:id="1436635086">
      <w:bodyDiv w:val="1"/>
      <w:marLeft w:val="0"/>
      <w:marRight w:val="0"/>
      <w:marTop w:val="0"/>
      <w:marBottom w:val="0"/>
      <w:divBdr>
        <w:top w:val="none" w:sz="0" w:space="0" w:color="auto"/>
        <w:left w:val="none" w:sz="0" w:space="0" w:color="auto"/>
        <w:bottom w:val="none" w:sz="0" w:space="0" w:color="auto"/>
        <w:right w:val="none" w:sz="0" w:space="0" w:color="auto"/>
      </w:divBdr>
    </w:div>
    <w:div w:id="1449161868">
      <w:bodyDiv w:val="1"/>
      <w:marLeft w:val="0"/>
      <w:marRight w:val="0"/>
      <w:marTop w:val="0"/>
      <w:marBottom w:val="0"/>
      <w:divBdr>
        <w:top w:val="none" w:sz="0" w:space="0" w:color="auto"/>
        <w:left w:val="none" w:sz="0" w:space="0" w:color="auto"/>
        <w:bottom w:val="none" w:sz="0" w:space="0" w:color="auto"/>
        <w:right w:val="none" w:sz="0" w:space="0" w:color="auto"/>
      </w:divBdr>
    </w:div>
    <w:div w:id="1458987133">
      <w:bodyDiv w:val="1"/>
      <w:marLeft w:val="0"/>
      <w:marRight w:val="0"/>
      <w:marTop w:val="0"/>
      <w:marBottom w:val="0"/>
      <w:divBdr>
        <w:top w:val="none" w:sz="0" w:space="0" w:color="auto"/>
        <w:left w:val="none" w:sz="0" w:space="0" w:color="auto"/>
        <w:bottom w:val="none" w:sz="0" w:space="0" w:color="auto"/>
        <w:right w:val="none" w:sz="0" w:space="0" w:color="auto"/>
      </w:divBdr>
    </w:div>
    <w:div w:id="1468359026">
      <w:bodyDiv w:val="1"/>
      <w:marLeft w:val="0"/>
      <w:marRight w:val="0"/>
      <w:marTop w:val="0"/>
      <w:marBottom w:val="0"/>
      <w:divBdr>
        <w:top w:val="none" w:sz="0" w:space="0" w:color="auto"/>
        <w:left w:val="none" w:sz="0" w:space="0" w:color="auto"/>
        <w:bottom w:val="none" w:sz="0" w:space="0" w:color="auto"/>
        <w:right w:val="none" w:sz="0" w:space="0" w:color="auto"/>
      </w:divBdr>
    </w:div>
    <w:div w:id="1488783603">
      <w:bodyDiv w:val="1"/>
      <w:marLeft w:val="0"/>
      <w:marRight w:val="0"/>
      <w:marTop w:val="0"/>
      <w:marBottom w:val="0"/>
      <w:divBdr>
        <w:top w:val="none" w:sz="0" w:space="0" w:color="auto"/>
        <w:left w:val="none" w:sz="0" w:space="0" w:color="auto"/>
        <w:bottom w:val="none" w:sz="0" w:space="0" w:color="auto"/>
        <w:right w:val="none" w:sz="0" w:space="0" w:color="auto"/>
      </w:divBdr>
    </w:div>
    <w:div w:id="1508445278">
      <w:bodyDiv w:val="1"/>
      <w:marLeft w:val="0"/>
      <w:marRight w:val="0"/>
      <w:marTop w:val="0"/>
      <w:marBottom w:val="0"/>
      <w:divBdr>
        <w:top w:val="none" w:sz="0" w:space="0" w:color="auto"/>
        <w:left w:val="none" w:sz="0" w:space="0" w:color="auto"/>
        <w:bottom w:val="none" w:sz="0" w:space="0" w:color="auto"/>
        <w:right w:val="none" w:sz="0" w:space="0" w:color="auto"/>
      </w:divBdr>
    </w:div>
    <w:div w:id="1546137887">
      <w:bodyDiv w:val="1"/>
      <w:marLeft w:val="0"/>
      <w:marRight w:val="0"/>
      <w:marTop w:val="0"/>
      <w:marBottom w:val="0"/>
      <w:divBdr>
        <w:top w:val="none" w:sz="0" w:space="0" w:color="auto"/>
        <w:left w:val="none" w:sz="0" w:space="0" w:color="auto"/>
        <w:bottom w:val="none" w:sz="0" w:space="0" w:color="auto"/>
        <w:right w:val="none" w:sz="0" w:space="0" w:color="auto"/>
      </w:divBdr>
    </w:div>
    <w:div w:id="1586382898">
      <w:bodyDiv w:val="1"/>
      <w:marLeft w:val="0"/>
      <w:marRight w:val="0"/>
      <w:marTop w:val="0"/>
      <w:marBottom w:val="0"/>
      <w:divBdr>
        <w:top w:val="none" w:sz="0" w:space="0" w:color="auto"/>
        <w:left w:val="none" w:sz="0" w:space="0" w:color="auto"/>
        <w:bottom w:val="none" w:sz="0" w:space="0" w:color="auto"/>
        <w:right w:val="none" w:sz="0" w:space="0" w:color="auto"/>
      </w:divBdr>
    </w:div>
    <w:div w:id="1604609914">
      <w:bodyDiv w:val="1"/>
      <w:marLeft w:val="0"/>
      <w:marRight w:val="0"/>
      <w:marTop w:val="0"/>
      <w:marBottom w:val="0"/>
      <w:divBdr>
        <w:top w:val="none" w:sz="0" w:space="0" w:color="auto"/>
        <w:left w:val="none" w:sz="0" w:space="0" w:color="auto"/>
        <w:bottom w:val="none" w:sz="0" w:space="0" w:color="auto"/>
        <w:right w:val="none" w:sz="0" w:space="0" w:color="auto"/>
      </w:divBdr>
    </w:div>
    <w:div w:id="1628585431">
      <w:bodyDiv w:val="1"/>
      <w:marLeft w:val="0"/>
      <w:marRight w:val="0"/>
      <w:marTop w:val="0"/>
      <w:marBottom w:val="0"/>
      <w:divBdr>
        <w:top w:val="none" w:sz="0" w:space="0" w:color="auto"/>
        <w:left w:val="none" w:sz="0" w:space="0" w:color="auto"/>
        <w:bottom w:val="none" w:sz="0" w:space="0" w:color="auto"/>
        <w:right w:val="none" w:sz="0" w:space="0" w:color="auto"/>
      </w:divBdr>
    </w:div>
    <w:div w:id="1630479295">
      <w:bodyDiv w:val="1"/>
      <w:marLeft w:val="0"/>
      <w:marRight w:val="0"/>
      <w:marTop w:val="0"/>
      <w:marBottom w:val="0"/>
      <w:divBdr>
        <w:top w:val="none" w:sz="0" w:space="0" w:color="auto"/>
        <w:left w:val="none" w:sz="0" w:space="0" w:color="auto"/>
        <w:bottom w:val="none" w:sz="0" w:space="0" w:color="auto"/>
        <w:right w:val="none" w:sz="0" w:space="0" w:color="auto"/>
      </w:divBdr>
    </w:div>
    <w:div w:id="1726905805">
      <w:bodyDiv w:val="1"/>
      <w:marLeft w:val="0"/>
      <w:marRight w:val="0"/>
      <w:marTop w:val="0"/>
      <w:marBottom w:val="0"/>
      <w:divBdr>
        <w:top w:val="none" w:sz="0" w:space="0" w:color="auto"/>
        <w:left w:val="none" w:sz="0" w:space="0" w:color="auto"/>
        <w:bottom w:val="none" w:sz="0" w:space="0" w:color="auto"/>
        <w:right w:val="none" w:sz="0" w:space="0" w:color="auto"/>
      </w:divBdr>
    </w:div>
    <w:div w:id="1763991089">
      <w:bodyDiv w:val="1"/>
      <w:marLeft w:val="0"/>
      <w:marRight w:val="0"/>
      <w:marTop w:val="0"/>
      <w:marBottom w:val="0"/>
      <w:divBdr>
        <w:top w:val="none" w:sz="0" w:space="0" w:color="auto"/>
        <w:left w:val="none" w:sz="0" w:space="0" w:color="auto"/>
        <w:bottom w:val="none" w:sz="0" w:space="0" w:color="auto"/>
        <w:right w:val="none" w:sz="0" w:space="0" w:color="auto"/>
      </w:divBdr>
    </w:div>
    <w:div w:id="1785031254">
      <w:bodyDiv w:val="1"/>
      <w:marLeft w:val="0"/>
      <w:marRight w:val="0"/>
      <w:marTop w:val="0"/>
      <w:marBottom w:val="0"/>
      <w:divBdr>
        <w:top w:val="none" w:sz="0" w:space="0" w:color="auto"/>
        <w:left w:val="none" w:sz="0" w:space="0" w:color="auto"/>
        <w:bottom w:val="none" w:sz="0" w:space="0" w:color="auto"/>
        <w:right w:val="none" w:sz="0" w:space="0" w:color="auto"/>
      </w:divBdr>
    </w:div>
    <w:div w:id="1885480082">
      <w:bodyDiv w:val="1"/>
      <w:marLeft w:val="0"/>
      <w:marRight w:val="0"/>
      <w:marTop w:val="0"/>
      <w:marBottom w:val="0"/>
      <w:divBdr>
        <w:top w:val="none" w:sz="0" w:space="0" w:color="auto"/>
        <w:left w:val="none" w:sz="0" w:space="0" w:color="auto"/>
        <w:bottom w:val="none" w:sz="0" w:space="0" w:color="auto"/>
        <w:right w:val="none" w:sz="0" w:space="0" w:color="auto"/>
      </w:divBdr>
    </w:div>
    <w:div w:id="1947880182">
      <w:bodyDiv w:val="1"/>
      <w:marLeft w:val="0"/>
      <w:marRight w:val="0"/>
      <w:marTop w:val="0"/>
      <w:marBottom w:val="0"/>
      <w:divBdr>
        <w:top w:val="none" w:sz="0" w:space="0" w:color="auto"/>
        <w:left w:val="none" w:sz="0" w:space="0" w:color="auto"/>
        <w:bottom w:val="none" w:sz="0" w:space="0" w:color="auto"/>
        <w:right w:val="none" w:sz="0" w:space="0" w:color="auto"/>
      </w:divBdr>
    </w:div>
    <w:div w:id="1951235786">
      <w:bodyDiv w:val="1"/>
      <w:marLeft w:val="0"/>
      <w:marRight w:val="0"/>
      <w:marTop w:val="0"/>
      <w:marBottom w:val="0"/>
      <w:divBdr>
        <w:top w:val="none" w:sz="0" w:space="0" w:color="auto"/>
        <w:left w:val="none" w:sz="0" w:space="0" w:color="auto"/>
        <w:bottom w:val="none" w:sz="0" w:space="0" w:color="auto"/>
        <w:right w:val="none" w:sz="0" w:space="0" w:color="auto"/>
      </w:divBdr>
    </w:div>
    <w:div w:id="1955818160">
      <w:bodyDiv w:val="1"/>
      <w:marLeft w:val="0"/>
      <w:marRight w:val="0"/>
      <w:marTop w:val="0"/>
      <w:marBottom w:val="0"/>
      <w:divBdr>
        <w:top w:val="none" w:sz="0" w:space="0" w:color="auto"/>
        <w:left w:val="none" w:sz="0" w:space="0" w:color="auto"/>
        <w:bottom w:val="none" w:sz="0" w:space="0" w:color="auto"/>
        <w:right w:val="none" w:sz="0" w:space="0" w:color="auto"/>
      </w:divBdr>
    </w:div>
    <w:div w:id="1961302839">
      <w:bodyDiv w:val="1"/>
      <w:marLeft w:val="0"/>
      <w:marRight w:val="0"/>
      <w:marTop w:val="0"/>
      <w:marBottom w:val="0"/>
      <w:divBdr>
        <w:top w:val="none" w:sz="0" w:space="0" w:color="auto"/>
        <w:left w:val="none" w:sz="0" w:space="0" w:color="auto"/>
        <w:bottom w:val="none" w:sz="0" w:space="0" w:color="auto"/>
        <w:right w:val="none" w:sz="0" w:space="0" w:color="auto"/>
      </w:divBdr>
    </w:div>
    <w:div w:id="1996570532">
      <w:bodyDiv w:val="1"/>
      <w:marLeft w:val="0"/>
      <w:marRight w:val="0"/>
      <w:marTop w:val="0"/>
      <w:marBottom w:val="0"/>
      <w:divBdr>
        <w:top w:val="none" w:sz="0" w:space="0" w:color="auto"/>
        <w:left w:val="none" w:sz="0" w:space="0" w:color="auto"/>
        <w:bottom w:val="none" w:sz="0" w:space="0" w:color="auto"/>
        <w:right w:val="none" w:sz="0" w:space="0" w:color="auto"/>
      </w:divBdr>
    </w:div>
    <w:div w:id="2011717981">
      <w:bodyDiv w:val="1"/>
      <w:marLeft w:val="0"/>
      <w:marRight w:val="0"/>
      <w:marTop w:val="0"/>
      <w:marBottom w:val="0"/>
      <w:divBdr>
        <w:top w:val="none" w:sz="0" w:space="0" w:color="auto"/>
        <w:left w:val="none" w:sz="0" w:space="0" w:color="auto"/>
        <w:bottom w:val="none" w:sz="0" w:space="0" w:color="auto"/>
        <w:right w:val="none" w:sz="0" w:space="0" w:color="auto"/>
      </w:divBdr>
    </w:div>
    <w:div w:id="2038386211">
      <w:bodyDiv w:val="1"/>
      <w:marLeft w:val="0"/>
      <w:marRight w:val="0"/>
      <w:marTop w:val="0"/>
      <w:marBottom w:val="0"/>
      <w:divBdr>
        <w:top w:val="none" w:sz="0" w:space="0" w:color="auto"/>
        <w:left w:val="none" w:sz="0" w:space="0" w:color="auto"/>
        <w:bottom w:val="none" w:sz="0" w:space="0" w:color="auto"/>
        <w:right w:val="none" w:sz="0" w:space="0" w:color="auto"/>
      </w:divBdr>
    </w:div>
    <w:div w:id="2042170804">
      <w:bodyDiv w:val="1"/>
      <w:marLeft w:val="0"/>
      <w:marRight w:val="0"/>
      <w:marTop w:val="0"/>
      <w:marBottom w:val="0"/>
      <w:divBdr>
        <w:top w:val="none" w:sz="0" w:space="0" w:color="auto"/>
        <w:left w:val="none" w:sz="0" w:space="0" w:color="auto"/>
        <w:bottom w:val="none" w:sz="0" w:space="0" w:color="auto"/>
        <w:right w:val="none" w:sz="0" w:space="0" w:color="auto"/>
      </w:divBdr>
    </w:div>
    <w:div w:id="2081629482">
      <w:bodyDiv w:val="1"/>
      <w:marLeft w:val="0"/>
      <w:marRight w:val="0"/>
      <w:marTop w:val="0"/>
      <w:marBottom w:val="0"/>
      <w:divBdr>
        <w:top w:val="none" w:sz="0" w:space="0" w:color="auto"/>
        <w:left w:val="none" w:sz="0" w:space="0" w:color="auto"/>
        <w:bottom w:val="none" w:sz="0" w:space="0" w:color="auto"/>
        <w:right w:val="none" w:sz="0" w:space="0" w:color="auto"/>
      </w:divBdr>
    </w:div>
    <w:div w:id="21043014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2.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package" Target="embeddings/Microsoft_Office_Word___1.docx"/><Relationship Id="rId35" Type="http://schemas.microsoft.com/office/2007/relationships/stylesWithEffects" Target="stylesWithEffect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2F4061E-6F84-4C8F-8539-2A343F128C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273</TotalTime>
  <Pages>1</Pages>
  <Words>3590</Words>
  <Characters>20468</Characters>
  <Application>Microsoft Office Word</Application>
  <DocSecurity>0</DocSecurity>
  <Lines>170</Lines>
  <Paragraphs>48</Paragraphs>
  <ScaleCrop>false</ScaleCrop>
  <Company>微软中国</Company>
  <LinksUpToDate>false</LinksUpToDate>
  <CharactersWithSpaces>24010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微软用户</cp:lastModifiedBy>
  <cp:revision>14</cp:revision>
  <cp:lastPrinted>2021-03-25T03:34:00Z</cp:lastPrinted>
  <dcterms:created xsi:type="dcterms:W3CDTF">2021-08-05T07:32:00Z</dcterms:created>
  <dcterms:modified xsi:type="dcterms:W3CDTF">2021-08-09T03:20:00Z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2052-10.1.0.7023</vt:lpwstr>
  </property>
</Properties>
</file>