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eastAsia="zh-CN"/>
        </w:rPr>
        <w:t>古固寨镇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开展新冠疫苗接种工作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让优质服务和群众满意成为新常态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5月13日上午，南辛庄、冷庄、南张庄、南街四村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接种人员就到疫苗接种点排队等候，扫码、量体温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每个环节都有现场工作人员引导，群众接种意愿很高，秩序井然。疫苗接种现场设有登记处、接种室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观察区等，群众在进行信息核查、登记，签订知情同意书后，前往注射室进行疫苗接种。镇政府包村人员、村负责人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以及雷锋志愿者们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现场维护秩序，做好人员引导；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卫生院工作人员做好登记、注射工作，并对群众提出的问题耐心解答。双方相互配合，提高工作效率，尽可能最大限度减少群众的等候时间。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为确保疫苗接种工作的有效开展，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古固寨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镇党委、政府高度重视，多次召开会议，完善疫苗接种工作实施方案，细化疫苗接种流程。同时加大对疫苗接种工作的宣传和舆论引导，通过在村内张贴宣传标语、横幅、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发放宣传页、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微信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普及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相关知识等方式，提升群众的对疫苗接种的认知度，调动群众接种疫苗积极性。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2045970</wp:posOffset>
            </wp:positionV>
            <wp:extent cx="5172710" cy="3879850"/>
            <wp:effectExtent l="0" t="0" r="8890" b="6350"/>
            <wp:wrapTopAndBottom/>
            <wp:docPr id="1" name="图片 2" descr="微信图片_2021051309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10513093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下一步，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镇将继续落实全民疫苗接种工作，持续宣传引导，提高群众接种积极性，不断优化接种工作，提高注射效率，做到“应打尽打”、“应接尽接”，尽早建立新冠疫情免疫屏障。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并将我为群众办实事、办好事各项活动落到实处，不断提升群众对政府工作的满意度。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24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2021-05-13T03:12:48Z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739544B0703340F083DCA36286E5D942</vt:lpwstr>
  </property>
</Properties>
</file>