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9A432A" w:rsidRDefault="009A432A">
      <w:pPr>
        <w:tabs>
          <w:tab w:val="left" w:pos="5460"/>
        </w:tabs>
        <w:outlineLvl w:val="0"/>
        <w:rPr>
          <w:rFonts w:hint="eastAsia"/>
          <w:b/>
          <w:color w:val="000000"/>
        </w:rPr>
      </w:pPr>
      <w:r w:rsidRPr="009A432A">
        <w:rPr>
          <w:b/>
          <w:color w:val="000000"/>
        </w:rPr>
        <w:object w:dxaOrig="8306" w:dyaOrig="12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624pt" o:ole="">
            <v:imagedata r:id="rId8" o:title=""/>
          </v:shape>
          <o:OLEObject Type="Embed" ProgID="Word.Document.8" ShapeID="_x0000_i1025" DrawAspect="Content" ObjectID="_1670228907" r:id="rId9">
            <o:FieldCodes>\s</o:FieldCodes>
          </o:OLEObject>
        </w:object>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r>
        <w:rPr>
          <w:b/>
          <w:noProof/>
          <w:color w:val="000000"/>
        </w:rPr>
        <w:lastRenderedPageBreak/>
        <w:drawing>
          <wp:inline distT="0" distB="0" distL="0" distR="0">
            <wp:extent cx="5943600" cy="7699799"/>
            <wp:effectExtent l="19050" t="0" r="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943600" cy="7699799"/>
                    </a:xfrm>
                    <a:prstGeom prst="rect">
                      <a:avLst/>
                    </a:prstGeom>
                    <a:noFill/>
                    <a:ln w="9525">
                      <a:noFill/>
                      <a:miter lim="800000"/>
                      <a:headEnd/>
                      <a:tailEnd/>
                    </a:ln>
                  </pic:spPr>
                </pic:pic>
              </a:graphicData>
            </a:graphic>
          </wp:inline>
        </w:drawing>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r>
        <w:rPr>
          <w:b/>
          <w:noProof/>
          <w:color w:val="000000"/>
        </w:rPr>
        <w:lastRenderedPageBreak/>
        <w:drawing>
          <wp:inline distT="0" distB="0" distL="0" distR="0">
            <wp:extent cx="5880570" cy="7721600"/>
            <wp:effectExtent l="19050" t="0" r="588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880570" cy="7721600"/>
                    </a:xfrm>
                    <a:prstGeom prst="rect">
                      <a:avLst/>
                    </a:prstGeom>
                    <a:noFill/>
                    <a:ln w="9525">
                      <a:noFill/>
                      <a:miter lim="800000"/>
                      <a:headEnd/>
                      <a:tailEnd/>
                    </a:ln>
                  </pic:spPr>
                </pic:pic>
              </a:graphicData>
            </a:graphic>
          </wp:inline>
        </w:drawing>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r>
        <w:rPr>
          <w:b/>
          <w:noProof/>
          <w:color w:val="000000"/>
        </w:rPr>
        <w:lastRenderedPageBreak/>
        <w:drawing>
          <wp:inline distT="0" distB="0" distL="0" distR="0">
            <wp:extent cx="5831132" cy="7664450"/>
            <wp:effectExtent l="19050" t="0" r="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5831132" cy="7664450"/>
                    </a:xfrm>
                    <a:prstGeom prst="rect">
                      <a:avLst/>
                    </a:prstGeom>
                    <a:noFill/>
                    <a:ln w="9525">
                      <a:noFill/>
                      <a:miter lim="800000"/>
                      <a:headEnd/>
                      <a:tailEnd/>
                    </a:ln>
                  </pic:spPr>
                </pic:pic>
              </a:graphicData>
            </a:graphic>
          </wp:inline>
        </w:drawing>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r>
        <w:rPr>
          <w:b/>
          <w:noProof/>
          <w:color w:val="000000"/>
        </w:rPr>
        <w:lastRenderedPageBreak/>
        <w:drawing>
          <wp:inline distT="0" distB="0" distL="0" distR="0">
            <wp:extent cx="5130483" cy="7264400"/>
            <wp:effectExtent l="19050" t="0" r="0" b="0"/>
            <wp:docPr id="12" name="图片 12" descr="C:\Users\Administrator\Desktop\三木机械喷漆项目\三木打印\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三木机械喷漆项目\三木打印\证书.jpg"/>
                    <pic:cNvPicPr>
                      <a:picLocks noChangeAspect="1" noChangeArrowheads="1"/>
                    </pic:cNvPicPr>
                  </pic:nvPicPr>
                  <pic:blipFill>
                    <a:blip r:embed="rId13"/>
                    <a:srcRect/>
                    <a:stretch>
                      <a:fillRect/>
                    </a:stretch>
                  </pic:blipFill>
                  <pic:spPr bwMode="auto">
                    <a:xfrm>
                      <a:off x="0" y="0"/>
                      <a:ext cx="5130483" cy="7264400"/>
                    </a:xfrm>
                    <a:prstGeom prst="rect">
                      <a:avLst/>
                    </a:prstGeom>
                    <a:noFill/>
                    <a:ln w="9525">
                      <a:noFill/>
                      <a:miter lim="800000"/>
                      <a:headEnd/>
                      <a:tailEnd/>
                    </a:ln>
                  </pic:spPr>
                </pic:pic>
              </a:graphicData>
            </a:graphic>
          </wp:inline>
        </w:drawing>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r>
        <w:rPr>
          <w:b/>
          <w:noProof/>
          <w:color w:val="000000"/>
        </w:rPr>
        <w:lastRenderedPageBreak/>
        <w:drawing>
          <wp:inline distT="0" distB="0" distL="0" distR="0">
            <wp:extent cx="5716792" cy="7797800"/>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5717266" cy="7798447"/>
                    </a:xfrm>
                    <a:prstGeom prst="rect">
                      <a:avLst/>
                    </a:prstGeom>
                    <a:noFill/>
                    <a:ln w="9525">
                      <a:noFill/>
                      <a:miter lim="800000"/>
                      <a:headEnd/>
                      <a:tailEnd/>
                    </a:ln>
                  </pic:spPr>
                </pic:pic>
              </a:graphicData>
            </a:graphic>
          </wp:inline>
        </w:drawing>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r>
        <w:rPr>
          <w:b/>
          <w:noProof/>
          <w:color w:val="000000"/>
        </w:rPr>
        <w:lastRenderedPageBreak/>
        <w:drawing>
          <wp:inline distT="0" distB="0" distL="0" distR="0">
            <wp:extent cx="5576215" cy="6985000"/>
            <wp:effectExtent l="19050" t="0" r="543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srcRect/>
                    <a:stretch>
                      <a:fillRect/>
                    </a:stretch>
                  </pic:blipFill>
                  <pic:spPr bwMode="auto">
                    <a:xfrm>
                      <a:off x="0" y="0"/>
                      <a:ext cx="5578162" cy="6987439"/>
                    </a:xfrm>
                    <a:prstGeom prst="rect">
                      <a:avLst/>
                    </a:prstGeom>
                    <a:noFill/>
                    <a:ln w="9525">
                      <a:noFill/>
                      <a:miter lim="800000"/>
                      <a:headEnd/>
                      <a:tailEnd/>
                    </a:ln>
                  </pic:spPr>
                </pic:pic>
              </a:graphicData>
            </a:graphic>
          </wp:inline>
        </w:drawing>
      </w: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9A432A" w:rsidRDefault="009A432A">
      <w:pPr>
        <w:tabs>
          <w:tab w:val="left" w:pos="5460"/>
        </w:tabs>
        <w:outlineLvl w:val="0"/>
        <w:rPr>
          <w:rFonts w:hint="eastAsia"/>
          <w:b/>
          <w:color w:val="000000"/>
        </w:rPr>
      </w:pPr>
    </w:p>
    <w:p w:rsidR="00751C0D" w:rsidRPr="00725F39" w:rsidRDefault="00751C0D">
      <w:pPr>
        <w:tabs>
          <w:tab w:val="left" w:pos="5460"/>
        </w:tabs>
        <w:outlineLvl w:val="0"/>
        <w:rPr>
          <w:b/>
          <w:color w:val="000000"/>
        </w:rPr>
      </w:pPr>
      <w:r w:rsidRPr="00725F39">
        <w:rPr>
          <w:b/>
          <w:color w:val="000000"/>
        </w:rPr>
        <w:lastRenderedPageBreak/>
        <w:t>建设项目基本情况</w:t>
      </w:r>
    </w:p>
    <w:tbl>
      <w:tblPr>
        <w:tblW w:w="9345" w:type="dxa"/>
        <w:tblInd w:w="-31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554"/>
        <w:gridCol w:w="1281"/>
        <w:gridCol w:w="420"/>
        <w:gridCol w:w="1575"/>
        <w:gridCol w:w="1575"/>
        <w:gridCol w:w="210"/>
        <w:gridCol w:w="1365"/>
        <w:gridCol w:w="105"/>
        <w:gridCol w:w="1260"/>
      </w:tblGrid>
      <w:tr w:rsidR="00751C0D" w:rsidRPr="00725F39" w:rsidTr="00B64276">
        <w:trPr>
          <w:trHeight w:val="397"/>
        </w:trPr>
        <w:tc>
          <w:tcPr>
            <w:tcW w:w="1554" w:type="dxa"/>
            <w:tcBorders>
              <w:top w:val="single" w:sz="8"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项目名称</w:t>
            </w:r>
          </w:p>
        </w:tc>
        <w:tc>
          <w:tcPr>
            <w:tcW w:w="7791" w:type="dxa"/>
            <w:gridSpan w:val="8"/>
            <w:tcBorders>
              <w:top w:val="single" w:sz="8" w:space="0" w:color="auto"/>
              <w:bottom w:val="single" w:sz="4" w:space="0" w:color="auto"/>
            </w:tcBorders>
            <w:vAlign w:val="center"/>
          </w:tcPr>
          <w:p w:rsidR="00751C0D" w:rsidRPr="00725F39" w:rsidRDefault="00C12CF7" w:rsidP="008A36DB">
            <w:pPr>
              <w:tabs>
                <w:tab w:val="left" w:pos="6507"/>
              </w:tabs>
              <w:jc w:val="center"/>
              <w:rPr>
                <w:color w:val="000000"/>
                <w:sz w:val="24"/>
                <w:szCs w:val="24"/>
              </w:rPr>
            </w:pPr>
            <w:r w:rsidRPr="00725F39">
              <w:rPr>
                <w:sz w:val="24"/>
              </w:rPr>
              <w:t>河南三木机械设备有限公司</w:t>
            </w:r>
            <w:r w:rsidR="008A36DB">
              <w:rPr>
                <w:rFonts w:hint="eastAsia"/>
                <w:sz w:val="24"/>
              </w:rPr>
              <w:t>生产线技术改造项目</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建设单位</w:t>
            </w:r>
          </w:p>
        </w:tc>
        <w:tc>
          <w:tcPr>
            <w:tcW w:w="7791" w:type="dxa"/>
            <w:gridSpan w:val="8"/>
            <w:tcBorders>
              <w:top w:val="single" w:sz="4" w:space="0" w:color="auto"/>
              <w:bottom w:val="single" w:sz="4" w:space="0" w:color="auto"/>
            </w:tcBorders>
            <w:vAlign w:val="center"/>
          </w:tcPr>
          <w:p w:rsidR="00751C0D" w:rsidRPr="00725F39" w:rsidRDefault="00C12CF7" w:rsidP="006F6789">
            <w:pPr>
              <w:jc w:val="center"/>
              <w:rPr>
                <w:color w:val="000000"/>
                <w:sz w:val="24"/>
                <w:szCs w:val="24"/>
              </w:rPr>
            </w:pPr>
            <w:r w:rsidRPr="00725F39">
              <w:rPr>
                <w:sz w:val="24"/>
              </w:rPr>
              <w:t>河南三木机械设备有限公司</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法人代表</w:t>
            </w:r>
          </w:p>
        </w:tc>
        <w:tc>
          <w:tcPr>
            <w:tcW w:w="3276" w:type="dxa"/>
            <w:gridSpan w:val="3"/>
            <w:tcBorders>
              <w:top w:val="single" w:sz="4" w:space="0" w:color="auto"/>
              <w:bottom w:val="single" w:sz="4" w:space="0" w:color="auto"/>
            </w:tcBorders>
            <w:vAlign w:val="center"/>
          </w:tcPr>
          <w:p w:rsidR="00751C0D" w:rsidRPr="00725F39" w:rsidRDefault="00C12CF7" w:rsidP="00C12CF7">
            <w:pPr>
              <w:jc w:val="center"/>
              <w:rPr>
                <w:color w:val="000000"/>
                <w:sz w:val="24"/>
                <w:szCs w:val="24"/>
              </w:rPr>
            </w:pPr>
            <w:r w:rsidRPr="00725F39">
              <w:rPr>
                <w:sz w:val="24"/>
              </w:rPr>
              <w:t>苗仲禹</w:t>
            </w:r>
            <w:r w:rsidRPr="00725F39">
              <w:rPr>
                <w:sz w:val="24"/>
              </w:rPr>
              <w:t>410721196505283012</w:t>
            </w:r>
          </w:p>
        </w:tc>
        <w:tc>
          <w:tcPr>
            <w:tcW w:w="1785" w:type="dxa"/>
            <w:gridSpan w:val="2"/>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联系人</w:t>
            </w:r>
          </w:p>
        </w:tc>
        <w:tc>
          <w:tcPr>
            <w:tcW w:w="2730" w:type="dxa"/>
            <w:gridSpan w:val="3"/>
            <w:tcBorders>
              <w:top w:val="single" w:sz="4" w:space="0" w:color="auto"/>
              <w:bottom w:val="single" w:sz="4" w:space="0" w:color="auto"/>
            </w:tcBorders>
            <w:vAlign w:val="center"/>
          </w:tcPr>
          <w:p w:rsidR="00751C0D" w:rsidRPr="00725F39" w:rsidRDefault="00C12CF7" w:rsidP="000C1FFB">
            <w:pPr>
              <w:jc w:val="center"/>
              <w:rPr>
                <w:color w:val="000000"/>
                <w:sz w:val="24"/>
                <w:szCs w:val="24"/>
              </w:rPr>
            </w:pPr>
            <w:r w:rsidRPr="00725F39">
              <w:rPr>
                <w:color w:val="000000"/>
                <w:sz w:val="24"/>
                <w:szCs w:val="24"/>
              </w:rPr>
              <w:t>苗仲禹</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通讯地址</w:t>
            </w:r>
          </w:p>
        </w:tc>
        <w:tc>
          <w:tcPr>
            <w:tcW w:w="7791" w:type="dxa"/>
            <w:gridSpan w:val="8"/>
            <w:tcBorders>
              <w:top w:val="single" w:sz="4" w:space="0" w:color="auto"/>
              <w:bottom w:val="single" w:sz="4" w:space="0" w:color="auto"/>
            </w:tcBorders>
            <w:vAlign w:val="center"/>
          </w:tcPr>
          <w:p w:rsidR="00751C0D" w:rsidRPr="00725F39" w:rsidRDefault="00886AB5" w:rsidP="00AE5D1C">
            <w:pPr>
              <w:jc w:val="center"/>
              <w:rPr>
                <w:color w:val="000000"/>
                <w:sz w:val="24"/>
                <w:szCs w:val="24"/>
              </w:rPr>
            </w:pPr>
            <w:r>
              <w:rPr>
                <w:sz w:val="24"/>
              </w:rPr>
              <w:t>新乡市新乡县七里营镇工业区远大路西段</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联系电话</w:t>
            </w:r>
          </w:p>
        </w:tc>
        <w:tc>
          <w:tcPr>
            <w:tcW w:w="1701" w:type="dxa"/>
            <w:gridSpan w:val="2"/>
            <w:tcBorders>
              <w:top w:val="single" w:sz="4" w:space="0" w:color="auto"/>
              <w:bottom w:val="single" w:sz="4" w:space="0" w:color="auto"/>
            </w:tcBorders>
            <w:vAlign w:val="center"/>
          </w:tcPr>
          <w:p w:rsidR="00751C0D" w:rsidRPr="00725F39" w:rsidRDefault="00CF169F" w:rsidP="000C1FFB">
            <w:pPr>
              <w:jc w:val="center"/>
              <w:rPr>
                <w:color w:val="000000"/>
                <w:sz w:val="24"/>
                <w:szCs w:val="24"/>
              </w:rPr>
            </w:pPr>
            <w:r w:rsidRPr="00725F39">
              <w:rPr>
                <w:color w:val="000000"/>
                <w:sz w:val="24"/>
                <w:szCs w:val="24"/>
              </w:rPr>
              <w:t>13598719390</w:t>
            </w:r>
          </w:p>
        </w:tc>
        <w:tc>
          <w:tcPr>
            <w:tcW w:w="1575"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传真</w:t>
            </w:r>
          </w:p>
        </w:tc>
        <w:tc>
          <w:tcPr>
            <w:tcW w:w="1785" w:type="dxa"/>
            <w:gridSpan w:val="2"/>
            <w:tcBorders>
              <w:top w:val="single" w:sz="4" w:space="0" w:color="auto"/>
              <w:bottom w:val="single" w:sz="4" w:space="0" w:color="auto"/>
            </w:tcBorders>
            <w:vAlign w:val="center"/>
          </w:tcPr>
          <w:p w:rsidR="00751C0D" w:rsidRPr="00725F39" w:rsidRDefault="006E155B">
            <w:pPr>
              <w:jc w:val="center"/>
              <w:rPr>
                <w:color w:val="000000"/>
                <w:sz w:val="24"/>
                <w:szCs w:val="24"/>
              </w:rPr>
            </w:pPr>
            <w:r w:rsidRPr="00725F39">
              <w:rPr>
                <w:color w:val="000000"/>
                <w:sz w:val="24"/>
                <w:szCs w:val="24"/>
              </w:rPr>
              <w:t>/</w:t>
            </w:r>
          </w:p>
        </w:tc>
        <w:tc>
          <w:tcPr>
            <w:tcW w:w="1365"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邮政编码</w:t>
            </w:r>
          </w:p>
        </w:tc>
        <w:tc>
          <w:tcPr>
            <w:tcW w:w="1365" w:type="dxa"/>
            <w:gridSpan w:val="2"/>
            <w:tcBorders>
              <w:top w:val="single" w:sz="4" w:space="0" w:color="auto"/>
              <w:bottom w:val="single" w:sz="4" w:space="0" w:color="auto"/>
            </w:tcBorders>
            <w:vAlign w:val="center"/>
          </w:tcPr>
          <w:p w:rsidR="00751C0D" w:rsidRPr="00725F39" w:rsidRDefault="00D349F3" w:rsidP="000C1FFB">
            <w:pPr>
              <w:jc w:val="center"/>
              <w:rPr>
                <w:color w:val="000000"/>
                <w:sz w:val="24"/>
                <w:szCs w:val="24"/>
              </w:rPr>
            </w:pPr>
            <w:r w:rsidRPr="00725F39">
              <w:rPr>
                <w:color w:val="000000"/>
                <w:sz w:val="24"/>
                <w:szCs w:val="24"/>
              </w:rPr>
              <w:t>453</w:t>
            </w:r>
            <w:r w:rsidR="000C1FFB" w:rsidRPr="00725F39">
              <w:rPr>
                <w:color w:val="000000"/>
                <w:sz w:val="24"/>
                <w:szCs w:val="24"/>
              </w:rPr>
              <w:t>7</w:t>
            </w:r>
            <w:r w:rsidRPr="00725F39">
              <w:rPr>
                <w:color w:val="000000"/>
                <w:sz w:val="24"/>
                <w:szCs w:val="24"/>
              </w:rPr>
              <w:t>00</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建设地点</w:t>
            </w:r>
          </w:p>
        </w:tc>
        <w:tc>
          <w:tcPr>
            <w:tcW w:w="7791" w:type="dxa"/>
            <w:gridSpan w:val="8"/>
            <w:tcBorders>
              <w:top w:val="single" w:sz="4" w:space="0" w:color="auto"/>
              <w:bottom w:val="single" w:sz="4" w:space="0" w:color="auto"/>
            </w:tcBorders>
            <w:vAlign w:val="center"/>
          </w:tcPr>
          <w:p w:rsidR="00751C0D" w:rsidRPr="00725F39" w:rsidRDefault="00886AB5" w:rsidP="004F0FDD">
            <w:pPr>
              <w:jc w:val="center"/>
              <w:rPr>
                <w:color w:val="000000"/>
                <w:kern w:val="36"/>
                <w:sz w:val="24"/>
                <w:szCs w:val="24"/>
              </w:rPr>
            </w:pPr>
            <w:r>
              <w:rPr>
                <w:sz w:val="24"/>
              </w:rPr>
              <w:t>新乡市新乡县七里营镇工业区远大路西段</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立项审批部门</w:t>
            </w:r>
          </w:p>
        </w:tc>
        <w:tc>
          <w:tcPr>
            <w:tcW w:w="3276" w:type="dxa"/>
            <w:gridSpan w:val="3"/>
            <w:tcBorders>
              <w:top w:val="single" w:sz="4" w:space="0" w:color="auto"/>
              <w:bottom w:val="single" w:sz="4" w:space="0" w:color="auto"/>
            </w:tcBorders>
            <w:vAlign w:val="center"/>
          </w:tcPr>
          <w:p w:rsidR="00751C0D" w:rsidRPr="00725F39" w:rsidRDefault="00C12CF7">
            <w:pPr>
              <w:jc w:val="center"/>
              <w:rPr>
                <w:color w:val="000000"/>
                <w:sz w:val="24"/>
                <w:szCs w:val="24"/>
              </w:rPr>
            </w:pPr>
            <w:r w:rsidRPr="0013306E">
              <w:rPr>
                <w:color w:val="000000"/>
                <w:sz w:val="24"/>
                <w:szCs w:val="24"/>
              </w:rPr>
              <w:t>河南新乡经济技术集聚区管理委员会</w:t>
            </w:r>
          </w:p>
        </w:tc>
        <w:tc>
          <w:tcPr>
            <w:tcW w:w="1575" w:type="dxa"/>
            <w:tcBorders>
              <w:top w:val="single" w:sz="4" w:space="0" w:color="auto"/>
              <w:bottom w:val="single" w:sz="4" w:space="0" w:color="auto"/>
            </w:tcBorders>
            <w:vAlign w:val="center"/>
          </w:tcPr>
          <w:p w:rsidR="00751C0D" w:rsidRPr="00725F39" w:rsidRDefault="0015219C">
            <w:pPr>
              <w:jc w:val="center"/>
              <w:rPr>
                <w:color w:val="000000"/>
                <w:sz w:val="24"/>
                <w:szCs w:val="24"/>
              </w:rPr>
            </w:pPr>
            <w:r w:rsidRPr="00725F39">
              <w:rPr>
                <w:color w:val="000000"/>
                <w:sz w:val="24"/>
                <w:szCs w:val="24"/>
              </w:rPr>
              <w:t>项目代码</w:t>
            </w:r>
          </w:p>
        </w:tc>
        <w:tc>
          <w:tcPr>
            <w:tcW w:w="2940" w:type="dxa"/>
            <w:gridSpan w:val="4"/>
            <w:tcBorders>
              <w:top w:val="single" w:sz="4" w:space="0" w:color="auto"/>
              <w:bottom w:val="single" w:sz="4" w:space="0" w:color="auto"/>
            </w:tcBorders>
            <w:vAlign w:val="center"/>
          </w:tcPr>
          <w:p w:rsidR="00751C0D" w:rsidRPr="00725F39" w:rsidRDefault="00D349F3" w:rsidP="008A36DB">
            <w:pPr>
              <w:jc w:val="center"/>
              <w:rPr>
                <w:color w:val="000000"/>
                <w:kern w:val="36"/>
                <w:sz w:val="24"/>
                <w:szCs w:val="24"/>
              </w:rPr>
            </w:pPr>
            <w:r w:rsidRPr="00725F39">
              <w:rPr>
                <w:sz w:val="24"/>
              </w:rPr>
              <w:t>20</w:t>
            </w:r>
            <w:r w:rsidR="008A36DB">
              <w:rPr>
                <w:rFonts w:hint="eastAsia"/>
                <w:sz w:val="24"/>
              </w:rPr>
              <w:t>20</w:t>
            </w:r>
            <w:r w:rsidRPr="00725F39">
              <w:rPr>
                <w:sz w:val="24"/>
              </w:rPr>
              <w:t>-410</w:t>
            </w:r>
            <w:r w:rsidR="00937238" w:rsidRPr="00725F39">
              <w:rPr>
                <w:sz w:val="24"/>
              </w:rPr>
              <w:t>7</w:t>
            </w:r>
            <w:r w:rsidR="000C1FFB" w:rsidRPr="00725F39">
              <w:rPr>
                <w:sz w:val="24"/>
              </w:rPr>
              <w:t>21</w:t>
            </w:r>
            <w:r w:rsidRPr="00725F39">
              <w:rPr>
                <w:sz w:val="24"/>
              </w:rPr>
              <w:t>-</w:t>
            </w:r>
            <w:r w:rsidR="000C1FFB" w:rsidRPr="00725F39">
              <w:rPr>
                <w:sz w:val="24"/>
              </w:rPr>
              <w:t>3</w:t>
            </w:r>
            <w:r w:rsidR="008A36DB">
              <w:rPr>
                <w:rFonts w:hint="eastAsia"/>
                <w:sz w:val="24"/>
              </w:rPr>
              <w:t>4</w:t>
            </w:r>
            <w:r w:rsidRPr="00725F39">
              <w:rPr>
                <w:sz w:val="24"/>
              </w:rPr>
              <w:t>-03-0</w:t>
            </w:r>
            <w:r w:rsidR="008A36DB">
              <w:rPr>
                <w:rFonts w:hint="eastAsia"/>
                <w:sz w:val="24"/>
              </w:rPr>
              <w:t>54033</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建设性质</w:t>
            </w:r>
          </w:p>
        </w:tc>
        <w:tc>
          <w:tcPr>
            <w:tcW w:w="3276" w:type="dxa"/>
            <w:gridSpan w:val="3"/>
            <w:tcBorders>
              <w:top w:val="single" w:sz="4" w:space="0" w:color="auto"/>
              <w:bottom w:val="single" w:sz="4" w:space="0" w:color="auto"/>
            </w:tcBorders>
            <w:vAlign w:val="center"/>
          </w:tcPr>
          <w:p w:rsidR="00751C0D" w:rsidRPr="00725F39" w:rsidRDefault="00C12CF7" w:rsidP="008A36DB">
            <w:pPr>
              <w:jc w:val="center"/>
              <w:rPr>
                <w:color w:val="000000"/>
                <w:sz w:val="24"/>
                <w:szCs w:val="24"/>
              </w:rPr>
            </w:pPr>
            <w:r w:rsidRPr="00725F39">
              <w:rPr>
                <w:color w:val="000000"/>
                <w:sz w:val="24"/>
                <w:szCs w:val="24"/>
              </w:rPr>
              <w:t>□</w:t>
            </w:r>
            <w:r w:rsidR="00D349F3" w:rsidRPr="00725F39">
              <w:rPr>
                <w:color w:val="000000"/>
                <w:sz w:val="24"/>
                <w:szCs w:val="24"/>
              </w:rPr>
              <w:t>新建</w:t>
            </w:r>
            <w:r w:rsidR="00D349F3" w:rsidRPr="00725F39">
              <w:rPr>
                <w:color w:val="000000"/>
                <w:sz w:val="24"/>
                <w:szCs w:val="24"/>
              </w:rPr>
              <w:t xml:space="preserve">  </w:t>
            </w:r>
            <w:r w:rsidR="008A36DB" w:rsidRPr="00725F39">
              <w:rPr>
                <w:sz w:val="24"/>
                <w:szCs w:val="24"/>
              </w:rPr>
              <w:t>■</w:t>
            </w:r>
            <w:r w:rsidR="008A36DB">
              <w:rPr>
                <w:rFonts w:hint="eastAsia"/>
                <w:color w:val="000000"/>
                <w:sz w:val="24"/>
                <w:szCs w:val="24"/>
              </w:rPr>
              <w:t>技改</w:t>
            </w:r>
            <w:r w:rsidR="00D349F3" w:rsidRPr="00725F39">
              <w:rPr>
                <w:color w:val="000000"/>
                <w:sz w:val="24"/>
                <w:szCs w:val="24"/>
              </w:rPr>
              <w:t xml:space="preserve">  </w:t>
            </w:r>
            <w:r w:rsidR="008A36DB" w:rsidRPr="00725F39">
              <w:rPr>
                <w:color w:val="000000"/>
                <w:sz w:val="24"/>
                <w:szCs w:val="24"/>
              </w:rPr>
              <w:t>□</w:t>
            </w:r>
            <w:r w:rsidRPr="00725F39">
              <w:rPr>
                <w:sz w:val="24"/>
                <w:szCs w:val="24"/>
              </w:rPr>
              <w:t>迁建</w:t>
            </w:r>
          </w:p>
        </w:tc>
        <w:tc>
          <w:tcPr>
            <w:tcW w:w="1575"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行业类别及代码</w:t>
            </w:r>
          </w:p>
        </w:tc>
        <w:tc>
          <w:tcPr>
            <w:tcW w:w="2940" w:type="dxa"/>
            <w:gridSpan w:val="4"/>
            <w:tcBorders>
              <w:top w:val="single" w:sz="4" w:space="0" w:color="auto"/>
              <w:bottom w:val="single" w:sz="4" w:space="0" w:color="auto"/>
            </w:tcBorders>
            <w:vAlign w:val="center"/>
          </w:tcPr>
          <w:p w:rsidR="004D24A8" w:rsidRPr="00C33910" w:rsidRDefault="00D349F3" w:rsidP="004D24A8">
            <w:pPr>
              <w:jc w:val="center"/>
              <w:rPr>
                <w:color w:val="000000"/>
                <w:kern w:val="36"/>
                <w:sz w:val="24"/>
                <w:szCs w:val="24"/>
              </w:rPr>
            </w:pPr>
            <w:r w:rsidRPr="00C33910">
              <w:rPr>
                <w:color w:val="000000"/>
                <w:kern w:val="36"/>
                <w:sz w:val="24"/>
                <w:szCs w:val="24"/>
              </w:rPr>
              <w:t>C</w:t>
            </w:r>
            <w:r w:rsidR="007B1DD9" w:rsidRPr="00C33910">
              <w:rPr>
                <w:color w:val="000000"/>
                <w:kern w:val="36"/>
                <w:sz w:val="24"/>
                <w:szCs w:val="24"/>
              </w:rPr>
              <w:t>3</w:t>
            </w:r>
            <w:r w:rsidR="004D24A8" w:rsidRPr="00C33910">
              <w:rPr>
                <w:color w:val="000000"/>
                <w:kern w:val="36"/>
                <w:sz w:val="24"/>
                <w:szCs w:val="24"/>
              </w:rPr>
              <w:t xml:space="preserve">434 </w:t>
            </w:r>
            <w:r w:rsidR="004D24A8" w:rsidRPr="00C33910">
              <w:rPr>
                <w:color w:val="000000"/>
                <w:kern w:val="36"/>
                <w:sz w:val="24"/>
                <w:szCs w:val="24"/>
              </w:rPr>
              <w:t>连续搬运设备制造</w:t>
            </w:r>
          </w:p>
          <w:p w:rsidR="00751C0D" w:rsidRPr="00725F39" w:rsidRDefault="004D24A8" w:rsidP="004D24A8">
            <w:pPr>
              <w:jc w:val="center"/>
              <w:rPr>
                <w:color w:val="000000"/>
                <w:kern w:val="36"/>
                <w:sz w:val="24"/>
                <w:szCs w:val="24"/>
              </w:rPr>
            </w:pPr>
            <w:r w:rsidRPr="00C33910">
              <w:rPr>
                <w:color w:val="000000"/>
                <w:kern w:val="36"/>
                <w:sz w:val="24"/>
                <w:szCs w:val="24"/>
              </w:rPr>
              <w:t xml:space="preserve">C3499 </w:t>
            </w:r>
            <w:r w:rsidRPr="00C33910">
              <w:rPr>
                <w:color w:val="000000"/>
                <w:kern w:val="36"/>
                <w:sz w:val="24"/>
                <w:szCs w:val="24"/>
              </w:rPr>
              <w:t>其他未列明通用设备制造业</w:t>
            </w:r>
            <w:r w:rsidRPr="00725F39">
              <w:rPr>
                <w:color w:val="000000"/>
                <w:kern w:val="36"/>
                <w:sz w:val="24"/>
                <w:szCs w:val="24"/>
              </w:rPr>
              <w:t xml:space="preserve"> </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占地面积</w:t>
            </w:r>
          </w:p>
          <w:p w:rsidR="00751C0D" w:rsidRPr="00725F39" w:rsidRDefault="00751C0D">
            <w:pPr>
              <w:jc w:val="center"/>
              <w:rPr>
                <w:color w:val="000000"/>
                <w:sz w:val="24"/>
                <w:szCs w:val="24"/>
              </w:rPr>
            </w:pPr>
            <w:r w:rsidRPr="00725F39">
              <w:rPr>
                <w:color w:val="000000"/>
                <w:sz w:val="24"/>
                <w:szCs w:val="24"/>
              </w:rPr>
              <w:t>(</w:t>
            </w:r>
            <w:r w:rsidRPr="00725F39">
              <w:rPr>
                <w:color w:val="000000"/>
                <w:sz w:val="24"/>
                <w:szCs w:val="24"/>
              </w:rPr>
              <w:t>平方米</w:t>
            </w:r>
            <w:r w:rsidRPr="00725F39">
              <w:rPr>
                <w:color w:val="000000"/>
                <w:sz w:val="24"/>
                <w:szCs w:val="24"/>
              </w:rPr>
              <w:t>)</w:t>
            </w:r>
          </w:p>
        </w:tc>
        <w:tc>
          <w:tcPr>
            <w:tcW w:w="3276" w:type="dxa"/>
            <w:gridSpan w:val="3"/>
            <w:tcBorders>
              <w:top w:val="single" w:sz="4" w:space="0" w:color="auto"/>
              <w:bottom w:val="single" w:sz="4" w:space="0" w:color="auto"/>
            </w:tcBorders>
            <w:vAlign w:val="center"/>
          </w:tcPr>
          <w:p w:rsidR="00751C0D" w:rsidRPr="00725F39" w:rsidRDefault="00114D45" w:rsidP="007B1DD9">
            <w:pPr>
              <w:jc w:val="center"/>
              <w:rPr>
                <w:color w:val="000000"/>
                <w:sz w:val="24"/>
                <w:szCs w:val="24"/>
              </w:rPr>
            </w:pPr>
            <w:r w:rsidRPr="00725F39">
              <w:rPr>
                <w:color w:val="000000"/>
                <w:sz w:val="24"/>
                <w:szCs w:val="24"/>
              </w:rPr>
              <w:t>6770</w:t>
            </w:r>
          </w:p>
        </w:tc>
        <w:tc>
          <w:tcPr>
            <w:tcW w:w="1575"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绿化面积</w:t>
            </w:r>
          </w:p>
          <w:p w:rsidR="00751C0D" w:rsidRPr="00725F39" w:rsidRDefault="00751C0D">
            <w:pPr>
              <w:jc w:val="center"/>
              <w:rPr>
                <w:color w:val="000000"/>
                <w:sz w:val="24"/>
                <w:szCs w:val="24"/>
              </w:rPr>
            </w:pPr>
            <w:r w:rsidRPr="00725F39">
              <w:rPr>
                <w:color w:val="000000"/>
                <w:sz w:val="24"/>
                <w:szCs w:val="24"/>
              </w:rPr>
              <w:t>(</w:t>
            </w:r>
            <w:r w:rsidRPr="00725F39">
              <w:rPr>
                <w:color w:val="000000"/>
                <w:sz w:val="24"/>
                <w:szCs w:val="24"/>
              </w:rPr>
              <w:t>平方米</w:t>
            </w:r>
            <w:r w:rsidRPr="00725F39">
              <w:rPr>
                <w:color w:val="000000"/>
                <w:sz w:val="24"/>
                <w:szCs w:val="24"/>
              </w:rPr>
              <w:t>)</w:t>
            </w:r>
          </w:p>
        </w:tc>
        <w:tc>
          <w:tcPr>
            <w:tcW w:w="2940" w:type="dxa"/>
            <w:gridSpan w:val="4"/>
            <w:tcBorders>
              <w:top w:val="single" w:sz="4" w:space="0" w:color="auto"/>
              <w:bottom w:val="single" w:sz="4" w:space="0" w:color="auto"/>
            </w:tcBorders>
            <w:vAlign w:val="center"/>
          </w:tcPr>
          <w:p w:rsidR="00751C0D" w:rsidRPr="00725F39" w:rsidRDefault="0009715B">
            <w:pPr>
              <w:jc w:val="center"/>
              <w:rPr>
                <w:color w:val="000000"/>
                <w:sz w:val="24"/>
                <w:szCs w:val="24"/>
              </w:rPr>
            </w:pPr>
            <w:r w:rsidRPr="00725F39">
              <w:rPr>
                <w:color w:val="000000"/>
                <w:sz w:val="24"/>
                <w:szCs w:val="24"/>
              </w:rPr>
              <w:t>/</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总投资</w:t>
            </w:r>
          </w:p>
          <w:p w:rsidR="00751C0D" w:rsidRPr="00725F39" w:rsidRDefault="00751C0D">
            <w:pPr>
              <w:jc w:val="center"/>
              <w:rPr>
                <w:color w:val="000000"/>
                <w:sz w:val="24"/>
                <w:szCs w:val="24"/>
              </w:rPr>
            </w:pPr>
            <w:r w:rsidRPr="00725F39">
              <w:rPr>
                <w:color w:val="000000"/>
                <w:sz w:val="24"/>
                <w:szCs w:val="24"/>
              </w:rPr>
              <w:t>（万元）</w:t>
            </w:r>
          </w:p>
        </w:tc>
        <w:tc>
          <w:tcPr>
            <w:tcW w:w="1281" w:type="dxa"/>
            <w:tcBorders>
              <w:top w:val="single" w:sz="4" w:space="0" w:color="auto"/>
              <w:bottom w:val="single" w:sz="4" w:space="0" w:color="auto"/>
            </w:tcBorders>
            <w:vAlign w:val="center"/>
          </w:tcPr>
          <w:p w:rsidR="00751C0D" w:rsidRPr="00725F39" w:rsidRDefault="008A36DB">
            <w:pPr>
              <w:jc w:val="center"/>
              <w:rPr>
                <w:color w:val="000000"/>
                <w:sz w:val="24"/>
                <w:szCs w:val="24"/>
              </w:rPr>
            </w:pPr>
            <w:r>
              <w:rPr>
                <w:rFonts w:hint="eastAsia"/>
                <w:color w:val="000000"/>
                <w:sz w:val="24"/>
                <w:szCs w:val="24"/>
              </w:rPr>
              <w:t>200</w:t>
            </w:r>
          </w:p>
        </w:tc>
        <w:tc>
          <w:tcPr>
            <w:tcW w:w="1995" w:type="dxa"/>
            <w:gridSpan w:val="2"/>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其中：环保投资（万元）</w:t>
            </w:r>
          </w:p>
        </w:tc>
        <w:tc>
          <w:tcPr>
            <w:tcW w:w="1575" w:type="dxa"/>
            <w:tcBorders>
              <w:top w:val="single" w:sz="4" w:space="0" w:color="auto"/>
              <w:bottom w:val="single" w:sz="4" w:space="0" w:color="auto"/>
            </w:tcBorders>
            <w:vAlign w:val="center"/>
          </w:tcPr>
          <w:p w:rsidR="00751C0D" w:rsidRPr="00725F39" w:rsidRDefault="00895C6E" w:rsidP="009F1838">
            <w:pPr>
              <w:jc w:val="center"/>
              <w:rPr>
                <w:color w:val="000000"/>
                <w:sz w:val="24"/>
                <w:szCs w:val="24"/>
              </w:rPr>
            </w:pPr>
            <w:r>
              <w:rPr>
                <w:rFonts w:hint="eastAsia"/>
                <w:color w:val="000000"/>
                <w:sz w:val="24"/>
                <w:szCs w:val="24"/>
              </w:rPr>
              <w:t>43</w:t>
            </w:r>
          </w:p>
        </w:tc>
        <w:tc>
          <w:tcPr>
            <w:tcW w:w="1680" w:type="dxa"/>
            <w:gridSpan w:val="3"/>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环保投资占总投资比例</w:t>
            </w:r>
          </w:p>
        </w:tc>
        <w:tc>
          <w:tcPr>
            <w:tcW w:w="1260" w:type="dxa"/>
            <w:tcBorders>
              <w:top w:val="single" w:sz="4" w:space="0" w:color="auto"/>
              <w:bottom w:val="single" w:sz="4" w:space="0" w:color="auto"/>
            </w:tcBorders>
            <w:vAlign w:val="center"/>
          </w:tcPr>
          <w:p w:rsidR="00751C0D" w:rsidRPr="00725F39" w:rsidRDefault="00895C6E">
            <w:pPr>
              <w:jc w:val="center"/>
              <w:rPr>
                <w:color w:val="000000"/>
                <w:sz w:val="24"/>
                <w:szCs w:val="24"/>
              </w:rPr>
            </w:pPr>
            <w:r>
              <w:rPr>
                <w:rFonts w:hint="eastAsia"/>
                <w:color w:val="000000"/>
                <w:sz w:val="24"/>
                <w:szCs w:val="24"/>
              </w:rPr>
              <w:t>21.5</w:t>
            </w:r>
            <w:r w:rsidR="00E53D6D" w:rsidRPr="00725F39">
              <w:rPr>
                <w:color w:val="000000"/>
                <w:sz w:val="24"/>
                <w:szCs w:val="24"/>
              </w:rPr>
              <w:t>%</w:t>
            </w:r>
          </w:p>
        </w:tc>
      </w:tr>
      <w:tr w:rsidR="00751C0D" w:rsidRPr="00725F39" w:rsidTr="00B64276">
        <w:trPr>
          <w:trHeight w:val="397"/>
        </w:trPr>
        <w:tc>
          <w:tcPr>
            <w:tcW w:w="1554" w:type="dxa"/>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评价经费</w:t>
            </w:r>
          </w:p>
          <w:p w:rsidR="00751C0D" w:rsidRPr="00725F39" w:rsidRDefault="00751C0D">
            <w:pPr>
              <w:jc w:val="center"/>
              <w:rPr>
                <w:color w:val="000000"/>
                <w:sz w:val="24"/>
                <w:szCs w:val="24"/>
              </w:rPr>
            </w:pPr>
            <w:r w:rsidRPr="00725F39">
              <w:rPr>
                <w:color w:val="000000"/>
                <w:sz w:val="24"/>
                <w:szCs w:val="24"/>
              </w:rPr>
              <w:t>（万元）</w:t>
            </w:r>
          </w:p>
        </w:tc>
        <w:tc>
          <w:tcPr>
            <w:tcW w:w="1281" w:type="dxa"/>
            <w:tcBorders>
              <w:top w:val="single" w:sz="4" w:space="0" w:color="auto"/>
              <w:bottom w:val="single" w:sz="4" w:space="0" w:color="auto"/>
            </w:tcBorders>
            <w:vAlign w:val="center"/>
          </w:tcPr>
          <w:p w:rsidR="00751C0D" w:rsidRPr="00725F39" w:rsidRDefault="009B13E5">
            <w:pPr>
              <w:jc w:val="center"/>
              <w:rPr>
                <w:color w:val="000000"/>
                <w:sz w:val="24"/>
                <w:szCs w:val="24"/>
              </w:rPr>
            </w:pPr>
            <w:r w:rsidRPr="00725F39">
              <w:rPr>
                <w:color w:val="000000"/>
              </w:rPr>
              <w:t>/</w:t>
            </w:r>
          </w:p>
        </w:tc>
        <w:tc>
          <w:tcPr>
            <w:tcW w:w="1995" w:type="dxa"/>
            <w:gridSpan w:val="2"/>
            <w:tcBorders>
              <w:top w:val="single" w:sz="4" w:space="0" w:color="auto"/>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预期投产日期</w:t>
            </w:r>
          </w:p>
        </w:tc>
        <w:tc>
          <w:tcPr>
            <w:tcW w:w="4515" w:type="dxa"/>
            <w:gridSpan w:val="5"/>
            <w:tcBorders>
              <w:top w:val="single" w:sz="4" w:space="0" w:color="auto"/>
              <w:bottom w:val="single" w:sz="4" w:space="0" w:color="auto"/>
            </w:tcBorders>
            <w:vAlign w:val="center"/>
          </w:tcPr>
          <w:p w:rsidR="00751C0D" w:rsidRPr="00725F39" w:rsidRDefault="009F1838" w:rsidP="00E82523">
            <w:pPr>
              <w:jc w:val="center"/>
              <w:rPr>
                <w:color w:val="000000"/>
                <w:sz w:val="24"/>
                <w:szCs w:val="24"/>
              </w:rPr>
            </w:pPr>
            <w:r w:rsidRPr="00725F39">
              <w:rPr>
                <w:color w:val="000000"/>
                <w:sz w:val="24"/>
                <w:szCs w:val="24"/>
              </w:rPr>
              <w:t>20</w:t>
            </w:r>
            <w:r w:rsidR="008A36DB">
              <w:rPr>
                <w:rFonts w:hint="eastAsia"/>
                <w:color w:val="000000"/>
                <w:sz w:val="24"/>
                <w:szCs w:val="24"/>
              </w:rPr>
              <w:t>21</w:t>
            </w:r>
            <w:r w:rsidRPr="00725F39">
              <w:rPr>
                <w:color w:val="000000"/>
                <w:sz w:val="24"/>
                <w:szCs w:val="24"/>
              </w:rPr>
              <w:t>年</w:t>
            </w:r>
            <w:r w:rsidR="00E82523">
              <w:rPr>
                <w:rFonts w:hint="eastAsia"/>
                <w:color w:val="000000"/>
                <w:sz w:val="24"/>
                <w:szCs w:val="24"/>
              </w:rPr>
              <w:t>5</w:t>
            </w:r>
            <w:r w:rsidRPr="00725F39">
              <w:rPr>
                <w:color w:val="000000"/>
                <w:sz w:val="24"/>
                <w:szCs w:val="24"/>
              </w:rPr>
              <w:t>月</w:t>
            </w:r>
          </w:p>
        </w:tc>
      </w:tr>
      <w:tr w:rsidR="00751C0D" w:rsidRPr="00725F39" w:rsidTr="00B64276">
        <w:trPr>
          <w:trHeight w:val="397"/>
        </w:trPr>
        <w:tc>
          <w:tcPr>
            <w:tcW w:w="9345" w:type="dxa"/>
            <w:gridSpan w:val="9"/>
            <w:tcBorders>
              <w:top w:val="single" w:sz="4" w:space="0" w:color="auto"/>
            </w:tcBorders>
          </w:tcPr>
          <w:p w:rsidR="00722209" w:rsidRPr="00725F39" w:rsidRDefault="00401A8C" w:rsidP="00845A8A">
            <w:pPr>
              <w:adjustRightInd w:val="0"/>
              <w:snapToGrid w:val="0"/>
              <w:spacing w:line="440" w:lineRule="exact"/>
              <w:ind w:left="28"/>
              <w:rPr>
                <w:b/>
                <w:color w:val="000000"/>
                <w:sz w:val="24"/>
                <w:szCs w:val="24"/>
              </w:rPr>
            </w:pPr>
            <w:r w:rsidRPr="00725F39">
              <w:rPr>
                <w:b/>
                <w:color w:val="000000"/>
                <w:sz w:val="24"/>
                <w:szCs w:val="24"/>
              </w:rPr>
              <w:t>一、项目由来</w:t>
            </w:r>
          </w:p>
          <w:p w:rsidR="00D349F3" w:rsidRPr="00E67ECC" w:rsidRDefault="004D24A8" w:rsidP="00E67ECC">
            <w:pPr>
              <w:spacing w:line="460" w:lineRule="exact"/>
              <w:ind w:firstLineChars="200" w:firstLine="480"/>
              <w:rPr>
                <w:color w:val="000000"/>
                <w:sz w:val="24"/>
                <w:szCs w:val="24"/>
              </w:rPr>
            </w:pPr>
            <w:r w:rsidRPr="00725F39">
              <w:rPr>
                <w:sz w:val="24"/>
              </w:rPr>
              <w:t>河南三木机械设备</w:t>
            </w:r>
            <w:r w:rsidR="007B1DD9" w:rsidRPr="00725F39">
              <w:rPr>
                <w:sz w:val="24"/>
              </w:rPr>
              <w:t>有限公司</w:t>
            </w:r>
            <w:r w:rsidR="00D349F3" w:rsidRPr="00725F39">
              <w:rPr>
                <w:sz w:val="24"/>
              </w:rPr>
              <w:t>位于</w:t>
            </w:r>
            <w:r w:rsidR="00886AB5">
              <w:rPr>
                <w:sz w:val="24"/>
              </w:rPr>
              <w:t>新乡市新乡县七里营镇工业区远大路西段</w:t>
            </w:r>
            <w:r w:rsidR="00D349F3" w:rsidRPr="00725F39">
              <w:rPr>
                <w:sz w:val="24"/>
              </w:rPr>
              <w:t>，</w:t>
            </w:r>
            <w:r w:rsidR="00C705F8" w:rsidRPr="00725F39">
              <w:rPr>
                <w:sz w:val="24"/>
              </w:rPr>
              <w:t>占地面积</w:t>
            </w:r>
            <w:r w:rsidR="00A3499E">
              <w:rPr>
                <w:rFonts w:hint="eastAsia"/>
                <w:sz w:val="24"/>
              </w:rPr>
              <w:t>为</w:t>
            </w:r>
            <w:r w:rsidR="00C705F8" w:rsidRPr="00725F39">
              <w:rPr>
                <w:sz w:val="24"/>
              </w:rPr>
              <w:t>6770</w:t>
            </w:r>
            <w:r w:rsidR="00C705F8" w:rsidRPr="00725F39">
              <w:rPr>
                <w:sz w:val="24"/>
              </w:rPr>
              <w:t>平方米</w:t>
            </w:r>
            <w:r w:rsidR="00D349F3" w:rsidRPr="00725F39">
              <w:rPr>
                <w:sz w:val="24"/>
              </w:rPr>
              <w:t>。</w:t>
            </w:r>
            <w:r w:rsidR="008A36DB" w:rsidRPr="002E4BD8">
              <w:rPr>
                <w:rFonts w:hint="eastAsia"/>
                <w:color w:val="000000"/>
                <w:sz w:val="24"/>
                <w:szCs w:val="24"/>
              </w:rPr>
              <w:t>该企业现有项目为</w:t>
            </w:r>
            <w:r w:rsidR="008A36DB">
              <w:rPr>
                <w:rFonts w:hint="eastAsia"/>
                <w:color w:val="000000"/>
                <w:sz w:val="24"/>
                <w:szCs w:val="24"/>
              </w:rPr>
              <w:t>年产</w:t>
            </w:r>
            <w:r w:rsidR="008A36DB">
              <w:rPr>
                <w:rFonts w:hint="eastAsia"/>
                <w:color w:val="000000"/>
                <w:sz w:val="24"/>
                <w:szCs w:val="24"/>
              </w:rPr>
              <w:t>1200</w:t>
            </w:r>
            <w:r w:rsidR="008A36DB">
              <w:rPr>
                <w:rFonts w:hint="eastAsia"/>
                <w:color w:val="000000"/>
                <w:sz w:val="24"/>
                <w:szCs w:val="24"/>
              </w:rPr>
              <w:t>套机械设备</w:t>
            </w:r>
            <w:r w:rsidR="008A36DB" w:rsidRPr="00925F67">
              <w:rPr>
                <w:rFonts w:hint="eastAsia"/>
                <w:color w:val="000000"/>
                <w:sz w:val="24"/>
                <w:szCs w:val="24"/>
              </w:rPr>
              <w:t>项目，</w:t>
            </w:r>
            <w:r w:rsidR="00A3499E">
              <w:rPr>
                <w:rFonts w:hint="eastAsia"/>
                <w:color w:val="000000"/>
                <w:sz w:val="24"/>
                <w:szCs w:val="24"/>
              </w:rPr>
              <w:t>现有</w:t>
            </w:r>
            <w:r w:rsidR="008A36DB" w:rsidRPr="00925F67">
              <w:rPr>
                <w:rFonts w:hint="eastAsia"/>
                <w:color w:val="000000"/>
                <w:sz w:val="24"/>
                <w:szCs w:val="24"/>
              </w:rPr>
              <w:t>项目</w:t>
            </w:r>
            <w:r w:rsidR="008A36DB" w:rsidRPr="007E141E">
              <w:rPr>
                <w:rFonts w:hint="eastAsia"/>
                <w:color w:val="000000"/>
                <w:sz w:val="24"/>
                <w:szCs w:val="24"/>
              </w:rPr>
              <w:t>于</w:t>
            </w:r>
            <w:r w:rsidR="008A36DB" w:rsidRPr="007E141E">
              <w:rPr>
                <w:rFonts w:hint="eastAsia"/>
                <w:color w:val="000000"/>
                <w:sz w:val="24"/>
                <w:szCs w:val="24"/>
              </w:rPr>
              <w:t>20</w:t>
            </w:r>
            <w:r w:rsidR="008A36DB">
              <w:rPr>
                <w:rFonts w:hint="eastAsia"/>
                <w:color w:val="000000"/>
                <w:sz w:val="24"/>
                <w:szCs w:val="24"/>
              </w:rPr>
              <w:t>19</w:t>
            </w:r>
            <w:r w:rsidR="008A36DB" w:rsidRPr="007E141E">
              <w:rPr>
                <w:rFonts w:hint="eastAsia"/>
                <w:color w:val="000000"/>
                <w:sz w:val="24"/>
                <w:szCs w:val="24"/>
              </w:rPr>
              <w:t>年</w:t>
            </w:r>
            <w:r w:rsidR="008A36DB">
              <w:rPr>
                <w:rFonts w:hint="eastAsia"/>
                <w:color w:val="000000"/>
                <w:sz w:val="24"/>
                <w:szCs w:val="24"/>
              </w:rPr>
              <w:t>10</w:t>
            </w:r>
            <w:r w:rsidR="008A36DB" w:rsidRPr="007E141E">
              <w:rPr>
                <w:rFonts w:hint="eastAsia"/>
                <w:color w:val="000000"/>
                <w:sz w:val="24"/>
                <w:szCs w:val="24"/>
              </w:rPr>
              <w:t>月</w:t>
            </w:r>
            <w:r w:rsidR="008A36DB">
              <w:rPr>
                <w:rFonts w:hint="eastAsia"/>
                <w:color w:val="000000"/>
                <w:sz w:val="24"/>
                <w:szCs w:val="24"/>
              </w:rPr>
              <w:t>29</w:t>
            </w:r>
            <w:r w:rsidR="008A36DB" w:rsidRPr="007E141E">
              <w:rPr>
                <w:rFonts w:hint="eastAsia"/>
                <w:color w:val="000000"/>
                <w:sz w:val="24"/>
                <w:szCs w:val="24"/>
              </w:rPr>
              <w:t>日</w:t>
            </w:r>
            <w:r w:rsidR="008A36DB" w:rsidRPr="00925F67">
              <w:rPr>
                <w:rFonts w:hint="eastAsia"/>
                <w:color w:val="000000"/>
                <w:sz w:val="24"/>
                <w:szCs w:val="24"/>
              </w:rPr>
              <w:t>由新乡</w:t>
            </w:r>
            <w:r w:rsidR="008A36DB">
              <w:rPr>
                <w:rFonts w:hint="eastAsia"/>
                <w:color w:val="000000"/>
                <w:sz w:val="24"/>
                <w:szCs w:val="24"/>
              </w:rPr>
              <w:t>县</w:t>
            </w:r>
            <w:r w:rsidR="008A36DB" w:rsidRPr="00925F67">
              <w:rPr>
                <w:rFonts w:hint="eastAsia"/>
                <w:color w:val="000000"/>
                <w:sz w:val="24"/>
                <w:szCs w:val="24"/>
              </w:rPr>
              <w:t>环境保护局批复</w:t>
            </w:r>
            <w:r w:rsidR="00A3499E">
              <w:rPr>
                <w:rFonts w:hint="eastAsia"/>
                <w:color w:val="000000"/>
                <w:sz w:val="24"/>
                <w:szCs w:val="24"/>
              </w:rPr>
              <w:t>，批复文号为新环表（</w:t>
            </w:r>
            <w:r w:rsidR="00A3499E">
              <w:rPr>
                <w:rFonts w:hint="eastAsia"/>
                <w:color w:val="000000"/>
                <w:sz w:val="24"/>
                <w:szCs w:val="24"/>
              </w:rPr>
              <w:t>2019</w:t>
            </w:r>
            <w:r w:rsidR="00A3499E">
              <w:rPr>
                <w:rFonts w:hint="eastAsia"/>
                <w:color w:val="000000"/>
                <w:sz w:val="24"/>
                <w:szCs w:val="24"/>
              </w:rPr>
              <w:t>）</w:t>
            </w:r>
            <w:r w:rsidR="00A3499E">
              <w:rPr>
                <w:rFonts w:hint="eastAsia"/>
                <w:color w:val="000000"/>
                <w:sz w:val="24"/>
                <w:szCs w:val="24"/>
              </w:rPr>
              <w:t>076</w:t>
            </w:r>
            <w:r w:rsidR="00A3499E">
              <w:rPr>
                <w:rFonts w:hint="eastAsia"/>
                <w:color w:val="000000"/>
                <w:sz w:val="24"/>
                <w:szCs w:val="24"/>
              </w:rPr>
              <w:t>号</w:t>
            </w:r>
            <w:r w:rsidR="00E67ECC">
              <w:rPr>
                <w:rFonts w:hint="eastAsia"/>
                <w:color w:val="000000"/>
                <w:sz w:val="24"/>
                <w:szCs w:val="24"/>
              </w:rPr>
              <w:t>，</w:t>
            </w:r>
            <w:r w:rsidR="008A36DB" w:rsidRPr="00925F67">
              <w:rPr>
                <w:rFonts w:hint="eastAsia"/>
                <w:color w:val="000000"/>
                <w:sz w:val="24"/>
                <w:szCs w:val="24"/>
              </w:rPr>
              <w:t>于</w:t>
            </w:r>
            <w:r w:rsidR="008A36DB" w:rsidRPr="00925F67">
              <w:rPr>
                <w:rFonts w:hint="eastAsia"/>
                <w:color w:val="000000"/>
                <w:sz w:val="24"/>
                <w:szCs w:val="24"/>
              </w:rPr>
              <w:t>20</w:t>
            </w:r>
            <w:r w:rsidR="00C33910">
              <w:rPr>
                <w:rFonts w:hint="eastAsia"/>
                <w:color w:val="000000"/>
                <w:sz w:val="24"/>
                <w:szCs w:val="24"/>
              </w:rPr>
              <w:t>1</w:t>
            </w:r>
            <w:r w:rsidR="008A36DB">
              <w:rPr>
                <w:rFonts w:hint="eastAsia"/>
                <w:color w:val="000000"/>
                <w:sz w:val="24"/>
                <w:szCs w:val="24"/>
              </w:rPr>
              <w:t>9</w:t>
            </w:r>
            <w:r w:rsidR="008A36DB" w:rsidRPr="00925F67">
              <w:rPr>
                <w:rFonts w:hint="eastAsia"/>
                <w:color w:val="000000"/>
                <w:sz w:val="24"/>
                <w:szCs w:val="24"/>
              </w:rPr>
              <w:t>年</w:t>
            </w:r>
            <w:r w:rsidR="00C33910">
              <w:rPr>
                <w:rFonts w:hint="eastAsia"/>
                <w:color w:val="000000"/>
                <w:sz w:val="24"/>
                <w:szCs w:val="24"/>
              </w:rPr>
              <w:t>12</w:t>
            </w:r>
            <w:r w:rsidR="008A36DB" w:rsidRPr="00925F67">
              <w:rPr>
                <w:rFonts w:hint="eastAsia"/>
                <w:color w:val="000000"/>
                <w:sz w:val="24"/>
                <w:szCs w:val="24"/>
              </w:rPr>
              <w:t>月</w:t>
            </w:r>
            <w:r w:rsidR="00C33910">
              <w:rPr>
                <w:rFonts w:hint="eastAsia"/>
                <w:color w:val="000000"/>
                <w:sz w:val="24"/>
                <w:szCs w:val="24"/>
              </w:rPr>
              <w:t>1</w:t>
            </w:r>
            <w:r w:rsidR="008A36DB">
              <w:rPr>
                <w:rFonts w:hint="eastAsia"/>
                <w:color w:val="000000"/>
                <w:sz w:val="24"/>
                <w:szCs w:val="24"/>
              </w:rPr>
              <w:t>1</w:t>
            </w:r>
            <w:r w:rsidR="008A36DB" w:rsidRPr="00925F67">
              <w:rPr>
                <w:rFonts w:hint="eastAsia"/>
                <w:color w:val="000000"/>
                <w:sz w:val="24"/>
                <w:szCs w:val="24"/>
              </w:rPr>
              <w:t>日</w:t>
            </w:r>
            <w:r w:rsidR="00C33910">
              <w:rPr>
                <w:rFonts w:hint="eastAsia"/>
                <w:color w:val="000000"/>
                <w:sz w:val="24"/>
                <w:szCs w:val="24"/>
              </w:rPr>
              <w:t>进行了自主</w:t>
            </w:r>
            <w:r w:rsidR="008A36DB" w:rsidRPr="00925F67">
              <w:rPr>
                <w:rFonts w:hint="eastAsia"/>
                <w:color w:val="000000"/>
                <w:sz w:val="24"/>
                <w:szCs w:val="24"/>
              </w:rPr>
              <w:t>验收。</w:t>
            </w:r>
            <w:r w:rsidR="00E67ECC">
              <w:rPr>
                <w:rFonts w:hint="eastAsia"/>
                <w:color w:val="000000"/>
                <w:sz w:val="24"/>
                <w:szCs w:val="24"/>
              </w:rPr>
              <w:t>现建设单位根据客户要求，拟建设</w:t>
            </w:r>
            <w:r w:rsidR="00E67ECC">
              <w:rPr>
                <w:rFonts w:hint="eastAsia"/>
                <w:sz w:val="24"/>
              </w:rPr>
              <w:t>生产线技术改造项目，即为本项目，本项目对现有工程的产品进行表面喷漆。</w:t>
            </w:r>
            <w:r w:rsidR="00D349F3" w:rsidRPr="00725F39">
              <w:rPr>
                <w:snapToGrid w:val="0"/>
                <w:kern w:val="0"/>
                <w:sz w:val="24"/>
              </w:rPr>
              <w:t>经查阅《建设项目环境影响评价分类管理名录》（环境保护部部令</w:t>
            </w:r>
            <w:r w:rsidR="00D349F3" w:rsidRPr="00725F39">
              <w:rPr>
                <w:snapToGrid w:val="0"/>
                <w:kern w:val="0"/>
                <w:sz w:val="24"/>
              </w:rPr>
              <w:t>44</w:t>
            </w:r>
            <w:r w:rsidR="00D349F3" w:rsidRPr="00725F39">
              <w:rPr>
                <w:snapToGrid w:val="0"/>
                <w:kern w:val="0"/>
                <w:sz w:val="24"/>
              </w:rPr>
              <w:t>号，生态环境部部令第</w:t>
            </w:r>
            <w:r w:rsidR="00D349F3" w:rsidRPr="00725F39">
              <w:rPr>
                <w:snapToGrid w:val="0"/>
                <w:kern w:val="0"/>
                <w:sz w:val="24"/>
              </w:rPr>
              <w:t>1</w:t>
            </w:r>
            <w:r w:rsidR="00D349F3" w:rsidRPr="00725F39">
              <w:rPr>
                <w:snapToGrid w:val="0"/>
                <w:kern w:val="0"/>
                <w:sz w:val="24"/>
              </w:rPr>
              <w:t>号修正），该项目属于第</w:t>
            </w:r>
            <w:r w:rsidR="007B1DD9" w:rsidRPr="00725F39">
              <w:rPr>
                <w:snapToGrid w:val="0"/>
                <w:kern w:val="0"/>
                <w:sz w:val="24"/>
              </w:rPr>
              <w:t>二十</w:t>
            </w:r>
            <w:r w:rsidR="00167ABA" w:rsidRPr="00725F39">
              <w:rPr>
                <w:snapToGrid w:val="0"/>
                <w:kern w:val="0"/>
                <w:sz w:val="24"/>
              </w:rPr>
              <w:t>三</w:t>
            </w:r>
            <w:r w:rsidR="00D349F3" w:rsidRPr="00725F39">
              <w:rPr>
                <w:snapToGrid w:val="0"/>
                <w:kern w:val="0"/>
                <w:sz w:val="24"/>
              </w:rPr>
              <w:t>条</w:t>
            </w:r>
            <w:r w:rsidR="00167ABA" w:rsidRPr="00725F39">
              <w:rPr>
                <w:snapToGrid w:val="0"/>
                <w:kern w:val="0"/>
                <w:sz w:val="24"/>
              </w:rPr>
              <w:t>通</w:t>
            </w:r>
            <w:r w:rsidR="007B1DD9" w:rsidRPr="00725F39">
              <w:rPr>
                <w:snapToGrid w:val="0"/>
                <w:kern w:val="0"/>
                <w:sz w:val="24"/>
              </w:rPr>
              <w:t>用设备</w:t>
            </w:r>
            <w:r w:rsidR="00651950" w:rsidRPr="00725F39">
              <w:rPr>
                <w:snapToGrid w:val="0"/>
                <w:kern w:val="0"/>
                <w:sz w:val="24"/>
              </w:rPr>
              <w:t>制品业</w:t>
            </w:r>
            <w:r w:rsidR="0081104D" w:rsidRPr="00725F39">
              <w:rPr>
                <w:snapToGrid w:val="0"/>
                <w:kern w:val="0"/>
                <w:sz w:val="24"/>
              </w:rPr>
              <w:t>中</w:t>
            </w:r>
            <w:r w:rsidR="00D349F3" w:rsidRPr="00725F39">
              <w:rPr>
                <w:snapToGrid w:val="0"/>
                <w:kern w:val="0"/>
                <w:sz w:val="24"/>
              </w:rPr>
              <w:t>第</w:t>
            </w:r>
            <w:r w:rsidR="00167ABA" w:rsidRPr="00725F39">
              <w:rPr>
                <w:snapToGrid w:val="0"/>
                <w:kern w:val="0"/>
                <w:sz w:val="24"/>
              </w:rPr>
              <w:t>69</w:t>
            </w:r>
            <w:r w:rsidR="007B1DD9" w:rsidRPr="00725F39">
              <w:rPr>
                <w:snapToGrid w:val="0"/>
                <w:kern w:val="0"/>
                <w:sz w:val="24"/>
              </w:rPr>
              <w:t>款</w:t>
            </w:r>
            <w:r w:rsidR="00D349F3" w:rsidRPr="00725F39">
              <w:rPr>
                <w:snapToGrid w:val="0"/>
                <w:kern w:val="0"/>
                <w:sz w:val="24"/>
              </w:rPr>
              <w:t>：</w:t>
            </w:r>
            <w:r w:rsidR="00167ABA" w:rsidRPr="00725F39">
              <w:rPr>
                <w:snapToGrid w:val="0"/>
                <w:kern w:val="0"/>
                <w:sz w:val="24"/>
              </w:rPr>
              <w:t>通</w:t>
            </w:r>
            <w:r w:rsidR="007B1DD9" w:rsidRPr="00725F39">
              <w:rPr>
                <w:snapToGrid w:val="0"/>
                <w:kern w:val="0"/>
                <w:sz w:val="24"/>
              </w:rPr>
              <w:t>用设备</w:t>
            </w:r>
            <w:r w:rsidR="00651950" w:rsidRPr="00725F39">
              <w:rPr>
                <w:snapToGrid w:val="0"/>
                <w:kern w:val="0"/>
                <w:sz w:val="24"/>
              </w:rPr>
              <w:t>制造</w:t>
            </w:r>
            <w:r w:rsidR="007B1DD9" w:rsidRPr="00725F39">
              <w:rPr>
                <w:snapToGrid w:val="0"/>
                <w:kern w:val="0"/>
                <w:sz w:val="24"/>
              </w:rPr>
              <w:t>及维修</w:t>
            </w:r>
            <w:r w:rsidR="00D349F3" w:rsidRPr="00725F39">
              <w:rPr>
                <w:snapToGrid w:val="0"/>
                <w:kern w:val="0"/>
                <w:sz w:val="24"/>
              </w:rPr>
              <w:t>。</w:t>
            </w:r>
            <w:r w:rsidR="00815259" w:rsidRPr="00725F39">
              <w:rPr>
                <w:snapToGrid w:val="0"/>
                <w:kern w:val="0"/>
                <w:sz w:val="24"/>
              </w:rPr>
              <w:t>该条款规定</w:t>
            </w:r>
            <w:r w:rsidR="00167ABA" w:rsidRPr="00725F39">
              <w:rPr>
                <w:snapToGrid w:val="0"/>
                <w:kern w:val="0"/>
                <w:sz w:val="24"/>
              </w:rPr>
              <w:t>有</w:t>
            </w:r>
            <w:r w:rsidR="007B1DD9" w:rsidRPr="00725F39">
              <w:rPr>
                <w:snapToGrid w:val="0"/>
                <w:kern w:val="0"/>
                <w:sz w:val="24"/>
              </w:rPr>
              <w:t>电镀或喷漆工艺且年用油性漆量（含稀释剂）</w:t>
            </w:r>
            <w:r w:rsidR="007B1DD9" w:rsidRPr="00725F39">
              <w:rPr>
                <w:snapToGrid w:val="0"/>
                <w:kern w:val="0"/>
                <w:sz w:val="24"/>
              </w:rPr>
              <w:t>10</w:t>
            </w:r>
            <w:r w:rsidR="007B1DD9" w:rsidRPr="00725F39">
              <w:rPr>
                <w:snapToGrid w:val="0"/>
                <w:kern w:val="0"/>
                <w:sz w:val="24"/>
              </w:rPr>
              <w:t>吨及以上</w:t>
            </w:r>
            <w:r w:rsidR="00D349F3" w:rsidRPr="00725F39">
              <w:rPr>
                <w:snapToGrid w:val="0"/>
                <w:kern w:val="0"/>
                <w:sz w:val="24"/>
              </w:rPr>
              <w:t>的</w:t>
            </w:r>
            <w:r w:rsidR="00D42590" w:rsidRPr="00725F39">
              <w:rPr>
                <w:snapToGrid w:val="0"/>
                <w:kern w:val="0"/>
                <w:sz w:val="24"/>
              </w:rPr>
              <w:t>需要</w:t>
            </w:r>
            <w:r w:rsidR="00D349F3" w:rsidRPr="00725F39">
              <w:rPr>
                <w:snapToGrid w:val="0"/>
                <w:kern w:val="0"/>
                <w:sz w:val="24"/>
              </w:rPr>
              <w:t>编制</w:t>
            </w:r>
            <w:r w:rsidR="00E30BBA" w:rsidRPr="00725F39">
              <w:rPr>
                <w:snapToGrid w:val="0"/>
                <w:kern w:val="0"/>
                <w:sz w:val="24"/>
              </w:rPr>
              <w:t>环境影响</w:t>
            </w:r>
            <w:r w:rsidR="00D349F3" w:rsidRPr="00725F39">
              <w:rPr>
                <w:snapToGrid w:val="0"/>
                <w:kern w:val="0"/>
                <w:sz w:val="24"/>
              </w:rPr>
              <w:t>报告书，其他</w:t>
            </w:r>
            <w:r w:rsidR="00D42590" w:rsidRPr="00725F39">
              <w:rPr>
                <w:snapToGrid w:val="0"/>
                <w:kern w:val="0"/>
                <w:sz w:val="24"/>
              </w:rPr>
              <w:t>（仅组装的除外）需要编制</w:t>
            </w:r>
            <w:r w:rsidR="009B2486" w:rsidRPr="00725F39">
              <w:rPr>
                <w:snapToGrid w:val="0"/>
                <w:kern w:val="0"/>
                <w:sz w:val="24"/>
              </w:rPr>
              <w:t>环境影响</w:t>
            </w:r>
            <w:r w:rsidR="00D42590" w:rsidRPr="00725F39">
              <w:rPr>
                <w:snapToGrid w:val="0"/>
                <w:kern w:val="0"/>
                <w:sz w:val="24"/>
              </w:rPr>
              <w:t>报告表</w:t>
            </w:r>
            <w:r w:rsidR="00D349F3" w:rsidRPr="00725F39">
              <w:rPr>
                <w:snapToGrid w:val="0"/>
                <w:kern w:val="0"/>
                <w:sz w:val="24"/>
              </w:rPr>
              <w:t>，</w:t>
            </w:r>
            <w:r w:rsidR="00D42590" w:rsidRPr="00725F39">
              <w:rPr>
                <w:snapToGrid w:val="0"/>
                <w:kern w:val="0"/>
                <w:sz w:val="24"/>
              </w:rPr>
              <w:t>仅组装的需要编制登记表，</w:t>
            </w:r>
            <w:r w:rsidR="00D349F3" w:rsidRPr="00725F39">
              <w:rPr>
                <w:snapToGrid w:val="0"/>
                <w:kern w:val="0"/>
                <w:sz w:val="24"/>
              </w:rPr>
              <w:t>本项目属于其他</w:t>
            </w:r>
            <w:r w:rsidR="00EE2F66" w:rsidRPr="00725F39">
              <w:rPr>
                <w:snapToGrid w:val="0"/>
                <w:kern w:val="0"/>
                <w:sz w:val="24"/>
              </w:rPr>
              <w:t>类</w:t>
            </w:r>
            <w:r w:rsidR="00D349F3" w:rsidRPr="00725F39">
              <w:rPr>
                <w:snapToGrid w:val="0"/>
                <w:kern w:val="0"/>
                <w:sz w:val="24"/>
              </w:rPr>
              <w:t>，</w:t>
            </w:r>
            <w:r w:rsidR="0081104D" w:rsidRPr="00725F39">
              <w:rPr>
                <w:snapToGrid w:val="0"/>
                <w:kern w:val="0"/>
                <w:sz w:val="24"/>
              </w:rPr>
              <w:t>应</w:t>
            </w:r>
            <w:r w:rsidR="00D349F3" w:rsidRPr="00725F39">
              <w:rPr>
                <w:snapToGrid w:val="0"/>
                <w:kern w:val="0"/>
                <w:sz w:val="24"/>
              </w:rPr>
              <w:t>编制</w:t>
            </w:r>
            <w:r w:rsidR="009B2486" w:rsidRPr="00725F39">
              <w:rPr>
                <w:snapToGrid w:val="0"/>
                <w:kern w:val="0"/>
                <w:sz w:val="24"/>
              </w:rPr>
              <w:t>环境影响</w:t>
            </w:r>
            <w:r w:rsidR="00D349F3" w:rsidRPr="00725F39">
              <w:rPr>
                <w:snapToGrid w:val="0"/>
                <w:kern w:val="0"/>
                <w:sz w:val="24"/>
              </w:rPr>
              <w:t>报告表。</w:t>
            </w:r>
          </w:p>
          <w:p w:rsidR="00A1063B" w:rsidRDefault="00A1063B" w:rsidP="00A1063B">
            <w:pPr>
              <w:widowControl/>
              <w:spacing w:line="440" w:lineRule="exact"/>
              <w:ind w:firstLineChars="200" w:firstLine="480"/>
              <w:rPr>
                <w:color w:val="000000"/>
                <w:sz w:val="24"/>
                <w:szCs w:val="24"/>
                <w:lang w:val="zh-CN"/>
              </w:rPr>
            </w:pPr>
            <w:r w:rsidRPr="000A4DE3">
              <w:rPr>
                <w:rFonts w:ascii="宋体" w:hAnsi="宋体" w:hint="eastAsia"/>
                <w:color w:val="000000"/>
                <w:sz w:val="24"/>
                <w:szCs w:val="24"/>
              </w:rPr>
              <w:t>受</w:t>
            </w:r>
            <w:r w:rsidR="000B2EFE" w:rsidRPr="000B2EFE">
              <w:rPr>
                <w:color w:val="000000"/>
                <w:sz w:val="24"/>
                <w:szCs w:val="24"/>
              </w:rPr>
              <w:t>河南三木机械设备有限公司</w:t>
            </w:r>
            <w:r w:rsidRPr="000A4DE3">
              <w:rPr>
                <w:rFonts w:ascii="宋体" w:hAnsi="宋体" w:hint="eastAsia"/>
                <w:color w:val="000000"/>
                <w:sz w:val="24"/>
                <w:szCs w:val="24"/>
              </w:rPr>
              <w:t>委托，</w:t>
            </w:r>
            <w:r w:rsidRPr="000A4DE3">
              <w:rPr>
                <w:color w:val="000000"/>
                <w:sz w:val="24"/>
                <w:szCs w:val="24"/>
              </w:rPr>
              <w:t>我</w:t>
            </w:r>
            <w:r w:rsidRPr="000A4DE3">
              <w:rPr>
                <w:rFonts w:hint="eastAsia"/>
                <w:color w:val="000000"/>
                <w:sz w:val="24"/>
                <w:szCs w:val="24"/>
              </w:rPr>
              <w:t>公司</w:t>
            </w:r>
            <w:r w:rsidRPr="000A4DE3">
              <w:rPr>
                <w:color w:val="000000"/>
                <w:sz w:val="24"/>
                <w:szCs w:val="24"/>
              </w:rPr>
              <w:t>承担了该项目的环境影响评价工作。</w:t>
            </w:r>
            <w:r w:rsidRPr="000A4DE3">
              <w:rPr>
                <w:rFonts w:ascii="宋体" w:cs="宋体" w:hint="eastAsia"/>
                <w:color w:val="000000"/>
                <w:sz w:val="24"/>
                <w:szCs w:val="24"/>
                <w:lang w:val="zh-CN"/>
              </w:rPr>
              <w:t>我公司在接受委托后，通过现场勘察和资料收集，</w:t>
            </w:r>
            <w:r w:rsidRPr="00967FF2">
              <w:rPr>
                <w:rFonts w:ascii="宋体" w:cs="宋体" w:hint="eastAsia"/>
                <w:color w:val="000000"/>
                <w:sz w:val="24"/>
                <w:szCs w:val="24"/>
                <w:lang w:val="zh-CN"/>
              </w:rPr>
              <w:t>依据环评导则要求，结合工程规模和生产工艺，在收集和查阅相关资料基础上，本着“科学、公正、客观”的态度，编制完成了本项目环境影响报告表。经查《生态环境部环评告知承诺制审批改革试点范围》，本项目属于试点范围表中</w:t>
            </w:r>
            <w:r w:rsidRPr="00F56D4B">
              <w:rPr>
                <w:color w:val="000000"/>
                <w:sz w:val="24"/>
                <w:szCs w:val="24"/>
                <w:lang w:val="zh-CN"/>
              </w:rPr>
              <w:t>1</w:t>
            </w:r>
            <w:r w:rsidR="005505E5">
              <w:rPr>
                <w:rFonts w:hint="eastAsia"/>
                <w:color w:val="000000"/>
                <w:sz w:val="24"/>
                <w:szCs w:val="24"/>
                <w:lang w:val="zh-CN"/>
              </w:rPr>
              <w:t>8</w:t>
            </w:r>
            <w:r w:rsidRPr="00967FF2">
              <w:rPr>
                <w:color w:val="000000"/>
                <w:sz w:val="24"/>
                <w:szCs w:val="24"/>
                <w:lang w:val="zh-CN"/>
              </w:rPr>
              <w:t>项</w:t>
            </w:r>
            <w:r>
              <w:rPr>
                <w:rFonts w:hint="eastAsia"/>
                <w:color w:val="000000"/>
                <w:sz w:val="24"/>
                <w:szCs w:val="24"/>
                <w:lang w:val="zh-CN"/>
              </w:rPr>
              <w:t>通</w:t>
            </w:r>
            <w:r w:rsidRPr="00967FF2">
              <w:rPr>
                <w:color w:val="000000"/>
                <w:sz w:val="24"/>
                <w:szCs w:val="24"/>
                <w:lang w:val="zh-CN"/>
              </w:rPr>
              <w:t>用</w:t>
            </w:r>
            <w:r w:rsidRPr="00967FF2">
              <w:rPr>
                <w:rFonts w:ascii="宋体" w:cs="宋体" w:hint="eastAsia"/>
                <w:color w:val="000000"/>
                <w:sz w:val="24"/>
                <w:szCs w:val="24"/>
                <w:lang w:val="zh-CN"/>
              </w:rPr>
              <w:t>设备制造及维修。根据《河南省生态环境厅关于深化环评</w:t>
            </w:r>
            <w:r w:rsidRPr="00967FF2">
              <w:rPr>
                <w:rFonts w:ascii="宋体" w:cs="宋体" w:hint="eastAsia"/>
                <w:color w:val="000000"/>
                <w:sz w:val="24"/>
                <w:szCs w:val="24"/>
                <w:lang w:val="zh-CN"/>
              </w:rPr>
              <w:lastRenderedPageBreak/>
              <w:t>“放管服”改革及实施环评审批正面清单的通知》豫环</w:t>
            </w:r>
            <w:r w:rsidRPr="00967FF2">
              <w:rPr>
                <w:color w:val="000000"/>
                <w:sz w:val="24"/>
                <w:szCs w:val="24"/>
                <w:lang w:val="zh-CN"/>
              </w:rPr>
              <w:t>办</w:t>
            </w:r>
            <w:r w:rsidRPr="00F56D4B">
              <w:rPr>
                <w:color w:val="000000"/>
                <w:sz w:val="24"/>
                <w:szCs w:val="24"/>
                <w:lang w:val="zh-CN"/>
              </w:rPr>
              <w:t>〔</w:t>
            </w:r>
            <w:r w:rsidRPr="00F56D4B">
              <w:rPr>
                <w:color w:val="000000"/>
                <w:sz w:val="24"/>
                <w:szCs w:val="24"/>
                <w:lang w:val="zh-CN"/>
              </w:rPr>
              <w:t>2020</w:t>
            </w:r>
            <w:r w:rsidRPr="00F56D4B">
              <w:rPr>
                <w:color w:val="000000"/>
                <w:sz w:val="24"/>
                <w:szCs w:val="24"/>
                <w:lang w:val="zh-CN"/>
              </w:rPr>
              <w:t>〕</w:t>
            </w:r>
            <w:r w:rsidRPr="00F56D4B">
              <w:rPr>
                <w:color w:val="000000"/>
                <w:sz w:val="24"/>
                <w:szCs w:val="24"/>
                <w:lang w:val="zh-CN"/>
              </w:rPr>
              <w:t>22</w:t>
            </w:r>
            <w:r w:rsidRPr="00F56D4B">
              <w:rPr>
                <w:color w:val="000000"/>
                <w:sz w:val="24"/>
                <w:szCs w:val="24"/>
                <w:lang w:val="zh-CN"/>
              </w:rPr>
              <w:t>号的要求，一并报送本项目环境影响报告表和河南省建设项目环评文件告知承诺制审批报批申请表及承诺书。</w:t>
            </w:r>
          </w:p>
          <w:p w:rsidR="00401A8C" w:rsidRPr="00725F39" w:rsidRDefault="00401A8C" w:rsidP="00A1063B">
            <w:pPr>
              <w:widowControl/>
              <w:spacing w:line="440" w:lineRule="exact"/>
              <w:ind w:firstLineChars="200" w:firstLine="482"/>
              <w:rPr>
                <w:b/>
                <w:color w:val="000000"/>
                <w:sz w:val="24"/>
                <w:szCs w:val="24"/>
              </w:rPr>
            </w:pPr>
            <w:r w:rsidRPr="00725F39">
              <w:rPr>
                <w:b/>
                <w:color w:val="000000"/>
                <w:sz w:val="24"/>
                <w:szCs w:val="24"/>
              </w:rPr>
              <w:t>二、项目建设</w:t>
            </w:r>
            <w:r w:rsidR="00C67B22" w:rsidRPr="00725F39">
              <w:rPr>
                <w:b/>
                <w:color w:val="000000"/>
                <w:sz w:val="24"/>
                <w:szCs w:val="24"/>
              </w:rPr>
              <w:t>地点</w:t>
            </w:r>
            <w:r w:rsidR="00D82B03" w:rsidRPr="00725F39">
              <w:rPr>
                <w:b/>
                <w:color w:val="000000"/>
                <w:sz w:val="24"/>
                <w:szCs w:val="24"/>
              </w:rPr>
              <w:t>及周围环境</w:t>
            </w:r>
          </w:p>
          <w:p w:rsidR="0074494A" w:rsidRPr="00725F39" w:rsidRDefault="00D349F3" w:rsidP="00E60403">
            <w:pPr>
              <w:pStyle w:val="ac"/>
              <w:spacing w:line="440" w:lineRule="exact"/>
              <w:ind w:firstLineChars="200" w:firstLine="480"/>
              <w:rPr>
                <w:rFonts w:ascii="Times New Roman" w:hAnsi="Times New Roman" w:cs="Times New Roman"/>
                <w:sz w:val="24"/>
              </w:rPr>
            </w:pPr>
            <w:r w:rsidRPr="00725F39">
              <w:rPr>
                <w:rFonts w:ascii="Times New Roman" w:hAnsi="Times New Roman" w:cs="Times New Roman"/>
                <w:sz w:val="24"/>
              </w:rPr>
              <w:t>本项目位于</w:t>
            </w:r>
            <w:r w:rsidR="00886AB5">
              <w:rPr>
                <w:rFonts w:ascii="Times New Roman" w:hAnsi="Times New Roman" w:cs="Times New Roman"/>
                <w:sz w:val="24"/>
              </w:rPr>
              <w:t>新乡市新乡县七里营镇工业区远大路西段</w:t>
            </w:r>
            <w:r w:rsidRPr="00725F39">
              <w:rPr>
                <w:rFonts w:ascii="Times New Roman" w:hAnsi="Times New Roman" w:cs="Times New Roman"/>
                <w:sz w:val="24"/>
              </w:rPr>
              <w:t>，利用现有厂房组织生产。</w:t>
            </w:r>
            <w:r w:rsidR="006313BA" w:rsidRPr="00725F39">
              <w:rPr>
                <w:rFonts w:ascii="Times New Roman" w:hAnsi="Times New Roman" w:cs="Times New Roman"/>
                <w:sz w:val="24"/>
              </w:rPr>
              <w:t>项目四周环境为：</w:t>
            </w:r>
            <w:r w:rsidR="0074494A" w:rsidRPr="00725F39">
              <w:rPr>
                <w:rFonts w:ascii="Times New Roman" w:hAnsi="Times New Roman" w:cs="Times New Roman"/>
                <w:sz w:val="24"/>
              </w:rPr>
              <w:t>厂区</w:t>
            </w:r>
            <w:r w:rsidR="00146A2E" w:rsidRPr="00725F39">
              <w:rPr>
                <w:rFonts w:ascii="Times New Roman" w:hAnsi="Times New Roman" w:cs="Times New Roman"/>
                <w:sz w:val="24"/>
              </w:rPr>
              <w:t>北侧为</w:t>
            </w:r>
            <w:r w:rsidR="00EB7D8C" w:rsidRPr="00725F39">
              <w:rPr>
                <w:rFonts w:ascii="Times New Roman" w:hAnsi="Times New Roman" w:cs="Times New Roman"/>
                <w:sz w:val="24"/>
              </w:rPr>
              <w:t>新乡胜美壁纸有限公司</w:t>
            </w:r>
            <w:r w:rsidR="0074494A" w:rsidRPr="00725F39">
              <w:rPr>
                <w:rFonts w:ascii="Times New Roman" w:hAnsi="Times New Roman" w:cs="Times New Roman"/>
                <w:sz w:val="24"/>
              </w:rPr>
              <w:t>，西</w:t>
            </w:r>
            <w:r w:rsidR="00EB7D8C" w:rsidRPr="00725F39">
              <w:rPr>
                <w:rFonts w:ascii="Times New Roman" w:hAnsi="Times New Roman" w:cs="Times New Roman"/>
                <w:sz w:val="24"/>
              </w:rPr>
              <w:t>南</w:t>
            </w:r>
            <w:r w:rsidR="0074494A" w:rsidRPr="00725F39">
              <w:rPr>
                <w:rFonts w:ascii="Times New Roman" w:hAnsi="Times New Roman" w:cs="Times New Roman"/>
                <w:sz w:val="24"/>
              </w:rPr>
              <w:t>侧</w:t>
            </w:r>
            <w:r w:rsidR="00146A2E" w:rsidRPr="00725F39">
              <w:rPr>
                <w:rFonts w:ascii="Times New Roman" w:hAnsi="Times New Roman" w:cs="Times New Roman"/>
                <w:sz w:val="24"/>
              </w:rPr>
              <w:t>为</w:t>
            </w:r>
            <w:r w:rsidR="00EB7D8C" w:rsidRPr="00725F39">
              <w:rPr>
                <w:rFonts w:ascii="Times New Roman" w:hAnsi="Times New Roman" w:cs="Times New Roman"/>
                <w:sz w:val="24"/>
              </w:rPr>
              <w:t>河南三鑫机械有限公司</w:t>
            </w:r>
            <w:r w:rsidR="00146A2E" w:rsidRPr="00725F39">
              <w:rPr>
                <w:rFonts w:ascii="Times New Roman" w:hAnsi="Times New Roman" w:cs="Times New Roman"/>
                <w:sz w:val="24"/>
              </w:rPr>
              <w:t>，</w:t>
            </w:r>
            <w:r w:rsidR="00EB7D8C" w:rsidRPr="00725F39">
              <w:rPr>
                <w:rFonts w:ascii="Times New Roman" w:hAnsi="Times New Roman" w:cs="Times New Roman"/>
                <w:sz w:val="24"/>
              </w:rPr>
              <w:t>南</w:t>
            </w:r>
            <w:r w:rsidR="00BC0756" w:rsidRPr="00725F39">
              <w:rPr>
                <w:rFonts w:ascii="Times New Roman" w:hAnsi="Times New Roman" w:cs="Times New Roman"/>
                <w:sz w:val="24"/>
              </w:rPr>
              <w:t>侧</w:t>
            </w:r>
            <w:r w:rsidR="00146A2E" w:rsidRPr="00725F39">
              <w:rPr>
                <w:rFonts w:ascii="Times New Roman" w:hAnsi="Times New Roman" w:cs="Times New Roman"/>
                <w:sz w:val="24"/>
              </w:rPr>
              <w:t>为</w:t>
            </w:r>
            <w:r w:rsidR="00EB7D8C" w:rsidRPr="00725F39">
              <w:rPr>
                <w:rFonts w:ascii="Times New Roman" w:hAnsi="Times New Roman" w:cs="Times New Roman"/>
                <w:sz w:val="24"/>
              </w:rPr>
              <w:t>新乡市众和保温材料有限公司</w:t>
            </w:r>
            <w:r w:rsidR="00146A2E" w:rsidRPr="00725F39">
              <w:rPr>
                <w:rFonts w:ascii="Times New Roman" w:hAnsi="Times New Roman" w:cs="Times New Roman"/>
                <w:sz w:val="24"/>
              </w:rPr>
              <w:t>，</w:t>
            </w:r>
            <w:r w:rsidR="00E60403" w:rsidRPr="00725F39">
              <w:rPr>
                <w:rFonts w:ascii="Times New Roman" w:hAnsi="Times New Roman" w:cs="Times New Roman"/>
                <w:sz w:val="24"/>
              </w:rPr>
              <w:t>东</w:t>
            </w:r>
            <w:r w:rsidR="00146A2E" w:rsidRPr="00725F39">
              <w:rPr>
                <w:rFonts w:ascii="Times New Roman" w:hAnsi="Times New Roman" w:cs="Times New Roman"/>
                <w:sz w:val="24"/>
              </w:rPr>
              <w:t>南侧为</w:t>
            </w:r>
            <w:r w:rsidR="00E60403" w:rsidRPr="00725F39">
              <w:rPr>
                <w:rFonts w:ascii="Times New Roman" w:hAnsi="Times New Roman" w:cs="Times New Roman"/>
                <w:sz w:val="24"/>
              </w:rPr>
              <w:t>新乡市八牧科技有限公司</w:t>
            </w:r>
            <w:r w:rsidR="006313BA" w:rsidRPr="00725F39">
              <w:rPr>
                <w:rFonts w:ascii="Times New Roman" w:hAnsi="Times New Roman" w:cs="Times New Roman"/>
                <w:sz w:val="24"/>
              </w:rPr>
              <w:t>。</w:t>
            </w:r>
          </w:p>
          <w:p w:rsidR="00D349F3" w:rsidRPr="00725F39" w:rsidRDefault="0085680E" w:rsidP="003A350F">
            <w:pPr>
              <w:pStyle w:val="ac"/>
              <w:spacing w:line="440" w:lineRule="exact"/>
              <w:ind w:firstLineChars="200" w:firstLine="482"/>
              <w:rPr>
                <w:rFonts w:ascii="Times New Roman" w:hAnsi="Times New Roman" w:cs="Times New Roman"/>
                <w:sz w:val="24"/>
              </w:rPr>
            </w:pPr>
            <w:r w:rsidRPr="0085680E">
              <w:rPr>
                <w:rFonts w:ascii="Times New Roman" w:hAnsi="Times New Roman" w:cs="Times New Roman"/>
                <w:b/>
                <w:noProof/>
                <w:color w:val="000000"/>
                <w:sz w:val="24"/>
                <w:szCs w:val="24"/>
              </w:rPr>
              <w:pict>
                <v:group id="_x0000_s1040" style="position:absolute;left:0;text-align:left;margin-left:418.3pt;margin-top:40.6pt;width:51.6pt;height:54.35pt;z-index:251661312" coordorigin="12607,2282" coordsize="1032,1087">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41" type="#_x0000_t68" style="position:absolute;left:13055;top:2798;width:150;height:571" fillcolor="red" strokecolor="red">
                    <v:textbox style="layout-flow:vertical-ideographic"/>
                  </v:shape>
                  <v:rect id="_x0000_s1042" style="position:absolute;left:12607;top:2282;width:1032;height:584" filled="f" stroked="f">
                    <v:textbox style="mso-next-textbox:#_x0000_s1042">
                      <w:txbxContent>
                        <w:p w:rsidR="009A432A" w:rsidRPr="003F3312" w:rsidRDefault="009A432A" w:rsidP="00846708">
                          <w:pPr>
                            <w:jc w:val="center"/>
                            <w:rPr>
                              <w:b/>
                              <w:color w:val="FF0000"/>
                            </w:rPr>
                          </w:pPr>
                          <w:r w:rsidRPr="003F3312">
                            <w:rPr>
                              <w:rFonts w:hint="eastAsia"/>
                              <w:b/>
                              <w:color w:val="FF0000"/>
                            </w:rPr>
                            <w:t>北</w:t>
                          </w:r>
                        </w:p>
                      </w:txbxContent>
                    </v:textbox>
                  </v:rect>
                </v:group>
              </w:pict>
            </w:r>
            <w:r w:rsidR="0074494A" w:rsidRPr="00725F39">
              <w:rPr>
                <w:rFonts w:ascii="Times New Roman" w:hAnsi="Times New Roman" w:cs="Times New Roman"/>
                <w:sz w:val="24"/>
              </w:rPr>
              <w:t>项目敏感点为：</w:t>
            </w:r>
            <w:r w:rsidR="00D2350F" w:rsidRPr="00725F39">
              <w:rPr>
                <w:rFonts w:ascii="Times New Roman" w:hAnsi="Times New Roman" w:cs="Times New Roman"/>
                <w:sz w:val="24"/>
              </w:rPr>
              <w:t>西北侧</w:t>
            </w:r>
            <w:r w:rsidR="00D2350F" w:rsidRPr="00725F39">
              <w:rPr>
                <w:rFonts w:ascii="Times New Roman" w:hAnsi="Times New Roman" w:cs="Times New Roman"/>
                <w:sz w:val="24"/>
              </w:rPr>
              <w:t>1220m</w:t>
            </w:r>
            <w:r w:rsidR="00D2350F" w:rsidRPr="00725F39">
              <w:rPr>
                <w:rFonts w:ascii="Times New Roman" w:hAnsi="Times New Roman" w:cs="Times New Roman"/>
                <w:sz w:val="24"/>
              </w:rPr>
              <w:t>处的七里营第三村，东南侧</w:t>
            </w:r>
            <w:r w:rsidR="00D2350F" w:rsidRPr="00725F39">
              <w:rPr>
                <w:rFonts w:ascii="Times New Roman" w:hAnsi="Times New Roman" w:cs="Times New Roman"/>
                <w:sz w:val="24"/>
              </w:rPr>
              <w:t>1</w:t>
            </w:r>
            <w:r w:rsidR="00ED148F" w:rsidRPr="00725F39">
              <w:rPr>
                <w:rFonts w:ascii="Times New Roman" w:hAnsi="Times New Roman" w:cs="Times New Roman"/>
                <w:sz w:val="24"/>
              </w:rPr>
              <w:t>16</w:t>
            </w:r>
            <w:r w:rsidR="00D2350F" w:rsidRPr="00725F39">
              <w:rPr>
                <w:rFonts w:ascii="Times New Roman" w:hAnsi="Times New Roman" w:cs="Times New Roman"/>
                <w:sz w:val="24"/>
              </w:rPr>
              <w:t>0m</w:t>
            </w:r>
            <w:r w:rsidR="00D2350F" w:rsidRPr="00725F39">
              <w:rPr>
                <w:rFonts w:ascii="Times New Roman" w:hAnsi="Times New Roman" w:cs="Times New Roman"/>
                <w:sz w:val="24"/>
              </w:rPr>
              <w:t>处的刘庄村，</w:t>
            </w:r>
            <w:r w:rsidR="007C42F1" w:rsidRPr="00725F39">
              <w:rPr>
                <w:rFonts w:ascii="Times New Roman" w:hAnsi="Times New Roman" w:cs="Times New Roman"/>
                <w:sz w:val="24"/>
              </w:rPr>
              <w:t>西北侧</w:t>
            </w:r>
            <w:r w:rsidR="00D2350F" w:rsidRPr="00725F39">
              <w:rPr>
                <w:rFonts w:ascii="Times New Roman" w:hAnsi="Times New Roman" w:cs="Times New Roman"/>
                <w:sz w:val="24"/>
              </w:rPr>
              <w:t>1960</w:t>
            </w:r>
            <w:r w:rsidR="007C42F1" w:rsidRPr="00725F39">
              <w:rPr>
                <w:rFonts w:ascii="Times New Roman" w:hAnsi="Times New Roman" w:cs="Times New Roman"/>
                <w:sz w:val="24"/>
              </w:rPr>
              <w:t>m</w:t>
            </w:r>
            <w:r w:rsidR="007C42F1" w:rsidRPr="00725F39">
              <w:rPr>
                <w:rFonts w:ascii="Times New Roman" w:hAnsi="Times New Roman" w:cs="Times New Roman"/>
                <w:sz w:val="24"/>
              </w:rPr>
              <w:t>处的</w:t>
            </w:r>
            <w:r w:rsidR="00146A2E" w:rsidRPr="00725F39">
              <w:rPr>
                <w:rFonts w:ascii="Times New Roman" w:hAnsi="Times New Roman" w:cs="Times New Roman"/>
                <w:sz w:val="24"/>
              </w:rPr>
              <w:t>四水厂地下水饮用水源保护区</w:t>
            </w:r>
            <w:r w:rsidR="0074494A" w:rsidRPr="00725F39">
              <w:rPr>
                <w:rFonts w:ascii="Times New Roman" w:hAnsi="Times New Roman" w:cs="Times New Roman"/>
                <w:sz w:val="24"/>
              </w:rPr>
              <w:t>。</w:t>
            </w:r>
            <w:r w:rsidR="00D349F3" w:rsidRPr="00725F39">
              <w:rPr>
                <w:rFonts w:ascii="Times New Roman" w:hAnsi="Times New Roman" w:cs="Times New Roman"/>
                <w:sz w:val="24"/>
              </w:rPr>
              <w:t>项目厂区四周环境详见</w:t>
            </w:r>
            <w:r w:rsidR="004D0374" w:rsidRPr="00725F39">
              <w:rPr>
                <w:rFonts w:ascii="Times New Roman" w:hAnsi="Times New Roman" w:cs="Times New Roman"/>
                <w:sz w:val="24"/>
              </w:rPr>
              <w:t>下图。</w:t>
            </w:r>
          </w:p>
          <w:p w:rsidR="00E252AD" w:rsidRPr="00725F39" w:rsidRDefault="0085680E" w:rsidP="00E252AD">
            <w:pPr>
              <w:widowControl/>
              <w:jc w:val="center"/>
              <w:rPr>
                <w:kern w:val="0"/>
                <w:sz w:val="24"/>
                <w:szCs w:val="24"/>
              </w:rPr>
            </w:pPr>
            <w:r w:rsidRPr="0085680E">
              <w:rPr>
                <w:b/>
                <w:noProof/>
                <w:color w:val="000000"/>
                <w:sz w:val="24"/>
                <w:szCs w:val="24"/>
              </w:rPr>
              <w:pict>
                <v:shapetype id="_x0000_t202" coordsize="21600,21600" o:spt="202" path="m,l,21600r21600,l21600,xe">
                  <v:stroke joinstyle="miter"/>
                  <v:path gradientshapeok="t" o:connecttype="rect"/>
                </v:shapetype>
                <v:shape id="_x0000_s1173" type="#_x0000_t202" style="position:absolute;left:0;text-align:left;margin-left:219.7pt;margin-top:232.6pt;width:41pt;height:22pt;z-index:251711488" filled="f" stroked="f">
                  <v:textbox style="mso-next-textbox:#_x0000_s1173">
                    <w:txbxContent>
                      <w:p w:rsidR="009A432A" w:rsidRPr="00DB5D4C" w:rsidRDefault="009A432A">
                        <w:pPr>
                          <w:rPr>
                            <w:color w:val="FF0000"/>
                            <w:sz w:val="18"/>
                            <w:szCs w:val="18"/>
                          </w:rPr>
                        </w:pPr>
                        <w:r>
                          <w:rPr>
                            <w:rFonts w:hint="eastAsia"/>
                            <w:color w:val="FF0000"/>
                            <w:sz w:val="18"/>
                            <w:szCs w:val="18"/>
                          </w:rPr>
                          <w:t>1160</w:t>
                        </w:r>
                        <w:r w:rsidRPr="00DB5D4C">
                          <w:rPr>
                            <w:rFonts w:hint="eastAsia"/>
                            <w:color w:val="FF0000"/>
                            <w:sz w:val="18"/>
                            <w:szCs w:val="18"/>
                          </w:rPr>
                          <w:t>m</w:t>
                        </w:r>
                      </w:p>
                    </w:txbxContent>
                  </v:textbox>
                </v:shape>
              </w:pict>
            </w:r>
            <w:r w:rsidRPr="0085680E">
              <w:rPr>
                <w:b/>
                <w:noProof/>
                <w:color w:val="000000"/>
                <w:sz w:val="24"/>
                <w:szCs w:val="24"/>
              </w:rPr>
              <w:pict>
                <v:shapetype id="_x0000_t32" coordsize="21600,21600" o:spt="32" o:oned="t" path="m,l21600,21600e" filled="f">
                  <v:path arrowok="t" fillok="f" o:connecttype="none"/>
                  <o:lock v:ext="edit" shapetype="t"/>
                </v:shapetype>
                <v:shape id="_x0000_s1174" type="#_x0000_t32" style="position:absolute;left:0;text-align:left;margin-left:182.2pt;margin-top:226pt;width:130pt;height:69.1pt;flip:x y;z-index:251712512" o:connectortype="straight" strokecolor="#ffc000" strokeweight="1pt">
                  <v:stroke startarrow="block" endarrow="block"/>
                </v:shape>
              </w:pict>
            </w:r>
            <w:r w:rsidRPr="0085680E">
              <w:rPr>
                <w:b/>
                <w:noProof/>
                <w:color w:val="000000"/>
                <w:sz w:val="24"/>
                <w:szCs w:val="24"/>
              </w:rPr>
              <w:pict>
                <v:shape id="_x0000_s1149" type="#_x0000_t202" style="position:absolute;left:0;text-align:left;margin-left:328.1pt;margin-top:295.1pt;width:37pt;height:15pt;z-index:251687936;v-text-anchor:middle" filled="f" stroked="f">
                  <v:textbox style="mso-next-textbox:#_x0000_s1149" inset="0,0,0,0">
                    <w:txbxContent>
                      <w:p w:rsidR="009A432A" w:rsidRPr="00D2350F" w:rsidRDefault="009A432A">
                        <w:pPr>
                          <w:rPr>
                            <w:b/>
                            <w:color w:val="FF0000"/>
                            <w:sz w:val="24"/>
                            <w:szCs w:val="24"/>
                          </w:rPr>
                        </w:pPr>
                        <w:r w:rsidRPr="00D2350F">
                          <w:rPr>
                            <w:rFonts w:hint="eastAsia"/>
                            <w:b/>
                            <w:color w:val="FF0000"/>
                            <w:sz w:val="24"/>
                            <w:szCs w:val="24"/>
                          </w:rPr>
                          <w:t>刘庄村</w:t>
                        </w:r>
                      </w:p>
                    </w:txbxContent>
                  </v:textbox>
                </v:shape>
              </w:pict>
            </w:r>
            <w:r w:rsidRPr="0085680E">
              <w:rPr>
                <w:b/>
                <w:noProof/>
                <w:color w:val="000000"/>
                <w:sz w:val="24"/>
                <w:szCs w:val="24"/>
              </w:rPr>
              <w:pict>
                <v:shape id="_x0000_s1210" type="#_x0000_t32" style="position:absolute;left:0;text-align:left;margin-left:312.2pt;margin-top:295.1pt;width:3.8pt;height:16.5pt;z-index:251740160" o:connectortype="straight" strokecolor="red" strokeweight="1.25pt"/>
              </w:pict>
            </w:r>
            <w:r w:rsidRPr="0085680E">
              <w:rPr>
                <w:b/>
                <w:noProof/>
                <w:color w:val="000000"/>
                <w:sz w:val="24"/>
                <w:szCs w:val="24"/>
              </w:rPr>
              <w:pict>
                <v:shape id="_x0000_s1209" type="#_x0000_t32" style="position:absolute;left:0;text-align:left;margin-left:312.2pt;margin-top:289.1pt;width:91.5pt;height:6pt;flip:x;z-index:251739136" o:connectortype="straight" strokecolor="red" strokeweight="1.25pt"/>
              </w:pict>
            </w:r>
            <w:r w:rsidRPr="0085680E">
              <w:rPr>
                <w:b/>
                <w:noProof/>
                <w:color w:val="000000"/>
                <w:sz w:val="24"/>
                <w:szCs w:val="24"/>
              </w:rPr>
              <w:pict>
                <v:shape id="_x0000_s1397" type="#_x0000_t32" style="position:absolute;left:0;text-align:left;margin-left:169.2pt;margin-top:221.6pt;width:13pt;height:26pt;flip:y;z-index:251897856" o:connectortype="straight" strokecolor="red" strokeweight="1.25pt"/>
              </w:pict>
            </w:r>
            <w:r w:rsidRPr="0085680E">
              <w:rPr>
                <w:b/>
                <w:noProof/>
                <w:color w:val="000000"/>
                <w:sz w:val="24"/>
                <w:szCs w:val="24"/>
              </w:rPr>
              <w:pict>
                <v:shape id="_x0000_s1396" type="#_x0000_t32" style="position:absolute;left:0;text-align:left;margin-left:163.2pt;margin-top:247.6pt;width:6pt;height:0;z-index:251896832" o:connectortype="straight" strokecolor="red" strokeweight="1.25pt"/>
              </w:pict>
            </w:r>
            <w:r w:rsidRPr="0085680E">
              <w:rPr>
                <w:b/>
                <w:noProof/>
                <w:color w:val="000000"/>
                <w:sz w:val="24"/>
                <w:szCs w:val="24"/>
              </w:rPr>
              <w:pict>
                <v:shape id="_x0000_s1398" type="#_x0000_t32" style="position:absolute;left:0;text-align:left;margin-left:175.2pt;margin-top:219.1pt;width:7pt;height:2.5pt;flip:x y;z-index:251898880" o:connectortype="straight" strokecolor="red" strokeweight="1.25pt"/>
              </w:pict>
            </w:r>
            <w:r w:rsidRPr="0085680E">
              <w:rPr>
                <w:b/>
                <w:noProof/>
                <w:color w:val="000000"/>
                <w:sz w:val="24"/>
                <w:szCs w:val="24"/>
              </w:rPr>
              <w:pict>
                <v:shape id="_x0000_s1395" type="#_x0000_t32" style="position:absolute;left:0;text-align:left;margin-left:163.2pt;margin-top:247.6pt;width:3.5pt;height:0;z-index:251895808" o:connectortype="straight"/>
              </w:pict>
            </w:r>
            <w:r w:rsidRPr="0085680E">
              <w:rPr>
                <w:b/>
                <w:noProof/>
                <w:color w:val="000000"/>
                <w:sz w:val="24"/>
                <w:szCs w:val="24"/>
              </w:rPr>
              <w:pict>
                <v:shape id="_x0000_s1394" type="#_x0000_t32" style="position:absolute;left:0;text-align:left;margin-left:163.2pt;margin-top:247.6pt;width:3.5pt;height:0;z-index:251894784" o:connectortype="straight"/>
              </w:pict>
            </w:r>
            <w:r w:rsidRPr="0085680E">
              <w:rPr>
                <w:b/>
                <w:noProof/>
                <w:color w:val="000000"/>
                <w:sz w:val="24"/>
                <w:szCs w:val="24"/>
              </w:rPr>
              <w:pict>
                <v:shape id="_x0000_s1392" type="#_x0000_t32" style="position:absolute;left:0;text-align:left;margin-left:163.2pt;margin-top:219.1pt;width:12pt;height:28.5pt;flip:x;z-index:251893760" o:connectortype="straight" strokecolor="red" strokeweight="1.25pt"/>
              </w:pict>
            </w:r>
            <w:r w:rsidRPr="0085680E">
              <w:rPr>
                <w:b/>
                <w:noProof/>
                <w:color w:val="000000"/>
                <w:sz w:val="24"/>
                <w:szCs w:val="24"/>
              </w:rPr>
              <w:pict>
                <v:shape id="_x0000_s1171" type="#_x0000_t202" style="position:absolute;left:0;text-align:left;margin-left:108.7pt;margin-top:124.1pt;width:46pt;height:27.25pt;z-index:251709440" filled="f" stroked="f">
                  <v:textbox style="mso-next-textbox:#_x0000_s1171">
                    <w:txbxContent>
                      <w:p w:rsidR="009A432A" w:rsidRPr="00DB5D4C" w:rsidRDefault="009A432A">
                        <w:pPr>
                          <w:rPr>
                            <w:color w:val="FF0000"/>
                            <w:sz w:val="18"/>
                            <w:szCs w:val="18"/>
                          </w:rPr>
                        </w:pPr>
                        <w:r>
                          <w:rPr>
                            <w:rFonts w:hint="eastAsia"/>
                            <w:color w:val="FF0000"/>
                            <w:sz w:val="18"/>
                            <w:szCs w:val="18"/>
                          </w:rPr>
                          <w:t>1220</w:t>
                        </w:r>
                        <w:r w:rsidRPr="00DB5D4C">
                          <w:rPr>
                            <w:rFonts w:hint="eastAsia"/>
                            <w:color w:val="FF0000"/>
                            <w:sz w:val="18"/>
                            <w:szCs w:val="18"/>
                          </w:rPr>
                          <w:t>m</w:t>
                        </w:r>
                      </w:p>
                    </w:txbxContent>
                  </v:textbox>
                </v:shape>
              </w:pict>
            </w:r>
            <w:r w:rsidRPr="0085680E">
              <w:rPr>
                <w:b/>
                <w:noProof/>
                <w:color w:val="000000"/>
                <w:sz w:val="24"/>
                <w:szCs w:val="24"/>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48" type="#_x0000_t61" style="position:absolute;left:0;text-align:left;margin-left:166.7pt;margin-top:151.6pt;width:1in;height:20pt;z-index:251686912;v-text-anchor:middle" adj="2310,84564" filled="f" strokecolor="red" strokeweight="1.25pt">
                  <v:textbox style="mso-next-textbox:#_x0000_s1148" inset="0,0,0,0">
                    <w:txbxContent>
                      <w:p w:rsidR="009A432A" w:rsidRPr="000164BF" w:rsidRDefault="009A432A">
                        <w:pPr>
                          <w:rPr>
                            <w:color w:val="FF0000"/>
                          </w:rPr>
                        </w:pPr>
                        <w:r w:rsidRPr="000164BF">
                          <w:rPr>
                            <w:rFonts w:hint="eastAsia"/>
                            <w:color w:val="FF0000"/>
                          </w:rPr>
                          <w:t>项目所在地</w:t>
                        </w:r>
                      </w:p>
                    </w:txbxContent>
                  </v:textbox>
                </v:shape>
              </w:pict>
            </w:r>
            <w:r w:rsidRPr="0085680E">
              <w:rPr>
                <w:b/>
                <w:noProof/>
                <w:color w:val="000000"/>
                <w:sz w:val="24"/>
                <w:szCs w:val="24"/>
              </w:rPr>
              <w:pict>
                <v:shape id="_x0000_s1152" type="#_x0000_t32" style="position:absolute;left:0;text-align:left;margin-left:78.7pt;margin-top:47.55pt;width:96.5pt;height:40.05pt;flip:y;z-index:251691008" o:connectortype="straight" strokecolor="red" strokeweight="1pt"/>
              </w:pict>
            </w:r>
            <w:r w:rsidRPr="0085680E">
              <w:rPr>
                <w:b/>
                <w:noProof/>
                <w:color w:val="000000"/>
                <w:sz w:val="24"/>
                <w:szCs w:val="24"/>
              </w:rPr>
              <w:pict>
                <v:shape id="_x0000_s1170" type="#_x0000_t32" style="position:absolute;left:0;text-align:left;margin-left:82.2pt;margin-top:100.6pt;width:90pt;height:118.5pt;flip:x y;z-index:251708416" o:connectortype="straight" strokecolor="#ffc000" strokeweight="1pt">
                  <v:stroke startarrow="block" endarrow="block"/>
                </v:shape>
              </w:pict>
            </w:r>
            <w:r w:rsidRPr="0085680E">
              <w:rPr>
                <w:b/>
                <w:noProof/>
                <w:color w:val="000000"/>
                <w:sz w:val="24"/>
                <w:szCs w:val="24"/>
              </w:rPr>
              <w:pict>
                <v:shape id="_x0000_s1166" type="#_x0000_t32" style="position:absolute;left:0;text-align:left;margin-left:28.2pt;margin-top:124.1pt;width:20.5pt;height:0;flip:x;z-index:251704320" o:connectortype="straight" strokecolor="red" strokeweight="1pt"/>
              </w:pict>
            </w:r>
            <w:r w:rsidRPr="0085680E">
              <w:rPr>
                <w:b/>
                <w:noProof/>
                <w:color w:val="000000"/>
                <w:sz w:val="24"/>
                <w:szCs w:val="24"/>
              </w:rPr>
              <w:pict>
                <v:shape id="_x0000_s1161" type="#_x0000_t32" style="position:absolute;left:0;text-align:left;margin-left:46.2pt;margin-top:107.7pt;width:2.5pt;height:16.4pt;flip:x y;z-index:251699200" o:connectortype="straight" strokecolor="red" strokeweight="1pt"/>
              </w:pict>
            </w:r>
            <w:r w:rsidRPr="0085680E">
              <w:rPr>
                <w:b/>
                <w:noProof/>
                <w:color w:val="000000"/>
                <w:sz w:val="24"/>
                <w:szCs w:val="24"/>
              </w:rPr>
              <w:pict>
                <v:shape id="_x0000_s1156" type="#_x0000_t32" style="position:absolute;left:0;text-align:left;margin-left:46.2pt;margin-top:104.1pt;width:16.5pt;height:4pt;flip:y;z-index:251695104" o:connectortype="straight" strokecolor="red" strokeweight="1pt"/>
              </w:pict>
            </w:r>
            <w:r w:rsidRPr="0085680E">
              <w:rPr>
                <w:b/>
                <w:noProof/>
                <w:color w:val="000000"/>
                <w:sz w:val="24"/>
                <w:szCs w:val="24"/>
              </w:rPr>
              <w:pict>
                <v:shape id="_x0000_s1155" type="#_x0000_t32" style="position:absolute;left:0;text-align:left;margin-left:62.7pt;margin-top:104.1pt;width:4pt;height:3.6pt;flip:x y;z-index:251694080" o:connectortype="straight" strokecolor="red" strokeweight="1pt"/>
              </w:pict>
            </w:r>
            <w:r w:rsidRPr="0085680E">
              <w:rPr>
                <w:b/>
                <w:noProof/>
                <w:color w:val="000000"/>
                <w:sz w:val="24"/>
                <w:szCs w:val="24"/>
              </w:rPr>
              <w:pict>
                <v:shape id="_x0000_s1154" type="#_x0000_t32" style="position:absolute;left:0;text-align:left;margin-left:66.7pt;margin-top:100.6pt;width:15.5pt;height:7.5pt;flip:y;z-index:251693056" o:connectortype="straight" strokecolor="red" strokeweight="1pt"/>
              </w:pict>
            </w:r>
            <w:r w:rsidRPr="0085680E">
              <w:rPr>
                <w:b/>
                <w:noProof/>
                <w:color w:val="000000"/>
                <w:sz w:val="24"/>
                <w:szCs w:val="24"/>
              </w:rPr>
              <w:pict>
                <v:shape id="_x0000_s1153" type="#_x0000_t32" style="position:absolute;left:0;text-align:left;margin-left:78.7pt;margin-top:87.6pt;width:3.5pt;height:13pt;z-index:251692032" o:connectortype="straight" strokecolor="red" strokeweight="1pt"/>
              </w:pict>
            </w:r>
            <w:r w:rsidRPr="0085680E">
              <w:rPr>
                <w:b/>
                <w:noProof/>
                <w:color w:val="000000"/>
                <w:sz w:val="24"/>
                <w:szCs w:val="24"/>
              </w:rPr>
              <w:pict>
                <v:shape id="_x0000_s1150" type="#_x0000_t202" style="position:absolute;left:0;text-align:left;margin-left:43.2pt;margin-top:33.1pt;width:74pt;height:24.5pt;z-index:251688960;v-text-anchor:middle" filled="f" stroked="f">
                  <v:textbox style="mso-next-textbox:#_x0000_s1150" inset="0,0,0,0">
                    <w:txbxContent>
                      <w:p w:rsidR="009A432A" w:rsidRPr="00D2350F" w:rsidRDefault="009A432A">
                        <w:pPr>
                          <w:rPr>
                            <w:b/>
                            <w:color w:val="FF0000"/>
                            <w:sz w:val="24"/>
                            <w:szCs w:val="24"/>
                          </w:rPr>
                        </w:pPr>
                        <w:r w:rsidRPr="00D2350F">
                          <w:rPr>
                            <w:rFonts w:hint="eastAsia"/>
                            <w:b/>
                            <w:color w:val="FF0000"/>
                            <w:sz w:val="24"/>
                            <w:szCs w:val="24"/>
                          </w:rPr>
                          <w:t>七里营第三村</w:t>
                        </w:r>
                      </w:p>
                    </w:txbxContent>
                  </v:textbox>
                </v:shape>
              </w:pict>
            </w:r>
            <w:r w:rsidR="00D2350F" w:rsidRPr="00725F39">
              <w:rPr>
                <w:b/>
                <w:noProof/>
                <w:color w:val="000000"/>
                <w:sz w:val="24"/>
                <w:szCs w:val="24"/>
              </w:rPr>
              <w:drawing>
                <wp:inline distT="0" distB="0" distL="0" distR="0">
                  <wp:extent cx="5796915" cy="3965575"/>
                  <wp:effectExtent l="19050" t="0" r="0" b="0"/>
                  <wp:docPr id="4" name="图片 3" desc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16" cstate="print"/>
                          <a:stretch>
                            <a:fillRect/>
                          </a:stretch>
                        </pic:blipFill>
                        <pic:spPr>
                          <a:xfrm>
                            <a:off x="0" y="0"/>
                            <a:ext cx="5796915" cy="3965575"/>
                          </a:xfrm>
                          <a:prstGeom prst="rect">
                            <a:avLst/>
                          </a:prstGeom>
                        </pic:spPr>
                      </pic:pic>
                    </a:graphicData>
                  </a:graphic>
                </wp:inline>
              </w:drawing>
            </w:r>
          </w:p>
          <w:p w:rsidR="00231D05" w:rsidRPr="00725F39" w:rsidRDefault="00231D05" w:rsidP="00845A8A">
            <w:pPr>
              <w:jc w:val="center"/>
              <w:rPr>
                <w:rFonts w:eastAsiaTheme="minorEastAsia"/>
                <w:b/>
                <w:color w:val="000000"/>
                <w:sz w:val="24"/>
                <w:szCs w:val="24"/>
              </w:rPr>
            </w:pPr>
          </w:p>
          <w:p w:rsidR="00C04BA1" w:rsidRPr="00725F39" w:rsidRDefault="00085D4B" w:rsidP="00845A8A">
            <w:pPr>
              <w:jc w:val="center"/>
              <w:rPr>
                <w:rFonts w:eastAsiaTheme="minorEastAsia"/>
                <w:b/>
                <w:sz w:val="24"/>
                <w:szCs w:val="24"/>
              </w:rPr>
            </w:pPr>
            <w:r w:rsidRPr="00725F39">
              <w:rPr>
                <w:rFonts w:eastAsiaTheme="minorEastAsia" w:hAnsiTheme="minorEastAsia"/>
                <w:b/>
                <w:sz w:val="24"/>
                <w:szCs w:val="24"/>
              </w:rPr>
              <w:t>图</w:t>
            </w:r>
            <w:r w:rsidRPr="00725F39">
              <w:rPr>
                <w:rFonts w:eastAsiaTheme="minorEastAsia"/>
                <w:b/>
                <w:sz w:val="24"/>
                <w:szCs w:val="24"/>
              </w:rPr>
              <w:t>1</w:t>
            </w:r>
            <w:r w:rsidR="004D0374" w:rsidRPr="00725F39">
              <w:rPr>
                <w:rFonts w:eastAsiaTheme="minorEastAsia"/>
                <w:b/>
                <w:sz w:val="24"/>
                <w:szCs w:val="24"/>
              </w:rPr>
              <w:t xml:space="preserve"> </w:t>
            </w:r>
            <w:r w:rsidR="006D65A6" w:rsidRPr="00725F39">
              <w:rPr>
                <w:rFonts w:eastAsiaTheme="minorEastAsia" w:hAnsiTheme="minorEastAsia"/>
                <w:b/>
                <w:sz w:val="24"/>
                <w:szCs w:val="24"/>
              </w:rPr>
              <w:t>项目</w:t>
            </w:r>
            <w:r w:rsidR="00A02095" w:rsidRPr="00725F39">
              <w:rPr>
                <w:rFonts w:eastAsiaTheme="minorEastAsia" w:hAnsiTheme="minorEastAsia"/>
                <w:b/>
                <w:sz w:val="24"/>
                <w:szCs w:val="24"/>
              </w:rPr>
              <w:t>周围环境</w:t>
            </w:r>
            <w:r w:rsidR="006D65A6" w:rsidRPr="00725F39">
              <w:rPr>
                <w:rFonts w:eastAsiaTheme="minorEastAsia" w:hAnsiTheme="minorEastAsia"/>
                <w:b/>
                <w:sz w:val="24"/>
                <w:szCs w:val="24"/>
              </w:rPr>
              <w:t>示意图</w:t>
            </w:r>
          </w:p>
          <w:p w:rsidR="00401A8C" w:rsidRPr="00725F39" w:rsidRDefault="00FC7629" w:rsidP="00845A8A">
            <w:pPr>
              <w:adjustRightInd w:val="0"/>
              <w:snapToGrid w:val="0"/>
              <w:spacing w:line="440" w:lineRule="exact"/>
              <w:rPr>
                <w:b/>
                <w:color w:val="000000"/>
                <w:sz w:val="24"/>
                <w:szCs w:val="24"/>
              </w:rPr>
            </w:pPr>
            <w:r w:rsidRPr="00725F39">
              <w:rPr>
                <w:b/>
                <w:color w:val="000000"/>
                <w:sz w:val="24"/>
                <w:szCs w:val="24"/>
              </w:rPr>
              <w:t>三</w:t>
            </w:r>
            <w:r w:rsidR="00401A8C" w:rsidRPr="00725F39">
              <w:rPr>
                <w:b/>
                <w:color w:val="000000"/>
                <w:sz w:val="24"/>
                <w:szCs w:val="24"/>
              </w:rPr>
              <w:t>、工程内容及规模</w:t>
            </w:r>
          </w:p>
          <w:p w:rsidR="00290070" w:rsidRPr="00725F39" w:rsidRDefault="00290070" w:rsidP="00E45542">
            <w:pPr>
              <w:adjustRightInd w:val="0"/>
              <w:snapToGrid w:val="0"/>
              <w:spacing w:line="440" w:lineRule="exact"/>
              <w:ind w:firstLineChars="200" w:firstLine="466"/>
              <w:rPr>
                <w:b/>
                <w:color w:val="000000"/>
                <w:spacing w:val="-4"/>
                <w:sz w:val="24"/>
                <w:szCs w:val="24"/>
              </w:rPr>
            </w:pPr>
            <w:r w:rsidRPr="00725F39">
              <w:rPr>
                <w:b/>
                <w:color w:val="000000"/>
                <w:spacing w:val="-4"/>
                <w:sz w:val="24"/>
                <w:szCs w:val="24"/>
              </w:rPr>
              <w:t>1</w:t>
            </w:r>
            <w:r w:rsidRPr="00725F39">
              <w:rPr>
                <w:b/>
                <w:color w:val="000000"/>
                <w:spacing w:val="-4"/>
                <w:sz w:val="24"/>
                <w:szCs w:val="24"/>
              </w:rPr>
              <w:t>、项目概况</w:t>
            </w:r>
          </w:p>
          <w:p w:rsidR="00290070" w:rsidRPr="00725F39" w:rsidRDefault="00290070" w:rsidP="00845A8A">
            <w:pPr>
              <w:adjustRightInd w:val="0"/>
              <w:snapToGrid w:val="0"/>
              <w:spacing w:line="440" w:lineRule="exact"/>
              <w:ind w:firstLineChars="200" w:firstLine="464"/>
              <w:rPr>
                <w:color w:val="000000"/>
                <w:spacing w:val="-4"/>
                <w:sz w:val="24"/>
                <w:szCs w:val="24"/>
              </w:rPr>
            </w:pPr>
            <w:r w:rsidRPr="00725F39">
              <w:rPr>
                <w:color w:val="000000"/>
                <w:spacing w:val="-4"/>
                <w:sz w:val="24"/>
                <w:szCs w:val="24"/>
              </w:rPr>
              <w:t>项目的基本情况见</w:t>
            </w:r>
            <w:r w:rsidR="004D0374" w:rsidRPr="00725F39">
              <w:rPr>
                <w:color w:val="000000"/>
                <w:spacing w:val="-4"/>
                <w:sz w:val="24"/>
                <w:szCs w:val="24"/>
              </w:rPr>
              <w:t>下表</w:t>
            </w:r>
            <w:r w:rsidRPr="00725F39">
              <w:rPr>
                <w:color w:val="000000"/>
                <w:spacing w:val="-4"/>
                <w:sz w:val="24"/>
                <w:szCs w:val="24"/>
              </w:rPr>
              <w:t>：</w:t>
            </w:r>
          </w:p>
          <w:p w:rsidR="0070718B" w:rsidRPr="00725F39" w:rsidRDefault="0070718B" w:rsidP="00BC01F3">
            <w:pPr>
              <w:pStyle w:val="ac"/>
              <w:spacing w:line="440" w:lineRule="atLeast"/>
              <w:ind w:firstLineChars="200" w:firstLine="480"/>
              <w:rPr>
                <w:rFonts w:ascii="Times New Roman" w:eastAsia="黑体" w:hAnsi="Times New Roman" w:cs="Times New Roman"/>
                <w:color w:val="000000"/>
                <w:sz w:val="24"/>
                <w:szCs w:val="24"/>
              </w:rPr>
            </w:pPr>
            <w:r w:rsidRPr="00725F39">
              <w:rPr>
                <w:rFonts w:ascii="Times New Roman" w:eastAsia="黑体" w:hAnsi="黑体" w:cs="Times New Roman"/>
                <w:color w:val="000000"/>
                <w:sz w:val="24"/>
                <w:szCs w:val="24"/>
              </w:rPr>
              <w:t>表</w:t>
            </w:r>
            <w:r w:rsidRPr="00725F39">
              <w:rPr>
                <w:rFonts w:ascii="Times New Roman" w:eastAsia="黑体" w:hAnsi="Times New Roman" w:cs="Times New Roman"/>
                <w:color w:val="000000"/>
                <w:sz w:val="24"/>
                <w:szCs w:val="24"/>
              </w:rPr>
              <w:t xml:space="preserve">1           </w:t>
            </w:r>
            <w:r w:rsidR="00E03ECF" w:rsidRPr="00725F39">
              <w:rPr>
                <w:rFonts w:ascii="Times New Roman" w:eastAsia="黑体" w:hAnsi="Times New Roman" w:cs="Times New Roman"/>
                <w:color w:val="000000"/>
                <w:sz w:val="24"/>
                <w:szCs w:val="24"/>
              </w:rPr>
              <w:t xml:space="preserve">                </w:t>
            </w:r>
            <w:r w:rsidRPr="00725F39">
              <w:rPr>
                <w:rFonts w:ascii="Times New Roman" w:eastAsia="黑体" w:hAnsi="黑体" w:cs="Times New Roman"/>
                <w:color w:val="000000"/>
                <w:sz w:val="24"/>
                <w:szCs w:val="24"/>
              </w:rPr>
              <w:t>项目</w:t>
            </w:r>
            <w:r w:rsidR="006F7E48" w:rsidRPr="00725F39">
              <w:rPr>
                <w:rFonts w:ascii="Times New Roman" w:eastAsia="黑体" w:hAnsi="黑体" w:cs="Times New Roman"/>
                <w:color w:val="000000"/>
                <w:sz w:val="24"/>
                <w:szCs w:val="24"/>
              </w:rPr>
              <w:t>基本情况</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1E0"/>
            </w:tblPr>
            <w:tblGrid>
              <w:gridCol w:w="733"/>
              <w:gridCol w:w="1725"/>
              <w:gridCol w:w="6614"/>
            </w:tblGrid>
            <w:tr w:rsidR="00992344" w:rsidRPr="00725F39" w:rsidTr="001C7482">
              <w:trPr>
                <w:trHeight w:val="397"/>
                <w:jc w:val="center"/>
              </w:trPr>
              <w:tc>
                <w:tcPr>
                  <w:tcW w:w="723" w:type="dxa"/>
                  <w:tcBorders>
                    <w:top w:val="single" w:sz="8" w:space="0" w:color="auto"/>
                    <w:bottom w:val="single" w:sz="8" w:space="0" w:color="auto"/>
                  </w:tcBorders>
                  <w:shd w:val="clear" w:color="auto" w:fill="auto"/>
                  <w:vAlign w:val="center"/>
                </w:tcPr>
                <w:p w:rsidR="00992344" w:rsidRPr="00725F39" w:rsidRDefault="00992344" w:rsidP="00537E65">
                  <w:pPr>
                    <w:jc w:val="center"/>
                    <w:rPr>
                      <w:rFonts w:eastAsia="黑体"/>
                      <w:color w:val="000000"/>
                      <w:sz w:val="21"/>
                      <w:szCs w:val="21"/>
                    </w:rPr>
                  </w:pPr>
                  <w:r w:rsidRPr="00725F39">
                    <w:rPr>
                      <w:rFonts w:eastAsia="黑体"/>
                      <w:color w:val="000000"/>
                      <w:sz w:val="21"/>
                      <w:szCs w:val="21"/>
                    </w:rPr>
                    <w:t>序号</w:t>
                  </w:r>
                </w:p>
              </w:tc>
              <w:tc>
                <w:tcPr>
                  <w:tcW w:w="1701" w:type="dxa"/>
                  <w:tcBorders>
                    <w:top w:val="single" w:sz="8" w:space="0" w:color="auto"/>
                    <w:bottom w:val="single" w:sz="8" w:space="0" w:color="auto"/>
                  </w:tcBorders>
                  <w:shd w:val="clear" w:color="auto" w:fill="auto"/>
                  <w:vAlign w:val="center"/>
                </w:tcPr>
                <w:p w:rsidR="00992344" w:rsidRPr="00725F39" w:rsidRDefault="00992344" w:rsidP="00537E65">
                  <w:pPr>
                    <w:jc w:val="center"/>
                    <w:rPr>
                      <w:rFonts w:eastAsia="黑体"/>
                      <w:color w:val="000000"/>
                      <w:sz w:val="21"/>
                      <w:szCs w:val="21"/>
                    </w:rPr>
                  </w:pPr>
                  <w:r w:rsidRPr="00725F39">
                    <w:rPr>
                      <w:rFonts w:eastAsia="黑体"/>
                      <w:color w:val="000000"/>
                      <w:sz w:val="21"/>
                      <w:szCs w:val="21"/>
                    </w:rPr>
                    <w:t>项目</w:t>
                  </w:r>
                </w:p>
              </w:tc>
              <w:tc>
                <w:tcPr>
                  <w:tcW w:w="6521" w:type="dxa"/>
                  <w:tcBorders>
                    <w:top w:val="single" w:sz="8" w:space="0" w:color="auto"/>
                    <w:bottom w:val="single" w:sz="8" w:space="0" w:color="auto"/>
                  </w:tcBorders>
                  <w:shd w:val="clear" w:color="auto" w:fill="auto"/>
                  <w:vAlign w:val="center"/>
                </w:tcPr>
                <w:p w:rsidR="00992344" w:rsidRPr="00725F39" w:rsidRDefault="00992344" w:rsidP="00537E65">
                  <w:pPr>
                    <w:jc w:val="center"/>
                    <w:rPr>
                      <w:rFonts w:eastAsia="黑体"/>
                      <w:color w:val="000000"/>
                      <w:sz w:val="21"/>
                      <w:szCs w:val="21"/>
                    </w:rPr>
                  </w:pPr>
                  <w:r w:rsidRPr="00725F39">
                    <w:rPr>
                      <w:rFonts w:eastAsia="黑体"/>
                      <w:color w:val="000000"/>
                      <w:sz w:val="21"/>
                      <w:szCs w:val="21"/>
                    </w:rPr>
                    <w:t>内容</w:t>
                  </w:r>
                </w:p>
              </w:tc>
            </w:tr>
            <w:tr w:rsidR="00984B40" w:rsidRPr="00725F39" w:rsidTr="001C7482">
              <w:trPr>
                <w:trHeight w:val="397"/>
                <w:jc w:val="center"/>
              </w:trPr>
              <w:tc>
                <w:tcPr>
                  <w:tcW w:w="723" w:type="dxa"/>
                  <w:tcBorders>
                    <w:top w:val="single" w:sz="8" w:space="0" w:color="auto"/>
                  </w:tcBorders>
                  <w:shd w:val="clear" w:color="auto" w:fill="auto"/>
                  <w:vAlign w:val="center"/>
                </w:tcPr>
                <w:p w:rsidR="00984B40" w:rsidRPr="00725F39" w:rsidRDefault="00984B40" w:rsidP="00141BBF">
                  <w:pPr>
                    <w:jc w:val="center"/>
                    <w:rPr>
                      <w:color w:val="000000"/>
                      <w:sz w:val="21"/>
                      <w:szCs w:val="21"/>
                    </w:rPr>
                  </w:pPr>
                  <w:r w:rsidRPr="00725F39">
                    <w:rPr>
                      <w:color w:val="000000"/>
                      <w:sz w:val="21"/>
                      <w:szCs w:val="21"/>
                    </w:rPr>
                    <w:t>1</w:t>
                  </w:r>
                </w:p>
              </w:tc>
              <w:tc>
                <w:tcPr>
                  <w:tcW w:w="1701" w:type="dxa"/>
                  <w:tcBorders>
                    <w:top w:val="single" w:sz="8" w:space="0" w:color="auto"/>
                  </w:tcBorders>
                  <w:shd w:val="clear" w:color="auto" w:fill="auto"/>
                  <w:vAlign w:val="center"/>
                </w:tcPr>
                <w:p w:rsidR="00984B40" w:rsidRPr="00725F39" w:rsidRDefault="00984B40" w:rsidP="00537E65">
                  <w:pPr>
                    <w:jc w:val="center"/>
                    <w:rPr>
                      <w:color w:val="000000"/>
                      <w:sz w:val="21"/>
                      <w:szCs w:val="21"/>
                    </w:rPr>
                  </w:pPr>
                  <w:r w:rsidRPr="00725F39">
                    <w:rPr>
                      <w:color w:val="000000"/>
                      <w:sz w:val="21"/>
                      <w:szCs w:val="21"/>
                    </w:rPr>
                    <w:t>项目名称</w:t>
                  </w:r>
                </w:p>
              </w:tc>
              <w:tc>
                <w:tcPr>
                  <w:tcW w:w="6521" w:type="dxa"/>
                  <w:tcBorders>
                    <w:top w:val="single" w:sz="8" w:space="0" w:color="auto"/>
                  </w:tcBorders>
                  <w:shd w:val="clear" w:color="auto" w:fill="auto"/>
                  <w:vAlign w:val="center"/>
                </w:tcPr>
                <w:p w:rsidR="00984B40" w:rsidRPr="00725F39" w:rsidRDefault="00231D05" w:rsidP="00C33910">
                  <w:pPr>
                    <w:jc w:val="center"/>
                    <w:rPr>
                      <w:color w:val="000000"/>
                      <w:sz w:val="21"/>
                      <w:szCs w:val="21"/>
                    </w:rPr>
                  </w:pPr>
                  <w:r w:rsidRPr="00725F39">
                    <w:rPr>
                      <w:rFonts w:eastAsiaTheme="majorEastAsia"/>
                      <w:sz w:val="21"/>
                      <w:szCs w:val="21"/>
                    </w:rPr>
                    <w:t>河南三木机械设备有限公司</w:t>
                  </w:r>
                  <w:r w:rsidR="00C33910">
                    <w:rPr>
                      <w:rFonts w:eastAsiaTheme="majorEastAsia" w:hint="eastAsia"/>
                      <w:sz w:val="21"/>
                      <w:szCs w:val="21"/>
                    </w:rPr>
                    <w:t>生产线技术改造</w:t>
                  </w:r>
                  <w:r w:rsidRPr="00725F39">
                    <w:rPr>
                      <w:rFonts w:eastAsiaTheme="majorEastAsia"/>
                      <w:sz w:val="21"/>
                      <w:szCs w:val="21"/>
                    </w:rPr>
                    <w:t>项目</w:t>
                  </w:r>
                </w:p>
              </w:tc>
            </w:tr>
            <w:tr w:rsidR="00984B40" w:rsidRPr="00725F39" w:rsidTr="004324D6">
              <w:trPr>
                <w:trHeight w:val="397"/>
                <w:jc w:val="center"/>
              </w:trPr>
              <w:tc>
                <w:tcPr>
                  <w:tcW w:w="723" w:type="dxa"/>
                  <w:shd w:val="clear" w:color="auto" w:fill="auto"/>
                  <w:vAlign w:val="center"/>
                </w:tcPr>
                <w:p w:rsidR="00984B40" w:rsidRPr="00725F39" w:rsidRDefault="00984B40" w:rsidP="00141BBF">
                  <w:pPr>
                    <w:jc w:val="center"/>
                    <w:rPr>
                      <w:color w:val="000000"/>
                      <w:sz w:val="21"/>
                      <w:szCs w:val="21"/>
                    </w:rPr>
                  </w:pPr>
                  <w:r w:rsidRPr="00725F39">
                    <w:rPr>
                      <w:color w:val="000000"/>
                      <w:sz w:val="21"/>
                      <w:szCs w:val="21"/>
                    </w:rPr>
                    <w:lastRenderedPageBreak/>
                    <w:t>2</w:t>
                  </w:r>
                </w:p>
              </w:tc>
              <w:tc>
                <w:tcPr>
                  <w:tcW w:w="1701" w:type="dxa"/>
                  <w:shd w:val="clear" w:color="auto" w:fill="auto"/>
                  <w:vAlign w:val="center"/>
                </w:tcPr>
                <w:p w:rsidR="00984B40" w:rsidRPr="00725F39" w:rsidRDefault="00984B40" w:rsidP="00537E65">
                  <w:pPr>
                    <w:jc w:val="center"/>
                    <w:rPr>
                      <w:color w:val="000000"/>
                      <w:sz w:val="21"/>
                      <w:szCs w:val="21"/>
                    </w:rPr>
                  </w:pPr>
                  <w:r w:rsidRPr="00725F39">
                    <w:rPr>
                      <w:color w:val="000000"/>
                      <w:sz w:val="21"/>
                      <w:szCs w:val="21"/>
                    </w:rPr>
                    <w:t>项目选址</w:t>
                  </w:r>
                </w:p>
              </w:tc>
              <w:tc>
                <w:tcPr>
                  <w:tcW w:w="6521" w:type="dxa"/>
                  <w:shd w:val="clear" w:color="auto" w:fill="auto"/>
                  <w:vAlign w:val="center"/>
                </w:tcPr>
                <w:p w:rsidR="00984B40" w:rsidRPr="00725F39" w:rsidRDefault="00886AB5" w:rsidP="00537E65">
                  <w:pPr>
                    <w:jc w:val="center"/>
                    <w:rPr>
                      <w:color w:val="000000"/>
                      <w:sz w:val="21"/>
                      <w:szCs w:val="21"/>
                    </w:rPr>
                  </w:pPr>
                  <w:r>
                    <w:rPr>
                      <w:color w:val="000000"/>
                      <w:sz w:val="21"/>
                      <w:szCs w:val="21"/>
                    </w:rPr>
                    <w:t>新乡市新乡县七里营镇工业区远大路西段</w:t>
                  </w:r>
                </w:p>
              </w:tc>
            </w:tr>
            <w:tr w:rsidR="00984B40" w:rsidRPr="00725F39" w:rsidTr="004324D6">
              <w:trPr>
                <w:trHeight w:val="397"/>
                <w:jc w:val="center"/>
              </w:trPr>
              <w:tc>
                <w:tcPr>
                  <w:tcW w:w="723" w:type="dxa"/>
                  <w:shd w:val="clear" w:color="auto" w:fill="auto"/>
                  <w:vAlign w:val="center"/>
                </w:tcPr>
                <w:p w:rsidR="00984B40" w:rsidRPr="00725F39" w:rsidRDefault="00984B40" w:rsidP="00141BBF">
                  <w:pPr>
                    <w:jc w:val="center"/>
                    <w:rPr>
                      <w:color w:val="000000"/>
                      <w:sz w:val="21"/>
                      <w:szCs w:val="21"/>
                    </w:rPr>
                  </w:pPr>
                  <w:r w:rsidRPr="00725F39">
                    <w:rPr>
                      <w:color w:val="000000"/>
                      <w:sz w:val="21"/>
                      <w:szCs w:val="21"/>
                    </w:rPr>
                    <w:t>3</w:t>
                  </w:r>
                </w:p>
              </w:tc>
              <w:tc>
                <w:tcPr>
                  <w:tcW w:w="1701" w:type="dxa"/>
                  <w:shd w:val="clear" w:color="auto" w:fill="auto"/>
                  <w:vAlign w:val="center"/>
                </w:tcPr>
                <w:p w:rsidR="00984B40" w:rsidRPr="00725F39" w:rsidRDefault="00984B40" w:rsidP="00537E65">
                  <w:pPr>
                    <w:jc w:val="center"/>
                    <w:rPr>
                      <w:color w:val="000000"/>
                      <w:sz w:val="21"/>
                      <w:szCs w:val="21"/>
                    </w:rPr>
                  </w:pPr>
                  <w:r w:rsidRPr="00725F39">
                    <w:rPr>
                      <w:color w:val="000000"/>
                      <w:sz w:val="21"/>
                      <w:szCs w:val="21"/>
                    </w:rPr>
                    <w:t>建设单位</w:t>
                  </w:r>
                </w:p>
              </w:tc>
              <w:tc>
                <w:tcPr>
                  <w:tcW w:w="6521" w:type="dxa"/>
                  <w:shd w:val="clear" w:color="auto" w:fill="auto"/>
                  <w:vAlign w:val="center"/>
                </w:tcPr>
                <w:p w:rsidR="00984B40" w:rsidRPr="00725F39" w:rsidRDefault="00231D05" w:rsidP="00121C1D">
                  <w:pPr>
                    <w:jc w:val="center"/>
                    <w:rPr>
                      <w:color w:val="000000"/>
                      <w:sz w:val="21"/>
                      <w:szCs w:val="21"/>
                    </w:rPr>
                  </w:pPr>
                  <w:r w:rsidRPr="00725F39">
                    <w:rPr>
                      <w:color w:val="000000"/>
                      <w:sz w:val="21"/>
                      <w:szCs w:val="21"/>
                    </w:rPr>
                    <w:t>河南三木机械设备有限公司</w:t>
                  </w:r>
                </w:p>
              </w:tc>
            </w:tr>
            <w:tr w:rsidR="00984B40" w:rsidRPr="00725F39" w:rsidTr="004324D6">
              <w:trPr>
                <w:trHeight w:val="397"/>
                <w:jc w:val="center"/>
              </w:trPr>
              <w:tc>
                <w:tcPr>
                  <w:tcW w:w="723" w:type="dxa"/>
                  <w:shd w:val="clear" w:color="auto" w:fill="auto"/>
                  <w:vAlign w:val="center"/>
                </w:tcPr>
                <w:p w:rsidR="00984B40" w:rsidRPr="00725F39" w:rsidRDefault="00984B40" w:rsidP="00141BBF">
                  <w:pPr>
                    <w:jc w:val="center"/>
                    <w:rPr>
                      <w:color w:val="000000"/>
                      <w:sz w:val="21"/>
                      <w:szCs w:val="21"/>
                    </w:rPr>
                  </w:pPr>
                  <w:r w:rsidRPr="00725F39">
                    <w:rPr>
                      <w:color w:val="000000"/>
                      <w:sz w:val="21"/>
                      <w:szCs w:val="21"/>
                    </w:rPr>
                    <w:t>4</w:t>
                  </w:r>
                </w:p>
              </w:tc>
              <w:tc>
                <w:tcPr>
                  <w:tcW w:w="1701" w:type="dxa"/>
                  <w:shd w:val="clear" w:color="auto" w:fill="auto"/>
                  <w:vAlign w:val="center"/>
                </w:tcPr>
                <w:p w:rsidR="00984B40" w:rsidRPr="00725F39" w:rsidRDefault="00984B40" w:rsidP="00537E65">
                  <w:pPr>
                    <w:jc w:val="center"/>
                    <w:rPr>
                      <w:color w:val="000000"/>
                      <w:sz w:val="21"/>
                      <w:szCs w:val="21"/>
                    </w:rPr>
                  </w:pPr>
                  <w:r w:rsidRPr="00725F39">
                    <w:rPr>
                      <w:color w:val="000000"/>
                      <w:sz w:val="21"/>
                      <w:szCs w:val="21"/>
                    </w:rPr>
                    <w:t>占地面积</w:t>
                  </w:r>
                </w:p>
              </w:tc>
              <w:tc>
                <w:tcPr>
                  <w:tcW w:w="6521" w:type="dxa"/>
                  <w:shd w:val="clear" w:color="auto" w:fill="auto"/>
                  <w:vAlign w:val="center"/>
                </w:tcPr>
                <w:p w:rsidR="00984B40" w:rsidRPr="00725F39" w:rsidRDefault="00231D05" w:rsidP="00537E65">
                  <w:pPr>
                    <w:jc w:val="center"/>
                    <w:rPr>
                      <w:b/>
                      <w:color w:val="000000"/>
                      <w:sz w:val="21"/>
                      <w:szCs w:val="21"/>
                    </w:rPr>
                  </w:pPr>
                  <w:r w:rsidRPr="00725F39">
                    <w:rPr>
                      <w:color w:val="000000"/>
                      <w:sz w:val="21"/>
                      <w:szCs w:val="21"/>
                    </w:rPr>
                    <w:t>6770</w:t>
                  </w:r>
                  <w:r w:rsidR="00D349F3" w:rsidRPr="00725F39">
                    <w:rPr>
                      <w:color w:val="000000"/>
                      <w:kern w:val="36"/>
                      <w:sz w:val="21"/>
                      <w:szCs w:val="21"/>
                    </w:rPr>
                    <w:t>m</w:t>
                  </w:r>
                  <w:r w:rsidR="00D349F3" w:rsidRPr="00725F39">
                    <w:rPr>
                      <w:color w:val="000000"/>
                      <w:kern w:val="36"/>
                      <w:sz w:val="21"/>
                      <w:szCs w:val="21"/>
                      <w:vertAlign w:val="superscript"/>
                    </w:rPr>
                    <w:t>2</w:t>
                  </w:r>
                </w:p>
              </w:tc>
            </w:tr>
            <w:tr w:rsidR="00141BBF" w:rsidRPr="00725F39" w:rsidTr="004324D6">
              <w:trPr>
                <w:trHeight w:val="397"/>
                <w:jc w:val="center"/>
              </w:trPr>
              <w:tc>
                <w:tcPr>
                  <w:tcW w:w="723" w:type="dxa"/>
                  <w:shd w:val="clear" w:color="auto" w:fill="auto"/>
                  <w:vAlign w:val="center"/>
                </w:tcPr>
                <w:p w:rsidR="00141BBF" w:rsidRPr="00725F39" w:rsidRDefault="00141BBF" w:rsidP="00B12B4A">
                  <w:pPr>
                    <w:jc w:val="center"/>
                    <w:rPr>
                      <w:color w:val="000000"/>
                      <w:sz w:val="21"/>
                      <w:szCs w:val="21"/>
                    </w:rPr>
                  </w:pPr>
                  <w:r w:rsidRPr="00725F39">
                    <w:rPr>
                      <w:color w:val="000000"/>
                      <w:sz w:val="21"/>
                      <w:szCs w:val="21"/>
                    </w:rPr>
                    <w:t>5</w:t>
                  </w:r>
                </w:p>
              </w:tc>
              <w:tc>
                <w:tcPr>
                  <w:tcW w:w="1701" w:type="dxa"/>
                  <w:shd w:val="clear" w:color="auto" w:fill="auto"/>
                  <w:vAlign w:val="center"/>
                </w:tcPr>
                <w:p w:rsidR="00141BBF" w:rsidRPr="00725F39" w:rsidRDefault="00141BBF" w:rsidP="00537E65">
                  <w:pPr>
                    <w:jc w:val="center"/>
                    <w:rPr>
                      <w:color w:val="000000"/>
                      <w:sz w:val="21"/>
                      <w:szCs w:val="21"/>
                    </w:rPr>
                  </w:pPr>
                  <w:r w:rsidRPr="00725F39">
                    <w:rPr>
                      <w:color w:val="000000"/>
                      <w:sz w:val="21"/>
                      <w:szCs w:val="21"/>
                    </w:rPr>
                    <w:t>产品方案</w:t>
                  </w:r>
                </w:p>
              </w:tc>
              <w:tc>
                <w:tcPr>
                  <w:tcW w:w="6521" w:type="dxa"/>
                  <w:shd w:val="clear" w:color="auto" w:fill="auto"/>
                  <w:vAlign w:val="center"/>
                </w:tcPr>
                <w:p w:rsidR="00141BBF" w:rsidRPr="00725F39" w:rsidRDefault="00886AB5" w:rsidP="00736AE1">
                  <w:pPr>
                    <w:jc w:val="center"/>
                    <w:rPr>
                      <w:color w:val="000000"/>
                      <w:sz w:val="21"/>
                      <w:szCs w:val="21"/>
                    </w:rPr>
                  </w:pPr>
                  <w:r w:rsidRPr="00725F39">
                    <w:rPr>
                      <w:color w:val="000000"/>
                      <w:sz w:val="21"/>
                      <w:szCs w:val="21"/>
                    </w:rPr>
                    <w:t>年</w:t>
                  </w:r>
                  <w:r>
                    <w:rPr>
                      <w:rFonts w:hint="eastAsia"/>
                      <w:color w:val="000000"/>
                      <w:sz w:val="21"/>
                      <w:szCs w:val="21"/>
                    </w:rPr>
                    <w:t>喷漆</w:t>
                  </w:r>
                  <w:r w:rsidRPr="00725F39">
                    <w:rPr>
                      <w:color w:val="000000"/>
                      <w:sz w:val="21"/>
                      <w:szCs w:val="21"/>
                    </w:rPr>
                    <w:t>1200</w:t>
                  </w:r>
                  <w:r w:rsidRPr="00725F39">
                    <w:rPr>
                      <w:color w:val="000000"/>
                      <w:sz w:val="21"/>
                      <w:szCs w:val="21"/>
                    </w:rPr>
                    <w:t>套机械设备</w:t>
                  </w:r>
                </w:p>
              </w:tc>
            </w:tr>
            <w:tr w:rsidR="00141BBF" w:rsidRPr="00725F39" w:rsidTr="004324D6">
              <w:trPr>
                <w:trHeight w:val="397"/>
                <w:jc w:val="center"/>
              </w:trPr>
              <w:tc>
                <w:tcPr>
                  <w:tcW w:w="723" w:type="dxa"/>
                  <w:shd w:val="clear" w:color="auto" w:fill="auto"/>
                  <w:vAlign w:val="center"/>
                </w:tcPr>
                <w:p w:rsidR="00141BBF" w:rsidRPr="00725F39" w:rsidRDefault="00141BBF" w:rsidP="00B12B4A">
                  <w:pPr>
                    <w:jc w:val="center"/>
                    <w:rPr>
                      <w:color w:val="000000"/>
                      <w:sz w:val="21"/>
                      <w:szCs w:val="21"/>
                    </w:rPr>
                  </w:pPr>
                  <w:r w:rsidRPr="00725F39">
                    <w:rPr>
                      <w:color w:val="000000"/>
                      <w:sz w:val="21"/>
                      <w:szCs w:val="21"/>
                    </w:rPr>
                    <w:t>6</w:t>
                  </w:r>
                </w:p>
              </w:tc>
              <w:tc>
                <w:tcPr>
                  <w:tcW w:w="1701" w:type="dxa"/>
                  <w:shd w:val="clear" w:color="auto" w:fill="auto"/>
                  <w:vAlign w:val="center"/>
                </w:tcPr>
                <w:p w:rsidR="00141BBF" w:rsidRPr="00725F39" w:rsidRDefault="00141BBF" w:rsidP="00537E65">
                  <w:pPr>
                    <w:jc w:val="center"/>
                    <w:rPr>
                      <w:b/>
                      <w:color w:val="000000"/>
                      <w:sz w:val="21"/>
                      <w:szCs w:val="21"/>
                    </w:rPr>
                  </w:pPr>
                  <w:r w:rsidRPr="00725F39">
                    <w:rPr>
                      <w:color w:val="000000"/>
                      <w:sz w:val="21"/>
                      <w:szCs w:val="21"/>
                    </w:rPr>
                    <w:t>总投资</w:t>
                  </w:r>
                </w:p>
              </w:tc>
              <w:tc>
                <w:tcPr>
                  <w:tcW w:w="6521" w:type="dxa"/>
                  <w:shd w:val="clear" w:color="auto" w:fill="auto"/>
                  <w:vAlign w:val="center"/>
                </w:tcPr>
                <w:p w:rsidR="00141BBF" w:rsidRPr="00725F39" w:rsidRDefault="00C33910" w:rsidP="00537E65">
                  <w:pPr>
                    <w:jc w:val="center"/>
                    <w:rPr>
                      <w:color w:val="000000"/>
                      <w:sz w:val="21"/>
                      <w:szCs w:val="21"/>
                    </w:rPr>
                  </w:pPr>
                  <w:r>
                    <w:rPr>
                      <w:rFonts w:hint="eastAsia"/>
                      <w:color w:val="000000"/>
                      <w:sz w:val="21"/>
                      <w:szCs w:val="21"/>
                    </w:rPr>
                    <w:t>2</w:t>
                  </w:r>
                  <w:r w:rsidR="00D42590" w:rsidRPr="00725F39">
                    <w:rPr>
                      <w:color w:val="000000"/>
                      <w:sz w:val="21"/>
                      <w:szCs w:val="21"/>
                    </w:rPr>
                    <w:t>0</w:t>
                  </w:r>
                  <w:r w:rsidR="00D349F3" w:rsidRPr="00725F39">
                    <w:rPr>
                      <w:color w:val="000000"/>
                      <w:sz w:val="21"/>
                      <w:szCs w:val="21"/>
                    </w:rPr>
                    <w:t>0</w:t>
                  </w:r>
                  <w:r w:rsidR="00D349F3" w:rsidRPr="00725F39">
                    <w:rPr>
                      <w:color w:val="000000"/>
                      <w:sz w:val="21"/>
                      <w:szCs w:val="21"/>
                    </w:rPr>
                    <w:t>万元</w:t>
                  </w:r>
                </w:p>
              </w:tc>
            </w:tr>
            <w:tr w:rsidR="00141BBF" w:rsidRPr="00725F39" w:rsidTr="001C7482">
              <w:trPr>
                <w:trHeight w:val="397"/>
                <w:jc w:val="center"/>
              </w:trPr>
              <w:tc>
                <w:tcPr>
                  <w:tcW w:w="723" w:type="dxa"/>
                  <w:shd w:val="clear" w:color="auto" w:fill="auto"/>
                  <w:vAlign w:val="center"/>
                </w:tcPr>
                <w:p w:rsidR="00141BBF" w:rsidRPr="00725F39" w:rsidRDefault="00141BBF" w:rsidP="00141BBF">
                  <w:pPr>
                    <w:jc w:val="center"/>
                    <w:rPr>
                      <w:color w:val="000000"/>
                      <w:sz w:val="21"/>
                      <w:szCs w:val="21"/>
                    </w:rPr>
                  </w:pPr>
                  <w:r w:rsidRPr="00725F39">
                    <w:rPr>
                      <w:color w:val="000000"/>
                      <w:sz w:val="21"/>
                      <w:szCs w:val="21"/>
                    </w:rPr>
                    <w:t>7</w:t>
                  </w:r>
                </w:p>
              </w:tc>
              <w:tc>
                <w:tcPr>
                  <w:tcW w:w="1701" w:type="dxa"/>
                  <w:shd w:val="clear" w:color="auto" w:fill="auto"/>
                  <w:vAlign w:val="center"/>
                </w:tcPr>
                <w:p w:rsidR="00141BBF" w:rsidRPr="00725F39" w:rsidRDefault="00141BBF" w:rsidP="00537E65">
                  <w:pPr>
                    <w:jc w:val="center"/>
                    <w:rPr>
                      <w:color w:val="000000"/>
                      <w:sz w:val="21"/>
                      <w:szCs w:val="21"/>
                    </w:rPr>
                  </w:pPr>
                  <w:r w:rsidRPr="00725F39">
                    <w:rPr>
                      <w:color w:val="000000"/>
                      <w:sz w:val="21"/>
                      <w:szCs w:val="21"/>
                    </w:rPr>
                    <w:t>劳动定员与制度</w:t>
                  </w:r>
                </w:p>
              </w:tc>
              <w:tc>
                <w:tcPr>
                  <w:tcW w:w="6521" w:type="dxa"/>
                  <w:shd w:val="clear" w:color="auto" w:fill="auto"/>
                  <w:vAlign w:val="center"/>
                </w:tcPr>
                <w:p w:rsidR="00141BBF" w:rsidRPr="00725F39" w:rsidRDefault="00C33910" w:rsidP="00C33910">
                  <w:pPr>
                    <w:jc w:val="center"/>
                    <w:rPr>
                      <w:color w:val="000000"/>
                      <w:sz w:val="21"/>
                      <w:szCs w:val="21"/>
                    </w:rPr>
                  </w:pPr>
                  <w:r>
                    <w:rPr>
                      <w:rFonts w:hint="eastAsia"/>
                      <w:color w:val="000000"/>
                      <w:sz w:val="21"/>
                      <w:szCs w:val="21"/>
                    </w:rPr>
                    <w:t>本项目不新增</w:t>
                  </w:r>
                  <w:r w:rsidR="00D349F3" w:rsidRPr="00725F39">
                    <w:rPr>
                      <w:color w:val="000000"/>
                      <w:sz w:val="21"/>
                      <w:szCs w:val="21"/>
                    </w:rPr>
                    <w:t>职工，</w:t>
                  </w:r>
                  <w:r>
                    <w:rPr>
                      <w:rFonts w:hint="eastAsia"/>
                      <w:color w:val="000000"/>
                      <w:sz w:val="21"/>
                      <w:szCs w:val="21"/>
                    </w:rPr>
                    <w:t>从现有职工中调剂，</w:t>
                  </w:r>
                  <w:r w:rsidR="00D349F3" w:rsidRPr="00725F39">
                    <w:rPr>
                      <w:color w:val="000000"/>
                      <w:sz w:val="21"/>
                      <w:szCs w:val="21"/>
                    </w:rPr>
                    <w:t>年工作日</w:t>
                  </w:r>
                  <w:r w:rsidR="00D349F3" w:rsidRPr="00725F39">
                    <w:rPr>
                      <w:color w:val="000000"/>
                      <w:sz w:val="21"/>
                      <w:szCs w:val="21"/>
                    </w:rPr>
                    <w:t>300</w:t>
                  </w:r>
                  <w:r w:rsidR="00D349F3" w:rsidRPr="00725F39">
                    <w:rPr>
                      <w:color w:val="000000"/>
                      <w:sz w:val="21"/>
                      <w:szCs w:val="21"/>
                    </w:rPr>
                    <w:t>天，单班生产</w:t>
                  </w:r>
                  <w:r w:rsidR="007C42F1" w:rsidRPr="00725F39">
                    <w:rPr>
                      <w:color w:val="000000"/>
                      <w:sz w:val="21"/>
                      <w:szCs w:val="21"/>
                    </w:rPr>
                    <w:t>，每班</w:t>
                  </w:r>
                  <w:r w:rsidR="007C42F1" w:rsidRPr="00725F39">
                    <w:rPr>
                      <w:color w:val="000000"/>
                      <w:sz w:val="21"/>
                      <w:szCs w:val="21"/>
                    </w:rPr>
                    <w:t>8</w:t>
                  </w:r>
                  <w:r w:rsidR="007C42F1" w:rsidRPr="00725F39">
                    <w:rPr>
                      <w:color w:val="000000"/>
                      <w:sz w:val="21"/>
                      <w:szCs w:val="21"/>
                    </w:rPr>
                    <w:t>小时</w:t>
                  </w:r>
                </w:p>
              </w:tc>
            </w:tr>
          </w:tbl>
          <w:p w:rsidR="0021511A" w:rsidRDefault="0021511A" w:rsidP="00E45542">
            <w:pPr>
              <w:spacing w:line="440" w:lineRule="exact"/>
              <w:ind w:firstLineChars="200" w:firstLine="482"/>
              <w:rPr>
                <w:b/>
                <w:color w:val="000000"/>
                <w:sz w:val="24"/>
                <w:szCs w:val="24"/>
              </w:rPr>
            </w:pPr>
            <w:r w:rsidRPr="00725F39">
              <w:rPr>
                <w:b/>
                <w:color w:val="000000"/>
                <w:sz w:val="24"/>
                <w:szCs w:val="24"/>
              </w:rPr>
              <w:t>2</w:t>
            </w:r>
            <w:r w:rsidR="0050419E">
              <w:rPr>
                <w:b/>
                <w:color w:val="000000"/>
                <w:sz w:val="24"/>
                <w:szCs w:val="24"/>
              </w:rPr>
              <w:t>、项目组成</w:t>
            </w:r>
            <w:r w:rsidR="0050419E">
              <w:rPr>
                <w:rFonts w:hint="eastAsia"/>
                <w:b/>
                <w:color w:val="000000"/>
                <w:sz w:val="24"/>
                <w:szCs w:val="24"/>
              </w:rPr>
              <w:t>及建设情况</w:t>
            </w:r>
          </w:p>
          <w:p w:rsidR="0050419E" w:rsidRDefault="0050419E" w:rsidP="0050419E">
            <w:pPr>
              <w:spacing w:line="440" w:lineRule="exact"/>
              <w:ind w:firstLineChars="200" w:firstLine="480"/>
              <w:rPr>
                <w:sz w:val="24"/>
                <w:szCs w:val="24"/>
              </w:rPr>
            </w:pPr>
            <w:r w:rsidRPr="007D2E16">
              <w:rPr>
                <w:color w:val="000000"/>
                <w:sz w:val="24"/>
                <w:szCs w:val="24"/>
              </w:rPr>
              <w:t>经</w:t>
            </w:r>
            <w:r w:rsidRPr="007D2E16">
              <w:rPr>
                <w:sz w:val="24"/>
                <w:szCs w:val="24"/>
              </w:rPr>
              <w:t>现场勘查，该项目</w:t>
            </w:r>
            <w:r>
              <w:rPr>
                <w:rFonts w:hint="eastAsia"/>
                <w:sz w:val="24"/>
                <w:szCs w:val="24"/>
              </w:rPr>
              <w:t>利用现有厂房</w:t>
            </w:r>
            <w:r w:rsidRPr="007D2E16">
              <w:rPr>
                <w:sz w:val="24"/>
                <w:szCs w:val="24"/>
              </w:rPr>
              <w:t>。目前，</w:t>
            </w:r>
            <w:r>
              <w:rPr>
                <w:rFonts w:hint="eastAsia"/>
                <w:sz w:val="24"/>
                <w:szCs w:val="24"/>
              </w:rPr>
              <w:t>生产</w:t>
            </w:r>
            <w:r w:rsidRPr="007D2E16">
              <w:rPr>
                <w:sz w:val="24"/>
                <w:szCs w:val="24"/>
              </w:rPr>
              <w:t>设备</w:t>
            </w:r>
            <w:r w:rsidR="00C33910">
              <w:rPr>
                <w:rFonts w:hint="eastAsia"/>
                <w:sz w:val="24"/>
                <w:szCs w:val="24"/>
              </w:rPr>
              <w:t>未</w:t>
            </w:r>
            <w:r w:rsidRPr="007D2E16">
              <w:rPr>
                <w:sz w:val="24"/>
                <w:szCs w:val="24"/>
              </w:rPr>
              <w:t>到位，</w:t>
            </w:r>
            <w:r w:rsidR="00C33910">
              <w:rPr>
                <w:rFonts w:hint="eastAsia"/>
                <w:sz w:val="24"/>
                <w:szCs w:val="24"/>
              </w:rPr>
              <w:t>不</w:t>
            </w:r>
            <w:r w:rsidR="00C33910">
              <w:rPr>
                <w:sz w:val="24"/>
                <w:szCs w:val="24"/>
              </w:rPr>
              <w:t>具备生产能力</w:t>
            </w:r>
            <w:r w:rsidRPr="00725F39">
              <w:rPr>
                <w:sz w:val="24"/>
              </w:rPr>
              <w:t>。</w:t>
            </w:r>
            <w:r>
              <w:rPr>
                <w:rFonts w:hint="eastAsia"/>
                <w:sz w:val="24"/>
              </w:rPr>
              <w:t>项目</w:t>
            </w:r>
            <w:r w:rsidRPr="007D2E16">
              <w:rPr>
                <w:sz w:val="24"/>
                <w:szCs w:val="24"/>
              </w:rPr>
              <w:t>厂</w:t>
            </w:r>
            <w:r>
              <w:rPr>
                <w:rFonts w:hint="eastAsia"/>
                <w:sz w:val="24"/>
                <w:szCs w:val="24"/>
              </w:rPr>
              <w:t>房</w:t>
            </w:r>
            <w:r w:rsidRPr="007D2E16">
              <w:rPr>
                <w:sz w:val="24"/>
                <w:szCs w:val="24"/>
              </w:rPr>
              <w:t>现状照片如下：</w:t>
            </w:r>
          </w:p>
          <w:p w:rsidR="0050419E" w:rsidRDefault="0050419E" w:rsidP="0050419E">
            <w:pPr>
              <w:jc w:val="center"/>
              <w:rPr>
                <w:rFonts w:eastAsia="黑体"/>
                <w:sz w:val="24"/>
                <w:szCs w:val="24"/>
              </w:rPr>
            </w:pPr>
            <w:r>
              <w:rPr>
                <w:rFonts w:eastAsia="黑体" w:hint="eastAsia"/>
                <w:noProof/>
                <w:sz w:val="24"/>
                <w:szCs w:val="24"/>
              </w:rPr>
              <w:drawing>
                <wp:inline distT="0" distB="0" distL="0" distR="0">
                  <wp:extent cx="5071348" cy="3803650"/>
                  <wp:effectExtent l="19050" t="0" r="0" b="0"/>
                  <wp:docPr id="1" name="图片 0" descr="厂房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厂房照片.jpg"/>
                          <pic:cNvPicPr/>
                        </pic:nvPicPr>
                        <pic:blipFill>
                          <a:blip r:embed="rId17" cstate="print"/>
                          <a:stretch>
                            <a:fillRect/>
                          </a:stretch>
                        </pic:blipFill>
                        <pic:spPr>
                          <a:xfrm>
                            <a:off x="0" y="0"/>
                            <a:ext cx="5072955" cy="3804855"/>
                          </a:xfrm>
                          <a:prstGeom prst="rect">
                            <a:avLst/>
                          </a:prstGeom>
                        </pic:spPr>
                      </pic:pic>
                    </a:graphicData>
                  </a:graphic>
                </wp:inline>
              </w:drawing>
            </w:r>
          </w:p>
          <w:p w:rsidR="0050419E" w:rsidRPr="0050419E" w:rsidRDefault="0050419E" w:rsidP="0050419E">
            <w:pPr>
              <w:jc w:val="center"/>
              <w:rPr>
                <w:rFonts w:eastAsia="黑体"/>
                <w:sz w:val="24"/>
                <w:szCs w:val="24"/>
              </w:rPr>
            </w:pPr>
            <w:r w:rsidRPr="00A31AB1">
              <w:rPr>
                <w:rFonts w:eastAsia="黑体"/>
                <w:sz w:val="24"/>
                <w:szCs w:val="24"/>
              </w:rPr>
              <w:t>图</w:t>
            </w:r>
            <w:r w:rsidRPr="00A31AB1">
              <w:rPr>
                <w:rFonts w:eastAsia="黑体"/>
                <w:sz w:val="24"/>
                <w:szCs w:val="24"/>
              </w:rPr>
              <w:t xml:space="preserve">2  </w:t>
            </w:r>
            <w:r w:rsidRPr="00A31AB1">
              <w:rPr>
                <w:rFonts w:eastAsia="黑体"/>
                <w:sz w:val="24"/>
                <w:szCs w:val="24"/>
              </w:rPr>
              <w:t>本项目厂</w:t>
            </w:r>
            <w:r w:rsidRPr="00A31AB1">
              <w:rPr>
                <w:rFonts w:eastAsia="黑体" w:hint="eastAsia"/>
                <w:sz w:val="24"/>
                <w:szCs w:val="24"/>
              </w:rPr>
              <w:t>房</w:t>
            </w:r>
            <w:r w:rsidRPr="00A31AB1">
              <w:rPr>
                <w:rFonts w:eastAsia="黑体"/>
                <w:sz w:val="24"/>
                <w:szCs w:val="24"/>
              </w:rPr>
              <w:t>现状图</w:t>
            </w:r>
          </w:p>
          <w:p w:rsidR="002B1271" w:rsidRPr="00725F39" w:rsidRDefault="002B1271" w:rsidP="002B1271">
            <w:pPr>
              <w:spacing w:line="440" w:lineRule="exact"/>
              <w:ind w:firstLineChars="200" w:firstLine="480"/>
              <w:jc w:val="left"/>
              <w:rPr>
                <w:color w:val="000000"/>
                <w:sz w:val="24"/>
                <w:szCs w:val="24"/>
              </w:rPr>
            </w:pPr>
            <w:r w:rsidRPr="00725F39">
              <w:rPr>
                <w:color w:val="000000"/>
                <w:sz w:val="24"/>
                <w:szCs w:val="24"/>
              </w:rPr>
              <w:t>本项目主要工程组成见</w:t>
            </w:r>
            <w:r w:rsidR="00D42590" w:rsidRPr="00725F39">
              <w:rPr>
                <w:color w:val="000000"/>
                <w:sz w:val="24"/>
                <w:szCs w:val="24"/>
              </w:rPr>
              <w:t>下表</w:t>
            </w:r>
            <w:r w:rsidRPr="00725F39">
              <w:rPr>
                <w:color w:val="000000"/>
                <w:sz w:val="24"/>
                <w:szCs w:val="24"/>
              </w:rPr>
              <w:t>。</w:t>
            </w:r>
          </w:p>
          <w:p w:rsidR="0021511A" w:rsidRPr="00725F39" w:rsidRDefault="0021511A" w:rsidP="00EE6E4F">
            <w:pPr>
              <w:pStyle w:val="ac"/>
              <w:spacing w:line="440" w:lineRule="exact"/>
              <w:ind w:firstLineChars="240" w:firstLine="576"/>
              <w:rPr>
                <w:rFonts w:ascii="Times New Roman" w:eastAsia="黑体" w:hAnsi="Times New Roman" w:cs="Times New Roman"/>
                <w:color w:val="000000"/>
                <w:sz w:val="24"/>
              </w:rPr>
            </w:pPr>
            <w:r w:rsidRPr="00725F39">
              <w:rPr>
                <w:rFonts w:ascii="Times New Roman" w:eastAsia="黑体" w:hAnsi="Times New Roman" w:cs="Times New Roman"/>
                <w:color w:val="000000"/>
                <w:sz w:val="24"/>
              </w:rPr>
              <w:t>表</w:t>
            </w:r>
            <w:r w:rsidRPr="00725F39">
              <w:rPr>
                <w:rFonts w:ascii="Times New Roman" w:eastAsia="黑体" w:hAnsi="Times New Roman" w:cs="Times New Roman"/>
                <w:color w:val="000000"/>
                <w:sz w:val="24"/>
              </w:rPr>
              <w:t xml:space="preserve">2             </w:t>
            </w:r>
            <w:r w:rsidR="00BC0756" w:rsidRPr="00725F39">
              <w:rPr>
                <w:rFonts w:ascii="Times New Roman" w:eastAsia="黑体" w:hAnsi="Times New Roman" w:cs="Times New Roman"/>
                <w:color w:val="000000"/>
                <w:sz w:val="24"/>
              </w:rPr>
              <w:t xml:space="preserve">         </w:t>
            </w:r>
            <w:r w:rsidRPr="00725F39">
              <w:rPr>
                <w:rFonts w:ascii="Times New Roman" w:eastAsia="黑体" w:hAnsi="Times New Roman" w:cs="Times New Roman"/>
                <w:color w:val="000000"/>
                <w:sz w:val="24"/>
              </w:rPr>
              <w:t>本项目组成情况</w:t>
            </w:r>
          </w:p>
          <w:tbl>
            <w:tblPr>
              <w:tblW w:w="9073"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710"/>
              <w:gridCol w:w="1134"/>
              <w:gridCol w:w="1417"/>
              <w:gridCol w:w="4678"/>
              <w:gridCol w:w="1134"/>
            </w:tblGrid>
            <w:tr w:rsidR="00D349F3" w:rsidRPr="00725F39" w:rsidTr="00C94622">
              <w:trPr>
                <w:cantSplit/>
                <w:trHeight w:val="397"/>
                <w:jc w:val="center"/>
              </w:trPr>
              <w:tc>
                <w:tcPr>
                  <w:tcW w:w="710" w:type="dxa"/>
                  <w:tcBorders>
                    <w:top w:val="single" w:sz="8" w:space="0" w:color="auto"/>
                    <w:bottom w:val="single" w:sz="8" w:space="0" w:color="auto"/>
                  </w:tcBorders>
                  <w:vAlign w:val="center"/>
                </w:tcPr>
                <w:p w:rsidR="00D349F3" w:rsidRPr="00725F39" w:rsidRDefault="00D349F3" w:rsidP="00D349F3">
                  <w:pPr>
                    <w:snapToGrid w:val="0"/>
                    <w:jc w:val="center"/>
                    <w:rPr>
                      <w:b/>
                      <w:color w:val="000000"/>
                      <w:kern w:val="36"/>
                      <w:sz w:val="21"/>
                      <w:szCs w:val="21"/>
                    </w:rPr>
                  </w:pPr>
                  <w:r w:rsidRPr="00725F39">
                    <w:rPr>
                      <w:b/>
                      <w:color w:val="000000"/>
                      <w:kern w:val="36"/>
                      <w:sz w:val="21"/>
                      <w:szCs w:val="21"/>
                    </w:rPr>
                    <w:t>序号</w:t>
                  </w:r>
                </w:p>
              </w:tc>
              <w:tc>
                <w:tcPr>
                  <w:tcW w:w="1134" w:type="dxa"/>
                  <w:tcBorders>
                    <w:top w:val="single" w:sz="8" w:space="0" w:color="auto"/>
                    <w:bottom w:val="single" w:sz="8" w:space="0" w:color="auto"/>
                  </w:tcBorders>
                  <w:vAlign w:val="center"/>
                </w:tcPr>
                <w:p w:rsidR="00D349F3" w:rsidRPr="00725F39" w:rsidRDefault="00D349F3" w:rsidP="00D349F3">
                  <w:pPr>
                    <w:snapToGrid w:val="0"/>
                    <w:jc w:val="center"/>
                    <w:rPr>
                      <w:b/>
                      <w:color w:val="000000"/>
                      <w:kern w:val="36"/>
                      <w:sz w:val="21"/>
                      <w:szCs w:val="21"/>
                    </w:rPr>
                  </w:pPr>
                  <w:r w:rsidRPr="00725F39">
                    <w:rPr>
                      <w:b/>
                      <w:color w:val="000000"/>
                      <w:kern w:val="36"/>
                      <w:sz w:val="21"/>
                      <w:szCs w:val="21"/>
                    </w:rPr>
                    <w:t>项目</w:t>
                  </w:r>
                </w:p>
              </w:tc>
              <w:tc>
                <w:tcPr>
                  <w:tcW w:w="1417" w:type="dxa"/>
                  <w:tcBorders>
                    <w:top w:val="single" w:sz="8" w:space="0" w:color="auto"/>
                    <w:bottom w:val="single" w:sz="8" w:space="0" w:color="auto"/>
                  </w:tcBorders>
                  <w:vAlign w:val="center"/>
                </w:tcPr>
                <w:p w:rsidR="00D349F3" w:rsidRPr="00725F39" w:rsidRDefault="00D349F3" w:rsidP="00D349F3">
                  <w:pPr>
                    <w:snapToGrid w:val="0"/>
                    <w:jc w:val="center"/>
                    <w:rPr>
                      <w:b/>
                      <w:color w:val="000000"/>
                      <w:kern w:val="36"/>
                      <w:sz w:val="21"/>
                      <w:szCs w:val="21"/>
                    </w:rPr>
                  </w:pPr>
                  <w:r w:rsidRPr="00725F39">
                    <w:rPr>
                      <w:b/>
                      <w:color w:val="000000"/>
                      <w:kern w:val="36"/>
                      <w:sz w:val="21"/>
                      <w:szCs w:val="21"/>
                    </w:rPr>
                    <w:t>建设内容</w:t>
                  </w:r>
                </w:p>
              </w:tc>
              <w:tc>
                <w:tcPr>
                  <w:tcW w:w="4678" w:type="dxa"/>
                  <w:tcBorders>
                    <w:top w:val="single" w:sz="8" w:space="0" w:color="auto"/>
                    <w:bottom w:val="single" w:sz="8" w:space="0" w:color="auto"/>
                  </w:tcBorders>
                  <w:vAlign w:val="center"/>
                </w:tcPr>
                <w:p w:rsidR="00D349F3" w:rsidRPr="00725F39" w:rsidRDefault="00D349F3" w:rsidP="00D349F3">
                  <w:pPr>
                    <w:snapToGrid w:val="0"/>
                    <w:jc w:val="center"/>
                    <w:rPr>
                      <w:b/>
                      <w:color w:val="000000"/>
                      <w:kern w:val="36"/>
                      <w:sz w:val="21"/>
                      <w:szCs w:val="21"/>
                    </w:rPr>
                  </w:pPr>
                  <w:r w:rsidRPr="00725F39">
                    <w:rPr>
                      <w:b/>
                      <w:color w:val="000000"/>
                      <w:kern w:val="36"/>
                      <w:sz w:val="21"/>
                      <w:szCs w:val="21"/>
                    </w:rPr>
                    <w:t>数量、规模或要求</w:t>
                  </w:r>
                </w:p>
              </w:tc>
              <w:tc>
                <w:tcPr>
                  <w:tcW w:w="1134" w:type="dxa"/>
                  <w:tcBorders>
                    <w:top w:val="single" w:sz="8" w:space="0" w:color="auto"/>
                    <w:bottom w:val="single" w:sz="8" w:space="0" w:color="auto"/>
                  </w:tcBorders>
                  <w:vAlign w:val="center"/>
                </w:tcPr>
                <w:p w:rsidR="00D349F3" w:rsidRPr="00725F39" w:rsidRDefault="00D349F3" w:rsidP="00D349F3">
                  <w:pPr>
                    <w:snapToGrid w:val="0"/>
                    <w:jc w:val="center"/>
                    <w:rPr>
                      <w:b/>
                      <w:color w:val="000000"/>
                      <w:kern w:val="36"/>
                      <w:sz w:val="21"/>
                      <w:szCs w:val="21"/>
                    </w:rPr>
                  </w:pPr>
                  <w:r w:rsidRPr="00725F39">
                    <w:rPr>
                      <w:b/>
                      <w:color w:val="000000"/>
                      <w:kern w:val="36"/>
                      <w:sz w:val="21"/>
                      <w:szCs w:val="21"/>
                    </w:rPr>
                    <w:t>备注</w:t>
                  </w:r>
                </w:p>
              </w:tc>
            </w:tr>
            <w:tr w:rsidR="00D349F3" w:rsidRPr="00725F39" w:rsidTr="00C94622">
              <w:trPr>
                <w:cantSplit/>
                <w:trHeight w:val="397"/>
                <w:jc w:val="center"/>
              </w:trPr>
              <w:tc>
                <w:tcPr>
                  <w:tcW w:w="710" w:type="dxa"/>
                  <w:tcBorders>
                    <w:top w:val="single" w:sz="8" w:space="0" w:color="auto"/>
                  </w:tcBorders>
                  <w:vAlign w:val="center"/>
                </w:tcPr>
                <w:p w:rsidR="00D349F3" w:rsidRPr="00725F39" w:rsidRDefault="00D349F3" w:rsidP="00D349F3">
                  <w:pPr>
                    <w:snapToGrid w:val="0"/>
                    <w:jc w:val="center"/>
                    <w:rPr>
                      <w:color w:val="000000"/>
                      <w:kern w:val="36"/>
                      <w:sz w:val="21"/>
                      <w:szCs w:val="21"/>
                    </w:rPr>
                  </w:pPr>
                  <w:r w:rsidRPr="00725F39">
                    <w:rPr>
                      <w:color w:val="000000"/>
                      <w:kern w:val="36"/>
                      <w:sz w:val="21"/>
                      <w:szCs w:val="21"/>
                    </w:rPr>
                    <w:t>1</w:t>
                  </w:r>
                </w:p>
              </w:tc>
              <w:tc>
                <w:tcPr>
                  <w:tcW w:w="1134" w:type="dxa"/>
                  <w:tcBorders>
                    <w:top w:val="single" w:sz="8" w:space="0" w:color="auto"/>
                  </w:tcBorders>
                  <w:vAlign w:val="center"/>
                </w:tcPr>
                <w:p w:rsidR="00D349F3" w:rsidRPr="00725F39" w:rsidRDefault="00D349F3" w:rsidP="00D349F3">
                  <w:pPr>
                    <w:snapToGrid w:val="0"/>
                    <w:jc w:val="center"/>
                    <w:rPr>
                      <w:color w:val="000000"/>
                      <w:kern w:val="36"/>
                      <w:sz w:val="21"/>
                      <w:szCs w:val="21"/>
                    </w:rPr>
                  </w:pPr>
                  <w:r w:rsidRPr="00725F39">
                    <w:rPr>
                      <w:color w:val="000000"/>
                      <w:kern w:val="36"/>
                      <w:sz w:val="21"/>
                      <w:szCs w:val="21"/>
                    </w:rPr>
                    <w:t>主体工程</w:t>
                  </w:r>
                </w:p>
              </w:tc>
              <w:tc>
                <w:tcPr>
                  <w:tcW w:w="1417" w:type="dxa"/>
                  <w:tcBorders>
                    <w:top w:val="single" w:sz="8" w:space="0" w:color="auto"/>
                  </w:tcBorders>
                  <w:vAlign w:val="center"/>
                </w:tcPr>
                <w:p w:rsidR="00D349F3" w:rsidRPr="00725F39" w:rsidRDefault="00D349F3" w:rsidP="00D349F3">
                  <w:pPr>
                    <w:snapToGrid w:val="0"/>
                    <w:ind w:firstLine="132"/>
                    <w:jc w:val="center"/>
                    <w:rPr>
                      <w:color w:val="000000"/>
                      <w:sz w:val="21"/>
                      <w:szCs w:val="21"/>
                    </w:rPr>
                  </w:pPr>
                  <w:r w:rsidRPr="00725F39">
                    <w:rPr>
                      <w:color w:val="000000"/>
                      <w:sz w:val="21"/>
                      <w:szCs w:val="21"/>
                    </w:rPr>
                    <w:t>主生产车间</w:t>
                  </w:r>
                </w:p>
              </w:tc>
              <w:tc>
                <w:tcPr>
                  <w:tcW w:w="4678" w:type="dxa"/>
                  <w:tcBorders>
                    <w:top w:val="single" w:sz="8" w:space="0" w:color="auto"/>
                  </w:tcBorders>
                  <w:vAlign w:val="center"/>
                </w:tcPr>
                <w:p w:rsidR="00D349F3" w:rsidRPr="00725F39" w:rsidRDefault="00D349F3" w:rsidP="00E60403">
                  <w:pPr>
                    <w:snapToGrid w:val="0"/>
                    <w:jc w:val="center"/>
                    <w:rPr>
                      <w:color w:val="000000"/>
                      <w:sz w:val="21"/>
                      <w:szCs w:val="21"/>
                      <w:vertAlign w:val="superscript"/>
                    </w:rPr>
                  </w:pPr>
                  <w:r w:rsidRPr="00725F39">
                    <w:rPr>
                      <w:color w:val="000000"/>
                      <w:sz w:val="21"/>
                      <w:szCs w:val="21"/>
                    </w:rPr>
                    <w:t>1</w:t>
                  </w:r>
                  <w:r w:rsidRPr="00725F39">
                    <w:rPr>
                      <w:color w:val="000000"/>
                      <w:sz w:val="21"/>
                      <w:szCs w:val="21"/>
                    </w:rPr>
                    <w:t>间</w:t>
                  </w:r>
                  <w:r w:rsidR="0081104D" w:rsidRPr="00725F39">
                    <w:rPr>
                      <w:rFonts w:eastAsiaTheme="minorEastAsia"/>
                      <w:color w:val="000000"/>
                      <w:sz w:val="21"/>
                      <w:szCs w:val="21"/>
                    </w:rPr>
                    <w:t>，</w:t>
                  </w:r>
                  <w:r w:rsidRPr="00725F39">
                    <w:rPr>
                      <w:color w:val="000000"/>
                      <w:sz w:val="21"/>
                      <w:szCs w:val="21"/>
                    </w:rPr>
                    <w:t>建筑面积为</w:t>
                  </w:r>
                  <w:r w:rsidR="00E60403" w:rsidRPr="00725F39">
                    <w:rPr>
                      <w:color w:val="000000"/>
                      <w:sz w:val="21"/>
                      <w:szCs w:val="21"/>
                    </w:rPr>
                    <w:t>6770</w:t>
                  </w:r>
                  <w:r w:rsidRPr="00725F39">
                    <w:rPr>
                      <w:color w:val="000000"/>
                      <w:sz w:val="21"/>
                      <w:szCs w:val="21"/>
                    </w:rPr>
                    <w:t>m</w:t>
                  </w:r>
                  <w:r w:rsidRPr="00725F39">
                    <w:rPr>
                      <w:color w:val="000000"/>
                      <w:sz w:val="21"/>
                      <w:szCs w:val="21"/>
                      <w:vertAlign w:val="superscript"/>
                    </w:rPr>
                    <w:t>2</w:t>
                  </w:r>
                </w:p>
              </w:tc>
              <w:tc>
                <w:tcPr>
                  <w:tcW w:w="1134" w:type="dxa"/>
                  <w:tcBorders>
                    <w:top w:val="single" w:sz="8" w:space="0" w:color="auto"/>
                  </w:tcBorders>
                  <w:vAlign w:val="center"/>
                </w:tcPr>
                <w:p w:rsidR="00D349F3" w:rsidRPr="00725F39" w:rsidRDefault="00815259" w:rsidP="00D349F3">
                  <w:pPr>
                    <w:snapToGrid w:val="0"/>
                    <w:jc w:val="center"/>
                    <w:rPr>
                      <w:color w:val="000000"/>
                      <w:kern w:val="36"/>
                      <w:sz w:val="21"/>
                      <w:szCs w:val="21"/>
                    </w:rPr>
                  </w:pPr>
                  <w:r w:rsidRPr="00725F39">
                    <w:rPr>
                      <w:color w:val="000000"/>
                      <w:kern w:val="36"/>
                      <w:sz w:val="21"/>
                      <w:szCs w:val="21"/>
                    </w:rPr>
                    <w:t>利用现有</w:t>
                  </w:r>
                </w:p>
              </w:tc>
            </w:tr>
            <w:tr w:rsidR="00C94622" w:rsidRPr="00725F39" w:rsidTr="00C94622">
              <w:trPr>
                <w:cantSplit/>
                <w:trHeight w:val="397"/>
                <w:jc w:val="center"/>
              </w:trPr>
              <w:tc>
                <w:tcPr>
                  <w:tcW w:w="710" w:type="dxa"/>
                  <w:vMerge w:val="restart"/>
                  <w:vAlign w:val="center"/>
                </w:tcPr>
                <w:p w:rsidR="00C94622" w:rsidRPr="00725F39" w:rsidRDefault="00C94622" w:rsidP="00D349F3">
                  <w:pPr>
                    <w:snapToGrid w:val="0"/>
                    <w:jc w:val="center"/>
                    <w:rPr>
                      <w:color w:val="000000"/>
                      <w:kern w:val="36"/>
                      <w:sz w:val="21"/>
                      <w:szCs w:val="21"/>
                    </w:rPr>
                  </w:pPr>
                  <w:r w:rsidRPr="00725F39">
                    <w:rPr>
                      <w:color w:val="000000"/>
                      <w:kern w:val="36"/>
                      <w:sz w:val="21"/>
                      <w:szCs w:val="21"/>
                    </w:rPr>
                    <w:t>2</w:t>
                  </w:r>
                </w:p>
              </w:tc>
              <w:tc>
                <w:tcPr>
                  <w:tcW w:w="1134" w:type="dxa"/>
                  <w:vMerge w:val="restart"/>
                  <w:vAlign w:val="center"/>
                </w:tcPr>
                <w:p w:rsidR="00C94622" w:rsidRPr="00725F39" w:rsidRDefault="00C94622" w:rsidP="00D349F3">
                  <w:pPr>
                    <w:snapToGrid w:val="0"/>
                    <w:jc w:val="center"/>
                    <w:rPr>
                      <w:color w:val="000000"/>
                      <w:kern w:val="36"/>
                      <w:sz w:val="21"/>
                      <w:szCs w:val="21"/>
                    </w:rPr>
                  </w:pPr>
                  <w:r w:rsidRPr="00725F39">
                    <w:rPr>
                      <w:color w:val="000000"/>
                      <w:kern w:val="36"/>
                      <w:sz w:val="21"/>
                      <w:szCs w:val="21"/>
                    </w:rPr>
                    <w:t>辅助工程</w:t>
                  </w:r>
                </w:p>
              </w:tc>
              <w:tc>
                <w:tcPr>
                  <w:tcW w:w="1417" w:type="dxa"/>
                  <w:vAlign w:val="center"/>
                </w:tcPr>
                <w:p w:rsidR="00C94622" w:rsidRPr="00725F39" w:rsidRDefault="00C94622" w:rsidP="00D349F3">
                  <w:pPr>
                    <w:snapToGrid w:val="0"/>
                    <w:ind w:firstLine="132"/>
                    <w:jc w:val="center"/>
                    <w:rPr>
                      <w:color w:val="000000"/>
                      <w:kern w:val="36"/>
                      <w:sz w:val="21"/>
                      <w:szCs w:val="21"/>
                    </w:rPr>
                  </w:pPr>
                  <w:r w:rsidRPr="00725F39">
                    <w:rPr>
                      <w:color w:val="000000"/>
                      <w:kern w:val="36"/>
                      <w:sz w:val="21"/>
                      <w:szCs w:val="21"/>
                    </w:rPr>
                    <w:t>废气</w:t>
                  </w:r>
                </w:p>
              </w:tc>
              <w:tc>
                <w:tcPr>
                  <w:tcW w:w="4678" w:type="dxa"/>
                  <w:vAlign w:val="center"/>
                </w:tcPr>
                <w:p w:rsidR="00C94622" w:rsidRPr="00725F39" w:rsidRDefault="00A728FC" w:rsidP="00B20C78">
                  <w:pPr>
                    <w:snapToGrid w:val="0"/>
                    <w:jc w:val="center"/>
                    <w:rPr>
                      <w:color w:val="000000"/>
                      <w:sz w:val="21"/>
                      <w:szCs w:val="21"/>
                    </w:rPr>
                  </w:pPr>
                  <w:r>
                    <w:rPr>
                      <w:rFonts w:hint="eastAsia"/>
                      <w:sz w:val="21"/>
                      <w:szCs w:val="21"/>
                    </w:rPr>
                    <w:t>密闭喷漆房</w:t>
                  </w:r>
                  <w:r>
                    <w:rPr>
                      <w:rFonts w:hint="eastAsia"/>
                      <w:sz w:val="21"/>
                      <w:szCs w:val="21"/>
                    </w:rPr>
                    <w:t>+</w:t>
                  </w:r>
                  <w:r>
                    <w:rPr>
                      <w:rFonts w:hint="eastAsia"/>
                      <w:sz w:val="21"/>
                      <w:szCs w:val="21"/>
                    </w:rPr>
                    <w:t>纤维棉过滤</w:t>
                  </w:r>
                  <w:r>
                    <w:rPr>
                      <w:rFonts w:hint="eastAsia"/>
                      <w:sz w:val="21"/>
                      <w:szCs w:val="21"/>
                    </w:rPr>
                    <w:t>+</w:t>
                  </w:r>
                  <w:r w:rsidR="004F38F5">
                    <w:rPr>
                      <w:rFonts w:hint="eastAsia"/>
                      <w:sz w:val="21"/>
                      <w:szCs w:val="21"/>
                    </w:rPr>
                    <w:t>活性炭吸附、脱附</w:t>
                  </w:r>
                  <w:r w:rsidR="004F38F5">
                    <w:rPr>
                      <w:rFonts w:hint="eastAsia"/>
                      <w:sz w:val="21"/>
                      <w:szCs w:val="21"/>
                    </w:rPr>
                    <w:t>+</w:t>
                  </w:r>
                  <w:r>
                    <w:rPr>
                      <w:rFonts w:hint="eastAsia"/>
                      <w:sz w:val="21"/>
                      <w:szCs w:val="21"/>
                    </w:rPr>
                    <w:t>催化燃烧装置</w:t>
                  </w:r>
                  <w:r>
                    <w:rPr>
                      <w:rFonts w:hint="eastAsia"/>
                      <w:sz w:val="21"/>
                      <w:szCs w:val="21"/>
                    </w:rPr>
                    <w:t>+15m</w:t>
                  </w:r>
                  <w:r>
                    <w:rPr>
                      <w:rFonts w:hint="eastAsia"/>
                      <w:sz w:val="21"/>
                      <w:szCs w:val="21"/>
                    </w:rPr>
                    <w:t>高排气筒</w:t>
                  </w:r>
                </w:p>
              </w:tc>
              <w:tc>
                <w:tcPr>
                  <w:tcW w:w="1134" w:type="dxa"/>
                  <w:vAlign w:val="center"/>
                </w:tcPr>
                <w:p w:rsidR="00C94622" w:rsidRPr="00725F39" w:rsidRDefault="00C94622" w:rsidP="00D349F3">
                  <w:pPr>
                    <w:snapToGrid w:val="0"/>
                    <w:jc w:val="center"/>
                    <w:rPr>
                      <w:color w:val="000000"/>
                      <w:kern w:val="36"/>
                      <w:sz w:val="21"/>
                      <w:szCs w:val="21"/>
                      <w:highlight w:val="yellow"/>
                    </w:rPr>
                  </w:pPr>
                  <w:r w:rsidRPr="00725F39">
                    <w:rPr>
                      <w:color w:val="000000"/>
                      <w:kern w:val="36"/>
                      <w:sz w:val="21"/>
                      <w:szCs w:val="21"/>
                    </w:rPr>
                    <w:t>新建</w:t>
                  </w:r>
                </w:p>
              </w:tc>
            </w:tr>
            <w:tr w:rsidR="00D349F3" w:rsidRPr="00725F39" w:rsidTr="00C94622">
              <w:trPr>
                <w:cantSplit/>
                <w:trHeight w:val="397"/>
                <w:jc w:val="center"/>
              </w:trPr>
              <w:tc>
                <w:tcPr>
                  <w:tcW w:w="710" w:type="dxa"/>
                  <w:vMerge/>
                  <w:vAlign w:val="center"/>
                </w:tcPr>
                <w:p w:rsidR="00D349F3" w:rsidRPr="00725F39" w:rsidRDefault="00D349F3" w:rsidP="00D349F3">
                  <w:pPr>
                    <w:widowControl/>
                    <w:snapToGrid w:val="0"/>
                    <w:jc w:val="left"/>
                    <w:rPr>
                      <w:color w:val="000000"/>
                      <w:kern w:val="36"/>
                      <w:sz w:val="21"/>
                      <w:szCs w:val="21"/>
                    </w:rPr>
                  </w:pPr>
                </w:p>
              </w:tc>
              <w:tc>
                <w:tcPr>
                  <w:tcW w:w="1134" w:type="dxa"/>
                  <w:vMerge/>
                  <w:vAlign w:val="center"/>
                </w:tcPr>
                <w:p w:rsidR="00D349F3" w:rsidRPr="00725F39" w:rsidRDefault="00D349F3" w:rsidP="00D349F3">
                  <w:pPr>
                    <w:widowControl/>
                    <w:snapToGrid w:val="0"/>
                    <w:jc w:val="left"/>
                    <w:rPr>
                      <w:color w:val="000000"/>
                      <w:kern w:val="36"/>
                      <w:sz w:val="21"/>
                      <w:szCs w:val="21"/>
                    </w:rPr>
                  </w:pPr>
                </w:p>
              </w:tc>
              <w:tc>
                <w:tcPr>
                  <w:tcW w:w="1417" w:type="dxa"/>
                  <w:vAlign w:val="center"/>
                </w:tcPr>
                <w:p w:rsidR="00D349F3" w:rsidRPr="00725F39" w:rsidRDefault="00D349F3" w:rsidP="00D349F3">
                  <w:pPr>
                    <w:snapToGrid w:val="0"/>
                    <w:ind w:firstLine="132"/>
                    <w:jc w:val="center"/>
                    <w:rPr>
                      <w:color w:val="000000"/>
                      <w:kern w:val="36"/>
                      <w:sz w:val="21"/>
                      <w:szCs w:val="21"/>
                    </w:rPr>
                  </w:pPr>
                  <w:r w:rsidRPr="00725F39">
                    <w:rPr>
                      <w:color w:val="000000"/>
                      <w:kern w:val="36"/>
                      <w:sz w:val="21"/>
                      <w:szCs w:val="21"/>
                    </w:rPr>
                    <w:t>噪声</w:t>
                  </w:r>
                </w:p>
              </w:tc>
              <w:tc>
                <w:tcPr>
                  <w:tcW w:w="4678" w:type="dxa"/>
                  <w:vAlign w:val="center"/>
                </w:tcPr>
                <w:p w:rsidR="00D349F3" w:rsidRPr="00725F39" w:rsidRDefault="0096233D" w:rsidP="00D349F3">
                  <w:pPr>
                    <w:snapToGrid w:val="0"/>
                    <w:jc w:val="center"/>
                    <w:rPr>
                      <w:color w:val="000000"/>
                      <w:kern w:val="36"/>
                      <w:sz w:val="21"/>
                      <w:szCs w:val="21"/>
                    </w:rPr>
                  </w:pPr>
                  <w:r>
                    <w:rPr>
                      <w:rFonts w:hint="eastAsia"/>
                      <w:color w:val="000000"/>
                      <w:sz w:val="21"/>
                      <w:szCs w:val="21"/>
                    </w:rPr>
                    <w:t>厂房</w:t>
                  </w:r>
                  <w:r w:rsidR="00D349F3" w:rsidRPr="00725F39">
                    <w:rPr>
                      <w:color w:val="000000"/>
                      <w:sz w:val="21"/>
                      <w:szCs w:val="21"/>
                    </w:rPr>
                    <w:t>隔音、距离衰减</w:t>
                  </w:r>
                </w:p>
              </w:tc>
              <w:tc>
                <w:tcPr>
                  <w:tcW w:w="1134" w:type="dxa"/>
                  <w:vAlign w:val="center"/>
                </w:tcPr>
                <w:p w:rsidR="00D349F3" w:rsidRPr="00725F39" w:rsidRDefault="001C2F8F" w:rsidP="00D349F3">
                  <w:pPr>
                    <w:widowControl/>
                    <w:snapToGrid w:val="0"/>
                    <w:jc w:val="center"/>
                    <w:rPr>
                      <w:color w:val="000000"/>
                      <w:kern w:val="36"/>
                      <w:sz w:val="21"/>
                      <w:szCs w:val="21"/>
                    </w:rPr>
                  </w:pPr>
                  <w:r w:rsidRPr="00725F39">
                    <w:rPr>
                      <w:color w:val="000000"/>
                      <w:kern w:val="36"/>
                      <w:sz w:val="21"/>
                      <w:szCs w:val="21"/>
                    </w:rPr>
                    <w:t>/</w:t>
                  </w:r>
                </w:p>
              </w:tc>
            </w:tr>
            <w:tr w:rsidR="00D349F3" w:rsidRPr="00725F39" w:rsidTr="00C94622">
              <w:trPr>
                <w:cantSplit/>
                <w:trHeight w:val="397"/>
                <w:jc w:val="center"/>
              </w:trPr>
              <w:tc>
                <w:tcPr>
                  <w:tcW w:w="710" w:type="dxa"/>
                  <w:vMerge/>
                  <w:vAlign w:val="center"/>
                </w:tcPr>
                <w:p w:rsidR="00D349F3" w:rsidRPr="00725F39" w:rsidRDefault="00D349F3" w:rsidP="00D349F3">
                  <w:pPr>
                    <w:widowControl/>
                    <w:snapToGrid w:val="0"/>
                    <w:jc w:val="left"/>
                    <w:rPr>
                      <w:color w:val="000000"/>
                      <w:kern w:val="36"/>
                      <w:sz w:val="21"/>
                      <w:szCs w:val="21"/>
                    </w:rPr>
                  </w:pPr>
                </w:p>
              </w:tc>
              <w:tc>
                <w:tcPr>
                  <w:tcW w:w="1134" w:type="dxa"/>
                  <w:vMerge/>
                  <w:vAlign w:val="center"/>
                </w:tcPr>
                <w:p w:rsidR="00D349F3" w:rsidRPr="00725F39" w:rsidRDefault="00D349F3" w:rsidP="00D349F3">
                  <w:pPr>
                    <w:widowControl/>
                    <w:snapToGrid w:val="0"/>
                    <w:jc w:val="left"/>
                    <w:rPr>
                      <w:color w:val="000000"/>
                      <w:kern w:val="36"/>
                      <w:sz w:val="21"/>
                      <w:szCs w:val="21"/>
                    </w:rPr>
                  </w:pPr>
                </w:p>
              </w:tc>
              <w:tc>
                <w:tcPr>
                  <w:tcW w:w="1417" w:type="dxa"/>
                  <w:vAlign w:val="center"/>
                </w:tcPr>
                <w:p w:rsidR="00D349F3" w:rsidRPr="00725F39" w:rsidRDefault="00D349F3" w:rsidP="00D349F3">
                  <w:pPr>
                    <w:snapToGrid w:val="0"/>
                    <w:ind w:firstLine="132"/>
                    <w:jc w:val="center"/>
                    <w:rPr>
                      <w:color w:val="000000"/>
                      <w:kern w:val="36"/>
                      <w:sz w:val="21"/>
                      <w:szCs w:val="21"/>
                    </w:rPr>
                  </w:pPr>
                  <w:r w:rsidRPr="00725F39">
                    <w:rPr>
                      <w:color w:val="000000"/>
                      <w:kern w:val="36"/>
                      <w:sz w:val="21"/>
                      <w:szCs w:val="21"/>
                    </w:rPr>
                    <w:t>固废</w:t>
                  </w:r>
                </w:p>
              </w:tc>
              <w:tc>
                <w:tcPr>
                  <w:tcW w:w="4678" w:type="dxa"/>
                  <w:vAlign w:val="center"/>
                </w:tcPr>
                <w:p w:rsidR="00D349F3" w:rsidRPr="00725F39" w:rsidRDefault="004D0374" w:rsidP="00132B5B">
                  <w:pPr>
                    <w:snapToGrid w:val="0"/>
                    <w:jc w:val="center"/>
                    <w:rPr>
                      <w:color w:val="000000"/>
                      <w:sz w:val="21"/>
                      <w:szCs w:val="21"/>
                    </w:rPr>
                  </w:pPr>
                  <w:r w:rsidRPr="00725F39">
                    <w:rPr>
                      <w:color w:val="000000"/>
                      <w:sz w:val="21"/>
                      <w:szCs w:val="21"/>
                    </w:rPr>
                    <w:t>设置一般固废暂存间和危废暂存间，一般固废定期出售，</w:t>
                  </w:r>
                  <w:r w:rsidR="00132B5B" w:rsidRPr="00725F39">
                    <w:rPr>
                      <w:sz w:val="21"/>
                      <w:szCs w:val="21"/>
                    </w:rPr>
                    <w:t>危险废物</w:t>
                  </w:r>
                  <w:r w:rsidRPr="00725F39">
                    <w:rPr>
                      <w:color w:val="000000"/>
                      <w:sz w:val="21"/>
                      <w:szCs w:val="21"/>
                    </w:rPr>
                    <w:t>定期交有资质单位处理</w:t>
                  </w:r>
                </w:p>
              </w:tc>
              <w:tc>
                <w:tcPr>
                  <w:tcW w:w="1134" w:type="dxa"/>
                  <w:vAlign w:val="center"/>
                </w:tcPr>
                <w:p w:rsidR="00D349F3" w:rsidRPr="00725F39" w:rsidRDefault="0096233D" w:rsidP="00D349F3">
                  <w:pPr>
                    <w:widowControl/>
                    <w:snapToGrid w:val="0"/>
                    <w:jc w:val="center"/>
                    <w:rPr>
                      <w:color w:val="000000"/>
                      <w:kern w:val="36"/>
                      <w:sz w:val="21"/>
                      <w:szCs w:val="21"/>
                    </w:rPr>
                  </w:pPr>
                  <w:r>
                    <w:rPr>
                      <w:rFonts w:hint="eastAsia"/>
                      <w:color w:val="000000"/>
                      <w:kern w:val="36"/>
                      <w:sz w:val="21"/>
                      <w:szCs w:val="21"/>
                    </w:rPr>
                    <w:t>利用现有</w:t>
                  </w:r>
                </w:p>
              </w:tc>
            </w:tr>
            <w:tr w:rsidR="00D349F3" w:rsidRPr="00725F39" w:rsidTr="00C94622">
              <w:trPr>
                <w:cantSplit/>
                <w:trHeight w:val="397"/>
                <w:jc w:val="center"/>
              </w:trPr>
              <w:tc>
                <w:tcPr>
                  <w:tcW w:w="710" w:type="dxa"/>
                  <w:vMerge w:val="restart"/>
                  <w:vAlign w:val="center"/>
                </w:tcPr>
                <w:p w:rsidR="00D349F3" w:rsidRPr="00725F39" w:rsidRDefault="00C94622" w:rsidP="00D349F3">
                  <w:pPr>
                    <w:widowControl/>
                    <w:snapToGrid w:val="0"/>
                    <w:jc w:val="center"/>
                    <w:rPr>
                      <w:color w:val="000000"/>
                      <w:kern w:val="36"/>
                      <w:sz w:val="21"/>
                      <w:szCs w:val="21"/>
                    </w:rPr>
                  </w:pPr>
                  <w:r w:rsidRPr="00725F39">
                    <w:rPr>
                      <w:color w:val="000000"/>
                      <w:kern w:val="36"/>
                      <w:sz w:val="21"/>
                      <w:szCs w:val="21"/>
                    </w:rPr>
                    <w:lastRenderedPageBreak/>
                    <w:t>3</w:t>
                  </w:r>
                </w:p>
              </w:tc>
              <w:tc>
                <w:tcPr>
                  <w:tcW w:w="1134" w:type="dxa"/>
                  <w:vMerge w:val="restart"/>
                  <w:vAlign w:val="center"/>
                </w:tcPr>
                <w:p w:rsidR="00D349F3" w:rsidRPr="00725F39" w:rsidRDefault="00D349F3" w:rsidP="00D349F3">
                  <w:pPr>
                    <w:widowControl/>
                    <w:snapToGrid w:val="0"/>
                    <w:jc w:val="center"/>
                    <w:rPr>
                      <w:color w:val="000000"/>
                      <w:kern w:val="36"/>
                      <w:sz w:val="21"/>
                      <w:szCs w:val="21"/>
                    </w:rPr>
                  </w:pPr>
                  <w:r w:rsidRPr="00725F39">
                    <w:rPr>
                      <w:color w:val="000000"/>
                      <w:kern w:val="36"/>
                      <w:sz w:val="21"/>
                      <w:szCs w:val="21"/>
                    </w:rPr>
                    <w:t>公用工程</w:t>
                  </w:r>
                </w:p>
              </w:tc>
              <w:tc>
                <w:tcPr>
                  <w:tcW w:w="1417" w:type="dxa"/>
                  <w:vAlign w:val="center"/>
                </w:tcPr>
                <w:p w:rsidR="00D349F3" w:rsidRPr="00725F39" w:rsidRDefault="00D349F3" w:rsidP="00D349F3">
                  <w:pPr>
                    <w:snapToGrid w:val="0"/>
                    <w:ind w:firstLine="132"/>
                    <w:jc w:val="center"/>
                    <w:rPr>
                      <w:color w:val="000000"/>
                      <w:kern w:val="36"/>
                      <w:sz w:val="21"/>
                      <w:szCs w:val="21"/>
                    </w:rPr>
                  </w:pPr>
                  <w:r w:rsidRPr="00725F39">
                    <w:rPr>
                      <w:color w:val="000000"/>
                      <w:kern w:val="36"/>
                      <w:sz w:val="21"/>
                      <w:szCs w:val="21"/>
                    </w:rPr>
                    <w:t>供电</w:t>
                  </w:r>
                </w:p>
              </w:tc>
              <w:tc>
                <w:tcPr>
                  <w:tcW w:w="4678" w:type="dxa"/>
                  <w:vAlign w:val="center"/>
                </w:tcPr>
                <w:p w:rsidR="00D349F3" w:rsidRPr="00725F39" w:rsidRDefault="00D349F3" w:rsidP="00D349F3">
                  <w:pPr>
                    <w:snapToGrid w:val="0"/>
                    <w:jc w:val="center"/>
                    <w:rPr>
                      <w:color w:val="000000"/>
                      <w:sz w:val="21"/>
                      <w:szCs w:val="21"/>
                    </w:rPr>
                  </w:pPr>
                  <w:r w:rsidRPr="00725F39">
                    <w:rPr>
                      <w:color w:val="000000"/>
                      <w:sz w:val="21"/>
                      <w:szCs w:val="21"/>
                    </w:rPr>
                    <w:t>由国家电网提供</w:t>
                  </w:r>
                </w:p>
              </w:tc>
              <w:tc>
                <w:tcPr>
                  <w:tcW w:w="1134" w:type="dxa"/>
                  <w:vAlign w:val="center"/>
                </w:tcPr>
                <w:p w:rsidR="00D349F3" w:rsidRPr="00725F39" w:rsidRDefault="00D349F3" w:rsidP="00D349F3">
                  <w:pPr>
                    <w:widowControl/>
                    <w:snapToGrid w:val="0"/>
                    <w:jc w:val="center"/>
                    <w:rPr>
                      <w:color w:val="000000"/>
                      <w:kern w:val="36"/>
                      <w:sz w:val="21"/>
                      <w:szCs w:val="21"/>
                    </w:rPr>
                  </w:pPr>
                  <w:r w:rsidRPr="00725F39">
                    <w:rPr>
                      <w:color w:val="000000"/>
                      <w:kern w:val="36"/>
                      <w:sz w:val="21"/>
                      <w:szCs w:val="21"/>
                    </w:rPr>
                    <w:t>/</w:t>
                  </w:r>
                </w:p>
              </w:tc>
            </w:tr>
            <w:tr w:rsidR="00D349F3" w:rsidRPr="00725F39" w:rsidTr="00C94622">
              <w:trPr>
                <w:cantSplit/>
                <w:trHeight w:val="397"/>
                <w:jc w:val="center"/>
              </w:trPr>
              <w:tc>
                <w:tcPr>
                  <w:tcW w:w="710" w:type="dxa"/>
                  <w:vMerge/>
                  <w:vAlign w:val="center"/>
                </w:tcPr>
                <w:p w:rsidR="00D349F3" w:rsidRPr="00725F39" w:rsidRDefault="00D349F3" w:rsidP="00D349F3">
                  <w:pPr>
                    <w:widowControl/>
                    <w:snapToGrid w:val="0"/>
                    <w:jc w:val="center"/>
                    <w:rPr>
                      <w:color w:val="000000"/>
                      <w:kern w:val="36"/>
                      <w:sz w:val="21"/>
                      <w:szCs w:val="21"/>
                    </w:rPr>
                  </w:pPr>
                </w:p>
              </w:tc>
              <w:tc>
                <w:tcPr>
                  <w:tcW w:w="1134" w:type="dxa"/>
                  <w:vMerge/>
                  <w:vAlign w:val="center"/>
                </w:tcPr>
                <w:p w:rsidR="00D349F3" w:rsidRPr="00725F39" w:rsidRDefault="00D349F3" w:rsidP="00D349F3">
                  <w:pPr>
                    <w:widowControl/>
                    <w:snapToGrid w:val="0"/>
                    <w:jc w:val="center"/>
                    <w:rPr>
                      <w:color w:val="000000"/>
                      <w:kern w:val="36"/>
                      <w:sz w:val="21"/>
                      <w:szCs w:val="21"/>
                    </w:rPr>
                  </w:pPr>
                </w:p>
              </w:tc>
              <w:tc>
                <w:tcPr>
                  <w:tcW w:w="1417" w:type="dxa"/>
                  <w:vAlign w:val="center"/>
                </w:tcPr>
                <w:p w:rsidR="00D349F3" w:rsidRPr="00725F39" w:rsidRDefault="00D349F3" w:rsidP="00D349F3">
                  <w:pPr>
                    <w:snapToGrid w:val="0"/>
                    <w:ind w:firstLine="132"/>
                    <w:jc w:val="center"/>
                    <w:rPr>
                      <w:color w:val="000000"/>
                      <w:kern w:val="36"/>
                      <w:sz w:val="21"/>
                      <w:szCs w:val="21"/>
                    </w:rPr>
                  </w:pPr>
                  <w:r w:rsidRPr="00725F39">
                    <w:rPr>
                      <w:color w:val="000000"/>
                      <w:kern w:val="36"/>
                      <w:sz w:val="21"/>
                      <w:szCs w:val="21"/>
                    </w:rPr>
                    <w:t>供水</w:t>
                  </w:r>
                </w:p>
              </w:tc>
              <w:tc>
                <w:tcPr>
                  <w:tcW w:w="4678" w:type="dxa"/>
                  <w:vAlign w:val="center"/>
                </w:tcPr>
                <w:p w:rsidR="00D349F3" w:rsidRPr="00725F39" w:rsidRDefault="00D349F3" w:rsidP="00D349F3">
                  <w:pPr>
                    <w:snapToGrid w:val="0"/>
                    <w:jc w:val="center"/>
                    <w:rPr>
                      <w:color w:val="000000"/>
                      <w:sz w:val="21"/>
                      <w:szCs w:val="21"/>
                    </w:rPr>
                  </w:pPr>
                  <w:r w:rsidRPr="00725F39">
                    <w:rPr>
                      <w:color w:val="000000"/>
                      <w:sz w:val="21"/>
                      <w:szCs w:val="21"/>
                    </w:rPr>
                    <w:t>自来水管网</w:t>
                  </w:r>
                </w:p>
              </w:tc>
              <w:tc>
                <w:tcPr>
                  <w:tcW w:w="1134" w:type="dxa"/>
                  <w:vAlign w:val="center"/>
                </w:tcPr>
                <w:p w:rsidR="00D349F3" w:rsidRPr="00725F39" w:rsidRDefault="00D349F3" w:rsidP="00D349F3">
                  <w:pPr>
                    <w:widowControl/>
                    <w:snapToGrid w:val="0"/>
                    <w:jc w:val="center"/>
                    <w:rPr>
                      <w:color w:val="000000"/>
                      <w:kern w:val="36"/>
                      <w:sz w:val="21"/>
                      <w:szCs w:val="21"/>
                    </w:rPr>
                  </w:pPr>
                  <w:r w:rsidRPr="00725F39">
                    <w:rPr>
                      <w:color w:val="000000"/>
                      <w:kern w:val="36"/>
                      <w:sz w:val="21"/>
                      <w:szCs w:val="21"/>
                    </w:rPr>
                    <w:t>/</w:t>
                  </w:r>
                </w:p>
              </w:tc>
            </w:tr>
          </w:tbl>
          <w:p w:rsidR="0096233D" w:rsidRPr="00A91ADA" w:rsidRDefault="00E252AD" w:rsidP="00A91ADA">
            <w:pPr>
              <w:spacing w:line="440" w:lineRule="exact"/>
              <w:ind w:firstLineChars="200" w:firstLine="482"/>
              <w:rPr>
                <w:b/>
                <w:color w:val="000000"/>
                <w:sz w:val="24"/>
                <w:szCs w:val="24"/>
              </w:rPr>
            </w:pPr>
            <w:r w:rsidRPr="00725F39">
              <w:rPr>
                <w:b/>
                <w:color w:val="000000"/>
                <w:sz w:val="24"/>
                <w:szCs w:val="24"/>
              </w:rPr>
              <w:t>3</w:t>
            </w:r>
            <w:r w:rsidR="00401A8C" w:rsidRPr="00725F39">
              <w:rPr>
                <w:b/>
                <w:color w:val="000000"/>
                <w:sz w:val="24"/>
                <w:szCs w:val="24"/>
              </w:rPr>
              <w:t>、项目</w:t>
            </w:r>
            <w:r w:rsidR="006C33BE" w:rsidRPr="00725F39">
              <w:rPr>
                <w:b/>
                <w:color w:val="000000"/>
                <w:sz w:val="24"/>
                <w:szCs w:val="24"/>
              </w:rPr>
              <w:t>主要</w:t>
            </w:r>
            <w:r w:rsidR="0058675A" w:rsidRPr="00725F39">
              <w:rPr>
                <w:b/>
                <w:color w:val="000000"/>
                <w:sz w:val="24"/>
                <w:szCs w:val="24"/>
              </w:rPr>
              <w:t>生产设备</w:t>
            </w:r>
          </w:p>
          <w:p w:rsidR="00836673" w:rsidRPr="00725F39" w:rsidRDefault="0096233D" w:rsidP="0096233D">
            <w:pPr>
              <w:spacing w:line="440" w:lineRule="exact"/>
              <w:rPr>
                <w:color w:val="000000"/>
                <w:sz w:val="24"/>
                <w:szCs w:val="24"/>
              </w:rPr>
            </w:pPr>
            <w:r>
              <w:rPr>
                <w:rFonts w:hint="eastAsia"/>
                <w:color w:val="000000"/>
                <w:sz w:val="24"/>
                <w:szCs w:val="24"/>
              </w:rPr>
              <w:t>本</w:t>
            </w:r>
            <w:r w:rsidR="006F7E48" w:rsidRPr="00725F39">
              <w:rPr>
                <w:color w:val="000000"/>
                <w:sz w:val="24"/>
                <w:szCs w:val="24"/>
              </w:rPr>
              <w:t>项目主要</w:t>
            </w:r>
            <w:r w:rsidR="00FD68D1" w:rsidRPr="00725F39">
              <w:rPr>
                <w:color w:val="000000"/>
                <w:sz w:val="24"/>
                <w:szCs w:val="24"/>
              </w:rPr>
              <w:t>生产</w:t>
            </w:r>
            <w:r w:rsidR="006F7E48" w:rsidRPr="00725F39">
              <w:rPr>
                <w:color w:val="000000"/>
                <w:sz w:val="24"/>
                <w:szCs w:val="24"/>
              </w:rPr>
              <w:t>设备见</w:t>
            </w:r>
            <w:r w:rsidR="004F46B6" w:rsidRPr="00725F39">
              <w:rPr>
                <w:color w:val="000000"/>
                <w:sz w:val="24"/>
                <w:szCs w:val="24"/>
              </w:rPr>
              <w:t>下表：</w:t>
            </w:r>
          </w:p>
          <w:p w:rsidR="003D6762" w:rsidRPr="00725F39" w:rsidRDefault="003D6762" w:rsidP="00BC01F3">
            <w:pPr>
              <w:pStyle w:val="ac"/>
              <w:spacing w:line="240" w:lineRule="auto"/>
              <w:ind w:firstLineChars="200" w:firstLine="480"/>
              <w:rPr>
                <w:rFonts w:ascii="Times New Roman" w:eastAsia="黑体" w:hAnsi="Times New Roman" w:cs="Times New Roman"/>
                <w:color w:val="000000"/>
                <w:sz w:val="24"/>
                <w:szCs w:val="24"/>
              </w:rPr>
            </w:pPr>
            <w:r w:rsidRPr="00725F39">
              <w:rPr>
                <w:rFonts w:ascii="Times New Roman" w:eastAsia="黑体" w:hAnsi="黑体" w:cs="Times New Roman"/>
                <w:color w:val="000000"/>
                <w:sz w:val="24"/>
                <w:szCs w:val="24"/>
              </w:rPr>
              <w:t>表</w:t>
            </w:r>
            <w:r w:rsidR="00EA7471">
              <w:rPr>
                <w:rFonts w:ascii="Times New Roman" w:eastAsia="黑体" w:hAnsi="Times New Roman" w:cs="Times New Roman" w:hint="eastAsia"/>
                <w:color w:val="000000"/>
                <w:sz w:val="24"/>
                <w:szCs w:val="24"/>
              </w:rPr>
              <w:t>3</w:t>
            </w:r>
            <w:r w:rsidR="00BC0756" w:rsidRPr="00725F39">
              <w:rPr>
                <w:rFonts w:ascii="Times New Roman" w:eastAsia="黑体" w:hAnsi="Times New Roman" w:cs="Times New Roman"/>
                <w:color w:val="000000"/>
                <w:sz w:val="24"/>
                <w:szCs w:val="24"/>
              </w:rPr>
              <w:t xml:space="preserve">               </w:t>
            </w:r>
            <w:r w:rsidR="00B34577" w:rsidRPr="00725F39">
              <w:rPr>
                <w:rFonts w:ascii="Times New Roman" w:eastAsia="黑体" w:hAnsi="Times New Roman" w:cs="Times New Roman"/>
                <w:color w:val="000000"/>
                <w:sz w:val="24"/>
                <w:szCs w:val="24"/>
              </w:rPr>
              <w:t xml:space="preserve">   </w:t>
            </w:r>
            <w:r w:rsidR="00BC0756" w:rsidRPr="00725F39">
              <w:rPr>
                <w:rFonts w:ascii="Times New Roman" w:eastAsia="黑体" w:hAnsi="Times New Roman" w:cs="Times New Roman"/>
                <w:color w:val="000000"/>
                <w:sz w:val="24"/>
                <w:szCs w:val="24"/>
              </w:rPr>
              <w:t xml:space="preserve"> </w:t>
            </w:r>
            <w:r w:rsidR="00974F91">
              <w:rPr>
                <w:rFonts w:ascii="Times New Roman" w:eastAsia="黑体" w:hAnsi="Times New Roman" w:cs="Times New Roman" w:hint="eastAsia"/>
                <w:color w:val="000000"/>
                <w:sz w:val="24"/>
                <w:szCs w:val="24"/>
              </w:rPr>
              <w:t>本</w:t>
            </w:r>
            <w:r w:rsidRPr="00725F39">
              <w:rPr>
                <w:rFonts w:ascii="Times New Roman" w:eastAsia="黑体" w:hAnsi="黑体" w:cs="Times New Roman"/>
                <w:color w:val="000000"/>
                <w:sz w:val="24"/>
                <w:szCs w:val="24"/>
              </w:rPr>
              <w:t>项目</w:t>
            </w:r>
            <w:r w:rsidR="00650F30" w:rsidRPr="00725F39">
              <w:rPr>
                <w:rFonts w:ascii="Times New Roman" w:eastAsia="黑体" w:hAnsi="黑体" w:cs="Times New Roman"/>
                <w:color w:val="000000"/>
                <w:sz w:val="24"/>
                <w:szCs w:val="24"/>
              </w:rPr>
              <w:t>主要设备一览表</w:t>
            </w:r>
          </w:p>
          <w:tbl>
            <w:tblPr>
              <w:tblW w:w="9092" w:type="dxa"/>
              <w:jc w:val="center"/>
              <w:tblBorders>
                <w:top w:val="single" w:sz="8" w:space="0" w:color="000000"/>
                <w:bottom w:val="single" w:sz="8" w:space="0" w:color="000000"/>
                <w:insideH w:val="single" w:sz="4" w:space="0" w:color="auto"/>
                <w:insideV w:val="single" w:sz="4" w:space="0" w:color="auto"/>
              </w:tblBorders>
              <w:tblLayout w:type="fixed"/>
              <w:tblLook w:val="0000"/>
            </w:tblPr>
            <w:tblGrid>
              <w:gridCol w:w="794"/>
              <w:gridCol w:w="2902"/>
              <w:gridCol w:w="2747"/>
              <w:gridCol w:w="2649"/>
            </w:tblGrid>
            <w:tr w:rsidR="009F1C54" w:rsidRPr="00725F39" w:rsidTr="00BC01F3">
              <w:trPr>
                <w:trHeight w:val="399"/>
                <w:jc w:val="center"/>
              </w:trPr>
              <w:tc>
                <w:tcPr>
                  <w:tcW w:w="794" w:type="dxa"/>
                  <w:tcBorders>
                    <w:top w:val="single" w:sz="8" w:space="0" w:color="000000"/>
                    <w:bottom w:val="single" w:sz="8" w:space="0" w:color="auto"/>
                  </w:tcBorders>
                  <w:vAlign w:val="center"/>
                </w:tcPr>
                <w:p w:rsidR="009F1C54" w:rsidRPr="00725F39" w:rsidRDefault="009F1C54" w:rsidP="00046EF3">
                  <w:pPr>
                    <w:pStyle w:val="Char"/>
                    <w:snapToGrid w:val="0"/>
                    <w:spacing w:line="240" w:lineRule="auto"/>
                    <w:ind w:firstLine="0"/>
                    <w:jc w:val="center"/>
                    <w:rPr>
                      <w:color w:val="000000"/>
                      <w:sz w:val="21"/>
                      <w:szCs w:val="21"/>
                    </w:rPr>
                  </w:pPr>
                  <w:r w:rsidRPr="00725F39">
                    <w:rPr>
                      <w:b/>
                      <w:color w:val="000000"/>
                      <w:kern w:val="36"/>
                      <w:sz w:val="21"/>
                      <w:szCs w:val="21"/>
                    </w:rPr>
                    <w:t>序号</w:t>
                  </w:r>
                </w:p>
              </w:tc>
              <w:tc>
                <w:tcPr>
                  <w:tcW w:w="2902" w:type="dxa"/>
                  <w:tcBorders>
                    <w:top w:val="single" w:sz="8" w:space="0" w:color="000000"/>
                    <w:bottom w:val="single" w:sz="8" w:space="0" w:color="auto"/>
                  </w:tcBorders>
                  <w:vAlign w:val="center"/>
                </w:tcPr>
                <w:p w:rsidR="009F1C54" w:rsidRPr="00725F39" w:rsidRDefault="009F1C54" w:rsidP="00046EF3">
                  <w:pPr>
                    <w:pStyle w:val="Char"/>
                    <w:snapToGrid w:val="0"/>
                    <w:spacing w:line="240" w:lineRule="auto"/>
                    <w:ind w:firstLine="0"/>
                    <w:jc w:val="center"/>
                    <w:rPr>
                      <w:color w:val="000000"/>
                      <w:sz w:val="21"/>
                      <w:szCs w:val="21"/>
                    </w:rPr>
                  </w:pPr>
                  <w:r w:rsidRPr="00725F39">
                    <w:rPr>
                      <w:b/>
                      <w:color w:val="000000"/>
                      <w:kern w:val="36"/>
                      <w:sz w:val="21"/>
                      <w:szCs w:val="21"/>
                    </w:rPr>
                    <w:t>名称</w:t>
                  </w:r>
                </w:p>
              </w:tc>
              <w:tc>
                <w:tcPr>
                  <w:tcW w:w="2747" w:type="dxa"/>
                  <w:tcBorders>
                    <w:top w:val="single" w:sz="8" w:space="0" w:color="000000"/>
                    <w:bottom w:val="single" w:sz="8" w:space="0" w:color="auto"/>
                  </w:tcBorders>
                  <w:vAlign w:val="center"/>
                </w:tcPr>
                <w:p w:rsidR="009F1C54" w:rsidRPr="00725F39" w:rsidRDefault="009F1C54" w:rsidP="00046EF3">
                  <w:pPr>
                    <w:pStyle w:val="Char"/>
                    <w:snapToGrid w:val="0"/>
                    <w:spacing w:line="240" w:lineRule="auto"/>
                    <w:ind w:firstLine="0"/>
                    <w:jc w:val="center"/>
                    <w:rPr>
                      <w:color w:val="000000"/>
                      <w:sz w:val="21"/>
                      <w:szCs w:val="21"/>
                    </w:rPr>
                  </w:pPr>
                  <w:r w:rsidRPr="00725F39">
                    <w:rPr>
                      <w:b/>
                      <w:color w:val="000000"/>
                      <w:kern w:val="36"/>
                      <w:sz w:val="21"/>
                      <w:szCs w:val="21"/>
                    </w:rPr>
                    <w:t>规格型号</w:t>
                  </w:r>
                </w:p>
              </w:tc>
              <w:tc>
                <w:tcPr>
                  <w:tcW w:w="2649" w:type="dxa"/>
                  <w:tcBorders>
                    <w:top w:val="single" w:sz="8" w:space="0" w:color="000000"/>
                    <w:bottom w:val="single" w:sz="8" w:space="0" w:color="auto"/>
                  </w:tcBorders>
                  <w:vAlign w:val="center"/>
                </w:tcPr>
                <w:p w:rsidR="009F1C54" w:rsidRPr="00725F39" w:rsidRDefault="009F1C54" w:rsidP="00046EF3">
                  <w:pPr>
                    <w:pStyle w:val="Char"/>
                    <w:snapToGrid w:val="0"/>
                    <w:spacing w:line="240" w:lineRule="auto"/>
                    <w:ind w:firstLine="0"/>
                    <w:jc w:val="center"/>
                    <w:rPr>
                      <w:color w:val="000000"/>
                      <w:sz w:val="21"/>
                      <w:szCs w:val="21"/>
                    </w:rPr>
                  </w:pPr>
                  <w:r w:rsidRPr="00725F39">
                    <w:rPr>
                      <w:b/>
                      <w:color w:val="000000"/>
                      <w:kern w:val="36"/>
                      <w:sz w:val="21"/>
                      <w:szCs w:val="21"/>
                    </w:rPr>
                    <w:t>数量（台）</w:t>
                  </w:r>
                </w:p>
              </w:tc>
            </w:tr>
            <w:tr w:rsidR="009F1C54" w:rsidRPr="00725F39" w:rsidTr="00BC01F3">
              <w:trPr>
                <w:trHeight w:val="399"/>
                <w:jc w:val="center"/>
              </w:trPr>
              <w:tc>
                <w:tcPr>
                  <w:tcW w:w="794" w:type="dxa"/>
                  <w:tcBorders>
                    <w:top w:val="single" w:sz="8" w:space="0" w:color="auto"/>
                  </w:tcBorders>
                  <w:vAlign w:val="center"/>
                </w:tcPr>
                <w:p w:rsidR="009F1C54" w:rsidRPr="0013306E" w:rsidRDefault="009F1C54" w:rsidP="00046EF3">
                  <w:pPr>
                    <w:pStyle w:val="Char"/>
                    <w:snapToGrid w:val="0"/>
                    <w:spacing w:line="240" w:lineRule="auto"/>
                    <w:ind w:firstLine="0"/>
                    <w:jc w:val="center"/>
                    <w:rPr>
                      <w:color w:val="000000"/>
                      <w:sz w:val="21"/>
                      <w:szCs w:val="21"/>
                    </w:rPr>
                  </w:pPr>
                  <w:r w:rsidRPr="0013306E">
                    <w:rPr>
                      <w:color w:val="000000"/>
                      <w:sz w:val="21"/>
                      <w:szCs w:val="21"/>
                    </w:rPr>
                    <w:t>1</w:t>
                  </w:r>
                </w:p>
              </w:tc>
              <w:tc>
                <w:tcPr>
                  <w:tcW w:w="2902" w:type="dxa"/>
                  <w:tcBorders>
                    <w:top w:val="single" w:sz="8" w:space="0" w:color="auto"/>
                  </w:tcBorders>
                  <w:vAlign w:val="center"/>
                </w:tcPr>
                <w:p w:rsidR="009F1C54" w:rsidRPr="0013306E" w:rsidRDefault="0013306E" w:rsidP="00046EF3">
                  <w:pPr>
                    <w:pStyle w:val="Char"/>
                    <w:snapToGrid w:val="0"/>
                    <w:spacing w:line="240" w:lineRule="auto"/>
                    <w:ind w:firstLine="0"/>
                    <w:jc w:val="center"/>
                    <w:rPr>
                      <w:color w:val="000000"/>
                      <w:sz w:val="21"/>
                      <w:szCs w:val="21"/>
                    </w:rPr>
                  </w:pPr>
                  <w:r w:rsidRPr="0013306E">
                    <w:rPr>
                      <w:rFonts w:hint="eastAsia"/>
                      <w:color w:val="000000"/>
                      <w:sz w:val="21"/>
                      <w:szCs w:val="21"/>
                    </w:rPr>
                    <w:t>喷漆房</w:t>
                  </w:r>
                </w:p>
              </w:tc>
              <w:tc>
                <w:tcPr>
                  <w:tcW w:w="2747" w:type="dxa"/>
                  <w:tcBorders>
                    <w:top w:val="single" w:sz="8" w:space="0" w:color="auto"/>
                  </w:tcBorders>
                  <w:vAlign w:val="center"/>
                </w:tcPr>
                <w:p w:rsidR="009F1C54" w:rsidRPr="0013306E" w:rsidRDefault="0013306E" w:rsidP="00046EF3">
                  <w:pPr>
                    <w:pStyle w:val="Char"/>
                    <w:snapToGrid w:val="0"/>
                    <w:spacing w:line="240" w:lineRule="auto"/>
                    <w:ind w:firstLine="0"/>
                    <w:jc w:val="center"/>
                    <w:rPr>
                      <w:color w:val="000000"/>
                      <w:sz w:val="21"/>
                      <w:szCs w:val="21"/>
                    </w:rPr>
                  </w:pPr>
                  <w:r w:rsidRPr="0013306E">
                    <w:rPr>
                      <w:rFonts w:hint="eastAsia"/>
                      <w:color w:val="000000"/>
                      <w:sz w:val="21"/>
                      <w:szCs w:val="21"/>
                    </w:rPr>
                    <w:t>10</w:t>
                  </w:r>
                  <w:r w:rsidRPr="0013306E">
                    <w:rPr>
                      <w:rFonts w:hint="eastAsia"/>
                      <w:color w:val="000000"/>
                      <w:sz w:val="21"/>
                      <w:szCs w:val="21"/>
                    </w:rPr>
                    <w:t>米×</w:t>
                  </w:r>
                  <w:r w:rsidRPr="0013306E">
                    <w:rPr>
                      <w:rFonts w:hint="eastAsia"/>
                      <w:color w:val="000000"/>
                      <w:sz w:val="21"/>
                      <w:szCs w:val="21"/>
                    </w:rPr>
                    <w:t>6</w:t>
                  </w:r>
                  <w:r w:rsidRPr="0013306E">
                    <w:rPr>
                      <w:rFonts w:hint="eastAsia"/>
                      <w:color w:val="000000"/>
                      <w:sz w:val="21"/>
                      <w:szCs w:val="21"/>
                    </w:rPr>
                    <w:t>米×</w:t>
                  </w:r>
                  <w:r w:rsidRPr="0013306E">
                    <w:rPr>
                      <w:rFonts w:hint="eastAsia"/>
                      <w:color w:val="000000"/>
                      <w:sz w:val="21"/>
                      <w:szCs w:val="21"/>
                    </w:rPr>
                    <w:t>4</w:t>
                  </w:r>
                  <w:r w:rsidRPr="0013306E">
                    <w:rPr>
                      <w:rFonts w:hint="eastAsia"/>
                      <w:color w:val="000000"/>
                      <w:sz w:val="21"/>
                      <w:szCs w:val="21"/>
                    </w:rPr>
                    <w:t>米</w:t>
                  </w:r>
                </w:p>
              </w:tc>
              <w:tc>
                <w:tcPr>
                  <w:tcW w:w="2649" w:type="dxa"/>
                  <w:tcBorders>
                    <w:top w:val="single" w:sz="8" w:space="0" w:color="auto"/>
                  </w:tcBorders>
                  <w:vAlign w:val="center"/>
                </w:tcPr>
                <w:p w:rsidR="009F1C54" w:rsidRPr="0013306E" w:rsidRDefault="00D349F3" w:rsidP="00046EF3">
                  <w:pPr>
                    <w:pStyle w:val="Char"/>
                    <w:snapToGrid w:val="0"/>
                    <w:spacing w:line="240" w:lineRule="auto"/>
                    <w:ind w:firstLine="0"/>
                    <w:jc w:val="center"/>
                    <w:rPr>
                      <w:color w:val="000000"/>
                      <w:sz w:val="21"/>
                      <w:szCs w:val="21"/>
                    </w:rPr>
                  </w:pPr>
                  <w:r w:rsidRPr="0013306E">
                    <w:rPr>
                      <w:color w:val="000000"/>
                      <w:sz w:val="21"/>
                      <w:szCs w:val="21"/>
                    </w:rPr>
                    <w:t>1</w:t>
                  </w:r>
                </w:p>
              </w:tc>
            </w:tr>
            <w:tr w:rsidR="009F1C54" w:rsidRPr="00725F39" w:rsidTr="00BC01F3">
              <w:trPr>
                <w:trHeight w:val="399"/>
                <w:jc w:val="center"/>
              </w:trPr>
              <w:tc>
                <w:tcPr>
                  <w:tcW w:w="794" w:type="dxa"/>
                  <w:vAlign w:val="center"/>
                </w:tcPr>
                <w:p w:rsidR="009F1C54" w:rsidRPr="008A41C2" w:rsidRDefault="009F1C54" w:rsidP="00046EF3">
                  <w:pPr>
                    <w:pStyle w:val="Char"/>
                    <w:snapToGrid w:val="0"/>
                    <w:spacing w:line="240" w:lineRule="auto"/>
                    <w:ind w:firstLine="0"/>
                    <w:jc w:val="center"/>
                    <w:rPr>
                      <w:color w:val="000000"/>
                      <w:sz w:val="21"/>
                      <w:szCs w:val="21"/>
                    </w:rPr>
                  </w:pPr>
                  <w:r w:rsidRPr="008A41C2">
                    <w:rPr>
                      <w:color w:val="000000"/>
                      <w:sz w:val="21"/>
                      <w:szCs w:val="21"/>
                    </w:rPr>
                    <w:t>2</w:t>
                  </w:r>
                </w:p>
              </w:tc>
              <w:tc>
                <w:tcPr>
                  <w:tcW w:w="2902" w:type="dxa"/>
                  <w:vAlign w:val="center"/>
                </w:tcPr>
                <w:p w:rsidR="009F1C54" w:rsidRPr="008A41C2" w:rsidRDefault="0013306E" w:rsidP="00046EF3">
                  <w:pPr>
                    <w:pStyle w:val="Char"/>
                    <w:snapToGrid w:val="0"/>
                    <w:spacing w:line="240" w:lineRule="auto"/>
                    <w:ind w:firstLine="0"/>
                    <w:jc w:val="center"/>
                    <w:rPr>
                      <w:color w:val="000000"/>
                      <w:sz w:val="21"/>
                      <w:szCs w:val="21"/>
                    </w:rPr>
                  </w:pPr>
                  <w:r w:rsidRPr="008A41C2">
                    <w:rPr>
                      <w:rFonts w:hint="eastAsia"/>
                      <w:color w:val="000000"/>
                      <w:sz w:val="21"/>
                      <w:szCs w:val="21"/>
                    </w:rPr>
                    <w:t>喷枪</w:t>
                  </w:r>
                </w:p>
              </w:tc>
              <w:tc>
                <w:tcPr>
                  <w:tcW w:w="2747" w:type="dxa"/>
                  <w:vAlign w:val="center"/>
                </w:tcPr>
                <w:p w:rsidR="009F1C54" w:rsidRPr="008A41C2" w:rsidRDefault="008A41C2" w:rsidP="00046EF3">
                  <w:pPr>
                    <w:pStyle w:val="Char"/>
                    <w:snapToGrid w:val="0"/>
                    <w:spacing w:line="240" w:lineRule="auto"/>
                    <w:ind w:firstLine="0"/>
                    <w:jc w:val="center"/>
                    <w:rPr>
                      <w:color w:val="000000"/>
                      <w:sz w:val="21"/>
                      <w:szCs w:val="21"/>
                    </w:rPr>
                  </w:pPr>
                  <w:r>
                    <w:rPr>
                      <w:rFonts w:hint="eastAsia"/>
                      <w:color w:val="000000"/>
                      <w:sz w:val="21"/>
                      <w:szCs w:val="21"/>
                    </w:rPr>
                    <w:t>/</w:t>
                  </w:r>
                </w:p>
              </w:tc>
              <w:tc>
                <w:tcPr>
                  <w:tcW w:w="2649" w:type="dxa"/>
                  <w:vAlign w:val="center"/>
                </w:tcPr>
                <w:p w:rsidR="009F1C54" w:rsidRPr="008A41C2" w:rsidRDefault="008A41C2" w:rsidP="00046EF3">
                  <w:pPr>
                    <w:pStyle w:val="Char"/>
                    <w:snapToGrid w:val="0"/>
                    <w:spacing w:line="240" w:lineRule="auto"/>
                    <w:ind w:firstLine="0"/>
                    <w:jc w:val="center"/>
                    <w:rPr>
                      <w:color w:val="000000"/>
                      <w:sz w:val="21"/>
                      <w:szCs w:val="21"/>
                    </w:rPr>
                  </w:pPr>
                  <w:r w:rsidRPr="008A41C2">
                    <w:rPr>
                      <w:rFonts w:hint="eastAsia"/>
                      <w:color w:val="000000"/>
                      <w:sz w:val="21"/>
                      <w:szCs w:val="21"/>
                    </w:rPr>
                    <w:t>3</w:t>
                  </w:r>
                </w:p>
              </w:tc>
            </w:tr>
            <w:tr w:rsidR="001E0B85" w:rsidRPr="00725F39" w:rsidTr="00BC01F3">
              <w:trPr>
                <w:trHeight w:val="399"/>
                <w:jc w:val="center"/>
              </w:trPr>
              <w:tc>
                <w:tcPr>
                  <w:tcW w:w="794" w:type="dxa"/>
                  <w:vAlign w:val="center"/>
                </w:tcPr>
                <w:p w:rsidR="001E0B85" w:rsidRPr="008A41C2" w:rsidRDefault="001E0B85" w:rsidP="00046EF3">
                  <w:pPr>
                    <w:pStyle w:val="Char"/>
                    <w:snapToGrid w:val="0"/>
                    <w:spacing w:line="240" w:lineRule="auto"/>
                    <w:ind w:firstLine="0"/>
                    <w:jc w:val="center"/>
                    <w:rPr>
                      <w:color w:val="000000"/>
                      <w:sz w:val="21"/>
                      <w:szCs w:val="21"/>
                    </w:rPr>
                  </w:pPr>
                  <w:r w:rsidRPr="008A41C2">
                    <w:rPr>
                      <w:rFonts w:hint="eastAsia"/>
                      <w:color w:val="000000"/>
                      <w:sz w:val="21"/>
                      <w:szCs w:val="21"/>
                    </w:rPr>
                    <w:t>3</w:t>
                  </w:r>
                </w:p>
              </w:tc>
              <w:tc>
                <w:tcPr>
                  <w:tcW w:w="2902" w:type="dxa"/>
                  <w:vAlign w:val="center"/>
                </w:tcPr>
                <w:p w:rsidR="001E0B85" w:rsidRPr="008A41C2" w:rsidRDefault="001E0B85" w:rsidP="00046EF3">
                  <w:pPr>
                    <w:pStyle w:val="Char"/>
                    <w:snapToGrid w:val="0"/>
                    <w:spacing w:line="240" w:lineRule="auto"/>
                    <w:ind w:firstLine="0"/>
                    <w:jc w:val="center"/>
                    <w:rPr>
                      <w:color w:val="000000"/>
                      <w:sz w:val="21"/>
                      <w:szCs w:val="21"/>
                    </w:rPr>
                  </w:pPr>
                  <w:r w:rsidRPr="008A41C2">
                    <w:rPr>
                      <w:rFonts w:hint="eastAsia"/>
                      <w:color w:val="000000"/>
                      <w:sz w:val="21"/>
                      <w:szCs w:val="21"/>
                    </w:rPr>
                    <w:t>风机</w:t>
                  </w:r>
                </w:p>
              </w:tc>
              <w:tc>
                <w:tcPr>
                  <w:tcW w:w="2747" w:type="dxa"/>
                  <w:vAlign w:val="center"/>
                </w:tcPr>
                <w:p w:rsidR="001E0B85" w:rsidRPr="008A41C2" w:rsidRDefault="001E0B85" w:rsidP="00046EF3">
                  <w:pPr>
                    <w:pStyle w:val="Char"/>
                    <w:snapToGrid w:val="0"/>
                    <w:spacing w:line="240" w:lineRule="auto"/>
                    <w:ind w:firstLine="0"/>
                    <w:jc w:val="center"/>
                    <w:rPr>
                      <w:color w:val="000000"/>
                      <w:sz w:val="21"/>
                      <w:szCs w:val="21"/>
                    </w:rPr>
                  </w:pPr>
                  <w:r w:rsidRPr="008A41C2">
                    <w:rPr>
                      <w:rFonts w:hint="eastAsia"/>
                      <w:color w:val="000000"/>
                      <w:sz w:val="21"/>
                      <w:szCs w:val="21"/>
                    </w:rPr>
                    <w:t>/</w:t>
                  </w:r>
                </w:p>
              </w:tc>
              <w:tc>
                <w:tcPr>
                  <w:tcW w:w="2649" w:type="dxa"/>
                  <w:vAlign w:val="center"/>
                </w:tcPr>
                <w:p w:rsidR="001E0B85" w:rsidRPr="008A41C2" w:rsidRDefault="001E0B85" w:rsidP="00046EF3">
                  <w:pPr>
                    <w:pStyle w:val="Char"/>
                    <w:snapToGrid w:val="0"/>
                    <w:spacing w:line="240" w:lineRule="auto"/>
                    <w:ind w:firstLine="0"/>
                    <w:jc w:val="center"/>
                    <w:rPr>
                      <w:color w:val="000000"/>
                      <w:sz w:val="21"/>
                      <w:szCs w:val="21"/>
                    </w:rPr>
                  </w:pPr>
                  <w:r w:rsidRPr="008A41C2">
                    <w:rPr>
                      <w:rFonts w:hint="eastAsia"/>
                      <w:color w:val="000000"/>
                      <w:sz w:val="21"/>
                      <w:szCs w:val="21"/>
                    </w:rPr>
                    <w:t>1</w:t>
                  </w:r>
                </w:p>
              </w:tc>
            </w:tr>
          </w:tbl>
          <w:p w:rsidR="0013306E" w:rsidRPr="00725F39" w:rsidRDefault="0013306E" w:rsidP="0013306E">
            <w:pPr>
              <w:spacing w:line="440" w:lineRule="exact"/>
              <w:ind w:firstLineChars="200" w:firstLine="480"/>
              <w:jc w:val="left"/>
              <w:rPr>
                <w:bCs/>
                <w:color w:val="000000"/>
                <w:sz w:val="24"/>
                <w:szCs w:val="24"/>
              </w:rPr>
            </w:pPr>
            <w:r w:rsidRPr="00725F39">
              <w:rPr>
                <w:color w:val="000000"/>
                <w:sz w:val="24"/>
                <w:szCs w:val="24"/>
              </w:rPr>
              <w:t>本项目</w:t>
            </w:r>
            <w:r w:rsidRPr="00725F39">
              <w:rPr>
                <w:bCs/>
                <w:color w:val="000000"/>
                <w:sz w:val="24"/>
                <w:szCs w:val="24"/>
              </w:rPr>
              <w:t>拟建内容与备案相符。</w:t>
            </w:r>
          </w:p>
          <w:p w:rsidR="00401A8C" w:rsidRPr="00725F39" w:rsidRDefault="00E252AD" w:rsidP="00E45542">
            <w:pPr>
              <w:adjustRightInd w:val="0"/>
              <w:snapToGrid w:val="0"/>
              <w:spacing w:line="440" w:lineRule="exact"/>
              <w:ind w:firstLineChars="200" w:firstLine="482"/>
              <w:textAlignment w:val="baseline"/>
              <w:rPr>
                <w:b/>
                <w:color w:val="000000"/>
                <w:sz w:val="24"/>
                <w:szCs w:val="24"/>
              </w:rPr>
            </w:pPr>
            <w:r w:rsidRPr="00725F39">
              <w:rPr>
                <w:b/>
                <w:color w:val="000000"/>
                <w:sz w:val="24"/>
                <w:szCs w:val="24"/>
              </w:rPr>
              <w:t>4</w:t>
            </w:r>
            <w:r w:rsidR="00401A8C" w:rsidRPr="00725F39">
              <w:rPr>
                <w:b/>
                <w:color w:val="000000"/>
                <w:sz w:val="24"/>
                <w:szCs w:val="24"/>
              </w:rPr>
              <w:t>、本项目主要原辅材料消耗量</w:t>
            </w:r>
          </w:p>
          <w:p w:rsidR="00146039" w:rsidRPr="00725F39" w:rsidRDefault="00634F9C" w:rsidP="00BC26BE">
            <w:pPr>
              <w:pStyle w:val="Char"/>
              <w:spacing w:line="440" w:lineRule="exact"/>
              <w:ind w:firstLineChars="200" w:firstLine="480"/>
              <w:rPr>
                <w:color w:val="000000"/>
                <w:sz w:val="24"/>
                <w:szCs w:val="24"/>
              </w:rPr>
            </w:pPr>
            <w:r w:rsidRPr="00725F39">
              <w:rPr>
                <w:color w:val="000000"/>
                <w:sz w:val="24"/>
                <w:szCs w:val="24"/>
              </w:rPr>
              <w:t>主要原</w:t>
            </w:r>
            <w:r w:rsidR="00214ED5" w:rsidRPr="00725F39">
              <w:rPr>
                <w:color w:val="000000"/>
                <w:sz w:val="24"/>
                <w:szCs w:val="24"/>
              </w:rPr>
              <w:t>辅</w:t>
            </w:r>
            <w:r w:rsidRPr="00725F39">
              <w:rPr>
                <w:color w:val="000000"/>
                <w:sz w:val="24"/>
                <w:szCs w:val="24"/>
              </w:rPr>
              <w:t>材料</w:t>
            </w:r>
            <w:r w:rsidR="00212198" w:rsidRPr="00725F39">
              <w:rPr>
                <w:color w:val="000000"/>
                <w:sz w:val="24"/>
                <w:szCs w:val="24"/>
              </w:rPr>
              <w:t>消耗</w:t>
            </w:r>
            <w:r w:rsidRPr="00725F39">
              <w:rPr>
                <w:color w:val="000000"/>
                <w:sz w:val="24"/>
                <w:szCs w:val="24"/>
              </w:rPr>
              <w:t>量见下表</w:t>
            </w:r>
            <w:r w:rsidR="00EE3A53" w:rsidRPr="00725F39">
              <w:rPr>
                <w:color w:val="000000"/>
                <w:sz w:val="24"/>
                <w:szCs w:val="24"/>
              </w:rPr>
              <w:t>：</w:t>
            </w:r>
          </w:p>
          <w:p w:rsidR="00634F9C" w:rsidRPr="00725F39" w:rsidRDefault="00634F9C" w:rsidP="00200D09">
            <w:pPr>
              <w:spacing w:line="440" w:lineRule="exact"/>
              <w:ind w:firstLineChars="200" w:firstLine="480"/>
              <w:rPr>
                <w:rFonts w:eastAsia="黑体"/>
                <w:color w:val="000000"/>
                <w:sz w:val="24"/>
                <w:szCs w:val="24"/>
              </w:rPr>
            </w:pPr>
            <w:r w:rsidRPr="00725F39">
              <w:rPr>
                <w:rFonts w:eastAsia="黑体"/>
                <w:color w:val="000000"/>
                <w:sz w:val="24"/>
                <w:szCs w:val="24"/>
              </w:rPr>
              <w:t>表</w:t>
            </w:r>
            <w:r w:rsidR="00EA7471">
              <w:rPr>
                <w:rFonts w:eastAsia="黑体" w:hint="eastAsia"/>
                <w:color w:val="000000"/>
                <w:sz w:val="24"/>
                <w:szCs w:val="24"/>
              </w:rPr>
              <w:t>4</w:t>
            </w:r>
            <w:r w:rsidR="002A2F2A" w:rsidRPr="00725F39">
              <w:rPr>
                <w:rFonts w:eastAsia="黑体"/>
                <w:color w:val="000000"/>
                <w:sz w:val="24"/>
                <w:szCs w:val="24"/>
              </w:rPr>
              <w:t xml:space="preserve">                   </w:t>
            </w:r>
            <w:r w:rsidR="00597B54" w:rsidRPr="00725F39">
              <w:rPr>
                <w:rFonts w:eastAsia="黑体"/>
                <w:color w:val="000000"/>
                <w:sz w:val="24"/>
                <w:szCs w:val="24"/>
              </w:rPr>
              <w:t>主要原</w:t>
            </w:r>
            <w:r w:rsidR="00214ED5" w:rsidRPr="00725F39">
              <w:rPr>
                <w:rFonts w:eastAsia="黑体"/>
                <w:color w:val="000000"/>
                <w:sz w:val="24"/>
                <w:szCs w:val="24"/>
              </w:rPr>
              <w:t>辅</w:t>
            </w:r>
            <w:r w:rsidRPr="00725F39">
              <w:rPr>
                <w:rFonts w:eastAsia="黑体"/>
                <w:color w:val="000000"/>
                <w:sz w:val="24"/>
                <w:szCs w:val="24"/>
              </w:rPr>
              <w:t>料消耗一览表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3210"/>
              <w:gridCol w:w="2931"/>
              <w:gridCol w:w="2931"/>
            </w:tblGrid>
            <w:tr w:rsidR="00E45542" w:rsidRPr="00725F39" w:rsidTr="00A3499E">
              <w:trPr>
                <w:trHeight w:val="397"/>
                <w:jc w:val="center"/>
              </w:trPr>
              <w:tc>
                <w:tcPr>
                  <w:tcW w:w="3210" w:type="dxa"/>
                  <w:tcBorders>
                    <w:top w:val="single" w:sz="8" w:space="0" w:color="auto"/>
                    <w:bottom w:val="single" w:sz="8" w:space="0" w:color="auto"/>
                  </w:tcBorders>
                  <w:vAlign w:val="center"/>
                </w:tcPr>
                <w:p w:rsidR="00E45542" w:rsidRPr="00725F39" w:rsidRDefault="00E45542" w:rsidP="00046EF3">
                  <w:pPr>
                    <w:jc w:val="center"/>
                    <w:rPr>
                      <w:b/>
                      <w:color w:val="000000"/>
                      <w:sz w:val="21"/>
                      <w:szCs w:val="21"/>
                    </w:rPr>
                  </w:pPr>
                  <w:r w:rsidRPr="00725F39">
                    <w:rPr>
                      <w:b/>
                      <w:color w:val="000000"/>
                      <w:sz w:val="21"/>
                      <w:szCs w:val="21"/>
                    </w:rPr>
                    <w:t>名称</w:t>
                  </w:r>
                </w:p>
              </w:tc>
              <w:tc>
                <w:tcPr>
                  <w:tcW w:w="2931" w:type="dxa"/>
                  <w:tcBorders>
                    <w:top w:val="single" w:sz="8" w:space="0" w:color="auto"/>
                    <w:bottom w:val="single" w:sz="8" w:space="0" w:color="auto"/>
                  </w:tcBorders>
                  <w:vAlign w:val="center"/>
                </w:tcPr>
                <w:p w:rsidR="00E45542" w:rsidRPr="00725F39" w:rsidRDefault="00E45542" w:rsidP="00046EF3">
                  <w:pPr>
                    <w:jc w:val="center"/>
                    <w:rPr>
                      <w:b/>
                      <w:color w:val="000000"/>
                      <w:sz w:val="21"/>
                      <w:szCs w:val="21"/>
                    </w:rPr>
                  </w:pPr>
                  <w:r w:rsidRPr="00725F39">
                    <w:rPr>
                      <w:b/>
                      <w:color w:val="000000"/>
                      <w:sz w:val="21"/>
                      <w:szCs w:val="21"/>
                    </w:rPr>
                    <w:t>消耗量</w:t>
                  </w:r>
                </w:p>
              </w:tc>
              <w:tc>
                <w:tcPr>
                  <w:tcW w:w="2931" w:type="dxa"/>
                  <w:tcBorders>
                    <w:top w:val="single" w:sz="8" w:space="0" w:color="auto"/>
                    <w:bottom w:val="single" w:sz="8" w:space="0" w:color="auto"/>
                  </w:tcBorders>
                  <w:vAlign w:val="center"/>
                </w:tcPr>
                <w:p w:rsidR="00E45542" w:rsidRPr="00725F39" w:rsidRDefault="00E45542" w:rsidP="00046EF3">
                  <w:pPr>
                    <w:jc w:val="center"/>
                    <w:rPr>
                      <w:b/>
                      <w:color w:val="000000"/>
                      <w:sz w:val="21"/>
                      <w:szCs w:val="21"/>
                    </w:rPr>
                  </w:pPr>
                  <w:r w:rsidRPr="00725F39">
                    <w:rPr>
                      <w:b/>
                      <w:color w:val="000000"/>
                      <w:sz w:val="21"/>
                      <w:szCs w:val="21"/>
                    </w:rPr>
                    <w:t>备注</w:t>
                  </w:r>
                </w:p>
              </w:tc>
            </w:tr>
            <w:tr w:rsidR="00D36FC6" w:rsidRPr="00725F39" w:rsidTr="00A3499E">
              <w:trPr>
                <w:trHeight w:val="397"/>
                <w:jc w:val="center"/>
              </w:trPr>
              <w:tc>
                <w:tcPr>
                  <w:tcW w:w="3210" w:type="dxa"/>
                  <w:tcBorders>
                    <w:top w:val="single" w:sz="8" w:space="0" w:color="auto"/>
                    <w:bottom w:val="single" w:sz="8" w:space="0" w:color="auto"/>
                  </w:tcBorders>
                  <w:vAlign w:val="center"/>
                </w:tcPr>
                <w:p w:rsidR="00D36FC6" w:rsidRPr="00772AA4" w:rsidRDefault="00A3499E" w:rsidP="00046EF3">
                  <w:pPr>
                    <w:jc w:val="center"/>
                    <w:rPr>
                      <w:color w:val="000000"/>
                      <w:sz w:val="21"/>
                      <w:szCs w:val="21"/>
                    </w:rPr>
                  </w:pPr>
                  <w:r w:rsidRPr="00A3499E">
                    <w:rPr>
                      <w:rFonts w:hint="eastAsia"/>
                      <w:color w:val="000000"/>
                      <w:sz w:val="21"/>
                      <w:szCs w:val="21"/>
                    </w:rPr>
                    <w:t>水性聚氨酯面漆</w:t>
                  </w:r>
                </w:p>
              </w:tc>
              <w:tc>
                <w:tcPr>
                  <w:tcW w:w="2931" w:type="dxa"/>
                  <w:tcBorders>
                    <w:top w:val="single" w:sz="8" w:space="0" w:color="auto"/>
                    <w:bottom w:val="single" w:sz="8" w:space="0" w:color="auto"/>
                  </w:tcBorders>
                  <w:vAlign w:val="center"/>
                </w:tcPr>
                <w:p w:rsidR="00D36FC6" w:rsidRPr="00772AA4" w:rsidRDefault="00484055" w:rsidP="00046EF3">
                  <w:pPr>
                    <w:jc w:val="center"/>
                    <w:rPr>
                      <w:color w:val="000000"/>
                      <w:sz w:val="21"/>
                      <w:szCs w:val="21"/>
                    </w:rPr>
                  </w:pPr>
                  <w:r>
                    <w:rPr>
                      <w:rFonts w:hint="eastAsia"/>
                      <w:color w:val="000000"/>
                      <w:sz w:val="21"/>
                      <w:szCs w:val="21"/>
                    </w:rPr>
                    <w:t>11.4</w:t>
                  </w:r>
                  <w:r w:rsidR="0013306E" w:rsidRPr="00772AA4">
                    <w:rPr>
                      <w:rFonts w:hint="eastAsia"/>
                      <w:color w:val="000000"/>
                      <w:sz w:val="21"/>
                      <w:szCs w:val="21"/>
                    </w:rPr>
                    <w:t>t/a</w:t>
                  </w:r>
                </w:p>
              </w:tc>
              <w:tc>
                <w:tcPr>
                  <w:tcW w:w="2931" w:type="dxa"/>
                  <w:tcBorders>
                    <w:top w:val="single" w:sz="8" w:space="0" w:color="auto"/>
                    <w:bottom w:val="single" w:sz="8" w:space="0" w:color="auto"/>
                  </w:tcBorders>
                  <w:vAlign w:val="center"/>
                </w:tcPr>
                <w:p w:rsidR="00D36FC6" w:rsidRPr="00772AA4" w:rsidRDefault="00D36FC6" w:rsidP="00046EF3">
                  <w:pPr>
                    <w:jc w:val="center"/>
                    <w:rPr>
                      <w:color w:val="000000"/>
                      <w:sz w:val="21"/>
                      <w:szCs w:val="21"/>
                    </w:rPr>
                  </w:pPr>
                  <w:r w:rsidRPr="00772AA4">
                    <w:rPr>
                      <w:color w:val="000000"/>
                      <w:sz w:val="21"/>
                      <w:szCs w:val="21"/>
                    </w:rPr>
                    <w:t>外购</w:t>
                  </w:r>
                  <w:r w:rsidR="00EF3D5F">
                    <w:rPr>
                      <w:rFonts w:hint="eastAsia"/>
                      <w:color w:val="000000"/>
                      <w:sz w:val="21"/>
                      <w:szCs w:val="21"/>
                    </w:rPr>
                    <w:t>（密封桶储存原料库）</w:t>
                  </w:r>
                </w:p>
              </w:tc>
            </w:tr>
          </w:tbl>
          <w:p w:rsidR="00CA2B8D" w:rsidRPr="001C6BF0" w:rsidRDefault="00CA2B8D" w:rsidP="00CA2B8D">
            <w:pPr>
              <w:spacing w:line="460" w:lineRule="exact"/>
              <w:ind w:firstLineChars="200" w:firstLine="482"/>
              <w:jc w:val="left"/>
              <w:rPr>
                <w:b/>
                <w:sz w:val="24"/>
                <w:szCs w:val="24"/>
              </w:rPr>
            </w:pPr>
            <w:r w:rsidRPr="001C6BF0">
              <w:rPr>
                <w:rFonts w:hint="eastAsia"/>
                <w:b/>
                <w:sz w:val="24"/>
                <w:szCs w:val="24"/>
              </w:rPr>
              <w:t>原辅材料理化性质：</w:t>
            </w:r>
          </w:p>
          <w:p w:rsidR="00A3499E" w:rsidRDefault="00A3499E" w:rsidP="00A3499E">
            <w:pPr>
              <w:adjustRightInd w:val="0"/>
              <w:snapToGrid w:val="0"/>
              <w:spacing w:line="440" w:lineRule="exact"/>
              <w:ind w:firstLineChars="200" w:firstLine="482"/>
              <w:rPr>
                <w:kern w:val="36"/>
                <w:sz w:val="24"/>
              </w:rPr>
            </w:pPr>
            <w:r w:rsidRPr="002949D4">
              <w:rPr>
                <w:rFonts w:hAnsi="宋体"/>
                <w:b/>
                <w:kern w:val="36"/>
                <w:sz w:val="24"/>
              </w:rPr>
              <w:t>水性聚氨酯面漆：</w:t>
            </w:r>
            <w:r w:rsidRPr="00E824B2">
              <w:rPr>
                <w:rFonts w:hAnsi="宋体" w:hint="eastAsia"/>
                <w:kern w:val="36"/>
                <w:sz w:val="24"/>
              </w:rPr>
              <w:t>水性聚氨酯面漆</w:t>
            </w:r>
            <w:r w:rsidRPr="007C6219">
              <w:rPr>
                <w:rFonts w:hAnsi="宋体"/>
                <w:kern w:val="36"/>
                <w:sz w:val="24"/>
              </w:rPr>
              <w:t>是以</w:t>
            </w:r>
            <w:r>
              <w:rPr>
                <w:rFonts w:hAnsi="宋体" w:hint="eastAsia"/>
                <w:kern w:val="36"/>
                <w:sz w:val="24"/>
              </w:rPr>
              <w:t>聚氨酯</w:t>
            </w:r>
            <w:r w:rsidRPr="007C6219">
              <w:rPr>
                <w:rFonts w:hAnsi="宋体"/>
                <w:kern w:val="36"/>
                <w:sz w:val="24"/>
              </w:rPr>
              <w:t>、</w:t>
            </w:r>
            <w:r>
              <w:rPr>
                <w:rFonts w:hAnsi="宋体"/>
                <w:kern w:val="36"/>
                <w:sz w:val="24"/>
              </w:rPr>
              <w:t>颜料</w:t>
            </w:r>
            <w:r>
              <w:rPr>
                <w:rFonts w:hAnsi="宋体" w:hint="eastAsia"/>
                <w:kern w:val="36"/>
                <w:sz w:val="24"/>
              </w:rPr>
              <w:t>、</w:t>
            </w:r>
            <w:r w:rsidRPr="007C6219">
              <w:rPr>
                <w:rFonts w:hAnsi="宋体"/>
                <w:kern w:val="36"/>
                <w:sz w:val="24"/>
              </w:rPr>
              <w:t>助剂、</w:t>
            </w:r>
            <w:r w:rsidR="00F4229C">
              <w:rPr>
                <w:rFonts w:hAnsi="宋体" w:hint="eastAsia"/>
                <w:kern w:val="36"/>
                <w:sz w:val="24"/>
              </w:rPr>
              <w:t>甲苯</w:t>
            </w:r>
            <w:r w:rsidR="00DA3EFB">
              <w:rPr>
                <w:rFonts w:hAnsi="宋体" w:hint="eastAsia"/>
                <w:kern w:val="36"/>
                <w:sz w:val="24"/>
              </w:rPr>
              <w:t>、</w:t>
            </w:r>
            <w:r w:rsidRPr="007C6219">
              <w:rPr>
                <w:rFonts w:hAnsi="宋体"/>
                <w:kern w:val="36"/>
                <w:sz w:val="24"/>
              </w:rPr>
              <w:t>水组成的特种水性涂料，适用于各种钢铁构件的长效防腐</w:t>
            </w:r>
            <w:r>
              <w:rPr>
                <w:rFonts w:hAnsi="宋体" w:hint="eastAsia"/>
                <w:kern w:val="36"/>
                <w:sz w:val="24"/>
              </w:rPr>
              <w:t>面漆，</w:t>
            </w:r>
            <w:r>
              <w:rPr>
                <w:rFonts w:hAnsi="宋体"/>
                <w:kern w:val="36"/>
                <w:sz w:val="24"/>
              </w:rPr>
              <w:t>本项目使用的</w:t>
            </w:r>
            <w:r w:rsidRPr="00E824B2">
              <w:rPr>
                <w:rFonts w:hAnsi="宋体" w:hint="eastAsia"/>
                <w:kern w:val="36"/>
                <w:sz w:val="24"/>
              </w:rPr>
              <w:t>水性聚氨酯面漆</w:t>
            </w:r>
            <w:r>
              <w:rPr>
                <w:rFonts w:ascii="宋体" w:hAnsi="宋体" w:hint="eastAsia"/>
                <w:kern w:val="36"/>
                <w:sz w:val="24"/>
              </w:rPr>
              <w:t>主要成分为：</w:t>
            </w:r>
            <w:r w:rsidRPr="00B86C8D">
              <w:rPr>
                <w:rFonts w:hAnsi="宋体"/>
                <w:kern w:val="36"/>
                <w:sz w:val="24"/>
              </w:rPr>
              <w:t>水性</w:t>
            </w:r>
            <w:r>
              <w:rPr>
                <w:rFonts w:hAnsi="宋体" w:hint="eastAsia"/>
                <w:kern w:val="36"/>
                <w:sz w:val="24"/>
              </w:rPr>
              <w:t>聚氨酯</w:t>
            </w:r>
            <w:r>
              <w:rPr>
                <w:rFonts w:hint="eastAsia"/>
                <w:kern w:val="36"/>
                <w:sz w:val="24"/>
              </w:rPr>
              <w:t>62</w:t>
            </w:r>
            <w:r w:rsidRPr="00B86C8D">
              <w:rPr>
                <w:kern w:val="36"/>
                <w:sz w:val="24"/>
              </w:rPr>
              <w:t>%</w:t>
            </w:r>
            <w:r w:rsidRPr="00B86C8D">
              <w:rPr>
                <w:rFonts w:hAnsi="宋体"/>
                <w:kern w:val="36"/>
                <w:sz w:val="24"/>
              </w:rPr>
              <w:t>、颜料</w:t>
            </w:r>
            <w:r w:rsidRPr="00B86C8D">
              <w:rPr>
                <w:kern w:val="36"/>
                <w:sz w:val="24"/>
              </w:rPr>
              <w:t>15%</w:t>
            </w:r>
            <w:r w:rsidRPr="00B86C8D">
              <w:rPr>
                <w:rFonts w:hAnsi="宋体"/>
                <w:kern w:val="36"/>
                <w:sz w:val="24"/>
              </w:rPr>
              <w:t>、助剂</w:t>
            </w:r>
            <w:r>
              <w:rPr>
                <w:rFonts w:hint="eastAsia"/>
                <w:kern w:val="36"/>
                <w:sz w:val="24"/>
              </w:rPr>
              <w:t>3</w:t>
            </w:r>
            <w:r w:rsidRPr="00B86C8D">
              <w:rPr>
                <w:kern w:val="36"/>
                <w:sz w:val="24"/>
              </w:rPr>
              <w:t>%</w:t>
            </w:r>
            <w:r w:rsidRPr="00B86C8D">
              <w:rPr>
                <w:rFonts w:hAnsi="宋体"/>
                <w:kern w:val="36"/>
                <w:sz w:val="24"/>
              </w:rPr>
              <w:t>、</w:t>
            </w:r>
            <w:r w:rsidR="00F4229C">
              <w:rPr>
                <w:rFonts w:hAnsi="宋体" w:hint="eastAsia"/>
                <w:kern w:val="36"/>
                <w:sz w:val="24"/>
              </w:rPr>
              <w:t>甲苯</w:t>
            </w:r>
            <w:r w:rsidR="00DA3EFB">
              <w:rPr>
                <w:rFonts w:hint="eastAsia"/>
                <w:kern w:val="36"/>
                <w:sz w:val="24"/>
              </w:rPr>
              <w:t>1</w:t>
            </w:r>
            <w:r w:rsidR="00DA3EFB" w:rsidRPr="00B86C8D">
              <w:rPr>
                <w:kern w:val="36"/>
                <w:sz w:val="24"/>
              </w:rPr>
              <w:t>%</w:t>
            </w:r>
            <w:r w:rsidR="00DA3EFB">
              <w:rPr>
                <w:rFonts w:hint="eastAsia"/>
                <w:kern w:val="36"/>
                <w:sz w:val="24"/>
              </w:rPr>
              <w:t>、</w:t>
            </w:r>
            <w:r w:rsidRPr="00B86C8D">
              <w:rPr>
                <w:rFonts w:hAnsi="宋体"/>
                <w:kern w:val="36"/>
                <w:sz w:val="24"/>
              </w:rPr>
              <w:t>水</w:t>
            </w:r>
            <w:r>
              <w:rPr>
                <w:rFonts w:hint="eastAsia"/>
                <w:kern w:val="36"/>
                <w:sz w:val="24"/>
              </w:rPr>
              <w:t>20</w:t>
            </w:r>
            <w:r w:rsidRPr="00B86C8D">
              <w:rPr>
                <w:kern w:val="36"/>
                <w:sz w:val="24"/>
              </w:rPr>
              <w:t>%</w:t>
            </w:r>
            <w:r w:rsidR="003032C4">
              <w:rPr>
                <w:rFonts w:hint="eastAsia"/>
                <w:kern w:val="36"/>
                <w:sz w:val="24"/>
              </w:rPr>
              <w:t>，密度约为</w:t>
            </w:r>
            <w:r w:rsidR="003032C4">
              <w:rPr>
                <w:rFonts w:hint="eastAsia"/>
                <w:kern w:val="36"/>
                <w:sz w:val="24"/>
              </w:rPr>
              <w:t>0.9g/ml</w:t>
            </w:r>
            <w:r>
              <w:rPr>
                <w:rFonts w:hint="eastAsia"/>
                <w:kern w:val="36"/>
                <w:sz w:val="24"/>
              </w:rPr>
              <w:t>。</w:t>
            </w:r>
          </w:p>
          <w:p w:rsidR="00D541D9" w:rsidRDefault="00D541D9" w:rsidP="00D541D9">
            <w:pPr>
              <w:spacing w:line="440" w:lineRule="exact"/>
              <w:ind w:firstLineChars="200" w:firstLine="482"/>
              <w:rPr>
                <w:b/>
                <w:sz w:val="24"/>
                <w:szCs w:val="24"/>
              </w:rPr>
            </w:pPr>
            <w:r w:rsidRPr="00CC5012">
              <w:rPr>
                <w:rFonts w:hint="eastAsia"/>
                <w:b/>
                <w:sz w:val="24"/>
                <w:szCs w:val="24"/>
              </w:rPr>
              <w:t>5</w:t>
            </w:r>
            <w:r w:rsidRPr="00CC5012">
              <w:rPr>
                <w:b/>
                <w:sz w:val="24"/>
                <w:szCs w:val="24"/>
              </w:rPr>
              <w:t>、</w:t>
            </w:r>
            <w:r w:rsidRPr="00CC5012">
              <w:rPr>
                <w:rFonts w:hint="eastAsia"/>
                <w:b/>
                <w:sz w:val="24"/>
                <w:szCs w:val="24"/>
              </w:rPr>
              <w:t>用漆量核算</w:t>
            </w:r>
          </w:p>
          <w:p w:rsidR="00D541D9" w:rsidRPr="0069465B" w:rsidRDefault="00D541D9" w:rsidP="00D541D9">
            <w:pPr>
              <w:spacing w:line="460" w:lineRule="exact"/>
              <w:ind w:firstLineChars="200" w:firstLine="480"/>
              <w:jc w:val="left"/>
              <w:rPr>
                <w:sz w:val="24"/>
                <w:szCs w:val="24"/>
              </w:rPr>
            </w:pPr>
            <w:r w:rsidRPr="00CC5012">
              <w:rPr>
                <w:rFonts w:hint="eastAsia"/>
                <w:sz w:val="24"/>
                <w:szCs w:val="24"/>
              </w:rPr>
              <w:t>喷漆过程中油漆损失量为</w:t>
            </w:r>
            <w:r w:rsidR="00484055">
              <w:rPr>
                <w:rFonts w:hint="eastAsia"/>
                <w:sz w:val="24"/>
                <w:szCs w:val="24"/>
              </w:rPr>
              <w:t>6</w:t>
            </w:r>
            <w:r w:rsidRPr="00CC5012">
              <w:rPr>
                <w:rFonts w:hint="eastAsia"/>
                <w:sz w:val="24"/>
                <w:szCs w:val="24"/>
              </w:rPr>
              <w:t>0%</w:t>
            </w:r>
            <w:r w:rsidRPr="00CC5012">
              <w:rPr>
                <w:rFonts w:hint="eastAsia"/>
                <w:sz w:val="24"/>
                <w:szCs w:val="24"/>
              </w:rPr>
              <w:t>。</w:t>
            </w:r>
            <w:r w:rsidRPr="006B6372">
              <w:rPr>
                <w:rFonts w:hint="eastAsia"/>
                <w:sz w:val="24"/>
                <w:szCs w:val="24"/>
              </w:rPr>
              <w:t>根据建设单位提供资料，本项目共</w:t>
            </w:r>
            <w:r>
              <w:rPr>
                <w:rFonts w:hint="eastAsia"/>
                <w:sz w:val="24"/>
                <w:szCs w:val="24"/>
              </w:rPr>
              <w:t>喷机械设备</w:t>
            </w:r>
            <w:r>
              <w:rPr>
                <w:rFonts w:hint="eastAsia"/>
                <w:sz w:val="24"/>
                <w:szCs w:val="24"/>
              </w:rPr>
              <w:t>12</w:t>
            </w:r>
            <w:r w:rsidRPr="006B6372">
              <w:rPr>
                <w:rFonts w:hint="eastAsia"/>
                <w:sz w:val="24"/>
                <w:szCs w:val="24"/>
              </w:rPr>
              <w:t>00</w:t>
            </w:r>
            <w:r>
              <w:rPr>
                <w:rFonts w:hint="eastAsia"/>
                <w:sz w:val="24"/>
                <w:szCs w:val="24"/>
              </w:rPr>
              <w:t>件</w:t>
            </w:r>
            <w:r w:rsidRPr="006B6372">
              <w:rPr>
                <w:rFonts w:hint="eastAsia"/>
                <w:sz w:val="24"/>
                <w:szCs w:val="24"/>
              </w:rPr>
              <w:t>，</w:t>
            </w:r>
            <w:r>
              <w:rPr>
                <w:rFonts w:hint="eastAsia"/>
                <w:sz w:val="24"/>
                <w:szCs w:val="24"/>
              </w:rPr>
              <w:t>每个</w:t>
            </w:r>
            <w:r w:rsidR="003032C4">
              <w:rPr>
                <w:rFonts w:hint="eastAsia"/>
                <w:sz w:val="24"/>
                <w:szCs w:val="24"/>
              </w:rPr>
              <w:t>机械</w:t>
            </w:r>
            <w:r>
              <w:rPr>
                <w:rFonts w:hint="eastAsia"/>
                <w:sz w:val="24"/>
                <w:szCs w:val="24"/>
              </w:rPr>
              <w:t>设备平均</w:t>
            </w:r>
            <w:r w:rsidRPr="006B6372">
              <w:rPr>
                <w:rFonts w:hint="eastAsia"/>
                <w:sz w:val="24"/>
                <w:szCs w:val="24"/>
              </w:rPr>
              <w:t>喷漆面积为：</w:t>
            </w:r>
            <w:r w:rsidR="00682ADB">
              <w:rPr>
                <w:rFonts w:hint="eastAsia"/>
                <w:sz w:val="24"/>
                <w:szCs w:val="24"/>
              </w:rPr>
              <w:t>1</w:t>
            </w:r>
            <w:r w:rsidR="00484055">
              <w:rPr>
                <w:rFonts w:hint="eastAsia"/>
                <w:sz w:val="24"/>
                <w:szCs w:val="24"/>
              </w:rPr>
              <w:t>6</w:t>
            </w:r>
            <w:r w:rsidRPr="006B6372">
              <w:rPr>
                <w:rFonts w:hint="eastAsia"/>
                <w:sz w:val="24"/>
                <w:szCs w:val="24"/>
              </w:rPr>
              <w:t>平方，因此本项目总喷漆面积为</w:t>
            </w:r>
            <w:r w:rsidR="00682ADB">
              <w:rPr>
                <w:rFonts w:hint="eastAsia"/>
                <w:sz w:val="24"/>
                <w:szCs w:val="24"/>
              </w:rPr>
              <w:t>1</w:t>
            </w:r>
            <w:r w:rsidR="00484055">
              <w:rPr>
                <w:rFonts w:hint="eastAsia"/>
                <w:sz w:val="24"/>
                <w:szCs w:val="24"/>
              </w:rPr>
              <w:t>92</w:t>
            </w:r>
            <w:r w:rsidR="00682ADB">
              <w:rPr>
                <w:rFonts w:hint="eastAsia"/>
                <w:sz w:val="24"/>
                <w:szCs w:val="24"/>
              </w:rPr>
              <w:t>0</w:t>
            </w:r>
            <w:r w:rsidRPr="006B6372">
              <w:rPr>
                <w:rFonts w:hint="eastAsia"/>
                <w:sz w:val="24"/>
                <w:szCs w:val="24"/>
              </w:rPr>
              <w:t>0m</w:t>
            </w:r>
            <w:r w:rsidRPr="006B6372">
              <w:rPr>
                <w:rFonts w:hint="eastAsia"/>
                <w:sz w:val="24"/>
                <w:szCs w:val="24"/>
                <w:vertAlign w:val="superscript"/>
              </w:rPr>
              <w:t>2</w:t>
            </w:r>
            <w:r w:rsidRPr="006B6372">
              <w:rPr>
                <w:rFonts w:hint="eastAsia"/>
                <w:sz w:val="24"/>
                <w:szCs w:val="24"/>
              </w:rPr>
              <w:t>。</w:t>
            </w:r>
          </w:p>
          <w:p w:rsidR="00D541D9" w:rsidRDefault="00D541D9" w:rsidP="00D541D9">
            <w:pPr>
              <w:spacing w:line="460" w:lineRule="exact"/>
              <w:ind w:firstLineChars="200" w:firstLine="480"/>
              <w:jc w:val="left"/>
              <w:rPr>
                <w:sz w:val="24"/>
                <w:szCs w:val="24"/>
              </w:rPr>
            </w:pPr>
            <w:r>
              <w:rPr>
                <w:rFonts w:hint="eastAsia"/>
                <w:sz w:val="24"/>
                <w:szCs w:val="24"/>
              </w:rPr>
              <w:t>本项目年用漆量核算情况详见</w:t>
            </w:r>
            <w:r w:rsidR="003032C4">
              <w:rPr>
                <w:rFonts w:hint="eastAsia"/>
                <w:sz w:val="24"/>
                <w:szCs w:val="24"/>
              </w:rPr>
              <w:t>下表</w:t>
            </w:r>
            <w:r>
              <w:rPr>
                <w:rFonts w:hint="eastAsia"/>
                <w:sz w:val="24"/>
                <w:szCs w:val="24"/>
              </w:rPr>
              <w:t>。</w:t>
            </w:r>
          </w:p>
          <w:p w:rsidR="00D541D9" w:rsidRDefault="00D541D9" w:rsidP="00484055">
            <w:pPr>
              <w:spacing w:line="460" w:lineRule="exact"/>
              <w:ind w:firstLineChars="200" w:firstLine="480"/>
              <w:jc w:val="left"/>
              <w:rPr>
                <w:sz w:val="24"/>
                <w:szCs w:val="24"/>
              </w:rPr>
            </w:pPr>
            <w:r>
              <w:rPr>
                <w:rFonts w:eastAsia="黑体"/>
                <w:sz w:val="24"/>
                <w:szCs w:val="24"/>
              </w:rPr>
              <w:t>表</w:t>
            </w:r>
            <w:r>
              <w:rPr>
                <w:rFonts w:eastAsia="黑体" w:hint="eastAsia"/>
                <w:sz w:val="24"/>
                <w:szCs w:val="24"/>
              </w:rPr>
              <w:t>5</w:t>
            </w:r>
            <w:r>
              <w:rPr>
                <w:rFonts w:eastAsia="黑体"/>
                <w:sz w:val="24"/>
                <w:szCs w:val="24"/>
              </w:rPr>
              <w:t xml:space="preserve">             </w:t>
            </w:r>
            <w:r>
              <w:rPr>
                <w:rFonts w:eastAsia="黑体" w:hint="eastAsia"/>
                <w:sz w:val="24"/>
                <w:szCs w:val="24"/>
              </w:rPr>
              <w:t xml:space="preserve">   </w:t>
            </w:r>
            <w:r>
              <w:rPr>
                <w:rFonts w:eastAsia="黑体"/>
                <w:sz w:val="24"/>
                <w:szCs w:val="24"/>
              </w:rPr>
              <w:t xml:space="preserve"> </w:t>
            </w:r>
            <w:r>
              <w:rPr>
                <w:rFonts w:eastAsia="黑体" w:hint="eastAsia"/>
                <w:sz w:val="24"/>
                <w:szCs w:val="24"/>
              </w:rPr>
              <w:t>年用漆量核算表</w:t>
            </w:r>
          </w:p>
          <w:tbl>
            <w:tblPr>
              <w:tblW w:w="9069"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8"/>
              <w:gridCol w:w="1091"/>
              <w:gridCol w:w="1066"/>
              <w:gridCol w:w="1049"/>
              <w:gridCol w:w="1064"/>
              <w:gridCol w:w="1153"/>
              <w:gridCol w:w="1074"/>
              <w:gridCol w:w="1074"/>
            </w:tblGrid>
            <w:tr w:rsidR="00D541D9" w:rsidTr="00484055">
              <w:trPr>
                <w:trHeight w:val="397"/>
                <w:jc w:val="center"/>
              </w:trPr>
              <w:tc>
                <w:tcPr>
                  <w:tcW w:w="1498" w:type="dxa"/>
                  <w:tcBorders>
                    <w:top w:val="single" w:sz="8" w:space="0" w:color="auto"/>
                    <w:left w:val="nil"/>
                    <w:bottom w:val="single" w:sz="8" w:space="0" w:color="auto"/>
                  </w:tcBorders>
                  <w:vAlign w:val="center"/>
                </w:tcPr>
                <w:p w:rsidR="00D541D9" w:rsidRPr="00C66469" w:rsidRDefault="00D541D9" w:rsidP="00D541D9">
                  <w:pPr>
                    <w:adjustRightInd w:val="0"/>
                    <w:snapToGrid w:val="0"/>
                    <w:jc w:val="center"/>
                    <w:textAlignment w:val="baseline"/>
                    <w:rPr>
                      <w:b/>
                      <w:sz w:val="21"/>
                      <w:szCs w:val="24"/>
                    </w:rPr>
                  </w:pPr>
                  <w:r w:rsidRPr="00C66469">
                    <w:rPr>
                      <w:rFonts w:hint="eastAsia"/>
                      <w:b/>
                      <w:sz w:val="21"/>
                      <w:szCs w:val="24"/>
                    </w:rPr>
                    <w:t>油漆</w:t>
                  </w:r>
                </w:p>
              </w:tc>
              <w:tc>
                <w:tcPr>
                  <w:tcW w:w="1091" w:type="dxa"/>
                  <w:tcBorders>
                    <w:top w:val="single" w:sz="8" w:space="0" w:color="auto"/>
                    <w:bottom w:val="single" w:sz="8" w:space="0" w:color="auto"/>
                  </w:tcBorders>
                  <w:vAlign w:val="center"/>
                </w:tcPr>
                <w:p w:rsidR="00D541D9" w:rsidRPr="00C66469" w:rsidRDefault="00D541D9" w:rsidP="00D541D9">
                  <w:pPr>
                    <w:adjustRightInd w:val="0"/>
                    <w:snapToGrid w:val="0"/>
                    <w:jc w:val="center"/>
                    <w:textAlignment w:val="baseline"/>
                    <w:rPr>
                      <w:b/>
                      <w:sz w:val="21"/>
                      <w:szCs w:val="24"/>
                    </w:rPr>
                  </w:pPr>
                  <w:r w:rsidRPr="00C66469">
                    <w:rPr>
                      <w:rFonts w:hint="eastAsia"/>
                      <w:b/>
                      <w:sz w:val="21"/>
                      <w:szCs w:val="24"/>
                    </w:rPr>
                    <w:t>喷漆面积（</w:t>
                  </w:r>
                  <w:r w:rsidRPr="00C66469">
                    <w:rPr>
                      <w:rFonts w:hint="eastAsia"/>
                      <w:b/>
                      <w:sz w:val="21"/>
                      <w:szCs w:val="24"/>
                    </w:rPr>
                    <w:t>m</w:t>
                  </w:r>
                  <w:r w:rsidRPr="00C66469">
                    <w:rPr>
                      <w:rFonts w:hint="eastAsia"/>
                      <w:b/>
                      <w:sz w:val="21"/>
                      <w:szCs w:val="24"/>
                      <w:vertAlign w:val="superscript"/>
                    </w:rPr>
                    <w:t>2</w:t>
                  </w:r>
                  <w:r w:rsidRPr="00C66469">
                    <w:rPr>
                      <w:rFonts w:hint="eastAsia"/>
                      <w:b/>
                      <w:sz w:val="21"/>
                      <w:szCs w:val="24"/>
                    </w:rPr>
                    <w:t>）</w:t>
                  </w:r>
                </w:p>
              </w:tc>
              <w:tc>
                <w:tcPr>
                  <w:tcW w:w="1066" w:type="dxa"/>
                  <w:tcBorders>
                    <w:top w:val="single" w:sz="8" w:space="0" w:color="auto"/>
                    <w:bottom w:val="single" w:sz="8" w:space="0" w:color="auto"/>
                  </w:tcBorders>
                  <w:vAlign w:val="center"/>
                </w:tcPr>
                <w:p w:rsidR="00D541D9" w:rsidRPr="00C66469" w:rsidRDefault="00D541D9" w:rsidP="00D541D9">
                  <w:pPr>
                    <w:adjustRightInd w:val="0"/>
                    <w:snapToGrid w:val="0"/>
                    <w:jc w:val="center"/>
                    <w:textAlignment w:val="baseline"/>
                    <w:rPr>
                      <w:b/>
                      <w:sz w:val="21"/>
                      <w:szCs w:val="24"/>
                    </w:rPr>
                  </w:pPr>
                  <w:r w:rsidRPr="00C66469">
                    <w:rPr>
                      <w:rFonts w:hint="eastAsia"/>
                      <w:b/>
                      <w:sz w:val="21"/>
                      <w:szCs w:val="24"/>
                    </w:rPr>
                    <w:t>湿膜厚度（</w:t>
                  </w:r>
                  <w:r w:rsidRPr="00C66469">
                    <w:rPr>
                      <w:rFonts w:hint="eastAsia"/>
                      <w:b/>
                      <w:sz w:val="21"/>
                      <w:szCs w:val="24"/>
                    </w:rPr>
                    <w:t>mm</w:t>
                  </w:r>
                  <w:r w:rsidRPr="00C66469">
                    <w:rPr>
                      <w:rFonts w:hint="eastAsia"/>
                      <w:b/>
                      <w:sz w:val="21"/>
                      <w:szCs w:val="24"/>
                    </w:rPr>
                    <w:t>）</w:t>
                  </w:r>
                </w:p>
              </w:tc>
              <w:tc>
                <w:tcPr>
                  <w:tcW w:w="1049" w:type="dxa"/>
                  <w:tcBorders>
                    <w:top w:val="single" w:sz="8" w:space="0" w:color="auto"/>
                    <w:bottom w:val="single" w:sz="8" w:space="0" w:color="auto"/>
                  </w:tcBorders>
                  <w:vAlign w:val="center"/>
                </w:tcPr>
                <w:p w:rsidR="00D541D9" w:rsidRPr="00C66469" w:rsidRDefault="00D541D9" w:rsidP="00D541D9">
                  <w:pPr>
                    <w:adjustRightInd w:val="0"/>
                    <w:snapToGrid w:val="0"/>
                    <w:jc w:val="center"/>
                    <w:textAlignment w:val="baseline"/>
                    <w:rPr>
                      <w:b/>
                      <w:sz w:val="21"/>
                      <w:szCs w:val="24"/>
                    </w:rPr>
                  </w:pPr>
                  <w:r w:rsidRPr="00C66469">
                    <w:rPr>
                      <w:rFonts w:hint="eastAsia"/>
                      <w:b/>
                      <w:sz w:val="21"/>
                      <w:szCs w:val="24"/>
                    </w:rPr>
                    <w:t>密度（</w:t>
                  </w:r>
                  <w:r w:rsidRPr="00C66469">
                    <w:rPr>
                      <w:rFonts w:hint="eastAsia"/>
                      <w:b/>
                      <w:sz w:val="21"/>
                      <w:szCs w:val="24"/>
                    </w:rPr>
                    <w:t>g/cm</w:t>
                  </w:r>
                  <w:r w:rsidRPr="00C66469">
                    <w:rPr>
                      <w:rFonts w:hint="eastAsia"/>
                      <w:b/>
                      <w:sz w:val="21"/>
                      <w:szCs w:val="24"/>
                      <w:vertAlign w:val="superscript"/>
                    </w:rPr>
                    <w:t>3</w:t>
                  </w:r>
                  <w:r w:rsidRPr="00C66469">
                    <w:rPr>
                      <w:rFonts w:hint="eastAsia"/>
                      <w:b/>
                      <w:sz w:val="21"/>
                      <w:szCs w:val="24"/>
                    </w:rPr>
                    <w:t>）</w:t>
                  </w:r>
                </w:p>
              </w:tc>
              <w:tc>
                <w:tcPr>
                  <w:tcW w:w="1064" w:type="dxa"/>
                  <w:tcBorders>
                    <w:top w:val="single" w:sz="8" w:space="0" w:color="auto"/>
                    <w:bottom w:val="single" w:sz="8" w:space="0" w:color="auto"/>
                  </w:tcBorders>
                  <w:vAlign w:val="center"/>
                </w:tcPr>
                <w:p w:rsidR="00D541D9" w:rsidRPr="00C66469" w:rsidRDefault="00682ADB" w:rsidP="00682ADB">
                  <w:pPr>
                    <w:adjustRightInd w:val="0"/>
                    <w:snapToGrid w:val="0"/>
                    <w:jc w:val="center"/>
                    <w:textAlignment w:val="baseline"/>
                    <w:rPr>
                      <w:b/>
                      <w:sz w:val="21"/>
                      <w:szCs w:val="24"/>
                    </w:rPr>
                  </w:pPr>
                  <w:r>
                    <w:rPr>
                      <w:rFonts w:hint="eastAsia"/>
                      <w:b/>
                      <w:sz w:val="21"/>
                      <w:szCs w:val="24"/>
                    </w:rPr>
                    <w:t>水性漆</w:t>
                  </w:r>
                  <w:r w:rsidR="00D541D9" w:rsidRPr="00C66469">
                    <w:rPr>
                      <w:rFonts w:hint="eastAsia"/>
                      <w:b/>
                      <w:sz w:val="21"/>
                      <w:szCs w:val="24"/>
                    </w:rPr>
                    <w:t>与</w:t>
                  </w:r>
                  <w:r>
                    <w:rPr>
                      <w:rFonts w:hint="eastAsia"/>
                      <w:b/>
                      <w:sz w:val="21"/>
                      <w:szCs w:val="24"/>
                    </w:rPr>
                    <w:t>清水</w:t>
                  </w:r>
                  <w:r w:rsidR="00D541D9" w:rsidRPr="00C66469">
                    <w:rPr>
                      <w:rFonts w:hint="eastAsia"/>
                      <w:b/>
                      <w:sz w:val="21"/>
                      <w:szCs w:val="24"/>
                    </w:rPr>
                    <w:t>比值</w:t>
                  </w:r>
                </w:p>
              </w:tc>
              <w:tc>
                <w:tcPr>
                  <w:tcW w:w="1153" w:type="dxa"/>
                  <w:tcBorders>
                    <w:top w:val="single" w:sz="8" w:space="0" w:color="auto"/>
                    <w:bottom w:val="single" w:sz="8" w:space="0" w:color="auto"/>
                  </w:tcBorders>
                  <w:vAlign w:val="center"/>
                </w:tcPr>
                <w:p w:rsidR="00D541D9" w:rsidRPr="00C66469" w:rsidRDefault="00D541D9" w:rsidP="00D541D9">
                  <w:pPr>
                    <w:adjustRightInd w:val="0"/>
                    <w:snapToGrid w:val="0"/>
                    <w:jc w:val="center"/>
                    <w:textAlignment w:val="baseline"/>
                    <w:rPr>
                      <w:b/>
                      <w:sz w:val="21"/>
                      <w:szCs w:val="24"/>
                    </w:rPr>
                  </w:pPr>
                  <w:r w:rsidRPr="00C66469">
                    <w:rPr>
                      <w:rFonts w:hint="eastAsia"/>
                      <w:b/>
                      <w:sz w:val="21"/>
                      <w:szCs w:val="24"/>
                    </w:rPr>
                    <w:t>漆用量（</w:t>
                  </w:r>
                  <w:r w:rsidRPr="00C66469">
                    <w:rPr>
                      <w:rFonts w:hint="eastAsia"/>
                      <w:b/>
                      <w:sz w:val="21"/>
                      <w:szCs w:val="24"/>
                    </w:rPr>
                    <w:t>t/a</w:t>
                  </w:r>
                  <w:r w:rsidRPr="00C66469">
                    <w:rPr>
                      <w:rFonts w:hint="eastAsia"/>
                      <w:b/>
                      <w:sz w:val="21"/>
                      <w:szCs w:val="24"/>
                    </w:rPr>
                    <w:t>）</w:t>
                  </w:r>
                </w:p>
              </w:tc>
              <w:tc>
                <w:tcPr>
                  <w:tcW w:w="1074" w:type="dxa"/>
                  <w:tcBorders>
                    <w:top w:val="single" w:sz="8" w:space="0" w:color="auto"/>
                    <w:bottom w:val="single" w:sz="8" w:space="0" w:color="auto"/>
                    <w:right w:val="nil"/>
                  </w:tcBorders>
                  <w:vAlign w:val="center"/>
                </w:tcPr>
                <w:p w:rsidR="00D541D9" w:rsidRPr="00C66469" w:rsidRDefault="00D541D9" w:rsidP="00484055">
                  <w:pPr>
                    <w:adjustRightInd w:val="0"/>
                    <w:snapToGrid w:val="0"/>
                    <w:jc w:val="center"/>
                    <w:textAlignment w:val="baseline"/>
                    <w:rPr>
                      <w:b/>
                      <w:sz w:val="21"/>
                      <w:szCs w:val="24"/>
                    </w:rPr>
                  </w:pPr>
                  <w:r w:rsidRPr="00C66469">
                    <w:rPr>
                      <w:rFonts w:hint="eastAsia"/>
                      <w:b/>
                      <w:sz w:val="21"/>
                      <w:szCs w:val="24"/>
                    </w:rPr>
                    <w:t>稀释</w:t>
                  </w:r>
                  <w:r w:rsidR="00484055">
                    <w:rPr>
                      <w:rFonts w:hint="eastAsia"/>
                      <w:b/>
                      <w:sz w:val="21"/>
                      <w:szCs w:val="24"/>
                    </w:rPr>
                    <w:t>水</w:t>
                  </w:r>
                  <w:r w:rsidRPr="00C66469">
                    <w:rPr>
                      <w:rFonts w:hint="eastAsia"/>
                      <w:b/>
                      <w:sz w:val="21"/>
                      <w:szCs w:val="24"/>
                    </w:rPr>
                    <w:t>量（</w:t>
                  </w:r>
                  <w:r w:rsidRPr="00C66469">
                    <w:rPr>
                      <w:rFonts w:hint="eastAsia"/>
                      <w:b/>
                      <w:sz w:val="21"/>
                      <w:szCs w:val="24"/>
                    </w:rPr>
                    <w:t>t/a</w:t>
                  </w:r>
                  <w:r w:rsidRPr="00C66469">
                    <w:rPr>
                      <w:rFonts w:hint="eastAsia"/>
                      <w:b/>
                      <w:sz w:val="21"/>
                      <w:szCs w:val="24"/>
                    </w:rPr>
                    <w:t>）</w:t>
                  </w:r>
                </w:p>
              </w:tc>
              <w:tc>
                <w:tcPr>
                  <w:tcW w:w="1074" w:type="dxa"/>
                  <w:tcBorders>
                    <w:top w:val="single" w:sz="8" w:space="0" w:color="auto"/>
                    <w:bottom w:val="single" w:sz="8" w:space="0" w:color="auto"/>
                    <w:right w:val="nil"/>
                  </w:tcBorders>
                  <w:vAlign w:val="center"/>
                </w:tcPr>
                <w:p w:rsidR="00D541D9" w:rsidRPr="00C66469" w:rsidRDefault="00D541D9" w:rsidP="00D541D9">
                  <w:pPr>
                    <w:adjustRightInd w:val="0"/>
                    <w:snapToGrid w:val="0"/>
                    <w:jc w:val="center"/>
                    <w:textAlignment w:val="baseline"/>
                    <w:rPr>
                      <w:b/>
                      <w:sz w:val="21"/>
                      <w:szCs w:val="24"/>
                    </w:rPr>
                  </w:pPr>
                  <w:r w:rsidRPr="00C66469">
                    <w:rPr>
                      <w:rFonts w:hint="eastAsia"/>
                      <w:b/>
                      <w:sz w:val="21"/>
                      <w:szCs w:val="24"/>
                    </w:rPr>
                    <w:t>年用量（</w:t>
                  </w:r>
                  <w:r w:rsidRPr="00C66469">
                    <w:rPr>
                      <w:rFonts w:hint="eastAsia"/>
                      <w:b/>
                      <w:sz w:val="21"/>
                      <w:szCs w:val="24"/>
                    </w:rPr>
                    <w:t>t/a</w:t>
                  </w:r>
                  <w:r w:rsidRPr="00C66469">
                    <w:rPr>
                      <w:rFonts w:hint="eastAsia"/>
                      <w:b/>
                      <w:sz w:val="21"/>
                      <w:szCs w:val="24"/>
                    </w:rPr>
                    <w:t>）</w:t>
                  </w:r>
                </w:p>
              </w:tc>
            </w:tr>
            <w:tr w:rsidR="003032C4" w:rsidTr="00484055">
              <w:trPr>
                <w:trHeight w:val="397"/>
                <w:jc w:val="center"/>
              </w:trPr>
              <w:tc>
                <w:tcPr>
                  <w:tcW w:w="1498" w:type="dxa"/>
                  <w:tcBorders>
                    <w:top w:val="single" w:sz="8" w:space="0" w:color="auto"/>
                    <w:left w:val="nil"/>
                    <w:bottom w:val="single" w:sz="8" w:space="0" w:color="auto"/>
                  </w:tcBorders>
                  <w:vAlign w:val="center"/>
                </w:tcPr>
                <w:p w:rsidR="003032C4" w:rsidRPr="00C66469" w:rsidRDefault="003032C4" w:rsidP="00D541D9">
                  <w:pPr>
                    <w:jc w:val="center"/>
                    <w:rPr>
                      <w:kern w:val="0"/>
                      <w:sz w:val="21"/>
                      <w:szCs w:val="21"/>
                    </w:rPr>
                  </w:pPr>
                  <w:r w:rsidRPr="00C66469">
                    <w:rPr>
                      <w:rFonts w:hint="eastAsia"/>
                      <w:kern w:val="0"/>
                      <w:sz w:val="21"/>
                      <w:szCs w:val="21"/>
                    </w:rPr>
                    <w:t>面漆</w:t>
                  </w:r>
                </w:p>
              </w:tc>
              <w:tc>
                <w:tcPr>
                  <w:tcW w:w="1091" w:type="dxa"/>
                  <w:tcBorders>
                    <w:top w:val="single" w:sz="8" w:space="0" w:color="auto"/>
                    <w:bottom w:val="single" w:sz="8" w:space="0" w:color="auto"/>
                  </w:tcBorders>
                  <w:vAlign w:val="center"/>
                </w:tcPr>
                <w:p w:rsidR="003032C4" w:rsidRPr="00C66469" w:rsidRDefault="00682ADB" w:rsidP="00484055">
                  <w:pPr>
                    <w:jc w:val="center"/>
                    <w:rPr>
                      <w:kern w:val="0"/>
                      <w:sz w:val="21"/>
                      <w:szCs w:val="21"/>
                    </w:rPr>
                  </w:pPr>
                  <w:r>
                    <w:rPr>
                      <w:rFonts w:hint="eastAsia"/>
                      <w:kern w:val="0"/>
                      <w:sz w:val="21"/>
                      <w:szCs w:val="21"/>
                    </w:rPr>
                    <w:t>1</w:t>
                  </w:r>
                  <w:r w:rsidR="00484055">
                    <w:rPr>
                      <w:rFonts w:hint="eastAsia"/>
                      <w:kern w:val="0"/>
                      <w:sz w:val="21"/>
                      <w:szCs w:val="21"/>
                    </w:rPr>
                    <w:t>92</w:t>
                  </w:r>
                  <w:r w:rsidR="003032C4" w:rsidRPr="00C66469">
                    <w:rPr>
                      <w:rFonts w:hint="eastAsia"/>
                      <w:kern w:val="0"/>
                      <w:sz w:val="21"/>
                      <w:szCs w:val="21"/>
                    </w:rPr>
                    <w:t>00</w:t>
                  </w:r>
                </w:p>
              </w:tc>
              <w:tc>
                <w:tcPr>
                  <w:tcW w:w="1066" w:type="dxa"/>
                  <w:tcBorders>
                    <w:top w:val="single" w:sz="8" w:space="0" w:color="auto"/>
                    <w:bottom w:val="single" w:sz="8" w:space="0" w:color="auto"/>
                  </w:tcBorders>
                  <w:vAlign w:val="center"/>
                </w:tcPr>
                <w:p w:rsidR="003032C4" w:rsidRPr="00C66469" w:rsidRDefault="003032C4" w:rsidP="00682ADB">
                  <w:pPr>
                    <w:jc w:val="center"/>
                    <w:rPr>
                      <w:kern w:val="0"/>
                      <w:sz w:val="21"/>
                      <w:szCs w:val="21"/>
                    </w:rPr>
                  </w:pPr>
                  <w:r>
                    <w:rPr>
                      <w:rFonts w:hint="eastAsia"/>
                      <w:kern w:val="0"/>
                      <w:sz w:val="21"/>
                      <w:szCs w:val="21"/>
                    </w:rPr>
                    <w:t>0.1</w:t>
                  </w:r>
                  <w:r w:rsidR="00682ADB">
                    <w:rPr>
                      <w:rFonts w:hint="eastAsia"/>
                      <w:kern w:val="0"/>
                      <w:sz w:val="21"/>
                      <w:szCs w:val="21"/>
                    </w:rPr>
                    <w:t>9</w:t>
                  </w:r>
                </w:p>
              </w:tc>
              <w:tc>
                <w:tcPr>
                  <w:tcW w:w="1049" w:type="dxa"/>
                  <w:tcBorders>
                    <w:top w:val="single" w:sz="8" w:space="0" w:color="auto"/>
                    <w:bottom w:val="single" w:sz="8" w:space="0" w:color="auto"/>
                  </w:tcBorders>
                  <w:vAlign w:val="center"/>
                </w:tcPr>
                <w:p w:rsidR="003032C4" w:rsidRPr="006F2B3D" w:rsidRDefault="00682ADB" w:rsidP="00D541D9">
                  <w:pPr>
                    <w:jc w:val="center"/>
                    <w:rPr>
                      <w:kern w:val="0"/>
                      <w:sz w:val="21"/>
                      <w:szCs w:val="21"/>
                    </w:rPr>
                  </w:pPr>
                  <w:r>
                    <w:rPr>
                      <w:rFonts w:hint="eastAsia"/>
                      <w:kern w:val="0"/>
                      <w:sz w:val="21"/>
                      <w:szCs w:val="21"/>
                    </w:rPr>
                    <w:t>1.56</w:t>
                  </w:r>
                </w:p>
              </w:tc>
              <w:tc>
                <w:tcPr>
                  <w:tcW w:w="1064" w:type="dxa"/>
                  <w:tcBorders>
                    <w:top w:val="single" w:sz="8" w:space="0" w:color="auto"/>
                    <w:bottom w:val="single" w:sz="8" w:space="0" w:color="auto"/>
                  </w:tcBorders>
                  <w:vAlign w:val="center"/>
                </w:tcPr>
                <w:p w:rsidR="003032C4" w:rsidRPr="00C66469" w:rsidRDefault="003032C4" w:rsidP="00682ADB">
                  <w:pPr>
                    <w:jc w:val="center"/>
                    <w:rPr>
                      <w:kern w:val="0"/>
                      <w:sz w:val="21"/>
                      <w:szCs w:val="21"/>
                    </w:rPr>
                  </w:pPr>
                  <w:r w:rsidRPr="00CC5012">
                    <w:rPr>
                      <w:rFonts w:hint="eastAsia"/>
                      <w:kern w:val="0"/>
                      <w:sz w:val="21"/>
                      <w:szCs w:val="21"/>
                    </w:rPr>
                    <w:t>1:0.</w:t>
                  </w:r>
                  <w:r w:rsidR="00682ADB">
                    <w:rPr>
                      <w:rFonts w:hint="eastAsia"/>
                      <w:kern w:val="0"/>
                      <w:sz w:val="21"/>
                      <w:szCs w:val="21"/>
                    </w:rPr>
                    <w:t>3</w:t>
                  </w:r>
                </w:p>
              </w:tc>
              <w:tc>
                <w:tcPr>
                  <w:tcW w:w="1153" w:type="dxa"/>
                  <w:tcBorders>
                    <w:top w:val="single" w:sz="8" w:space="0" w:color="auto"/>
                    <w:bottom w:val="single" w:sz="8" w:space="0" w:color="auto"/>
                  </w:tcBorders>
                  <w:vAlign w:val="center"/>
                </w:tcPr>
                <w:p w:rsidR="003032C4" w:rsidRPr="00C66469" w:rsidRDefault="00484055" w:rsidP="00D541D9">
                  <w:pPr>
                    <w:jc w:val="center"/>
                    <w:rPr>
                      <w:kern w:val="0"/>
                      <w:sz w:val="21"/>
                      <w:szCs w:val="21"/>
                    </w:rPr>
                  </w:pPr>
                  <w:r>
                    <w:rPr>
                      <w:rFonts w:hint="eastAsia"/>
                      <w:kern w:val="0"/>
                      <w:sz w:val="21"/>
                      <w:szCs w:val="21"/>
                    </w:rPr>
                    <w:t>11.4</w:t>
                  </w:r>
                </w:p>
              </w:tc>
              <w:tc>
                <w:tcPr>
                  <w:tcW w:w="1074" w:type="dxa"/>
                  <w:tcBorders>
                    <w:top w:val="single" w:sz="8" w:space="0" w:color="auto"/>
                    <w:bottom w:val="single" w:sz="8" w:space="0" w:color="auto"/>
                    <w:right w:val="nil"/>
                  </w:tcBorders>
                  <w:vAlign w:val="center"/>
                </w:tcPr>
                <w:p w:rsidR="003032C4" w:rsidRPr="00C66469" w:rsidRDefault="00484055" w:rsidP="00D541D9">
                  <w:pPr>
                    <w:jc w:val="center"/>
                    <w:rPr>
                      <w:kern w:val="0"/>
                      <w:sz w:val="21"/>
                      <w:szCs w:val="21"/>
                    </w:rPr>
                  </w:pPr>
                  <w:r>
                    <w:rPr>
                      <w:rFonts w:hint="eastAsia"/>
                      <w:kern w:val="0"/>
                      <w:sz w:val="21"/>
                      <w:szCs w:val="21"/>
                    </w:rPr>
                    <w:t>2.83</w:t>
                  </w:r>
                </w:p>
              </w:tc>
              <w:tc>
                <w:tcPr>
                  <w:tcW w:w="1074" w:type="dxa"/>
                  <w:tcBorders>
                    <w:top w:val="single" w:sz="8" w:space="0" w:color="auto"/>
                    <w:bottom w:val="single" w:sz="8" w:space="0" w:color="auto"/>
                    <w:right w:val="nil"/>
                  </w:tcBorders>
                  <w:vAlign w:val="center"/>
                </w:tcPr>
                <w:p w:rsidR="003032C4" w:rsidRPr="00D638AA" w:rsidRDefault="00484055" w:rsidP="00D541D9">
                  <w:pPr>
                    <w:jc w:val="center"/>
                    <w:rPr>
                      <w:kern w:val="0"/>
                      <w:sz w:val="21"/>
                      <w:szCs w:val="21"/>
                      <w:highlight w:val="yellow"/>
                    </w:rPr>
                  </w:pPr>
                  <w:r>
                    <w:rPr>
                      <w:rFonts w:hint="eastAsia"/>
                      <w:kern w:val="0"/>
                      <w:sz w:val="21"/>
                      <w:szCs w:val="21"/>
                    </w:rPr>
                    <w:t>14.23</w:t>
                  </w:r>
                </w:p>
              </w:tc>
            </w:tr>
          </w:tbl>
          <w:p w:rsidR="00D541D9" w:rsidRDefault="00D541D9" w:rsidP="00D541D9">
            <w:pPr>
              <w:spacing w:line="460" w:lineRule="exact"/>
              <w:ind w:firstLineChars="200" w:firstLine="480"/>
              <w:jc w:val="left"/>
              <w:rPr>
                <w:sz w:val="24"/>
                <w:szCs w:val="24"/>
              </w:rPr>
            </w:pPr>
            <w:r>
              <w:rPr>
                <w:rFonts w:hint="eastAsia"/>
                <w:sz w:val="24"/>
                <w:szCs w:val="24"/>
              </w:rPr>
              <w:t>计算说明：</w:t>
            </w:r>
          </w:p>
          <w:p w:rsidR="00D541D9" w:rsidRDefault="00682ADB" w:rsidP="00D541D9">
            <w:pPr>
              <w:spacing w:line="460" w:lineRule="exact"/>
              <w:ind w:firstLineChars="200" w:firstLine="480"/>
              <w:jc w:val="left"/>
              <w:rPr>
                <w:sz w:val="24"/>
                <w:szCs w:val="24"/>
              </w:rPr>
            </w:pPr>
            <w:r>
              <w:rPr>
                <w:rFonts w:hint="eastAsia"/>
                <w:sz w:val="24"/>
                <w:szCs w:val="24"/>
              </w:rPr>
              <w:t>水性漆</w:t>
            </w:r>
            <w:r w:rsidR="00D541D9">
              <w:rPr>
                <w:rFonts w:hint="eastAsia"/>
                <w:sz w:val="24"/>
                <w:szCs w:val="24"/>
              </w:rPr>
              <w:t>的湿膜</w:t>
            </w:r>
            <w:r w:rsidR="00D541D9" w:rsidRPr="0007097B">
              <w:rPr>
                <w:rFonts w:hint="eastAsia"/>
                <w:sz w:val="24"/>
                <w:szCs w:val="24"/>
              </w:rPr>
              <w:t>厚度约为</w:t>
            </w:r>
            <w:r w:rsidR="00D541D9" w:rsidRPr="0007097B">
              <w:rPr>
                <w:rFonts w:hint="eastAsia"/>
                <w:sz w:val="24"/>
                <w:szCs w:val="24"/>
              </w:rPr>
              <w:t>0.</w:t>
            </w:r>
            <w:r w:rsidR="003032C4">
              <w:rPr>
                <w:rFonts w:hint="eastAsia"/>
                <w:sz w:val="24"/>
                <w:szCs w:val="24"/>
              </w:rPr>
              <w:t>1</w:t>
            </w:r>
            <w:r w:rsidR="00D541D9">
              <w:rPr>
                <w:rFonts w:hint="eastAsia"/>
                <w:sz w:val="24"/>
                <w:szCs w:val="24"/>
              </w:rPr>
              <w:t>6</w:t>
            </w:r>
            <w:r w:rsidR="00D541D9" w:rsidRPr="0007097B">
              <w:rPr>
                <w:rFonts w:hint="eastAsia"/>
                <w:sz w:val="24"/>
                <w:szCs w:val="24"/>
              </w:rPr>
              <w:t>mm</w:t>
            </w:r>
            <w:r w:rsidR="00D541D9" w:rsidRPr="00E70789">
              <w:rPr>
                <w:rFonts w:hint="eastAsia"/>
                <w:sz w:val="24"/>
                <w:szCs w:val="24"/>
              </w:rPr>
              <w:t>，</w:t>
            </w:r>
            <w:r>
              <w:rPr>
                <w:rFonts w:hint="eastAsia"/>
                <w:sz w:val="24"/>
                <w:szCs w:val="24"/>
              </w:rPr>
              <w:t>水性漆</w:t>
            </w:r>
            <w:r w:rsidR="00D541D9" w:rsidRPr="00E70789">
              <w:rPr>
                <w:rFonts w:hint="eastAsia"/>
                <w:sz w:val="24"/>
                <w:szCs w:val="24"/>
              </w:rPr>
              <w:t>漆损失量为</w:t>
            </w:r>
            <w:r w:rsidR="00484055">
              <w:rPr>
                <w:rFonts w:hint="eastAsia"/>
                <w:sz w:val="24"/>
                <w:szCs w:val="24"/>
              </w:rPr>
              <w:t>6</w:t>
            </w:r>
            <w:r w:rsidR="00D541D9" w:rsidRPr="00E70789">
              <w:rPr>
                <w:rFonts w:hint="eastAsia"/>
                <w:sz w:val="24"/>
                <w:szCs w:val="24"/>
              </w:rPr>
              <w:t>0%</w:t>
            </w:r>
            <w:r w:rsidR="00D541D9">
              <w:rPr>
                <w:rFonts w:hint="eastAsia"/>
                <w:sz w:val="24"/>
                <w:szCs w:val="24"/>
              </w:rPr>
              <w:t>，则需要</w:t>
            </w:r>
            <w:r>
              <w:rPr>
                <w:rFonts w:hint="eastAsia"/>
                <w:sz w:val="24"/>
                <w:szCs w:val="24"/>
              </w:rPr>
              <w:t>水性漆</w:t>
            </w:r>
            <w:r w:rsidR="00484055">
              <w:rPr>
                <w:rFonts w:hint="eastAsia"/>
                <w:sz w:val="24"/>
                <w:szCs w:val="24"/>
              </w:rPr>
              <w:t>14.23t/a</w:t>
            </w:r>
            <w:r w:rsidR="00D541D9">
              <w:rPr>
                <w:rFonts w:hint="eastAsia"/>
                <w:sz w:val="24"/>
                <w:szCs w:val="24"/>
              </w:rPr>
              <w:t>。根据企业及</w:t>
            </w:r>
            <w:r w:rsidR="00484055">
              <w:rPr>
                <w:rFonts w:hint="eastAsia"/>
                <w:sz w:val="24"/>
                <w:szCs w:val="24"/>
              </w:rPr>
              <w:t>水性漆</w:t>
            </w:r>
            <w:r w:rsidR="00D541D9">
              <w:rPr>
                <w:rFonts w:hint="eastAsia"/>
                <w:sz w:val="24"/>
                <w:szCs w:val="24"/>
              </w:rPr>
              <w:t>厂家提供的资料，本项目底漆和稀释剂使用比例约为</w:t>
            </w:r>
            <w:r w:rsidR="00D541D9">
              <w:rPr>
                <w:rFonts w:hint="eastAsia"/>
                <w:sz w:val="24"/>
                <w:szCs w:val="24"/>
              </w:rPr>
              <w:t>1:0.</w:t>
            </w:r>
            <w:r w:rsidR="00484055">
              <w:rPr>
                <w:rFonts w:hint="eastAsia"/>
                <w:sz w:val="24"/>
                <w:szCs w:val="24"/>
              </w:rPr>
              <w:t>2</w:t>
            </w:r>
            <w:r w:rsidR="00484055">
              <w:rPr>
                <w:rFonts w:hint="eastAsia"/>
                <w:sz w:val="24"/>
                <w:szCs w:val="24"/>
              </w:rPr>
              <w:t>，则</w:t>
            </w:r>
            <w:r w:rsidR="00D541D9">
              <w:rPr>
                <w:rFonts w:hint="eastAsia"/>
                <w:sz w:val="24"/>
                <w:szCs w:val="24"/>
              </w:rPr>
              <w:t>漆使用量为</w:t>
            </w:r>
            <w:r w:rsidR="00484055">
              <w:rPr>
                <w:rFonts w:hint="eastAsia"/>
                <w:sz w:val="24"/>
                <w:szCs w:val="24"/>
              </w:rPr>
              <w:t>11.4</w:t>
            </w:r>
            <w:r w:rsidR="00D541D9" w:rsidRPr="00E70789">
              <w:rPr>
                <w:rFonts w:hint="eastAsia"/>
                <w:sz w:val="24"/>
                <w:szCs w:val="24"/>
              </w:rPr>
              <w:t>t/a</w:t>
            </w:r>
            <w:r w:rsidR="00D541D9">
              <w:rPr>
                <w:rFonts w:hint="eastAsia"/>
                <w:sz w:val="24"/>
                <w:szCs w:val="24"/>
              </w:rPr>
              <w:t>，</w:t>
            </w:r>
            <w:r w:rsidR="00484055">
              <w:rPr>
                <w:rFonts w:hint="eastAsia"/>
                <w:sz w:val="24"/>
                <w:szCs w:val="24"/>
              </w:rPr>
              <w:t>清水量</w:t>
            </w:r>
            <w:r w:rsidR="00D541D9">
              <w:rPr>
                <w:rFonts w:hint="eastAsia"/>
                <w:sz w:val="24"/>
                <w:szCs w:val="24"/>
              </w:rPr>
              <w:t>为</w:t>
            </w:r>
            <w:r w:rsidR="00484055">
              <w:rPr>
                <w:rFonts w:hint="eastAsia"/>
                <w:sz w:val="24"/>
                <w:szCs w:val="24"/>
              </w:rPr>
              <w:t>2.83</w:t>
            </w:r>
            <w:r w:rsidR="00D541D9" w:rsidRPr="00E70789">
              <w:rPr>
                <w:rFonts w:hint="eastAsia"/>
                <w:sz w:val="24"/>
                <w:szCs w:val="24"/>
              </w:rPr>
              <w:t>t/a</w:t>
            </w:r>
            <w:r w:rsidR="00D541D9">
              <w:rPr>
                <w:rFonts w:hint="eastAsia"/>
                <w:sz w:val="24"/>
                <w:szCs w:val="24"/>
              </w:rPr>
              <w:t>。</w:t>
            </w:r>
          </w:p>
          <w:p w:rsidR="00D541D9" w:rsidRPr="00D541D9" w:rsidRDefault="00D541D9" w:rsidP="00D541D9">
            <w:pPr>
              <w:adjustRightInd w:val="0"/>
              <w:snapToGrid w:val="0"/>
              <w:spacing w:line="440" w:lineRule="exact"/>
              <w:ind w:firstLineChars="212" w:firstLine="509"/>
              <w:textAlignment w:val="baseline"/>
              <w:rPr>
                <w:sz w:val="24"/>
                <w:szCs w:val="24"/>
              </w:rPr>
            </w:pPr>
            <w:r w:rsidRPr="00E70789">
              <w:rPr>
                <w:rFonts w:hint="eastAsia"/>
                <w:sz w:val="24"/>
                <w:szCs w:val="24"/>
              </w:rPr>
              <w:lastRenderedPageBreak/>
              <w:t>因此本项目共使用</w:t>
            </w:r>
            <w:r w:rsidR="00484055">
              <w:rPr>
                <w:rFonts w:hint="eastAsia"/>
                <w:sz w:val="24"/>
                <w:szCs w:val="24"/>
              </w:rPr>
              <w:t>水性</w:t>
            </w:r>
            <w:r w:rsidRPr="00E70789">
              <w:rPr>
                <w:rFonts w:hint="eastAsia"/>
                <w:sz w:val="24"/>
                <w:szCs w:val="24"/>
              </w:rPr>
              <w:t>漆量为</w:t>
            </w:r>
            <w:r w:rsidR="00484055">
              <w:rPr>
                <w:rFonts w:hint="eastAsia"/>
                <w:sz w:val="24"/>
                <w:szCs w:val="24"/>
              </w:rPr>
              <w:t>11.4</w:t>
            </w:r>
            <w:r w:rsidRPr="00E70789">
              <w:rPr>
                <w:rFonts w:hint="eastAsia"/>
                <w:sz w:val="24"/>
                <w:szCs w:val="24"/>
              </w:rPr>
              <w:t>t/a</w:t>
            </w:r>
            <w:r w:rsidRPr="00E70789">
              <w:rPr>
                <w:rFonts w:hint="eastAsia"/>
                <w:sz w:val="24"/>
                <w:szCs w:val="24"/>
              </w:rPr>
              <w:t>，应编制环境影响报告表。</w:t>
            </w:r>
          </w:p>
          <w:p w:rsidR="00197C78" w:rsidRPr="00725F39" w:rsidRDefault="0002743B" w:rsidP="00E45542">
            <w:pPr>
              <w:spacing w:line="440" w:lineRule="exact"/>
              <w:ind w:firstLineChars="200" w:firstLine="482"/>
              <w:rPr>
                <w:b/>
                <w:color w:val="000000"/>
                <w:sz w:val="24"/>
                <w:szCs w:val="24"/>
              </w:rPr>
            </w:pPr>
            <w:r w:rsidRPr="00725F39">
              <w:rPr>
                <w:b/>
                <w:color w:val="000000"/>
                <w:sz w:val="24"/>
                <w:szCs w:val="24"/>
              </w:rPr>
              <w:t>四</w:t>
            </w:r>
            <w:r w:rsidR="00197C78" w:rsidRPr="00725F39">
              <w:rPr>
                <w:b/>
                <w:color w:val="000000"/>
                <w:sz w:val="24"/>
                <w:szCs w:val="24"/>
              </w:rPr>
              <w:t>、</w:t>
            </w:r>
            <w:r w:rsidR="00064B26" w:rsidRPr="00725F39">
              <w:rPr>
                <w:b/>
                <w:color w:val="000000"/>
                <w:sz w:val="24"/>
                <w:szCs w:val="24"/>
              </w:rPr>
              <w:t>项目建设</w:t>
            </w:r>
            <w:r w:rsidR="0019305D" w:rsidRPr="00725F39">
              <w:rPr>
                <w:b/>
                <w:color w:val="000000"/>
                <w:sz w:val="24"/>
                <w:szCs w:val="24"/>
              </w:rPr>
              <w:t>与</w:t>
            </w:r>
            <w:r w:rsidR="00197C78" w:rsidRPr="00725F39">
              <w:rPr>
                <w:b/>
                <w:color w:val="000000"/>
                <w:sz w:val="24"/>
                <w:szCs w:val="24"/>
              </w:rPr>
              <w:t>产业政策</w:t>
            </w:r>
            <w:r w:rsidR="0019305D" w:rsidRPr="00725F39">
              <w:rPr>
                <w:b/>
                <w:color w:val="000000"/>
                <w:sz w:val="24"/>
                <w:szCs w:val="24"/>
              </w:rPr>
              <w:t>及备案</w:t>
            </w:r>
            <w:r w:rsidR="00197C78" w:rsidRPr="00725F39">
              <w:rPr>
                <w:b/>
                <w:color w:val="000000"/>
                <w:sz w:val="24"/>
                <w:szCs w:val="24"/>
              </w:rPr>
              <w:t>相符性分析</w:t>
            </w:r>
          </w:p>
          <w:p w:rsidR="0053351B" w:rsidRPr="00725F39" w:rsidRDefault="0053351B" w:rsidP="009A22A3">
            <w:pPr>
              <w:spacing w:line="440" w:lineRule="exact"/>
              <w:ind w:firstLineChars="200" w:firstLine="480"/>
              <w:jc w:val="left"/>
              <w:rPr>
                <w:sz w:val="24"/>
                <w:szCs w:val="24"/>
              </w:rPr>
            </w:pPr>
            <w:r w:rsidRPr="00725F39">
              <w:rPr>
                <w:sz w:val="24"/>
                <w:szCs w:val="24"/>
              </w:rPr>
              <w:t>1.</w:t>
            </w:r>
            <w:r w:rsidRPr="00725F39">
              <w:rPr>
                <w:sz w:val="24"/>
                <w:szCs w:val="24"/>
              </w:rPr>
              <w:t>产业政策相符性分析</w:t>
            </w:r>
          </w:p>
          <w:p w:rsidR="00E45542" w:rsidRPr="00725F39" w:rsidRDefault="00E45542" w:rsidP="009A22A3">
            <w:pPr>
              <w:spacing w:line="440" w:lineRule="exact"/>
              <w:ind w:firstLineChars="200" w:firstLine="480"/>
              <w:jc w:val="left"/>
              <w:rPr>
                <w:rFonts w:eastAsia="黑体"/>
                <w:color w:val="000000"/>
                <w:sz w:val="24"/>
                <w:szCs w:val="24"/>
              </w:rPr>
            </w:pPr>
            <w:r w:rsidRPr="00725F39">
              <w:rPr>
                <w:sz w:val="24"/>
                <w:szCs w:val="24"/>
              </w:rPr>
              <w:t>本项目已在</w:t>
            </w:r>
            <w:r w:rsidR="004D39A5" w:rsidRPr="00725F39">
              <w:rPr>
                <w:sz w:val="24"/>
                <w:szCs w:val="24"/>
              </w:rPr>
              <w:t>河南新乡经济技术集聚区管理委员会备案</w:t>
            </w:r>
            <w:r w:rsidRPr="00725F39">
              <w:rPr>
                <w:sz w:val="24"/>
                <w:szCs w:val="24"/>
              </w:rPr>
              <w:t>，项目代码</w:t>
            </w:r>
            <w:r w:rsidR="00FF0398" w:rsidRPr="00725F39">
              <w:rPr>
                <w:sz w:val="24"/>
                <w:szCs w:val="24"/>
              </w:rPr>
              <w:t>：</w:t>
            </w:r>
            <w:r w:rsidR="0013306E" w:rsidRPr="0013306E">
              <w:rPr>
                <w:kern w:val="36"/>
                <w:sz w:val="24"/>
                <w:szCs w:val="24"/>
              </w:rPr>
              <w:t>20</w:t>
            </w:r>
            <w:r w:rsidR="0013306E" w:rsidRPr="0013306E">
              <w:rPr>
                <w:rFonts w:hint="eastAsia"/>
                <w:kern w:val="36"/>
                <w:sz w:val="24"/>
                <w:szCs w:val="24"/>
              </w:rPr>
              <w:t>20</w:t>
            </w:r>
            <w:r w:rsidR="0013306E" w:rsidRPr="0013306E">
              <w:rPr>
                <w:kern w:val="36"/>
                <w:sz w:val="24"/>
                <w:szCs w:val="24"/>
              </w:rPr>
              <w:t>-410721-3</w:t>
            </w:r>
            <w:r w:rsidR="0013306E" w:rsidRPr="0013306E">
              <w:rPr>
                <w:rFonts w:hint="eastAsia"/>
                <w:kern w:val="36"/>
                <w:sz w:val="24"/>
                <w:szCs w:val="24"/>
              </w:rPr>
              <w:t>4</w:t>
            </w:r>
            <w:r w:rsidR="0013306E" w:rsidRPr="0013306E">
              <w:rPr>
                <w:kern w:val="36"/>
                <w:sz w:val="24"/>
                <w:szCs w:val="24"/>
              </w:rPr>
              <w:t>-03-0</w:t>
            </w:r>
            <w:r w:rsidR="0013306E" w:rsidRPr="0013306E">
              <w:rPr>
                <w:rFonts w:hint="eastAsia"/>
                <w:kern w:val="36"/>
                <w:sz w:val="24"/>
                <w:szCs w:val="24"/>
              </w:rPr>
              <w:t>54033</w:t>
            </w:r>
            <w:r w:rsidRPr="00725F39">
              <w:rPr>
                <w:sz w:val="24"/>
                <w:szCs w:val="24"/>
              </w:rPr>
              <w:t>（详见附件）。</w:t>
            </w:r>
            <w:r w:rsidRPr="00725F39">
              <w:rPr>
                <w:color w:val="000000"/>
                <w:sz w:val="24"/>
                <w:szCs w:val="24"/>
              </w:rPr>
              <w:t>本项目情况与产业政策一致性分析见</w:t>
            </w:r>
            <w:r w:rsidR="00D42590" w:rsidRPr="00725F39">
              <w:rPr>
                <w:color w:val="000000"/>
                <w:sz w:val="24"/>
                <w:szCs w:val="24"/>
              </w:rPr>
              <w:t>下表</w:t>
            </w:r>
            <w:r w:rsidRPr="00725F39">
              <w:rPr>
                <w:color w:val="000000"/>
                <w:sz w:val="24"/>
                <w:szCs w:val="24"/>
              </w:rPr>
              <w:t>。</w:t>
            </w:r>
          </w:p>
          <w:p w:rsidR="005E30C5" w:rsidRPr="00725F39" w:rsidRDefault="005E30C5" w:rsidP="00EE6E4F">
            <w:pPr>
              <w:spacing w:line="440" w:lineRule="exact"/>
              <w:ind w:firstLineChars="200" w:firstLine="480"/>
              <w:rPr>
                <w:rFonts w:eastAsia="黑体"/>
                <w:color w:val="000000"/>
                <w:sz w:val="24"/>
                <w:szCs w:val="24"/>
                <w:lang w:val="pt-BR"/>
              </w:rPr>
            </w:pPr>
            <w:r w:rsidRPr="00725F39">
              <w:rPr>
                <w:rFonts w:eastAsia="黑体"/>
                <w:color w:val="000000"/>
                <w:sz w:val="24"/>
                <w:szCs w:val="24"/>
                <w:lang w:val="pt-BR"/>
              </w:rPr>
              <w:t>表</w:t>
            </w:r>
            <w:r w:rsidR="000F2EB9">
              <w:rPr>
                <w:rFonts w:eastAsia="黑体" w:hint="eastAsia"/>
                <w:color w:val="000000"/>
                <w:sz w:val="24"/>
                <w:szCs w:val="24"/>
                <w:lang w:val="pt-BR"/>
              </w:rPr>
              <w:t>5</w:t>
            </w:r>
            <w:r w:rsidR="002A2F2A" w:rsidRPr="00725F39">
              <w:rPr>
                <w:rFonts w:eastAsia="黑体"/>
                <w:color w:val="000000"/>
                <w:sz w:val="24"/>
                <w:szCs w:val="24"/>
                <w:lang w:val="pt-BR"/>
              </w:rPr>
              <w:t xml:space="preserve">             </w:t>
            </w:r>
            <w:r w:rsidRPr="00725F39">
              <w:rPr>
                <w:rFonts w:eastAsia="黑体"/>
                <w:color w:val="000000"/>
                <w:sz w:val="24"/>
                <w:szCs w:val="24"/>
                <w:lang w:val="pt-BR"/>
              </w:rPr>
              <w:t>项目与产业政策一致性分析</w:t>
            </w:r>
            <w:r w:rsidR="00FF0398" w:rsidRPr="00725F39">
              <w:rPr>
                <w:rFonts w:eastAsia="黑体"/>
                <w:color w:val="000000"/>
                <w:sz w:val="24"/>
                <w:szCs w:val="24"/>
                <w:lang w:val="pt-BR"/>
              </w:rPr>
              <w:t>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2521"/>
              <w:gridCol w:w="3433"/>
              <w:gridCol w:w="2117"/>
              <w:gridCol w:w="1001"/>
            </w:tblGrid>
            <w:tr w:rsidR="00E45542" w:rsidRPr="00725F39" w:rsidTr="001C7482">
              <w:trPr>
                <w:trHeight w:val="397"/>
                <w:jc w:val="center"/>
              </w:trPr>
              <w:tc>
                <w:tcPr>
                  <w:tcW w:w="2521" w:type="dxa"/>
                  <w:tcBorders>
                    <w:top w:val="single" w:sz="8" w:space="0" w:color="auto"/>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类别</w:t>
                  </w:r>
                </w:p>
              </w:tc>
              <w:tc>
                <w:tcPr>
                  <w:tcW w:w="3433" w:type="dxa"/>
                  <w:tcBorders>
                    <w:top w:val="single" w:sz="8" w:space="0" w:color="auto"/>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内容</w:t>
                  </w:r>
                </w:p>
              </w:tc>
              <w:tc>
                <w:tcPr>
                  <w:tcW w:w="2117" w:type="dxa"/>
                  <w:tcBorders>
                    <w:top w:val="single" w:sz="8" w:space="0" w:color="auto"/>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本项目情况</w:t>
                  </w:r>
                </w:p>
              </w:tc>
              <w:tc>
                <w:tcPr>
                  <w:tcW w:w="1001" w:type="dxa"/>
                  <w:tcBorders>
                    <w:top w:val="single" w:sz="8" w:space="0" w:color="auto"/>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相符性</w:t>
                  </w:r>
                </w:p>
              </w:tc>
            </w:tr>
            <w:tr w:rsidR="00B36EB6" w:rsidRPr="00725F39" w:rsidTr="001C7482">
              <w:trPr>
                <w:trHeight w:val="397"/>
                <w:jc w:val="center"/>
              </w:trPr>
              <w:tc>
                <w:tcPr>
                  <w:tcW w:w="2521" w:type="dxa"/>
                  <w:tcBorders>
                    <w:top w:val="single" w:sz="8" w:space="0" w:color="auto"/>
                  </w:tcBorders>
                  <w:vAlign w:val="center"/>
                </w:tcPr>
                <w:p w:rsidR="00B36EB6" w:rsidRPr="00725F39" w:rsidRDefault="00B36EB6" w:rsidP="00046EF3">
                  <w:pPr>
                    <w:snapToGrid w:val="0"/>
                    <w:jc w:val="center"/>
                    <w:rPr>
                      <w:color w:val="000000"/>
                      <w:sz w:val="21"/>
                      <w:szCs w:val="21"/>
                    </w:rPr>
                  </w:pPr>
                  <w:r w:rsidRPr="00725F39">
                    <w:rPr>
                      <w:color w:val="000000"/>
                      <w:sz w:val="21"/>
                      <w:szCs w:val="21"/>
                    </w:rPr>
                    <w:t>鼓励类</w:t>
                  </w:r>
                </w:p>
              </w:tc>
              <w:tc>
                <w:tcPr>
                  <w:tcW w:w="3433" w:type="dxa"/>
                  <w:tcBorders>
                    <w:top w:val="single" w:sz="8" w:space="0" w:color="auto"/>
                  </w:tcBorders>
                  <w:vAlign w:val="center"/>
                </w:tcPr>
                <w:p w:rsidR="00B36EB6" w:rsidRPr="00725F39" w:rsidRDefault="00B36EB6" w:rsidP="00046EF3">
                  <w:pPr>
                    <w:snapToGrid w:val="0"/>
                    <w:jc w:val="center"/>
                    <w:rPr>
                      <w:color w:val="333333"/>
                      <w:sz w:val="21"/>
                      <w:szCs w:val="21"/>
                    </w:rPr>
                  </w:pPr>
                  <w:r w:rsidRPr="00725F39">
                    <w:rPr>
                      <w:color w:val="333333"/>
                      <w:sz w:val="21"/>
                      <w:szCs w:val="21"/>
                    </w:rPr>
                    <w:t>查无相关对应条款</w:t>
                  </w:r>
                </w:p>
              </w:tc>
              <w:tc>
                <w:tcPr>
                  <w:tcW w:w="2117" w:type="dxa"/>
                  <w:tcBorders>
                    <w:top w:val="single" w:sz="8" w:space="0" w:color="auto"/>
                  </w:tcBorders>
                  <w:vAlign w:val="center"/>
                </w:tcPr>
                <w:p w:rsidR="00B36EB6" w:rsidRPr="00725F39" w:rsidRDefault="00E30BBA" w:rsidP="004E228C">
                  <w:pPr>
                    <w:snapToGrid w:val="0"/>
                    <w:jc w:val="center"/>
                    <w:rPr>
                      <w:color w:val="000000"/>
                      <w:sz w:val="21"/>
                      <w:szCs w:val="21"/>
                    </w:rPr>
                  </w:pPr>
                  <w:r w:rsidRPr="00725F39">
                    <w:rPr>
                      <w:color w:val="000000"/>
                      <w:sz w:val="21"/>
                      <w:szCs w:val="21"/>
                    </w:rPr>
                    <w:t>/</w:t>
                  </w:r>
                </w:p>
              </w:tc>
              <w:tc>
                <w:tcPr>
                  <w:tcW w:w="1001" w:type="dxa"/>
                  <w:tcBorders>
                    <w:top w:val="single" w:sz="8" w:space="0" w:color="auto"/>
                  </w:tcBorders>
                  <w:vAlign w:val="center"/>
                </w:tcPr>
                <w:p w:rsidR="00B36EB6" w:rsidRPr="00725F39" w:rsidRDefault="00B36EB6" w:rsidP="00046EF3">
                  <w:pPr>
                    <w:snapToGrid w:val="0"/>
                    <w:jc w:val="center"/>
                    <w:rPr>
                      <w:color w:val="000000"/>
                      <w:sz w:val="21"/>
                      <w:szCs w:val="21"/>
                    </w:rPr>
                  </w:pPr>
                  <w:r w:rsidRPr="00725F39">
                    <w:rPr>
                      <w:color w:val="000000"/>
                      <w:sz w:val="21"/>
                      <w:szCs w:val="21"/>
                    </w:rPr>
                    <w:t>/</w:t>
                  </w:r>
                </w:p>
              </w:tc>
            </w:tr>
            <w:tr w:rsidR="00B36EB6" w:rsidRPr="00725F39" w:rsidTr="001C7482">
              <w:trPr>
                <w:trHeight w:val="397"/>
                <w:jc w:val="center"/>
              </w:trPr>
              <w:tc>
                <w:tcPr>
                  <w:tcW w:w="2521" w:type="dxa"/>
                  <w:vAlign w:val="center"/>
                </w:tcPr>
                <w:p w:rsidR="00B36EB6" w:rsidRPr="00725F39" w:rsidRDefault="00B36EB6" w:rsidP="00046EF3">
                  <w:pPr>
                    <w:snapToGrid w:val="0"/>
                    <w:jc w:val="center"/>
                    <w:rPr>
                      <w:color w:val="000000"/>
                      <w:sz w:val="21"/>
                      <w:szCs w:val="21"/>
                    </w:rPr>
                  </w:pPr>
                  <w:r w:rsidRPr="00725F39">
                    <w:rPr>
                      <w:color w:val="000000"/>
                      <w:sz w:val="21"/>
                      <w:szCs w:val="21"/>
                    </w:rPr>
                    <w:t>限制类</w:t>
                  </w:r>
                </w:p>
              </w:tc>
              <w:tc>
                <w:tcPr>
                  <w:tcW w:w="3433" w:type="dxa"/>
                  <w:vAlign w:val="center"/>
                </w:tcPr>
                <w:p w:rsidR="00B36EB6" w:rsidRPr="00725F39" w:rsidRDefault="009E552D" w:rsidP="00046EF3">
                  <w:pPr>
                    <w:snapToGrid w:val="0"/>
                    <w:jc w:val="center"/>
                    <w:rPr>
                      <w:color w:val="000000"/>
                      <w:sz w:val="21"/>
                      <w:szCs w:val="21"/>
                    </w:rPr>
                  </w:pPr>
                  <w:r w:rsidRPr="00725F39">
                    <w:rPr>
                      <w:color w:val="333333"/>
                      <w:sz w:val="21"/>
                      <w:szCs w:val="21"/>
                    </w:rPr>
                    <w:t>查无相关对应条款</w:t>
                  </w:r>
                </w:p>
              </w:tc>
              <w:tc>
                <w:tcPr>
                  <w:tcW w:w="2117" w:type="dxa"/>
                  <w:vAlign w:val="center"/>
                </w:tcPr>
                <w:p w:rsidR="00B36EB6" w:rsidRPr="00725F39" w:rsidRDefault="009E552D" w:rsidP="00937199">
                  <w:pPr>
                    <w:snapToGrid w:val="0"/>
                    <w:jc w:val="center"/>
                    <w:rPr>
                      <w:sz w:val="21"/>
                      <w:szCs w:val="21"/>
                    </w:rPr>
                  </w:pPr>
                  <w:r w:rsidRPr="00725F39">
                    <w:rPr>
                      <w:color w:val="000000"/>
                      <w:sz w:val="21"/>
                      <w:szCs w:val="21"/>
                    </w:rPr>
                    <w:t>/</w:t>
                  </w:r>
                </w:p>
              </w:tc>
              <w:tc>
                <w:tcPr>
                  <w:tcW w:w="1001" w:type="dxa"/>
                  <w:vAlign w:val="center"/>
                </w:tcPr>
                <w:p w:rsidR="00B36EB6" w:rsidRPr="00725F39" w:rsidRDefault="009E552D" w:rsidP="00046EF3">
                  <w:pPr>
                    <w:snapToGrid w:val="0"/>
                    <w:jc w:val="center"/>
                    <w:rPr>
                      <w:sz w:val="21"/>
                      <w:szCs w:val="21"/>
                    </w:rPr>
                  </w:pPr>
                  <w:r w:rsidRPr="00725F39">
                    <w:rPr>
                      <w:color w:val="000000"/>
                      <w:sz w:val="21"/>
                      <w:szCs w:val="21"/>
                    </w:rPr>
                    <w:t>/</w:t>
                  </w:r>
                </w:p>
              </w:tc>
            </w:tr>
            <w:tr w:rsidR="00B36EB6" w:rsidRPr="00725F39" w:rsidTr="001C7482">
              <w:trPr>
                <w:trHeight w:val="397"/>
                <w:jc w:val="center"/>
              </w:trPr>
              <w:tc>
                <w:tcPr>
                  <w:tcW w:w="2521" w:type="dxa"/>
                  <w:vAlign w:val="center"/>
                </w:tcPr>
                <w:p w:rsidR="00B36EB6" w:rsidRPr="00725F39" w:rsidRDefault="00B36EB6" w:rsidP="00046EF3">
                  <w:pPr>
                    <w:snapToGrid w:val="0"/>
                    <w:jc w:val="center"/>
                    <w:rPr>
                      <w:color w:val="000000"/>
                      <w:sz w:val="21"/>
                      <w:szCs w:val="21"/>
                    </w:rPr>
                  </w:pPr>
                  <w:r w:rsidRPr="00725F39">
                    <w:rPr>
                      <w:color w:val="000000"/>
                      <w:sz w:val="21"/>
                      <w:szCs w:val="21"/>
                    </w:rPr>
                    <w:t>淘汰类</w:t>
                  </w:r>
                </w:p>
                <w:p w:rsidR="00B36EB6" w:rsidRPr="00725F39" w:rsidRDefault="00B36EB6" w:rsidP="00046EF3">
                  <w:pPr>
                    <w:snapToGrid w:val="0"/>
                    <w:jc w:val="center"/>
                    <w:rPr>
                      <w:color w:val="000000"/>
                      <w:sz w:val="21"/>
                      <w:szCs w:val="21"/>
                    </w:rPr>
                  </w:pPr>
                  <w:r w:rsidRPr="00725F39">
                    <w:rPr>
                      <w:color w:val="000000"/>
                      <w:sz w:val="21"/>
                      <w:szCs w:val="21"/>
                    </w:rPr>
                    <w:t>（落后生产工艺装备）</w:t>
                  </w:r>
                </w:p>
              </w:tc>
              <w:tc>
                <w:tcPr>
                  <w:tcW w:w="3433" w:type="dxa"/>
                  <w:vAlign w:val="center"/>
                </w:tcPr>
                <w:p w:rsidR="00B36EB6" w:rsidRPr="00725F39" w:rsidRDefault="00B36EB6" w:rsidP="00046EF3">
                  <w:pPr>
                    <w:snapToGrid w:val="0"/>
                    <w:jc w:val="center"/>
                    <w:rPr>
                      <w:color w:val="000000"/>
                      <w:sz w:val="21"/>
                      <w:szCs w:val="21"/>
                    </w:rPr>
                  </w:pPr>
                  <w:r w:rsidRPr="00725F39">
                    <w:rPr>
                      <w:color w:val="000000"/>
                      <w:sz w:val="21"/>
                      <w:szCs w:val="21"/>
                    </w:rPr>
                    <w:t>查无相关对应条款</w:t>
                  </w:r>
                </w:p>
              </w:tc>
              <w:tc>
                <w:tcPr>
                  <w:tcW w:w="2117" w:type="dxa"/>
                  <w:vAlign w:val="center"/>
                </w:tcPr>
                <w:p w:rsidR="00B36EB6" w:rsidRPr="00725F39" w:rsidRDefault="00E76EF4" w:rsidP="00937199">
                  <w:pPr>
                    <w:snapToGrid w:val="0"/>
                    <w:jc w:val="center"/>
                    <w:rPr>
                      <w:color w:val="000000"/>
                      <w:sz w:val="21"/>
                      <w:szCs w:val="21"/>
                    </w:rPr>
                  </w:pPr>
                  <w:r w:rsidRPr="00725F39">
                    <w:rPr>
                      <w:color w:val="000000"/>
                      <w:sz w:val="21"/>
                      <w:szCs w:val="21"/>
                    </w:rPr>
                    <w:t>/</w:t>
                  </w:r>
                </w:p>
              </w:tc>
              <w:tc>
                <w:tcPr>
                  <w:tcW w:w="1001" w:type="dxa"/>
                  <w:vAlign w:val="center"/>
                </w:tcPr>
                <w:p w:rsidR="00B36EB6" w:rsidRPr="00725F39" w:rsidRDefault="00B36EB6" w:rsidP="00046EF3">
                  <w:pPr>
                    <w:snapToGrid w:val="0"/>
                    <w:jc w:val="center"/>
                    <w:rPr>
                      <w:color w:val="000000"/>
                      <w:sz w:val="21"/>
                      <w:szCs w:val="21"/>
                    </w:rPr>
                  </w:pPr>
                  <w:r w:rsidRPr="00725F39">
                    <w:rPr>
                      <w:color w:val="000000"/>
                      <w:sz w:val="21"/>
                      <w:szCs w:val="21"/>
                    </w:rPr>
                    <w:t>/</w:t>
                  </w:r>
                </w:p>
              </w:tc>
            </w:tr>
            <w:tr w:rsidR="00B36EB6" w:rsidRPr="00725F39" w:rsidTr="001C7482">
              <w:trPr>
                <w:trHeight w:val="397"/>
                <w:jc w:val="center"/>
              </w:trPr>
              <w:tc>
                <w:tcPr>
                  <w:tcW w:w="2521" w:type="dxa"/>
                  <w:vAlign w:val="center"/>
                </w:tcPr>
                <w:p w:rsidR="00B36EB6" w:rsidRPr="00725F39" w:rsidRDefault="00B36EB6" w:rsidP="00046EF3">
                  <w:pPr>
                    <w:snapToGrid w:val="0"/>
                    <w:jc w:val="center"/>
                    <w:rPr>
                      <w:color w:val="000000"/>
                      <w:sz w:val="21"/>
                      <w:szCs w:val="21"/>
                    </w:rPr>
                  </w:pPr>
                  <w:r w:rsidRPr="00725F39">
                    <w:rPr>
                      <w:color w:val="000000"/>
                      <w:sz w:val="21"/>
                      <w:szCs w:val="21"/>
                    </w:rPr>
                    <w:t>淘汰类（落后产品）</w:t>
                  </w:r>
                </w:p>
              </w:tc>
              <w:tc>
                <w:tcPr>
                  <w:tcW w:w="3433" w:type="dxa"/>
                  <w:vAlign w:val="center"/>
                </w:tcPr>
                <w:p w:rsidR="004E228C" w:rsidRPr="00725F39" w:rsidRDefault="009E552D" w:rsidP="00046EF3">
                  <w:pPr>
                    <w:snapToGrid w:val="0"/>
                    <w:jc w:val="center"/>
                    <w:rPr>
                      <w:color w:val="000000"/>
                      <w:sz w:val="21"/>
                      <w:szCs w:val="21"/>
                    </w:rPr>
                  </w:pPr>
                  <w:r w:rsidRPr="00725F39">
                    <w:rPr>
                      <w:color w:val="000000"/>
                      <w:sz w:val="21"/>
                      <w:szCs w:val="21"/>
                    </w:rPr>
                    <w:t>查无相关对应条款</w:t>
                  </w:r>
                </w:p>
              </w:tc>
              <w:tc>
                <w:tcPr>
                  <w:tcW w:w="2117" w:type="dxa"/>
                  <w:vAlign w:val="center"/>
                </w:tcPr>
                <w:p w:rsidR="00B36EB6" w:rsidRPr="00725F39" w:rsidRDefault="009E552D" w:rsidP="00937199">
                  <w:pPr>
                    <w:snapToGrid w:val="0"/>
                    <w:jc w:val="center"/>
                    <w:rPr>
                      <w:color w:val="000000"/>
                      <w:sz w:val="21"/>
                      <w:szCs w:val="21"/>
                    </w:rPr>
                  </w:pPr>
                  <w:r w:rsidRPr="00725F39">
                    <w:rPr>
                      <w:color w:val="000000"/>
                      <w:sz w:val="21"/>
                      <w:szCs w:val="21"/>
                    </w:rPr>
                    <w:t>/</w:t>
                  </w:r>
                </w:p>
              </w:tc>
              <w:tc>
                <w:tcPr>
                  <w:tcW w:w="1001" w:type="dxa"/>
                  <w:vAlign w:val="center"/>
                </w:tcPr>
                <w:p w:rsidR="00B36EB6" w:rsidRPr="00725F39" w:rsidRDefault="009E552D" w:rsidP="007D0F36">
                  <w:pPr>
                    <w:snapToGrid w:val="0"/>
                    <w:jc w:val="center"/>
                    <w:rPr>
                      <w:color w:val="000000"/>
                      <w:sz w:val="21"/>
                      <w:szCs w:val="21"/>
                    </w:rPr>
                  </w:pPr>
                  <w:r w:rsidRPr="00725F39">
                    <w:rPr>
                      <w:color w:val="000000"/>
                      <w:sz w:val="21"/>
                      <w:szCs w:val="21"/>
                    </w:rPr>
                    <w:t>/</w:t>
                  </w:r>
                </w:p>
              </w:tc>
            </w:tr>
          </w:tbl>
          <w:p w:rsidR="00FF0398" w:rsidRPr="00725F39" w:rsidRDefault="00FF0398" w:rsidP="00DA06C4">
            <w:pPr>
              <w:spacing w:line="440" w:lineRule="exact"/>
              <w:ind w:firstLineChars="200" w:firstLine="480"/>
              <w:rPr>
                <w:color w:val="000000"/>
                <w:sz w:val="24"/>
                <w:szCs w:val="24"/>
              </w:rPr>
            </w:pPr>
            <w:r w:rsidRPr="00725F39">
              <w:rPr>
                <w:sz w:val="24"/>
                <w:szCs w:val="24"/>
              </w:rPr>
              <w:t>经</w:t>
            </w:r>
            <w:r w:rsidRPr="00725F39">
              <w:rPr>
                <w:color w:val="000000"/>
                <w:sz w:val="24"/>
                <w:szCs w:val="24"/>
              </w:rPr>
              <w:t>查阅《产业结构调整指导目录</w:t>
            </w:r>
            <w:r w:rsidR="009E552D">
              <w:rPr>
                <w:rFonts w:hint="eastAsia"/>
                <w:color w:val="000000"/>
                <w:sz w:val="24"/>
                <w:szCs w:val="24"/>
              </w:rPr>
              <w:t>（</w:t>
            </w:r>
            <w:r w:rsidRPr="00725F39">
              <w:rPr>
                <w:color w:val="000000"/>
                <w:sz w:val="24"/>
                <w:szCs w:val="24"/>
              </w:rPr>
              <w:t>201</w:t>
            </w:r>
            <w:r w:rsidR="009E552D">
              <w:rPr>
                <w:rFonts w:hint="eastAsia"/>
                <w:color w:val="000000"/>
                <w:sz w:val="24"/>
                <w:szCs w:val="24"/>
              </w:rPr>
              <w:t>9</w:t>
            </w:r>
            <w:r w:rsidRPr="00725F39">
              <w:rPr>
                <w:color w:val="000000"/>
                <w:sz w:val="24"/>
                <w:szCs w:val="24"/>
              </w:rPr>
              <w:t>本</w:t>
            </w:r>
            <w:r w:rsidR="009E552D">
              <w:rPr>
                <w:rFonts w:hint="eastAsia"/>
                <w:color w:val="000000"/>
                <w:sz w:val="24"/>
                <w:szCs w:val="24"/>
              </w:rPr>
              <w:t>）</w:t>
            </w:r>
            <w:r w:rsidR="009E552D">
              <w:rPr>
                <w:color w:val="000000"/>
                <w:sz w:val="24"/>
                <w:szCs w:val="24"/>
              </w:rPr>
              <w:t>》</w:t>
            </w:r>
            <w:r w:rsidRPr="00725F39">
              <w:rPr>
                <w:color w:val="000000"/>
                <w:sz w:val="24"/>
                <w:szCs w:val="24"/>
              </w:rPr>
              <w:t>，该项目生产工艺、产品、规模及生产设备均不属于限制类、淘汰类，属于允许类项目，符合国家产业政策相关要求。</w:t>
            </w:r>
          </w:p>
          <w:p w:rsidR="005E30C5" w:rsidRPr="00725F39" w:rsidRDefault="005E30C5" w:rsidP="00DA06C4">
            <w:pPr>
              <w:spacing w:line="440" w:lineRule="exact"/>
              <w:ind w:firstLineChars="200" w:firstLine="480"/>
              <w:rPr>
                <w:color w:val="000000"/>
                <w:sz w:val="24"/>
                <w:szCs w:val="24"/>
              </w:rPr>
            </w:pPr>
            <w:r w:rsidRPr="00725F39">
              <w:rPr>
                <w:color w:val="000000"/>
                <w:sz w:val="24"/>
                <w:szCs w:val="24"/>
              </w:rPr>
              <w:t>本项目与备案一致性分析见</w:t>
            </w:r>
            <w:r w:rsidR="005C2FC8" w:rsidRPr="00725F39">
              <w:rPr>
                <w:color w:val="000000"/>
                <w:sz w:val="24"/>
                <w:szCs w:val="24"/>
              </w:rPr>
              <w:t>下表</w:t>
            </w:r>
            <w:r w:rsidRPr="00725F39">
              <w:rPr>
                <w:color w:val="000000"/>
                <w:sz w:val="24"/>
                <w:szCs w:val="24"/>
              </w:rPr>
              <w:t>。</w:t>
            </w:r>
          </w:p>
          <w:p w:rsidR="005E30C5" w:rsidRPr="00725F39" w:rsidRDefault="005E30C5" w:rsidP="00EE6E4F">
            <w:pPr>
              <w:spacing w:line="440" w:lineRule="exact"/>
              <w:ind w:firstLineChars="200" w:firstLine="480"/>
              <w:rPr>
                <w:rFonts w:eastAsia="黑体"/>
                <w:color w:val="000000"/>
                <w:sz w:val="24"/>
                <w:szCs w:val="24"/>
              </w:rPr>
            </w:pPr>
            <w:r w:rsidRPr="00725F39">
              <w:rPr>
                <w:rFonts w:eastAsia="黑体"/>
                <w:color w:val="000000"/>
                <w:sz w:val="24"/>
                <w:szCs w:val="24"/>
              </w:rPr>
              <w:t>表</w:t>
            </w:r>
            <w:r w:rsidR="000F2EB9">
              <w:rPr>
                <w:rFonts w:eastAsia="黑体" w:hint="eastAsia"/>
                <w:color w:val="000000"/>
                <w:sz w:val="24"/>
                <w:szCs w:val="24"/>
              </w:rPr>
              <w:t>6</w:t>
            </w:r>
            <w:r w:rsidR="002A2F2A" w:rsidRPr="00725F39">
              <w:rPr>
                <w:rFonts w:eastAsia="黑体"/>
                <w:color w:val="000000"/>
                <w:sz w:val="24"/>
                <w:szCs w:val="24"/>
              </w:rPr>
              <w:t xml:space="preserve">                 </w:t>
            </w:r>
            <w:r w:rsidRPr="00725F39">
              <w:rPr>
                <w:rFonts w:eastAsia="黑体"/>
                <w:color w:val="000000"/>
                <w:sz w:val="24"/>
                <w:szCs w:val="24"/>
              </w:rPr>
              <w:t>本项目与备案一致性分析一览表</w:t>
            </w:r>
          </w:p>
          <w:tbl>
            <w:tblPr>
              <w:tblW w:w="9072" w:type="dxa"/>
              <w:jc w:val="center"/>
              <w:tblBorders>
                <w:top w:val="single" w:sz="8" w:space="0" w:color="000000"/>
                <w:bottom w:val="single" w:sz="8" w:space="0" w:color="auto"/>
                <w:insideH w:val="single" w:sz="4" w:space="0" w:color="auto"/>
                <w:insideV w:val="single" w:sz="4" w:space="0" w:color="auto"/>
              </w:tblBorders>
              <w:tblLayout w:type="fixed"/>
              <w:tblLook w:val="0000"/>
            </w:tblPr>
            <w:tblGrid>
              <w:gridCol w:w="869"/>
              <w:gridCol w:w="3526"/>
              <w:gridCol w:w="3544"/>
              <w:gridCol w:w="1133"/>
            </w:tblGrid>
            <w:tr w:rsidR="00E45542" w:rsidRPr="00725F39" w:rsidTr="00ED2333">
              <w:trPr>
                <w:trHeight w:val="397"/>
                <w:jc w:val="center"/>
              </w:trPr>
              <w:tc>
                <w:tcPr>
                  <w:tcW w:w="869" w:type="dxa"/>
                  <w:tcBorders>
                    <w:top w:val="single" w:sz="8" w:space="0" w:color="000000"/>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名称</w:t>
                  </w:r>
                </w:p>
              </w:tc>
              <w:tc>
                <w:tcPr>
                  <w:tcW w:w="3526" w:type="dxa"/>
                  <w:tcBorders>
                    <w:top w:val="single" w:sz="8" w:space="0" w:color="000000"/>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项目备案</w:t>
                  </w:r>
                </w:p>
              </w:tc>
              <w:tc>
                <w:tcPr>
                  <w:tcW w:w="3544" w:type="dxa"/>
                  <w:tcBorders>
                    <w:top w:val="single" w:sz="8" w:space="0" w:color="000000"/>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项目情况</w:t>
                  </w:r>
                </w:p>
              </w:tc>
              <w:tc>
                <w:tcPr>
                  <w:tcW w:w="1133" w:type="dxa"/>
                  <w:tcBorders>
                    <w:top w:val="single" w:sz="8" w:space="0" w:color="000000"/>
                    <w:bottom w:val="single" w:sz="8" w:space="0" w:color="auto"/>
                  </w:tcBorders>
                  <w:vAlign w:val="center"/>
                </w:tcPr>
                <w:p w:rsidR="00E45542" w:rsidRPr="00725F39" w:rsidRDefault="00E45542" w:rsidP="00046EF3">
                  <w:pPr>
                    <w:snapToGrid w:val="0"/>
                    <w:jc w:val="center"/>
                    <w:rPr>
                      <w:b/>
                      <w:color w:val="000000"/>
                      <w:sz w:val="21"/>
                      <w:szCs w:val="21"/>
                    </w:rPr>
                  </w:pPr>
                  <w:r w:rsidRPr="00725F39">
                    <w:rPr>
                      <w:b/>
                      <w:color w:val="000000"/>
                      <w:sz w:val="21"/>
                      <w:szCs w:val="21"/>
                    </w:rPr>
                    <w:t>相符性</w:t>
                  </w:r>
                </w:p>
              </w:tc>
            </w:tr>
            <w:tr w:rsidR="00E45542" w:rsidRPr="00725F39" w:rsidTr="00ED2333">
              <w:trPr>
                <w:trHeight w:val="397"/>
                <w:jc w:val="center"/>
              </w:trPr>
              <w:tc>
                <w:tcPr>
                  <w:tcW w:w="869" w:type="dxa"/>
                  <w:tcBorders>
                    <w:top w:val="single" w:sz="8" w:space="0" w:color="auto"/>
                  </w:tcBorders>
                  <w:vAlign w:val="center"/>
                </w:tcPr>
                <w:p w:rsidR="00E45542" w:rsidRPr="00725F39" w:rsidRDefault="00E45542" w:rsidP="00046EF3">
                  <w:pPr>
                    <w:snapToGrid w:val="0"/>
                    <w:jc w:val="center"/>
                    <w:rPr>
                      <w:color w:val="000000"/>
                      <w:sz w:val="21"/>
                      <w:szCs w:val="21"/>
                    </w:rPr>
                  </w:pPr>
                  <w:r w:rsidRPr="00725F39">
                    <w:rPr>
                      <w:color w:val="000000"/>
                      <w:sz w:val="21"/>
                      <w:szCs w:val="21"/>
                    </w:rPr>
                    <w:t>项目名称</w:t>
                  </w:r>
                </w:p>
              </w:tc>
              <w:tc>
                <w:tcPr>
                  <w:tcW w:w="3526" w:type="dxa"/>
                  <w:tcBorders>
                    <w:top w:val="single" w:sz="8" w:space="0" w:color="auto"/>
                  </w:tcBorders>
                  <w:vAlign w:val="center"/>
                </w:tcPr>
                <w:p w:rsidR="00E45542" w:rsidRPr="00725F39" w:rsidRDefault="009E552D" w:rsidP="009C4CBC">
                  <w:pPr>
                    <w:snapToGrid w:val="0"/>
                    <w:jc w:val="center"/>
                    <w:rPr>
                      <w:color w:val="000000"/>
                      <w:sz w:val="21"/>
                      <w:szCs w:val="21"/>
                    </w:rPr>
                  </w:pPr>
                  <w:r w:rsidRPr="009E552D">
                    <w:rPr>
                      <w:color w:val="000000"/>
                      <w:sz w:val="21"/>
                      <w:szCs w:val="21"/>
                    </w:rPr>
                    <w:t>河南三木机械设备有限公司</w:t>
                  </w:r>
                  <w:r w:rsidRPr="009E552D">
                    <w:rPr>
                      <w:rFonts w:hint="eastAsia"/>
                      <w:color w:val="000000"/>
                      <w:sz w:val="21"/>
                      <w:szCs w:val="21"/>
                    </w:rPr>
                    <w:t>生产线技术改造项目</w:t>
                  </w:r>
                </w:p>
              </w:tc>
              <w:tc>
                <w:tcPr>
                  <w:tcW w:w="3544" w:type="dxa"/>
                  <w:tcBorders>
                    <w:top w:val="single" w:sz="8" w:space="0" w:color="auto"/>
                  </w:tcBorders>
                  <w:vAlign w:val="center"/>
                </w:tcPr>
                <w:p w:rsidR="00E45542" w:rsidRPr="00725F39" w:rsidRDefault="009E552D" w:rsidP="009C4CBC">
                  <w:pPr>
                    <w:snapToGrid w:val="0"/>
                    <w:jc w:val="center"/>
                    <w:rPr>
                      <w:color w:val="000000"/>
                      <w:sz w:val="21"/>
                      <w:szCs w:val="21"/>
                    </w:rPr>
                  </w:pPr>
                  <w:r w:rsidRPr="009E552D">
                    <w:rPr>
                      <w:color w:val="000000"/>
                      <w:sz w:val="21"/>
                      <w:szCs w:val="21"/>
                    </w:rPr>
                    <w:t>河南三木机械设备有限公司</w:t>
                  </w:r>
                  <w:r w:rsidRPr="009E552D">
                    <w:rPr>
                      <w:rFonts w:hint="eastAsia"/>
                      <w:color w:val="000000"/>
                      <w:sz w:val="21"/>
                      <w:szCs w:val="21"/>
                    </w:rPr>
                    <w:t>生产线技术改造项目</w:t>
                  </w:r>
                </w:p>
              </w:tc>
              <w:tc>
                <w:tcPr>
                  <w:tcW w:w="1133" w:type="dxa"/>
                  <w:tcBorders>
                    <w:top w:val="single" w:sz="8" w:space="0" w:color="auto"/>
                  </w:tcBorders>
                  <w:vAlign w:val="center"/>
                </w:tcPr>
                <w:p w:rsidR="00E45542" w:rsidRPr="00725F39" w:rsidRDefault="00E45542" w:rsidP="00046EF3">
                  <w:pPr>
                    <w:snapToGrid w:val="0"/>
                    <w:jc w:val="center"/>
                    <w:rPr>
                      <w:color w:val="000000"/>
                      <w:sz w:val="21"/>
                      <w:szCs w:val="21"/>
                    </w:rPr>
                  </w:pPr>
                  <w:r w:rsidRPr="00725F39">
                    <w:rPr>
                      <w:color w:val="000000"/>
                      <w:sz w:val="21"/>
                      <w:szCs w:val="21"/>
                    </w:rPr>
                    <w:t>相符</w:t>
                  </w:r>
                </w:p>
              </w:tc>
            </w:tr>
            <w:tr w:rsidR="00E45542" w:rsidRPr="00725F39" w:rsidTr="00ED2333">
              <w:trPr>
                <w:trHeight w:val="397"/>
                <w:jc w:val="center"/>
              </w:trPr>
              <w:tc>
                <w:tcPr>
                  <w:tcW w:w="869" w:type="dxa"/>
                  <w:vAlign w:val="center"/>
                </w:tcPr>
                <w:p w:rsidR="00E45542" w:rsidRPr="00725F39" w:rsidRDefault="00E45542" w:rsidP="00046EF3">
                  <w:pPr>
                    <w:snapToGrid w:val="0"/>
                    <w:jc w:val="center"/>
                    <w:rPr>
                      <w:color w:val="000000"/>
                      <w:sz w:val="21"/>
                      <w:szCs w:val="21"/>
                    </w:rPr>
                  </w:pPr>
                  <w:r w:rsidRPr="00725F39">
                    <w:rPr>
                      <w:color w:val="000000"/>
                      <w:sz w:val="21"/>
                      <w:szCs w:val="21"/>
                    </w:rPr>
                    <w:t>投资</w:t>
                  </w:r>
                </w:p>
              </w:tc>
              <w:tc>
                <w:tcPr>
                  <w:tcW w:w="3526" w:type="dxa"/>
                  <w:vAlign w:val="center"/>
                </w:tcPr>
                <w:p w:rsidR="00E45542" w:rsidRPr="00725F39" w:rsidRDefault="009E552D" w:rsidP="00046EF3">
                  <w:pPr>
                    <w:snapToGrid w:val="0"/>
                    <w:jc w:val="center"/>
                    <w:rPr>
                      <w:color w:val="000000"/>
                      <w:sz w:val="21"/>
                      <w:szCs w:val="21"/>
                    </w:rPr>
                  </w:pPr>
                  <w:r>
                    <w:rPr>
                      <w:rFonts w:hint="eastAsia"/>
                      <w:color w:val="000000"/>
                      <w:sz w:val="21"/>
                      <w:szCs w:val="21"/>
                    </w:rPr>
                    <w:t>200</w:t>
                  </w:r>
                  <w:r w:rsidR="00E45542" w:rsidRPr="00725F39">
                    <w:rPr>
                      <w:color w:val="000000"/>
                      <w:sz w:val="21"/>
                      <w:szCs w:val="21"/>
                    </w:rPr>
                    <w:t>万元</w:t>
                  </w:r>
                </w:p>
              </w:tc>
              <w:tc>
                <w:tcPr>
                  <w:tcW w:w="3544" w:type="dxa"/>
                  <w:vAlign w:val="center"/>
                </w:tcPr>
                <w:p w:rsidR="00E45542" w:rsidRPr="00725F39" w:rsidRDefault="009E552D" w:rsidP="00046EF3">
                  <w:pPr>
                    <w:snapToGrid w:val="0"/>
                    <w:jc w:val="center"/>
                    <w:rPr>
                      <w:color w:val="000000"/>
                      <w:sz w:val="21"/>
                      <w:szCs w:val="21"/>
                    </w:rPr>
                  </w:pPr>
                  <w:r>
                    <w:rPr>
                      <w:rFonts w:hint="eastAsia"/>
                      <w:color w:val="000000"/>
                      <w:sz w:val="21"/>
                      <w:szCs w:val="21"/>
                    </w:rPr>
                    <w:t>200</w:t>
                  </w:r>
                  <w:r w:rsidR="00E45542" w:rsidRPr="00725F39">
                    <w:rPr>
                      <w:color w:val="000000"/>
                      <w:sz w:val="21"/>
                      <w:szCs w:val="21"/>
                    </w:rPr>
                    <w:t>万元</w:t>
                  </w:r>
                </w:p>
              </w:tc>
              <w:tc>
                <w:tcPr>
                  <w:tcW w:w="1133" w:type="dxa"/>
                  <w:vAlign w:val="center"/>
                </w:tcPr>
                <w:p w:rsidR="00E45542" w:rsidRPr="00725F39" w:rsidRDefault="00E45542" w:rsidP="00046EF3">
                  <w:pPr>
                    <w:snapToGrid w:val="0"/>
                    <w:jc w:val="center"/>
                    <w:rPr>
                      <w:color w:val="000000"/>
                      <w:sz w:val="21"/>
                      <w:szCs w:val="21"/>
                    </w:rPr>
                  </w:pPr>
                  <w:r w:rsidRPr="00725F39">
                    <w:rPr>
                      <w:color w:val="000000"/>
                      <w:sz w:val="21"/>
                      <w:szCs w:val="21"/>
                    </w:rPr>
                    <w:t>相符</w:t>
                  </w:r>
                </w:p>
              </w:tc>
            </w:tr>
            <w:tr w:rsidR="00E45542" w:rsidRPr="00725F39" w:rsidTr="00ED2333">
              <w:trPr>
                <w:trHeight w:val="397"/>
                <w:jc w:val="center"/>
              </w:trPr>
              <w:tc>
                <w:tcPr>
                  <w:tcW w:w="869" w:type="dxa"/>
                  <w:vAlign w:val="center"/>
                </w:tcPr>
                <w:p w:rsidR="00E45542" w:rsidRPr="00725F39" w:rsidRDefault="00E45542" w:rsidP="00046EF3">
                  <w:pPr>
                    <w:snapToGrid w:val="0"/>
                    <w:jc w:val="center"/>
                    <w:rPr>
                      <w:color w:val="000000"/>
                      <w:sz w:val="21"/>
                      <w:szCs w:val="21"/>
                    </w:rPr>
                  </w:pPr>
                  <w:r w:rsidRPr="00725F39">
                    <w:rPr>
                      <w:color w:val="000000"/>
                      <w:sz w:val="21"/>
                      <w:szCs w:val="21"/>
                    </w:rPr>
                    <w:t>设备</w:t>
                  </w:r>
                </w:p>
              </w:tc>
              <w:tc>
                <w:tcPr>
                  <w:tcW w:w="3526" w:type="dxa"/>
                  <w:vAlign w:val="center"/>
                </w:tcPr>
                <w:p w:rsidR="00E45542" w:rsidRPr="00725F39" w:rsidRDefault="009E552D" w:rsidP="00046EF3">
                  <w:pPr>
                    <w:snapToGrid w:val="0"/>
                    <w:jc w:val="center"/>
                    <w:rPr>
                      <w:color w:val="000000"/>
                      <w:sz w:val="21"/>
                      <w:szCs w:val="21"/>
                    </w:rPr>
                  </w:pPr>
                  <w:r>
                    <w:rPr>
                      <w:rFonts w:hint="eastAsia"/>
                      <w:color w:val="000000"/>
                      <w:sz w:val="21"/>
                      <w:szCs w:val="21"/>
                    </w:rPr>
                    <w:t>喷漆房一间、喷枪</w:t>
                  </w:r>
                </w:p>
              </w:tc>
              <w:tc>
                <w:tcPr>
                  <w:tcW w:w="3544" w:type="dxa"/>
                  <w:vAlign w:val="center"/>
                </w:tcPr>
                <w:p w:rsidR="007C42F1" w:rsidRPr="00725F39" w:rsidRDefault="009E552D" w:rsidP="007C42F1">
                  <w:pPr>
                    <w:snapToGrid w:val="0"/>
                    <w:jc w:val="center"/>
                    <w:rPr>
                      <w:sz w:val="21"/>
                      <w:szCs w:val="21"/>
                    </w:rPr>
                  </w:pPr>
                  <w:r>
                    <w:rPr>
                      <w:rFonts w:hint="eastAsia"/>
                      <w:color w:val="000000"/>
                      <w:sz w:val="21"/>
                      <w:szCs w:val="21"/>
                    </w:rPr>
                    <w:t>喷漆房一间、喷枪</w:t>
                  </w:r>
                  <w:r w:rsidR="00506AD6">
                    <w:rPr>
                      <w:rFonts w:hint="eastAsia"/>
                      <w:color w:val="000000"/>
                      <w:sz w:val="21"/>
                      <w:szCs w:val="21"/>
                    </w:rPr>
                    <w:t>、风机等</w:t>
                  </w:r>
                </w:p>
              </w:tc>
              <w:tc>
                <w:tcPr>
                  <w:tcW w:w="1133" w:type="dxa"/>
                  <w:vAlign w:val="center"/>
                </w:tcPr>
                <w:p w:rsidR="00E45542" w:rsidRPr="00725F39" w:rsidRDefault="00506AD6" w:rsidP="00046EF3">
                  <w:pPr>
                    <w:snapToGrid w:val="0"/>
                    <w:jc w:val="center"/>
                    <w:rPr>
                      <w:sz w:val="21"/>
                      <w:szCs w:val="21"/>
                    </w:rPr>
                  </w:pPr>
                  <w:r>
                    <w:rPr>
                      <w:rFonts w:hint="eastAsia"/>
                      <w:sz w:val="21"/>
                      <w:szCs w:val="21"/>
                    </w:rPr>
                    <w:t>基本</w:t>
                  </w:r>
                  <w:r w:rsidR="00E45542" w:rsidRPr="00725F39">
                    <w:rPr>
                      <w:sz w:val="21"/>
                      <w:szCs w:val="21"/>
                    </w:rPr>
                    <w:t>相符</w:t>
                  </w:r>
                </w:p>
              </w:tc>
            </w:tr>
            <w:tr w:rsidR="00B35347" w:rsidRPr="00725F39" w:rsidTr="00ED2333">
              <w:trPr>
                <w:trHeight w:val="397"/>
                <w:jc w:val="center"/>
              </w:trPr>
              <w:tc>
                <w:tcPr>
                  <w:tcW w:w="869" w:type="dxa"/>
                  <w:vAlign w:val="center"/>
                </w:tcPr>
                <w:p w:rsidR="00B35347" w:rsidRPr="00725F39" w:rsidRDefault="00B35347" w:rsidP="00046EF3">
                  <w:pPr>
                    <w:snapToGrid w:val="0"/>
                    <w:jc w:val="center"/>
                    <w:rPr>
                      <w:color w:val="000000"/>
                      <w:sz w:val="21"/>
                      <w:szCs w:val="21"/>
                    </w:rPr>
                  </w:pPr>
                  <w:r w:rsidRPr="00725F39">
                    <w:rPr>
                      <w:color w:val="000000"/>
                      <w:sz w:val="21"/>
                      <w:szCs w:val="21"/>
                    </w:rPr>
                    <w:t>生产</w:t>
                  </w:r>
                </w:p>
                <w:p w:rsidR="00B35347" w:rsidRPr="00725F39" w:rsidRDefault="00B35347" w:rsidP="00046EF3">
                  <w:pPr>
                    <w:snapToGrid w:val="0"/>
                    <w:jc w:val="center"/>
                    <w:rPr>
                      <w:color w:val="000000"/>
                      <w:sz w:val="21"/>
                      <w:szCs w:val="21"/>
                    </w:rPr>
                  </w:pPr>
                  <w:r w:rsidRPr="00725F39">
                    <w:rPr>
                      <w:color w:val="000000"/>
                      <w:sz w:val="21"/>
                      <w:szCs w:val="21"/>
                    </w:rPr>
                    <w:t>工艺</w:t>
                  </w:r>
                </w:p>
              </w:tc>
              <w:tc>
                <w:tcPr>
                  <w:tcW w:w="3526" w:type="dxa"/>
                  <w:vAlign w:val="center"/>
                </w:tcPr>
                <w:p w:rsidR="00B35347" w:rsidRPr="00725F39" w:rsidRDefault="00E2601A" w:rsidP="00E2601A">
                  <w:pPr>
                    <w:snapToGrid w:val="0"/>
                    <w:jc w:val="center"/>
                    <w:rPr>
                      <w:color w:val="000000"/>
                      <w:sz w:val="21"/>
                      <w:szCs w:val="21"/>
                    </w:rPr>
                  </w:pPr>
                  <w:r w:rsidRPr="00725F39">
                    <w:rPr>
                      <w:color w:val="000000"/>
                      <w:sz w:val="21"/>
                      <w:szCs w:val="21"/>
                    </w:rPr>
                    <w:t>钢板</w:t>
                  </w:r>
                  <w:r w:rsidR="00B35347" w:rsidRPr="00725F39">
                    <w:rPr>
                      <w:color w:val="000000"/>
                      <w:sz w:val="21"/>
                      <w:szCs w:val="21"/>
                    </w:rPr>
                    <w:t>、型材</w:t>
                  </w:r>
                  <w:r w:rsidR="00B35347" w:rsidRPr="00725F39">
                    <w:rPr>
                      <w:color w:val="000000"/>
                      <w:sz w:val="21"/>
                      <w:szCs w:val="21"/>
                    </w:rPr>
                    <w:t>-</w:t>
                  </w:r>
                  <w:r w:rsidRPr="00725F39">
                    <w:rPr>
                      <w:color w:val="000000"/>
                      <w:sz w:val="21"/>
                      <w:szCs w:val="21"/>
                    </w:rPr>
                    <w:t>设计</w:t>
                  </w:r>
                  <w:r w:rsidR="00B35347" w:rsidRPr="00725F39">
                    <w:rPr>
                      <w:color w:val="000000"/>
                      <w:sz w:val="21"/>
                      <w:szCs w:val="21"/>
                    </w:rPr>
                    <w:t>-</w:t>
                  </w:r>
                  <w:r w:rsidRPr="00725F39">
                    <w:rPr>
                      <w:color w:val="000000"/>
                      <w:sz w:val="21"/>
                      <w:szCs w:val="21"/>
                    </w:rPr>
                    <w:t>焊接、加工</w:t>
                  </w:r>
                  <w:r w:rsidR="00B35347" w:rsidRPr="00725F39">
                    <w:rPr>
                      <w:color w:val="000000"/>
                      <w:sz w:val="21"/>
                      <w:szCs w:val="21"/>
                    </w:rPr>
                    <w:t>-</w:t>
                  </w:r>
                  <w:r w:rsidRPr="00725F39">
                    <w:rPr>
                      <w:color w:val="000000"/>
                      <w:sz w:val="21"/>
                      <w:szCs w:val="21"/>
                    </w:rPr>
                    <w:t>组装</w:t>
                  </w:r>
                  <w:r w:rsidR="00B35347" w:rsidRPr="00725F39">
                    <w:rPr>
                      <w:color w:val="000000"/>
                      <w:sz w:val="21"/>
                      <w:szCs w:val="21"/>
                    </w:rPr>
                    <w:t>-</w:t>
                  </w:r>
                  <w:r w:rsidR="009E552D">
                    <w:rPr>
                      <w:rFonts w:hint="eastAsia"/>
                      <w:color w:val="000000"/>
                      <w:sz w:val="21"/>
                      <w:szCs w:val="21"/>
                    </w:rPr>
                    <w:t>喷漆</w:t>
                  </w:r>
                  <w:r w:rsidR="009E552D">
                    <w:rPr>
                      <w:rFonts w:hint="eastAsia"/>
                      <w:color w:val="000000"/>
                      <w:sz w:val="21"/>
                      <w:szCs w:val="21"/>
                    </w:rPr>
                    <w:t>-</w:t>
                  </w:r>
                  <w:r w:rsidR="009E552D">
                    <w:rPr>
                      <w:rFonts w:hint="eastAsia"/>
                      <w:color w:val="000000"/>
                      <w:sz w:val="21"/>
                      <w:szCs w:val="21"/>
                    </w:rPr>
                    <w:t>自然晾干</w:t>
                  </w:r>
                  <w:r w:rsidR="009E552D">
                    <w:rPr>
                      <w:rFonts w:hint="eastAsia"/>
                      <w:color w:val="000000"/>
                      <w:sz w:val="21"/>
                      <w:szCs w:val="21"/>
                    </w:rPr>
                    <w:t>-</w:t>
                  </w:r>
                  <w:r w:rsidRPr="00725F39">
                    <w:rPr>
                      <w:color w:val="000000"/>
                      <w:sz w:val="21"/>
                      <w:szCs w:val="21"/>
                    </w:rPr>
                    <w:t>整机质量验收</w:t>
                  </w:r>
                  <w:r w:rsidR="00B35347" w:rsidRPr="00725F39">
                    <w:rPr>
                      <w:color w:val="000000"/>
                      <w:sz w:val="21"/>
                      <w:szCs w:val="21"/>
                    </w:rPr>
                    <w:t>-</w:t>
                  </w:r>
                  <w:r w:rsidRPr="00725F39">
                    <w:rPr>
                      <w:color w:val="000000"/>
                      <w:sz w:val="21"/>
                      <w:szCs w:val="21"/>
                    </w:rPr>
                    <w:t>产品入库</w:t>
                  </w:r>
                </w:p>
              </w:tc>
              <w:tc>
                <w:tcPr>
                  <w:tcW w:w="3544" w:type="dxa"/>
                  <w:vAlign w:val="center"/>
                </w:tcPr>
                <w:p w:rsidR="00B35347" w:rsidRPr="00725F39" w:rsidRDefault="009E552D" w:rsidP="007C42F1">
                  <w:pPr>
                    <w:snapToGrid w:val="0"/>
                    <w:jc w:val="center"/>
                    <w:rPr>
                      <w:color w:val="000000"/>
                      <w:sz w:val="21"/>
                      <w:szCs w:val="21"/>
                    </w:rPr>
                  </w:pPr>
                  <w:r w:rsidRPr="00725F39">
                    <w:rPr>
                      <w:color w:val="000000"/>
                      <w:sz w:val="21"/>
                      <w:szCs w:val="21"/>
                    </w:rPr>
                    <w:t>钢板、型材</w:t>
                  </w:r>
                  <w:r w:rsidRPr="00725F39">
                    <w:rPr>
                      <w:color w:val="000000"/>
                      <w:sz w:val="21"/>
                      <w:szCs w:val="21"/>
                    </w:rPr>
                    <w:t>-</w:t>
                  </w:r>
                  <w:r w:rsidRPr="00725F39">
                    <w:rPr>
                      <w:color w:val="000000"/>
                      <w:sz w:val="21"/>
                      <w:szCs w:val="21"/>
                    </w:rPr>
                    <w:t>设计</w:t>
                  </w:r>
                  <w:r w:rsidRPr="00725F39">
                    <w:rPr>
                      <w:color w:val="000000"/>
                      <w:sz w:val="21"/>
                      <w:szCs w:val="21"/>
                    </w:rPr>
                    <w:t>-</w:t>
                  </w:r>
                  <w:r w:rsidRPr="00725F39">
                    <w:rPr>
                      <w:color w:val="000000"/>
                      <w:sz w:val="21"/>
                      <w:szCs w:val="21"/>
                    </w:rPr>
                    <w:t>焊接、加工</w:t>
                  </w:r>
                  <w:r w:rsidRPr="00725F39">
                    <w:rPr>
                      <w:color w:val="000000"/>
                      <w:sz w:val="21"/>
                      <w:szCs w:val="21"/>
                    </w:rPr>
                    <w:t>-</w:t>
                  </w:r>
                  <w:r w:rsidRPr="00725F39">
                    <w:rPr>
                      <w:color w:val="000000"/>
                      <w:sz w:val="21"/>
                      <w:szCs w:val="21"/>
                    </w:rPr>
                    <w:t>组装</w:t>
                  </w:r>
                  <w:r w:rsidRPr="00725F39">
                    <w:rPr>
                      <w:color w:val="000000"/>
                      <w:sz w:val="21"/>
                      <w:szCs w:val="21"/>
                    </w:rPr>
                    <w:t>-</w:t>
                  </w:r>
                  <w:r>
                    <w:rPr>
                      <w:rFonts w:hint="eastAsia"/>
                      <w:color w:val="000000"/>
                      <w:sz w:val="21"/>
                      <w:szCs w:val="21"/>
                    </w:rPr>
                    <w:t>喷漆</w:t>
                  </w:r>
                  <w:r>
                    <w:rPr>
                      <w:rFonts w:hint="eastAsia"/>
                      <w:color w:val="000000"/>
                      <w:sz w:val="21"/>
                      <w:szCs w:val="21"/>
                    </w:rPr>
                    <w:t>-</w:t>
                  </w:r>
                  <w:r>
                    <w:rPr>
                      <w:rFonts w:hint="eastAsia"/>
                      <w:color w:val="000000"/>
                      <w:sz w:val="21"/>
                      <w:szCs w:val="21"/>
                    </w:rPr>
                    <w:t>自然晾干</w:t>
                  </w:r>
                  <w:r>
                    <w:rPr>
                      <w:rFonts w:hint="eastAsia"/>
                      <w:color w:val="000000"/>
                      <w:sz w:val="21"/>
                      <w:szCs w:val="21"/>
                    </w:rPr>
                    <w:t>-</w:t>
                  </w:r>
                  <w:r w:rsidRPr="00725F39">
                    <w:rPr>
                      <w:color w:val="000000"/>
                      <w:sz w:val="21"/>
                      <w:szCs w:val="21"/>
                    </w:rPr>
                    <w:t>整机质量验收</w:t>
                  </w:r>
                  <w:r w:rsidRPr="00725F39">
                    <w:rPr>
                      <w:color w:val="000000"/>
                      <w:sz w:val="21"/>
                      <w:szCs w:val="21"/>
                    </w:rPr>
                    <w:t>-</w:t>
                  </w:r>
                  <w:r w:rsidRPr="00725F39">
                    <w:rPr>
                      <w:color w:val="000000"/>
                      <w:sz w:val="21"/>
                      <w:szCs w:val="21"/>
                    </w:rPr>
                    <w:t>产品入库</w:t>
                  </w:r>
                </w:p>
              </w:tc>
              <w:tc>
                <w:tcPr>
                  <w:tcW w:w="1133" w:type="dxa"/>
                  <w:vAlign w:val="center"/>
                </w:tcPr>
                <w:p w:rsidR="00B35347" w:rsidRPr="00725F39" w:rsidRDefault="00B35347" w:rsidP="00046EF3">
                  <w:pPr>
                    <w:snapToGrid w:val="0"/>
                    <w:jc w:val="center"/>
                    <w:rPr>
                      <w:color w:val="000000"/>
                      <w:sz w:val="21"/>
                      <w:szCs w:val="21"/>
                    </w:rPr>
                  </w:pPr>
                  <w:r w:rsidRPr="00725F39">
                    <w:rPr>
                      <w:color w:val="000000"/>
                      <w:sz w:val="21"/>
                      <w:szCs w:val="21"/>
                    </w:rPr>
                    <w:t>相符</w:t>
                  </w:r>
                </w:p>
              </w:tc>
            </w:tr>
            <w:tr w:rsidR="00E45542" w:rsidRPr="00725F39" w:rsidTr="00ED2333">
              <w:trPr>
                <w:trHeight w:val="397"/>
                <w:jc w:val="center"/>
              </w:trPr>
              <w:tc>
                <w:tcPr>
                  <w:tcW w:w="869" w:type="dxa"/>
                  <w:vAlign w:val="center"/>
                </w:tcPr>
                <w:p w:rsidR="00E45542" w:rsidRPr="00725F39" w:rsidRDefault="00E45542" w:rsidP="00046EF3">
                  <w:pPr>
                    <w:snapToGrid w:val="0"/>
                    <w:jc w:val="center"/>
                    <w:rPr>
                      <w:color w:val="000000"/>
                      <w:sz w:val="21"/>
                      <w:szCs w:val="21"/>
                    </w:rPr>
                  </w:pPr>
                  <w:r w:rsidRPr="00725F39">
                    <w:rPr>
                      <w:color w:val="000000"/>
                      <w:sz w:val="21"/>
                      <w:szCs w:val="21"/>
                    </w:rPr>
                    <w:t>生产</w:t>
                  </w:r>
                </w:p>
                <w:p w:rsidR="00E45542" w:rsidRPr="00725F39" w:rsidRDefault="00E45542" w:rsidP="00046EF3">
                  <w:pPr>
                    <w:snapToGrid w:val="0"/>
                    <w:jc w:val="center"/>
                    <w:rPr>
                      <w:color w:val="000000"/>
                      <w:sz w:val="21"/>
                      <w:szCs w:val="21"/>
                    </w:rPr>
                  </w:pPr>
                  <w:r w:rsidRPr="00725F39">
                    <w:rPr>
                      <w:color w:val="000000"/>
                      <w:sz w:val="21"/>
                      <w:szCs w:val="21"/>
                    </w:rPr>
                    <w:t>规模</w:t>
                  </w:r>
                </w:p>
              </w:tc>
              <w:tc>
                <w:tcPr>
                  <w:tcW w:w="3526" w:type="dxa"/>
                  <w:vAlign w:val="center"/>
                </w:tcPr>
                <w:p w:rsidR="00E45542" w:rsidRPr="00725F39" w:rsidRDefault="00E2601A" w:rsidP="00886AB5">
                  <w:pPr>
                    <w:snapToGrid w:val="0"/>
                    <w:jc w:val="center"/>
                    <w:rPr>
                      <w:color w:val="000000"/>
                      <w:sz w:val="21"/>
                      <w:szCs w:val="21"/>
                    </w:rPr>
                  </w:pPr>
                  <w:r w:rsidRPr="00725F39">
                    <w:rPr>
                      <w:color w:val="000000"/>
                      <w:sz w:val="21"/>
                      <w:szCs w:val="21"/>
                    </w:rPr>
                    <w:t>年</w:t>
                  </w:r>
                  <w:r w:rsidR="00886AB5">
                    <w:rPr>
                      <w:rFonts w:hint="eastAsia"/>
                      <w:color w:val="000000"/>
                      <w:sz w:val="21"/>
                      <w:szCs w:val="21"/>
                    </w:rPr>
                    <w:t>喷漆</w:t>
                  </w:r>
                  <w:r w:rsidRPr="00725F39">
                    <w:rPr>
                      <w:color w:val="000000"/>
                      <w:sz w:val="21"/>
                      <w:szCs w:val="21"/>
                    </w:rPr>
                    <w:t>1200</w:t>
                  </w:r>
                  <w:r w:rsidRPr="00725F39">
                    <w:rPr>
                      <w:color w:val="000000"/>
                      <w:sz w:val="21"/>
                      <w:szCs w:val="21"/>
                    </w:rPr>
                    <w:t>套机械设备</w:t>
                  </w:r>
                </w:p>
              </w:tc>
              <w:tc>
                <w:tcPr>
                  <w:tcW w:w="3544" w:type="dxa"/>
                  <w:vAlign w:val="center"/>
                </w:tcPr>
                <w:p w:rsidR="00E45542" w:rsidRPr="00725F39" w:rsidRDefault="00886AB5" w:rsidP="00ED2333">
                  <w:pPr>
                    <w:snapToGrid w:val="0"/>
                    <w:jc w:val="center"/>
                    <w:rPr>
                      <w:color w:val="000000"/>
                      <w:sz w:val="21"/>
                      <w:szCs w:val="21"/>
                    </w:rPr>
                  </w:pPr>
                  <w:r w:rsidRPr="00725F39">
                    <w:rPr>
                      <w:color w:val="000000"/>
                      <w:sz w:val="21"/>
                      <w:szCs w:val="21"/>
                    </w:rPr>
                    <w:t>年</w:t>
                  </w:r>
                  <w:r>
                    <w:rPr>
                      <w:rFonts w:hint="eastAsia"/>
                      <w:color w:val="000000"/>
                      <w:sz w:val="21"/>
                      <w:szCs w:val="21"/>
                    </w:rPr>
                    <w:t>喷漆</w:t>
                  </w:r>
                  <w:r w:rsidRPr="00725F39">
                    <w:rPr>
                      <w:color w:val="000000"/>
                      <w:sz w:val="21"/>
                      <w:szCs w:val="21"/>
                    </w:rPr>
                    <w:t>1200</w:t>
                  </w:r>
                  <w:r w:rsidRPr="00725F39">
                    <w:rPr>
                      <w:color w:val="000000"/>
                      <w:sz w:val="21"/>
                      <w:szCs w:val="21"/>
                    </w:rPr>
                    <w:t>套机械设备</w:t>
                  </w:r>
                </w:p>
              </w:tc>
              <w:tc>
                <w:tcPr>
                  <w:tcW w:w="1133" w:type="dxa"/>
                  <w:vAlign w:val="center"/>
                </w:tcPr>
                <w:p w:rsidR="00E45542" w:rsidRPr="00725F39" w:rsidRDefault="00E45542" w:rsidP="00046EF3">
                  <w:pPr>
                    <w:snapToGrid w:val="0"/>
                    <w:jc w:val="center"/>
                    <w:rPr>
                      <w:color w:val="000000"/>
                      <w:sz w:val="21"/>
                      <w:szCs w:val="21"/>
                    </w:rPr>
                  </w:pPr>
                  <w:r w:rsidRPr="00725F39">
                    <w:rPr>
                      <w:color w:val="000000"/>
                      <w:sz w:val="21"/>
                      <w:szCs w:val="21"/>
                    </w:rPr>
                    <w:t>相符</w:t>
                  </w:r>
                </w:p>
              </w:tc>
            </w:tr>
            <w:tr w:rsidR="00E45542" w:rsidRPr="00725F39" w:rsidTr="00ED2333">
              <w:trPr>
                <w:trHeight w:val="397"/>
                <w:jc w:val="center"/>
              </w:trPr>
              <w:tc>
                <w:tcPr>
                  <w:tcW w:w="869" w:type="dxa"/>
                  <w:vAlign w:val="center"/>
                </w:tcPr>
                <w:p w:rsidR="00E45542" w:rsidRPr="00725F39" w:rsidRDefault="00E45542" w:rsidP="00046EF3">
                  <w:pPr>
                    <w:snapToGrid w:val="0"/>
                    <w:jc w:val="center"/>
                    <w:rPr>
                      <w:color w:val="000000"/>
                      <w:sz w:val="21"/>
                      <w:szCs w:val="21"/>
                    </w:rPr>
                  </w:pPr>
                  <w:r w:rsidRPr="00725F39">
                    <w:rPr>
                      <w:color w:val="000000"/>
                      <w:sz w:val="21"/>
                      <w:szCs w:val="21"/>
                    </w:rPr>
                    <w:t>建设</w:t>
                  </w:r>
                </w:p>
                <w:p w:rsidR="00E45542" w:rsidRPr="00725F39" w:rsidRDefault="00E45542" w:rsidP="00046EF3">
                  <w:pPr>
                    <w:snapToGrid w:val="0"/>
                    <w:jc w:val="center"/>
                    <w:rPr>
                      <w:color w:val="000000"/>
                      <w:sz w:val="21"/>
                      <w:szCs w:val="21"/>
                    </w:rPr>
                  </w:pPr>
                  <w:r w:rsidRPr="00725F39">
                    <w:rPr>
                      <w:color w:val="000000"/>
                      <w:sz w:val="21"/>
                      <w:szCs w:val="21"/>
                    </w:rPr>
                    <w:t>地点</w:t>
                  </w:r>
                </w:p>
              </w:tc>
              <w:tc>
                <w:tcPr>
                  <w:tcW w:w="3526" w:type="dxa"/>
                  <w:vAlign w:val="center"/>
                </w:tcPr>
                <w:p w:rsidR="00E45542" w:rsidRPr="00725F39" w:rsidRDefault="00886AB5" w:rsidP="00046EF3">
                  <w:pPr>
                    <w:snapToGrid w:val="0"/>
                    <w:jc w:val="center"/>
                    <w:rPr>
                      <w:color w:val="000000"/>
                      <w:sz w:val="21"/>
                      <w:szCs w:val="21"/>
                    </w:rPr>
                  </w:pPr>
                  <w:r>
                    <w:rPr>
                      <w:color w:val="000000"/>
                      <w:sz w:val="21"/>
                      <w:szCs w:val="21"/>
                    </w:rPr>
                    <w:t>新乡市新乡县七里营镇工业区远大路西段</w:t>
                  </w:r>
                </w:p>
              </w:tc>
              <w:tc>
                <w:tcPr>
                  <w:tcW w:w="3544" w:type="dxa"/>
                  <w:vAlign w:val="center"/>
                </w:tcPr>
                <w:p w:rsidR="00E45542" w:rsidRPr="00725F39" w:rsidRDefault="00886AB5" w:rsidP="00046EF3">
                  <w:pPr>
                    <w:snapToGrid w:val="0"/>
                    <w:jc w:val="center"/>
                    <w:rPr>
                      <w:color w:val="000000"/>
                      <w:sz w:val="21"/>
                      <w:szCs w:val="21"/>
                    </w:rPr>
                  </w:pPr>
                  <w:r>
                    <w:rPr>
                      <w:color w:val="000000"/>
                      <w:sz w:val="21"/>
                      <w:szCs w:val="21"/>
                    </w:rPr>
                    <w:t>新乡市新乡县七里营镇工业区远大路西段</w:t>
                  </w:r>
                </w:p>
              </w:tc>
              <w:tc>
                <w:tcPr>
                  <w:tcW w:w="1133" w:type="dxa"/>
                  <w:vAlign w:val="center"/>
                </w:tcPr>
                <w:p w:rsidR="00E45542" w:rsidRPr="00725F39" w:rsidRDefault="00E45542" w:rsidP="00046EF3">
                  <w:pPr>
                    <w:snapToGrid w:val="0"/>
                    <w:jc w:val="center"/>
                    <w:rPr>
                      <w:color w:val="000000"/>
                      <w:sz w:val="21"/>
                      <w:szCs w:val="21"/>
                    </w:rPr>
                  </w:pPr>
                  <w:r w:rsidRPr="00725F39">
                    <w:rPr>
                      <w:color w:val="000000"/>
                      <w:sz w:val="21"/>
                      <w:szCs w:val="21"/>
                    </w:rPr>
                    <w:t>相符</w:t>
                  </w:r>
                </w:p>
              </w:tc>
            </w:tr>
          </w:tbl>
          <w:p w:rsidR="00E2601A" w:rsidRPr="00725F39" w:rsidRDefault="009200F6" w:rsidP="00E2601A">
            <w:pPr>
              <w:spacing w:line="440" w:lineRule="exact"/>
              <w:ind w:firstLineChars="200" w:firstLine="480"/>
              <w:jc w:val="left"/>
              <w:rPr>
                <w:bCs/>
                <w:color w:val="000000"/>
                <w:sz w:val="24"/>
                <w:szCs w:val="24"/>
              </w:rPr>
            </w:pPr>
            <w:r w:rsidRPr="00725F39">
              <w:rPr>
                <w:color w:val="000000"/>
                <w:sz w:val="24"/>
                <w:szCs w:val="24"/>
              </w:rPr>
              <w:t>本项目</w:t>
            </w:r>
            <w:r w:rsidR="00E2601A" w:rsidRPr="00725F39">
              <w:rPr>
                <w:bCs/>
                <w:color w:val="000000"/>
                <w:sz w:val="24"/>
                <w:szCs w:val="24"/>
              </w:rPr>
              <w:t>拟建内容与备案</w:t>
            </w:r>
            <w:r w:rsidR="00506AD6">
              <w:rPr>
                <w:rFonts w:hint="eastAsia"/>
                <w:bCs/>
                <w:color w:val="000000"/>
                <w:sz w:val="24"/>
                <w:szCs w:val="24"/>
              </w:rPr>
              <w:t>基本</w:t>
            </w:r>
            <w:r w:rsidR="00E2601A" w:rsidRPr="00725F39">
              <w:rPr>
                <w:bCs/>
                <w:color w:val="000000"/>
                <w:sz w:val="24"/>
                <w:szCs w:val="24"/>
              </w:rPr>
              <w:t>相符。</w:t>
            </w:r>
          </w:p>
          <w:p w:rsidR="005D4F6A" w:rsidRPr="00725F39" w:rsidRDefault="0053351B" w:rsidP="009A22A3">
            <w:pPr>
              <w:spacing w:line="440" w:lineRule="exact"/>
              <w:ind w:firstLineChars="200" w:firstLine="480"/>
              <w:jc w:val="left"/>
              <w:rPr>
                <w:rFonts w:eastAsiaTheme="minorEastAsia"/>
                <w:color w:val="000000"/>
                <w:sz w:val="24"/>
              </w:rPr>
            </w:pPr>
            <w:r w:rsidRPr="00725F39">
              <w:rPr>
                <w:rFonts w:eastAsiaTheme="minorEastAsia"/>
                <w:color w:val="000000"/>
                <w:sz w:val="24"/>
                <w:szCs w:val="24"/>
              </w:rPr>
              <w:t>2.</w:t>
            </w:r>
            <w:r w:rsidR="005D4F6A" w:rsidRPr="00725F39">
              <w:rPr>
                <w:rFonts w:eastAsiaTheme="minorEastAsia"/>
                <w:color w:val="000000"/>
                <w:sz w:val="24"/>
              </w:rPr>
              <w:t>与新环</w:t>
            </w:r>
            <w:r w:rsidR="005D4F6A" w:rsidRPr="00725F39">
              <w:rPr>
                <w:rFonts w:eastAsiaTheme="minorEastAsia"/>
                <w:color w:val="000000"/>
                <w:sz w:val="24"/>
              </w:rPr>
              <w:t>[2015]342</w:t>
            </w:r>
            <w:r w:rsidR="005D4F6A" w:rsidRPr="00725F39">
              <w:rPr>
                <w:rFonts w:eastAsiaTheme="minorEastAsia"/>
                <w:color w:val="000000"/>
                <w:sz w:val="24"/>
              </w:rPr>
              <w:t>号文的对照分析</w:t>
            </w:r>
          </w:p>
          <w:p w:rsidR="007C42F1" w:rsidRPr="00725F39" w:rsidRDefault="005D4F6A" w:rsidP="007C42F1">
            <w:pPr>
              <w:spacing w:line="440" w:lineRule="exact"/>
              <w:ind w:firstLineChars="200" w:firstLine="480"/>
              <w:jc w:val="left"/>
              <w:rPr>
                <w:color w:val="000000"/>
                <w:sz w:val="24"/>
              </w:rPr>
            </w:pPr>
            <w:r w:rsidRPr="00725F39">
              <w:rPr>
                <w:color w:val="000000"/>
                <w:sz w:val="24"/>
              </w:rPr>
              <w:t>与《新乡市环境保护局关于印发深化建设项目环境影响评价审批制度改革实施细则的通知》新环</w:t>
            </w:r>
            <w:r w:rsidRPr="00725F39">
              <w:rPr>
                <w:color w:val="000000"/>
                <w:sz w:val="24"/>
              </w:rPr>
              <w:t>[2015]342</w:t>
            </w:r>
            <w:r w:rsidRPr="00725F39">
              <w:rPr>
                <w:color w:val="000000"/>
                <w:sz w:val="24"/>
              </w:rPr>
              <w:t>号（以下简称《通知》）对照分析见</w:t>
            </w:r>
            <w:r w:rsidR="005F5F05" w:rsidRPr="00725F39">
              <w:rPr>
                <w:color w:val="000000"/>
                <w:sz w:val="24"/>
              </w:rPr>
              <w:t>下表</w:t>
            </w:r>
            <w:r w:rsidRPr="00725F39">
              <w:rPr>
                <w:color w:val="000000"/>
                <w:sz w:val="24"/>
              </w:rPr>
              <w:t>。</w:t>
            </w:r>
          </w:p>
          <w:p w:rsidR="005D4F6A" w:rsidRPr="00725F39" w:rsidRDefault="005D4F6A" w:rsidP="00EE6E4F">
            <w:pPr>
              <w:spacing w:line="440" w:lineRule="exact"/>
              <w:ind w:firstLineChars="200" w:firstLine="480"/>
              <w:textAlignment w:val="baseline"/>
              <w:rPr>
                <w:rFonts w:eastAsia="黑体"/>
                <w:color w:val="000000"/>
                <w:sz w:val="24"/>
              </w:rPr>
            </w:pPr>
            <w:r w:rsidRPr="00725F39">
              <w:rPr>
                <w:rFonts w:eastAsia="黑体"/>
                <w:color w:val="000000"/>
                <w:sz w:val="24"/>
              </w:rPr>
              <w:t>表</w:t>
            </w:r>
            <w:r w:rsidR="000F2EB9">
              <w:rPr>
                <w:rFonts w:eastAsia="黑体" w:hint="eastAsia"/>
                <w:color w:val="000000"/>
                <w:sz w:val="24"/>
              </w:rPr>
              <w:t>7</w:t>
            </w:r>
            <w:r w:rsidR="002A2F2A" w:rsidRPr="00725F39">
              <w:rPr>
                <w:rFonts w:eastAsia="黑体"/>
                <w:color w:val="000000"/>
                <w:sz w:val="24"/>
              </w:rPr>
              <w:t xml:space="preserve">                </w:t>
            </w:r>
            <w:r w:rsidRPr="00725F39">
              <w:rPr>
                <w:rFonts w:eastAsia="黑体"/>
                <w:color w:val="000000"/>
                <w:sz w:val="24"/>
              </w:rPr>
              <w:t>与《通知》对比分析一览表</w:t>
            </w:r>
          </w:p>
          <w:tbl>
            <w:tblPr>
              <w:tblW w:w="9072" w:type="dxa"/>
              <w:jc w:val="center"/>
              <w:tblBorders>
                <w:top w:val="single" w:sz="4" w:space="0" w:color="auto"/>
                <w:bottom w:val="single" w:sz="4" w:space="0" w:color="auto"/>
                <w:insideH w:val="single" w:sz="6" w:space="0" w:color="auto"/>
                <w:insideV w:val="single" w:sz="6" w:space="0" w:color="auto"/>
              </w:tblBorders>
              <w:tblLayout w:type="fixed"/>
              <w:tblLook w:val="0000"/>
            </w:tblPr>
            <w:tblGrid>
              <w:gridCol w:w="1009"/>
              <w:gridCol w:w="1178"/>
              <w:gridCol w:w="3729"/>
              <w:gridCol w:w="2074"/>
              <w:gridCol w:w="1082"/>
            </w:tblGrid>
            <w:tr w:rsidR="00046EF3" w:rsidRPr="00725F39" w:rsidTr="00DB55F6">
              <w:trPr>
                <w:trHeight w:val="397"/>
                <w:jc w:val="center"/>
              </w:trPr>
              <w:tc>
                <w:tcPr>
                  <w:tcW w:w="1009" w:type="dxa"/>
                  <w:tcBorders>
                    <w:top w:val="single" w:sz="8" w:space="0" w:color="auto"/>
                    <w:bottom w:val="single" w:sz="8" w:space="0" w:color="auto"/>
                    <w:right w:val="single" w:sz="4"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项目</w:t>
                  </w:r>
                </w:p>
              </w:tc>
              <w:tc>
                <w:tcPr>
                  <w:tcW w:w="4907" w:type="dxa"/>
                  <w:gridSpan w:val="2"/>
                  <w:tcBorders>
                    <w:top w:val="single" w:sz="8" w:space="0" w:color="auto"/>
                    <w:left w:val="single" w:sz="4" w:space="0" w:color="auto"/>
                    <w:bottom w:val="single" w:sz="8" w:space="0" w:color="auto"/>
                    <w:right w:val="single" w:sz="4"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与本项目相关条文</w:t>
                  </w:r>
                </w:p>
              </w:tc>
              <w:tc>
                <w:tcPr>
                  <w:tcW w:w="2074" w:type="dxa"/>
                  <w:tcBorders>
                    <w:top w:val="single" w:sz="8" w:space="0" w:color="auto"/>
                    <w:left w:val="single" w:sz="4" w:space="0" w:color="auto"/>
                    <w:bottom w:val="single" w:sz="8" w:space="0" w:color="auto"/>
                    <w:right w:val="single" w:sz="4"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本项目情况</w:t>
                  </w:r>
                </w:p>
              </w:tc>
              <w:tc>
                <w:tcPr>
                  <w:tcW w:w="1082" w:type="dxa"/>
                  <w:tcBorders>
                    <w:top w:val="single" w:sz="8" w:space="0" w:color="auto"/>
                    <w:left w:val="single" w:sz="4" w:space="0" w:color="auto"/>
                    <w:bottom w:val="single" w:sz="8"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对比结果</w:t>
                  </w:r>
                </w:p>
              </w:tc>
            </w:tr>
            <w:tr w:rsidR="00046EF3" w:rsidRPr="00725F39" w:rsidTr="00DB55F6">
              <w:trPr>
                <w:trHeight w:val="397"/>
                <w:jc w:val="center"/>
              </w:trPr>
              <w:tc>
                <w:tcPr>
                  <w:tcW w:w="1009" w:type="dxa"/>
                  <w:vMerge w:val="restart"/>
                  <w:tcBorders>
                    <w:top w:val="single" w:sz="8"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新乡市</w:t>
                  </w:r>
                  <w:r w:rsidRPr="00725F39">
                    <w:rPr>
                      <w:color w:val="000000"/>
                      <w:sz w:val="21"/>
                      <w:szCs w:val="21"/>
                    </w:rPr>
                    <w:lastRenderedPageBreak/>
                    <w:t>主体功能区分</w:t>
                  </w:r>
                </w:p>
              </w:tc>
              <w:tc>
                <w:tcPr>
                  <w:tcW w:w="1178" w:type="dxa"/>
                  <w:vMerge w:val="restart"/>
                  <w:tcBorders>
                    <w:top w:val="single" w:sz="8"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lastRenderedPageBreak/>
                    <w:t>重点开发</w:t>
                  </w:r>
                  <w:r w:rsidRPr="00725F39">
                    <w:rPr>
                      <w:color w:val="000000"/>
                      <w:sz w:val="21"/>
                      <w:szCs w:val="21"/>
                    </w:rPr>
                    <w:lastRenderedPageBreak/>
                    <w:t>区域</w:t>
                  </w:r>
                </w:p>
              </w:tc>
              <w:tc>
                <w:tcPr>
                  <w:tcW w:w="3729" w:type="dxa"/>
                  <w:tcBorders>
                    <w:top w:val="single" w:sz="8"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lastRenderedPageBreak/>
                    <w:t>城市人居功能区：新乡市市区（含平原</w:t>
                  </w:r>
                  <w:r w:rsidRPr="00725F39">
                    <w:rPr>
                      <w:color w:val="000000"/>
                      <w:sz w:val="21"/>
                      <w:szCs w:val="21"/>
                    </w:rPr>
                    <w:lastRenderedPageBreak/>
                    <w:t>城乡一体示范区）、县城建成区、规划区中以居住、商贸、文教科研为主的区域。</w:t>
                  </w:r>
                </w:p>
              </w:tc>
              <w:tc>
                <w:tcPr>
                  <w:tcW w:w="2074" w:type="dxa"/>
                  <w:vMerge w:val="restart"/>
                  <w:tcBorders>
                    <w:top w:val="single" w:sz="8" w:space="0" w:color="auto"/>
                    <w:left w:val="single" w:sz="4" w:space="0" w:color="auto"/>
                    <w:bottom w:val="single" w:sz="4" w:space="0" w:color="auto"/>
                    <w:right w:val="single" w:sz="4" w:space="0" w:color="auto"/>
                  </w:tcBorders>
                  <w:vAlign w:val="center"/>
                </w:tcPr>
                <w:p w:rsidR="00046EF3" w:rsidRPr="00725F39" w:rsidRDefault="00046EF3" w:rsidP="00C66217">
                  <w:pPr>
                    <w:adjustRightInd w:val="0"/>
                    <w:snapToGrid w:val="0"/>
                    <w:textAlignment w:val="baseline"/>
                    <w:rPr>
                      <w:color w:val="000000"/>
                      <w:sz w:val="21"/>
                      <w:szCs w:val="21"/>
                    </w:rPr>
                  </w:pPr>
                  <w:r w:rsidRPr="00725F39">
                    <w:rPr>
                      <w:color w:val="000000"/>
                      <w:sz w:val="21"/>
                      <w:szCs w:val="21"/>
                    </w:rPr>
                    <w:lastRenderedPageBreak/>
                    <w:t>本项目位于</w:t>
                  </w:r>
                  <w:r w:rsidR="00886AB5">
                    <w:rPr>
                      <w:color w:val="000000"/>
                      <w:sz w:val="21"/>
                      <w:szCs w:val="21"/>
                    </w:rPr>
                    <w:t>新乡市</w:t>
                  </w:r>
                  <w:r w:rsidR="00886AB5">
                    <w:rPr>
                      <w:color w:val="000000"/>
                      <w:sz w:val="21"/>
                      <w:szCs w:val="21"/>
                    </w:rPr>
                    <w:lastRenderedPageBreak/>
                    <w:t>新乡县七里营镇工业区远大路西段</w:t>
                  </w:r>
                </w:p>
              </w:tc>
              <w:tc>
                <w:tcPr>
                  <w:tcW w:w="1082" w:type="dxa"/>
                  <w:tcBorders>
                    <w:top w:val="single" w:sz="8"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lastRenderedPageBreak/>
                    <w:t>不属于</w:t>
                  </w: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snapToGrid w:val="0"/>
                    <w:rPr>
                      <w:color w:val="000000"/>
                      <w:sz w:val="21"/>
                      <w:szCs w:val="21"/>
                    </w:rPr>
                  </w:pPr>
                  <w:r w:rsidRPr="00725F39">
                    <w:rPr>
                      <w:color w:val="000000"/>
                      <w:sz w:val="21"/>
                      <w:szCs w:val="21"/>
                    </w:rPr>
                    <w:t>工业准入优先区：我市范围内的省级产业集聚区、市级人民政府规范设立的专业园区。</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属于</w:t>
                  </w: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限制开发区</w:t>
                  </w: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农产品主产区：辉县市、获嘉县、原阳县、延津县、封丘县。（不含产业集聚区、专业园区和县城建成区以及规划区中以居住、商贸、文教科研为主的区域）</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tcBorders>
                    <w:top w:val="single" w:sz="4" w:space="0" w:color="auto"/>
                    <w:left w:val="single" w:sz="4" w:space="0" w:color="auto"/>
                    <w:bottom w:val="single" w:sz="4" w:space="0" w:color="auto"/>
                  </w:tcBorders>
                  <w:vAlign w:val="center"/>
                </w:tcPr>
                <w:p w:rsidR="00046EF3" w:rsidRPr="00725F39" w:rsidRDefault="00ED2333" w:rsidP="00046EF3">
                  <w:pPr>
                    <w:adjustRightInd w:val="0"/>
                    <w:snapToGrid w:val="0"/>
                    <w:ind w:firstLineChars="50" w:firstLine="105"/>
                    <w:jc w:val="center"/>
                    <w:textAlignment w:val="baseline"/>
                    <w:rPr>
                      <w:color w:val="000000"/>
                      <w:sz w:val="21"/>
                      <w:szCs w:val="21"/>
                    </w:rPr>
                  </w:pPr>
                  <w:r w:rsidRPr="00725F39">
                    <w:rPr>
                      <w:color w:val="000000"/>
                      <w:sz w:val="21"/>
                      <w:szCs w:val="21"/>
                    </w:rPr>
                    <w:t>不</w:t>
                  </w:r>
                  <w:r w:rsidR="00046EF3" w:rsidRPr="00725F39">
                    <w:rPr>
                      <w:color w:val="000000"/>
                      <w:sz w:val="21"/>
                      <w:szCs w:val="21"/>
                    </w:rPr>
                    <w:t>属于</w:t>
                  </w: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vMerge w:val="restart"/>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禁止</w:t>
                  </w:r>
                </w:p>
                <w:p w:rsidR="00046EF3" w:rsidRPr="00725F39" w:rsidRDefault="00046EF3" w:rsidP="00046EF3">
                  <w:pPr>
                    <w:adjustRightInd w:val="0"/>
                    <w:snapToGrid w:val="0"/>
                    <w:textAlignment w:val="baseline"/>
                    <w:rPr>
                      <w:color w:val="000000"/>
                      <w:sz w:val="21"/>
                      <w:szCs w:val="21"/>
                    </w:rPr>
                  </w:pPr>
                  <w:r w:rsidRPr="00725F39">
                    <w:rPr>
                      <w:color w:val="000000"/>
                      <w:sz w:val="21"/>
                      <w:szCs w:val="21"/>
                    </w:rPr>
                    <w:t>开发区</w:t>
                  </w: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太行山猕猴自然保护区</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vMerge w:val="restart"/>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不属于</w:t>
                  </w: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辉县市百泉风景名胜区</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vMerge/>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辉县市白云寺森林公园</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vMerge/>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辉县市关山国家地质公园</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vMerge/>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tcBorders>
                    <w:top w:val="single" w:sz="4" w:space="0" w:color="auto"/>
                    <w:left w:val="single" w:sz="4" w:space="0" w:color="auto"/>
                    <w:bottom w:val="single" w:sz="4" w:space="0" w:color="auto"/>
                    <w:right w:val="single" w:sz="4" w:space="0" w:color="auto"/>
                  </w:tcBorders>
                  <w:vAlign w:val="center"/>
                </w:tcPr>
                <w:p w:rsidR="00046EF3" w:rsidRPr="00725F39" w:rsidRDefault="00D42590" w:rsidP="00046EF3">
                  <w:pPr>
                    <w:adjustRightInd w:val="0"/>
                    <w:snapToGrid w:val="0"/>
                    <w:textAlignment w:val="baseline"/>
                    <w:rPr>
                      <w:color w:val="FF0000"/>
                      <w:sz w:val="21"/>
                      <w:szCs w:val="21"/>
                    </w:rPr>
                  </w:pPr>
                  <w:r w:rsidRPr="00725F39">
                    <w:rPr>
                      <w:color w:val="000000"/>
                      <w:sz w:val="21"/>
                      <w:szCs w:val="21"/>
                    </w:rPr>
                    <w:t>四水厂地下水饮用水源保护区</w:t>
                  </w:r>
                  <w:r w:rsidRPr="00725F39">
                    <w:rPr>
                      <w:color w:val="000000"/>
                      <w:sz w:val="21"/>
                      <w:szCs w:val="21"/>
                    </w:rPr>
                    <w:t>(</w:t>
                  </w:r>
                  <w:r w:rsidRPr="00725F39">
                    <w:rPr>
                      <w:color w:val="000000"/>
                      <w:sz w:val="21"/>
                      <w:szCs w:val="21"/>
                    </w:rPr>
                    <w:t>共</w:t>
                  </w:r>
                  <w:r w:rsidRPr="00725F39">
                    <w:rPr>
                      <w:color w:val="000000"/>
                      <w:sz w:val="21"/>
                      <w:szCs w:val="21"/>
                    </w:rPr>
                    <w:t>21</w:t>
                  </w:r>
                  <w:r w:rsidRPr="00725F39">
                    <w:rPr>
                      <w:color w:val="000000"/>
                      <w:sz w:val="21"/>
                      <w:szCs w:val="21"/>
                    </w:rPr>
                    <w:t>眼井</w:t>
                  </w:r>
                  <w:r w:rsidRPr="00725F39">
                    <w:rPr>
                      <w:color w:val="000000"/>
                      <w:sz w:val="21"/>
                      <w:szCs w:val="21"/>
                    </w:rPr>
                    <w:t>)</w:t>
                  </w: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一级保护区：</w:t>
                  </w:r>
                  <w:r w:rsidR="00D42590" w:rsidRPr="00725F39">
                    <w:rPr>
                      <w:color w:val="000000"/>
                      <w:sz w:val="21"/>
                      <w:szCs w:val="21"/>
                    </w:rPr>
                    <w:t>西曹和东曹村北以北，</w:t>
                  </w:r>
                  <w:r w:rsidR="00D42590" w:rsidRPr="00725F39">
                    <w:rPr>
                      <w:color w:val="000000"/>
                      <w:sz w:val="21"/>
                      <w:szCs w:val="21"/>
                    </w:rPr>
                    <w:t>2</w:t>
                  </w:r>
                  <w:r w:rsidR="00D42590" w:rsidRPr="00725F39">
                    <w:rPr>
                      <w:color w:val="000000"/>
                      <w:sz w:val="21"/>
                      <w:szCs w:val="21"/>
                    </w:rPr>
                    <w:t>号井和</w:t>
                  </w:r>
                  <w:r w:rsidR="00D42590" w:rsidRPr="00725F39">
                    <w:rPr>
                      <w:color w:val="000000"/>
                      <w:sz w:val="21"/>
                      <w:szCs w:val="21"/>
                    </w:rPr>
                    <w:t>11</w:t>
                  </w:r>
                  <w:r w:rsidR="00D42590" w:rsidRPr="00725F39">
                    <w:rPr>
                      <w:color w:val="000000"/>
                      <w:sz w:val="21"/>
                      <w:szCs w:val="21"/>
                    </w:rPr>
                    <w:t>号井连线向北</w:t>
                  </w:r>
                  <w:r w:rsidR="00D42590" w:rsidRPr="00725F39">
                    <w:rPr>
                      <w:color w:val="000000"/>
                      <w:sz w:val="21"/>
                      <w:szCs w:val="21"/>
                    </w:rPr>
                    <w:t>150</w:t>
                  </w:r>
                  <w:r w:rsidR="00D42590" w:rsidRPr="00725F39">
                    <w:rPr>
                      <w:color w:val="000000"/>
                      <w:sz w:val="21"/>
                      <w:szCs w:val="21"/>
                    </w:rPr>
                    <w:t>米以南，</w:t>
                  </w:r>
                  <w:r w:rsidR="00D42590" w:rsidRPr="00725F39">
                    <w:rPr>
                      <w:color w:val="000000"/>
                      <w:sz w:val="21"/>
                      <w:szCs w:val="21"/>
                    </w:rPr>
                    <w:t>22</w:t>
                  </w:r>
                  <w:r w:rsidR="00D42590" w:rsidRPr="00725F39">
                    <w:rPr>
                      <w:color w:val="000000"/>
                      <w:sz w:val="21"/>
                      <w:szCs w:val="21"/>
                    </w:rPr>
                    <w:t>号井向东</w:t>
                  </w:r>
                  <w:r w:rsidR="00D42590" w:rsidRPr="00725F39">
                    <w:rPr>
                      <w:color w:val="000000"/>
                      <w:sz w:val="21"/>
                      <w:szCs w:val="21"/>
                    </w:rPr>
                    <w:t>150</w:t>
                  </w:r>
                  <w:r w:rsidR="00D42590" w:rsidRPr="00725F39">
                    <w:rPr>
                      <w:color w:val="000000"/>
                      <w:sz w:val="21"/>
                      <w:szCs w:val="21"/>
                    </w:rPr>
                    <w:t>米以西，</w:t>
                  </w:r>
                  <w:r w:rsidR="00D42590" w:rsidRPr="00725F39">
                    <w:rPr>
                      <w:color w:val="000000"/>
                      <w:sz w:val="21"/>
                      <w:szCs w:val="21"/>
                    </w:rPr>
                    <w:t>12-1</w:t>
                  </w:r>
                  <w:r w:rsidR="00D42590" w:rsidRPr="00725F39">
                    <w:rPr>
                      <w:color w:val="000000"/>
                      <w:sz w:val="21"/>
                      <w:szCs w:val="21"/>
                    </w:rPr>
                    <w:t>号井西</w:t>
                  </w:r>
                  <w:r w:rsidR="00D42590" w:rsidRPr="00725F39">
                    <w:rPr>
                      <w:color w:val="000000"/>
                      <w:sz w:val="21"/>
                      <w:szCs w:val="21"/>
                    </w:rPr>
                    <w:t>150</w:t>
                  </w:r>
                  <w:r w:rsidR="00D42590" w:rsidRPr="00725F39">
                    <w:rPr>
                      <w:color w:val="000000"/>
                      <w:sz w:val="21"/>
                      <w:szCs w:val="21"/>
                    </w:rPr>
                    <w:t>米以东以及输水管线两侧</w:t>
                  </w:r>
                  <w:r w:rsidR="00D42590" w:rsidRPr="00725F39">
                    <w:rPr>
                      <w:color w:val="000000"/>
                      <w:sz w:val="21"/>
                      <w:szCs w:val="21"/>
                    </w:rPr>
                    <w:t>10</w:t>
                  </w:r>
                  <w:r w:rsidR="00D42590" w:rsidRPr="00725F39">
                    <w:rPr>
                      <w:color w:val="000000"/>
                      <w:sz w:val="21"/>
                      <w:szCs w:val="21"/>
                    </w:rPr>
                    <w:t>米的区域。</w:t>
                  </w:r>
                </w:p>
                <w:p w:rsidR="00D42590" w:rsidRPr="00725F39" w:rsidRDefault="00D42590" w:rsidP="00046EF3">
                  <w:pPr>
                    <w:adjustRightInd w:val="0"/>
                    <w:snapToGrid w:val="0"/>
                    <w:textAlignment w:val="baseline"/>
                    <w:rPr>
                      <w:color w:val="000000"/>
                      <w:sz w:val="21"/>
                      <w:szCs w:val="21"/>
                    </w:rPr>
                  </w:pPr>
                  <w:r w:rsidRPr="00725F39">
                    <w:rPr>
                      <w:color w:val="000000"/>
                      <w:sz w:val="21"/>
                      <w:szCs w:val="21"/>
                    </w:rPr>
                    <w:t>二级保护区：西曹、中曹村和余庄南及七里营村北以北，西石碑和董事碑村南及高村和西贾城村北以南，</w:t>
                  </w:r>
                  <w:r w:rsidRPr="00725F39">
                    <w:rPr>
                      <w:color w:val="000000"/>
                      <w:sz w:val="21"/>
                      <w:szCs w:val="21"/>
                    </w:rPr>
                    <w:t>21</w:t>
                  </w:r>
                  <w:r w:rsidRPr="00725F39">
                    <w:rPr>
                      <w:color w:val="000000"/>
                      <w:sz w:val="21"/>
                      <w:szCs w:val="21"/>
                    </w:rPr>
                    <w:t>号桥以西，敦留店村西以东的区域。</w:t>
                  </w:r>
                </w:p>
              </w:tc>
              <w:tc>
                <w:tcPr>
                  <w:tcW w:w="2074" w:type="dxa"/>
                  <w:tcBorders>
                    <w:top w:val="single" w:sz="4" w:space="0" w:color="auto"/>
                    <w:left w:val="single" w:sz="4" w:space="0" w:color="auto"/>
                    <w:bottom w:val="single" w:sz="4" w:space="0" w:color="auto"/>
                    <w:right w:val="single" w:sz="4" w:space="0" w:color="auto"/>
                  </w:tcBorders>
                  <w:vAlign w:val="center"/>
                </w:tcPr>
                <w:p w:rsidR="00046EF3" w:rsidRPr="00725F39" w:rsidRDefault="00B6023C" w:rsidP="005055A2">
                  <w:pPr>
                    <w:adjustRightInd w:val="0"/>
                    <w:snapToGrid w:val="0"/>
                    <w:textAlignment w:val="baseline"/>
                    <w:rPr>
                      <w:color w:val="FF0000"/>
                      <w:sz w:val="21"/>
                      <w:szCs w:val="21"/>
                    </w:rPr>
                  </w:pPr>
                  <w:r w:rsidRPr="00725F39">
                    <w:rPr>
                      <w:color w:val="000000"/>
                      <w:sz w:val="21"/>
                      <w:szCs w:val="21"/>
                    </w:rPr>
                    <w:t>本项目距</w:t>
                  </w:r>
                  <w:r w:rsidR="00CE1571" w:rsidRPr="00725F39">
                    <w:rPr>
                      <w:color w:val="000000"/>
                      <w:sz w:val="21"/>
                      <w:szCs w:val="21"/>
                    </w:rPr>
                    <w:t>四水厂地下水饮用水源二级保护区（共</w:t>
                  </w:r>
                  <w:r w:rsidR="00CE1571" w:rsidRPr="00725F39">
                    <w:rPr>
                      <w:color w:val="000000"/>
                      <w:sz w:val="21"/>
                      <w:szCs w:val="21"/>
                    </w:rPr>
                    <w:t>21</w:t>
                  </w:r>
                  <w:r w:rsidR="00CE1571" w:rsidRPr="00725F39">
                    <w:rPr>
                      <w:color w:val="000000"/>
                      <w:sz w:val="21"/>
                      <w:szCs w:val="21"/>
                    </w:rPr>
                    <w:t>眼井</w:t>
                  </w:r>
                  <w:r w:rsidR="00CE1571" w:rsidRPr="00725F39">
                    <w:rPr>
                      <w:color w:val="000000"/>
                      <w:sz w:val="21"/>
                      <w:szCs w:val="21"/>
                    </w:rPr>
                    <w:t>)</w:t>
                  </w:r>
                  <w:r w:rsidR="005055A2" w:rsidRPr="00725F39">
                    <w:rPr>
                      <w:color w:val="000000"/>
                      <w:sz w:val="21"/>
                      <w:szCs w:val="21"/>
                    </w:rPr>
                    <w:t>196</w:t>
                  </w:r>
                  <w:r w:rsidR="00CE1571" w:rsidRPr="00725F39">
                    <w:rPr>
                      <w:color w:val="000000"/>
                      <w:sz w:val="21"/>
                      <w:szCs w:val="21"/>
                    </w:rPr>
                    <w:t>0</w:t>
                  </w:r>
                  <w:r w:rsidRPr="00725F39">
                    <w:rPr>
                      <w:color w:val="000000"/>
                      <w:sz w:val="21"/>
                      <w:szCs w:val="21"/>
                    </w:rPr>
                    <w:t>m</w:t>
                  </w:r>
                  <w:r w:rsidRPr="00725F39">
                    <w:rPr>
                      <w:color w:val="000000"/>
                      <w:sz w:val="21"/>
                      <w:szCs w:val="21"/>
                    </w:rPr>
                    <w:t>，不在其保护区范围内。</w:t>
                  </w:r>
                </w:p>
              </w:tc>
              <w:tc>
                <w:tcPr>
                  <w:tcW w:w="1082" w:type="dxa"/>
                  <w:vMerge/>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p>
              </w:tc>
            </w:tr>
            <w:tr w:rsidR="00046EF3" w:rsidRPr="00725F39" w:rsidTr="00DB55F6">
              <w:trPr>
                <w:trHeight w:val="397"/>
                <w:jc w:val="center"/>
              </w:trPr>
              <w:tc>
                <w:tcPr>
                  <w:tcW w:w="1009" w:type="dxa"/>
                  <w:vMerge w:val="restart"/>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污染防治（控）重点单元</w:t>
                  </w:r>
                </w:p>
              </w:tc>
              <w:tc>
                <w:tcPr>
                  <w:tcW w:w="1178"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CE1571">
                  <w:pPr>
                    <w:adjustRightInd w:val="0"/>
                    <w:snapToGrid w:val="0"/>
                    <w:jc w:val="center"/>
                    <w:textAlignment w:val="baseline"/>
                    <w:rPr>
                      <w:color w:val="000000"/>
                      <w:sz w:val="21"/>
                      <w:szCs w:val="21"/>
                    </w:rPr>
                  </w:pPr>
                  <w:r w:rsidRPr="00725F39">
                    <w:rPr>
                      <w:color w:val="000000"/>
                      <w:sz w:val="21"/>
                      <w:szCs w:val="21"/>
                    </w:rPr>
                    <w:t>水污染</w:t>
                  </w: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卫河流域：新乡市区、新乡县、卫辉市、辉县市、获嘉县</w:t>
                  </w:r>
                </w:p>
              </w:tc>
              <w:tc>
                <w:tcPr>
                  <w:tcW w:w="2074" w:type="dxa"/>
                  <w:vMerge w:val="restart"/>
                  <w:tcBorders>
                    <w:top w:val="single" w:sz="4" w:space="0" w:color="auto"/>
                    <w:left w:val="single" w:sz="4" w:space="0" w:color="auto"/>
                    <w:bottom w:val="single" w:sz="4" w:space="0" w:color="auto"/>
                    <w:right w:val="single" w:sz="4" w:space="0" w:color="auto"/>
                  </w:tcBorders>
                  <w:vAlign w:val="center"/>
                </w:tcPr>
                <w:p w:rsidR="00046EF3" w:rsidRPr="00725F39" w:rsidRDefault="00046EF3" w:rsidP="00C66217">
                  <w:pPr>
                    <w:adjustRightInd w:val="0"/>
                    <w:snapToGrid w:val="0"/>
                    <w:textAlignment w:val="baseline"/>
                    <w:rPr>
                      <w:color w:val="000000"/>
                      <w:sz w:val="21"/>
                      <w:szCs w:val="21"/>
                    </w:rPr>
                  </w:pPr>
                  <w:r w:rsidRPr="00725F39">
                    <w:rPr>
                      <w:color w:val="000000"/>
                      <w:sz w:val="21"/>
                      <w:szCs w:val="21"/>
                    </w:rPr>
                    <w:t>项目选址</w:t>
                  </w:r>
                  <w:r w:rsidR="00886AB5">
                    <w:rPr>
                      <w:color w:val="000000"/>
                      <w:sz w:val="21"/>
                      <w:szCs w:val="21"/>
                    </w:rPr>
                    <w:t>新乡市新乡县七里营镇工业区远大路西段</w:t>
                  </w:r>
                </w:p>
              </w:tc>
              <w:tc>
                <w:tcPr>
                  <w:tcW w:w="1082" w:type="dxa"/>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属于</w:t>
                  </w: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大气污染</w:t>
                  </w: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新乡市域全部</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属于</w:t>
                  </w:r>
                </w:p>
              </w:tc>
            </w:tr>
            <w:tr w:rsidR="00046EF3" w:rsidRPr="00725F39" w:rsidTr="00DB55F6">
              <w:trPr>
                <w:trHeight w:val="397"/>
                <w:jc w:val="center"/>
              </w:trPr>
              <w:tc>
                <w:tcPr>
                  <w:tcW w:w="1009" w:type="dxa"/>
                  <w:vMerge/>
                  <w:tcBorders>
                    <w:top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178"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重金属污染</w:t>
                  </w:r>
                </w:p>
              </w:tc>
              <w:tc>
                <w:tcPr>
                  <w:tcW w:w="3729" w:type="dxa"/>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color w:val="000000"/>
                      <w:sz w:val="21"/>
                      <w:szCs w:val="21"/>
                    </w:rPr>
                    <w:t>新乡县、凤泉区（铅镉污染控制区）</w:t>
                  </w:r>
                </w:p>
              </w:tc>
              <w:tc>
                <w:tcPr>
                  <w:tcW w:w="2074" w:type="dxa"/>
                  <w:vMerge/>
                  <w:tcBorders>
                    <w:top w:val="single" w:sz="4" w:space="0" w:color="auto"/>
                    <w:left w:val="single" w:sz="4" w:space="0" w:color="auto"/>
                    <w:bottom w:val="single" w:sz="4" w:space="0" w:color="auto"/>
                    <w:right w:val="single" w:sz="4" w:space="0" w:color="auto"/>
                  </w:tcBorders>
                  <w:vAlign w:val="center"/>
                </w:tcPr>
                <w:p w:rsidR="00046EF3" w:rsidRPr="00725F39" w:rsidRDefault="00046EF3" w:rsidP="00046EF3">
                  <w:pPr>
                    <w:adjustRightInd w:val="0"/>
                    <w:snapToGrid w:val="0"/>
                    <w:textAlignment w:val="baseline"/>
                    <w:rPr>
                      <w:color w:val="000000"/>
                      <w:sz w:val="21"/>
                      <w:szCs w:val="21"/>
                    </w:rPr>
                  </w:pPr>
                </w:p>
              </w:tc>
              <w:tc>
                <w:tcPr>
                  <w:tcW w:w="1082" w:type="dxa"/>
                  <w:tcBorders>
                    <w:top w:val="single" w:sz="4" w:space="0" w:color="auto"/>
                    <w:left w:val="single" w:sz="4" w:space="0" w:color="auto"/>
                    <w:bottom w:val="single" w:sz="4"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属于</w:t>
                  </w:r>
                </w:p>
              </w:tc>
            </w:tr>
            <w:tr w:rsidR="00046EF3" w:rsidRPr="00725F39" w:rsidTr="00DB55F6">
              <w:trPr>
                <w:trHeight w:val="397"/>
                <w:jc w:val="center"/>
              </w:trPr>
              <w:tc>
                <w:tcPr>
                  <w:tcW w:w="1009" w:type="dxa"/>
                  <w:tcBorders>
                    <w:top w:val="single" w:sz="4" w:space="0" w:color="auto"/>
                    <w:bottom w:val="single" w:sz="8" w:space="0" w:color="auto"/>
                    <w:right w:val="single" w:sz="4" w:space="0" w:color="auto"/>
                  </w:tcBorders>
                  <w:vAlign w:val="center"/>
                </w:tcPr>
                <w:p w:rsidR="00046EF3" w:rsidRPr="00725F39" w:rsidRDefault="00046EF3" w:rsidP="00046EF3">
                  <w:pPr>
                    <w:adjustRightInd w:val="0"/>
                    <w:snapToGrid w:val="0"/>
                    <w:jc w:val="left"/>
                    <w:textAlignment w:val="baseline"/>
                    <w:rPr>
                      <w:color w:val="000000"/>
                      <w:sz w:val="21"/>
                      <w:szCs w:val="21"/>
                    </w:rPr>
                  </w:pPr>
                  <w:r w:rsidRPr="00725F39">
                    <w:rPr>
                      <w:color w:val="000000"/>
                      <w:sz w:val="21"/>
                      <w:szCs w:val="21"/>
                    </w:rPr>
                    <w:t>工业项目分类</w:t>
                  </w:r>
                </w:p>
              </w:tc>
              <w:tc>
                <w:tcPr>
                  <w:tcW w:w="4907" w:type="dxa"/>
                  <w:gridSpan w:val="2"/>
                  <w:tcBorders>
                    <w:top w:val="single" w:sz="4" w:space="0" w:color="auto"/>
                    <w:left w:val="single" w:sz="4" w:space="0" w:color="auto"/>
                    <w:bottom w:val="single" w:sz="8" w:space="0" w:color="auto"/>
                    <w:right w:val="single" w:sz="4" w:space="0" w:color="auto"/>
                  </w:tcBorders>
                  <w:vAlign w:val="center"/>
                </w:tcPr>
                <w:p w:rsidR="00046EF3" w:rsidRPr="00725F39" w:rsidRDefault="00886AB5" w:rsidP="00886AB5">
                  <w:pPr>
                    <w:adjustRightInd w:val="0"/>
                    <w:snapToGrid w:val="0"/>
                    <w:textAlignment w:val="baseline"/>
                    <w:rPr>
                      <w:color w:val="000000"/>
                      <w:sz w:val="21"/>
                      <w:szCs w:val="21"/>
                      <w:highlight w:val="yellow"/>
                    </w:rPr>
                  </w:pPr>
                  <w:r>
                    <w:rPr>
                      <w:rFonts w:hint="eastAsia"/>
                      <w:color w:val="000000"/>
                      <w:sz w:val="21"/>
                      <w:szCs w:val="21"/>
                    </w:rPr>
                    <w:t>二</w:t>
                  </w:r>
                  <w:r w:rsidR="00046EF3" w:rsidRPr="00725F39">
                    <w:rPr>
                      <w:color w:val="000000"/>
                      <w:sz w:val="21"/>
                      <w:szCs w:val="21"/>
                    </w:rPr>
                    <w:t>类工业项目：</w:t>
                  </w:r>
                  <w:r w:rsidR="00B52215" w:rsidRPr="00725F39">
                    <w:rPr>
                      <w:color w:val="000000"/>
                      <w:sz w:val="21"/>
                      <w:szCs w:val="21"/>
                    </w:rPr>
                    <w:t>机械</w:t>
                  </w:r>
                  <w:r>
                    <w:rPr>
                      <w:rFonts w:hint="eastAsia"/>
                      <w:color w:val="000000"/>
                      <w:sz w:val="21"/>
                      <w:szCs w:val="21"/>
                    </w:rPr>
                    <w:t>、</w:t>
                  </w:r>
                  <w:r w:rsidR="00B52215" w:rsidRPr="00725F39">
                    <w:rPr>
                      <w:color w:val="000000"/>
                      <w:sz w:val="21"/>
                      <w:szCs w:val="21"/>
                    </w:rPr>
                    <w:t>电子</w:t>
                  </w:r>
                  <w:r w:rsidR="00E44BC0" w:rsidRPr="00725F39">
                    <w:rPr>
                      <w:color w:val="000000"/>
                      <w:sz w:val="21"/>
                      <w:szCs w:val="21"/>
                    </w:rPr>
                    <w:t>：</w:t>
                  </w:r>
                  <w:r w:rsidR="00CE60CD" w:rsidRPr="00725F39">
                    <w:rPr>
                      <w:color w:val="000000"/>
                      <w:sz w:val="21"/>
                      <w:szCs w:val="21"/>
                    </w:rPr>
                    <w:t>（</w:t>
                  </w:r>
                  <w:r>
                    <w:rPr>
                      <w:rFonts w:hint="eastAsia"/>
                      <w:color w:val="000000"/>
                      <w:sz w:val="21"/>
                      <w:szCs w:val="21"/>
                    </w:rPr>
                    <w:t>有电镀、喷涂工艺的机械制造；有分割、焊接、有机溶剂清洗工艺的电子原件、集成电路等生产</w:t>
                  </w:r>
                  <w:r w:rsidR="00C64040" w:rsidRPr="00725F39">
                    <w:rPr>
                      <w:color w:val="000000"/>
                      <w:sz w:val="21"/>
                      <w:szCs w:val="21"/>
                    </w:rPr>
                    <w:t>）</w:t>
                  </w:r>
                  <w:r w:rsidR="00CE60CD" w:rsidRPr="00725F39">
                    <w:rPr>
                      <w:color w:val="000000"/>
                      <w:sz w:val="21"/>
                      <w:szCs w:val="21"/>
                    </w:rPr>
                    <w:t>；</w:t>
                  </w:r>
                </w:p>
              </w:tc>
              <w:tc>
                <w:tcPr>
                  <w:tcW w:w="2074" w:type="dxa"/>
                  <w:tcBorders>
                    <w:top w:val="single" w:sz="4" w:space="0" w:color="auto"/>
                    <w:left w:val="single" w:sz="4" w:space="0" w:color="auto"/>
                    <w:bottom w:val="single" w:sz="8" w:space="0" w:color="auto"/>
                    <w:right w:val="single" w:sz="4" w:space="0" w:color="auto"/>
                  </w:tcBorders>
                  <w:vAlign w:val="center"/>
                </w:tcPr>
                <w:p w:rsidR="00046EF3" w:rsidRPr="00725F39" w:rsidRDefault="00046EF3" w:rsidP="003B1664">
                  <w:pPr>
                    <w:adjustRightInd w:val="0"/>
                    <w:snapToGrid w:val="0"/>
                    <w:textAlignment w:val="baseline"/>
                    <w:rPr>
                      <w:color w:val="000000"/>
                      <w:sz w:val="21"/>
                      <w:szCs w:val="21"/>
                      <w:highlight w:val="yellow"/>
                    </w:rPr>
                  </w:pPr>
                  <w:r w:rsidRPr="00725F39">
                    <w:rPr>
                      <w:color w:val="000000"/>
                      <w:sz w:val="21"/>
                      <w:szCs w:val="21"/>
                    </w:rPr>
                    <w:t>本项目属于</w:t>
                  </w:r>
                  <w:r w:rsidR="00886AB5">
                    <w:rPr>
                      <w:rFonts w:hint="eastAsia"/>
                      <w:color w:val="000000"/>
                      <w:sz w:val="21"/>
                      <w:szCs w:val="21"/>
                    </w:rPr>
                    <w:t>二</w:t>
                  </w:r>
                  <w:r w:rsidR="00886AB5" w:rsidRPr="00725F39">
                    <w:rPr>
                      <w:color w:val="000000"/>
                      <w:sz w:val="21"/>
                      <w:szCs w:val="21"/>
                    </w:rPr>
                    <w:t>类工业项目：机械</w:t>
                  </w:r>
                  <w:r w:rsidR="00886AB5">
                    <w:rPr>
                      <w:rFonts w:hint="eastAsia"/>
                      <w:color w:val="000000"/>
                      <w:sz w:val="21"/>
                      <w:szCs w:val="21"/>
                    </w:rPr>
                    <w:t>、</w:t>
                  </w:r>
                  <w:r w:rsidR="00886AB5" w:rsidRPr="00725F39">
                    <w:rPr>
                      <w:color w:val="000000"/>
                      <w:sz w:val="21"/>
                      <w:szCs w:val="21"/>
                    </w:rPr>
                    <w:t>电子：（</w:t>
                  </w:r>
                  <w:r w:rsidR="00886AB5">
                    <w:rPr>
                      <w:rFonts w:hint="eastAsia"/>
                      <w:color w:val="000000"/>
                      <w:sz w:val="21"/>
                      <w:szCs w:val="21"/>
                    </w:rPr>
                    <w:t>有电镀、喷涂工艺的机械制造；有分割、焊接、有机溶剂清洗工艺的电子原件、集成电路等生产</w:t>
                  </w:r>
                  <w:r w:rsidR="00886AB5" w:rsidRPr="00725F39">
                    <w:rPr>
                      <w:color w:val="000000"/>
                      <w:sz w:val="21"/>
                      <w:szCs w:val="21"/>
                    </w:rPr>
                    <w:t>）</w:t>
                  </w:r>
                  <w:r w:rsidR="00B52215" w:rsidRPr="00725F39">
                    <w:rPr>
                      <w:color w:val="000000"/>
                      <w:sz w:val="21"/>
                      <w:szCs w:val="21"/>
                    </w:rPr>
                    <w:t>；</w:t>
                  </w:r>
                </w:p>
              </w:tc>
              <w:tc>
                <w:tcPr>
                  <w:tcW w:w="1082" w:type="dxa"/>
                  <w:tcBorders>
                    <w:top w:val="single" w:sz="4" w:space="0" w:color="auto"/>
                    <w:left w:val="single" w:sz="4" w:space="0" w:color="auto"/>
                    <w:bottom w:val="single" w:sz="8"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属于</w:t>
                  </w:r>
                </w:p>
              </w:tc>
            </w:tr>
          </w:tbl>
          <w:p w:rsidR="00B52215" w:rsidRPr="00725F39" w:rsidRDefault="00B52215" w:rsidP="00B52215">
            <w:pPr>
              <w:adjustRightInd w:val="0"/>
              <w:snapToGrid w:val="0"/>
              <w:spacing w:line="400" w:lineRule="exact"/>
              <w:ind w:firstLineChars="200" w:firstLine="480"/>
              <w:textAlignment w:val="baseline"/>
              <w:rPr>
                <w:sz w:val="24"/>
                <w:szCs w:val="24"/>
              </w:rPr>
            </w:pPr>
            <w:r w:rsidRPr="00725F39">
              <w:rPr>
                <w:color w:val="000000"/>
                <w:sz w:val="24"/>
                <w:szCs w:val="24"/>
              </w:rPr>
              <w:t>由上表可知，</w:t>
            </w:r>
            <w:r w:rsidRPr="00725F39">
              <w:rPr>
                <w:color w:val="000000" w:themeColor="text1"/>
                <w:sz w:val="24"/>
                <w:szCs w:val="24"/>
              </w:rPr>
              <w:t>本项</w:t>
            </w:r>
            <w:r w:rsidRPr="00725F39">
              <w:rPr>
                <w:color w:val="000000"/>
                <w:sz w:val="24"/>
                <w:szCs w:val="24"/>
              </w:rPr>
              <w:t>目位于</w:t>
            </w:r>
            <w:r w:rsidR="00886AB5">
              <w:rPr>
                <w:color w:val="000000" w:themeColor="text1"/>
                <w:sz w:val="24"/>
                <w:szCs w:val="24"/>
              </w:rPr>
              <w:t>新乡市新乡县七里营镇工业区远大路西段</w:t>
            </w:r>
            <w:r w:rsidRPr="00725F39">
              <w:rPr>
                <w:sz w:val="24"/>
                <w:szCs w:val="24"/>
              </w:rPr>
              <w:t>，</w:t>
            </w:r>
            <w:r w:rsidRPr="00725F39">
              <w:rPr>
                <w:color w:val="000000"/>
                <w:sz w:val="24"/>
                <w:szCs w:val="24"/>
              </w:rPr>
              <w:t>属于重点开发区域中的产业集聚区，</w:t>
            </w:r>
            <w:r w:rsidRPr="00725F39">
              <w:rPr>
                <w:sz w:val="24"/>
                <w:szCs w:val="24"/>
              </w:rPr>
              <w:t>则本项目与工业准入优先区准入政策相符。具体条款及相符性见下表。</w:t>
            </w:r>
          </w:p>
          <w:p w:rsidR="005D4F6A" w:rsidRPr="00725F39" w:rsidRDefault="005D4F6A" w:rsidP="00EE6E4F">
            <w:pPr>
              <w:spacing w:line="440" w:lineRule="exact"/>
              <w:ind w:firstLineChars="200" w:firstLine="480"/>
              <w:textAlignment w:val="baseline"/>
              <w:rPr>
                <w:rFonts w:eastAsia="黑体"/>
                <w:color w:val="000000"/>
                <w:sz w:val="24"/>
              </w:rPr>
            </w:pPr>
            <w:r w:rsidRPr="00725F39">
              <w:rPr>
                <w:rFonts w:eastAsia="黑体"/>
                <w:color w:val="000000"/>
                <w:sz w:val="24"/>
              </w:rPr>
              <w:t>表</w:t>
            </w:r>
            <w:r w:rsidR="000F2EB9">
              <w:rPr>
                <w:rFonts w:eastAsia="黑体" w:hint="eastAsia"/>
                <w:color w:val="000000"/>
                <w:sz w:val="24"/>
              </w:rPr>
              <w:t>8</w:t>
            </w:r>
            <w:r w:rsidR="004F2A2E" w:rsidRPr="00725F39">
              <w:rPr>
                <w:rFonts w:eastAsia="黑体"/>
                <w:color w:val="000000"/>
                <w:sz w:val="24"/>
              </w:rPr>
              <w:t xml:space="preserve">          </w:t>
            </w:r>
            <w:r w:rsidRPr="00725F39">
              <w:rPr>
                <w:rFonts w:eastAsia="黑体"/>
                <w:color w:val="000000"/>
                <w:sz w:val="24"/>
              </w:rPr>
              <w:t>与</w:t>
            </w:r>
            <w:r w:rsidR="00B52215" w:rsidRPr="00725F39">
              <w:rPr>
                <w:rFonts w:eastAsia="黑体"/>
                <w:color w:val="000000"/>
                <w:sz w:val="24"/>
              </w:rPr>
              <w:t>工业准入优先区</w:t>
            </w:r>
            <w:r w:rsidRPr="00725F39">
              <w:rPr>
                <w:rFonts w:eastAsia="黑体"/>
                <w:color w:val="000000"/>
                <w:sz w:val="24"/>
              </w:rPr>
              <w:t>准入政策要求相符性分析</w:t>
            </w:r>
          </w:p>
          <w:tbl>
            <w:tblPr>
              <w:tblW w:w="9072" w:type="dxa"/>
              <w:jc w:val="center"/>
              <w:tblLayout w:type="fixed"/>
              <w:tblLook w:val="04A0"/>
            </w:tblPr>
            <w:tblGrid>
              <w:gridCol w:w="1096"/>
              <w:gridCol w:w="4235"/>
              <w:gridCol w:w="2551"/>
              <w:gridCol w:w="1190"/>
            </w:tblGrid>
            <w:tr w:rsidR="00B52215" w:rsidRPr="00725F39" w:rsidTr="00B273C1">
              <w:trPr>
                <w:trHeight w:val="397"/>
                <w:jc w:val="center"/>
              </w:trPr>
              <w:tc>
                <w:tcPr>
                  <w:tcW w:w="1096" w:type="dxa"/>
                  <w:tcBorders>
                    <w:top w:val="single" w:sz="8" w:space="0" w:color="auto"/>
                    <w:bottom w:val="single" w:sz="8" w:space="0" w:color="auto"/>
                    <w:right w:val="single" w:sz="4" w:space="0" w:color="auto"/>
                  </w:tcBorders>
                  <w:vAlign w:val="center"/>
                </w:tcPr>
                <w:p w:rsidR="00B52215" w:rsidRPr="00725F39" w:rsidRDefault="00B52215" w:rsidP="00B273C1">
                  <w:pPr>
                    <w:adjustRightInd w:val="0"/>
                    <w:snapToGrid w:val="0"/>
                    <w:jc w:val="center"/>
                    <w:textAlignment w:val="baseline"/>
                    <w:rPr>
                      <w:rFonts w:eastAsia="黑体"/>
                      <w:color w:val="000000"/>
                      <w:sz w:val="21"/>
                      <w:szCs w:val="21"/>
                    </w:rPr>
                  </w:pPr>
                  <w:r w:rsidRPr="00725F39">
                    <w:rPr>
                      <w:rFonts w:eastAsia="黑体"/>
                      <w:color w:val="000000"/>
                      <w:sz w:val="21"/>
                      <w:szCs w:val="21"/>
                    </w:rPr>
                    <w:t>类别</w:t>
                  </w:r>
                </w:p>
              </w:tc>
              <w:tc>
                <w:tcPr>
                  <w:tcW w:w="4235" w:type="dxa"/>
                  <w:tcBorders>
                    <w:top w:val="single" w:sz="8" w:space="0" w:color="auto"/>
                    <w:left w:val="single" w:sz="4" w:space="0" w:color="auto"/>
                    <w:bottom w:val="single" w:sz="8" w:space="0" w:color="auto"/>
                    <w:right w:val="single" w:sz="4" w:space="0" w:color="auto"/>
                  </w:tcBorders>
                  <w:vAlign w:val="center"/>
                </w:tcPr>
                <w:p w:rsidR="00B52215" w:rsidRPr="00725F39" w:rsidRDefault="00B52215" w:rsidP="00B273C1">
                  <w:pPr>
                    <w:adjustRightInd w:val="0"/>
                    <w:snapToGrid w:val="0"/>
                    <w:jc w:val="center"/>
                    <w:textAlignment w:val="baseline"/>
                    <w:rPr>
                      <w:rFonts w:eastAsia="黑体"/>
                      <w:color w:val="000000"/>
                      <w:sz w:val="21"/>
                      <w:szCs w:val="21"/>
                    </w:rPr>
                  </w:pPr>
                  <w:r w:rsidRPr="00725F39">
                    <w:rPr>
                      <w:rFonts w:eastAsia="黑体"/>
                      <w:color w:val="000000"/>
                      <w:sz w:val="21"/>
                      <w:szCs w:val="21"/>
                    </w:rPr>
                    <w:t>内容</w:t>
                  </w:r>
                </w:p>
              </w:tc>
              <w:tc>
                <w:tcPr>
                  <w:tcW w:w="2551" w:type="dxa"/>
                  <w:tcBorders>
                    <w:top w:val="single" w:sz="8" w:space="0" w:color="auto"/>
                    <w:left w:val="single" w:sz="4" w:space="0" w:color="auto"/>
                    <w:bottom w:val="single" w:sz="8" w:space="0" w:color="auto"/>
                    <w:right w:val="single" w:sz="4" w:space="0" w:color="auto"/>
                  </w:tcBorders>
                  <w:vAlign w:val="center"/>
                </w:tcPr>
                <w:p w:rsidR="00B52215" w:rsidRPr="00725F39" w:rsidRDefault="00B52215" w:rsidP="00B273C1">
                  <w:pPr>
                    <w:adjustRightInd w:val="0"/>
                    <w:snapToGrid w:val="0"/>
                    <w:jc w:val="center"/>
                    <w:textAlignment w:val="baseline"/>
                    <w:rPr>
                      <w:rFonts w:eastAsia="黑体"/>
                      <w:color w:val="000000"/>
                      <w:sz w:val="21"/>
                      <w:szCs w:val="21"/>
                    </w:rPr>
                  </w:pPr>
                  <w:r w:rsidRPr="00725F39">
                    <w:rPr>
                      <w:rFonts w:eastAsia="黑体"/>
                      <w:color w:val="000000"/>
                      <w:sz w:val="21"/>
                      <w:szCs w:val="21"/>
                    </w:rPr>
                    <w:t>本项目情况</w:t>
                  </w:r>
                </w:p>
              </w:tc>
              <w:tc>
                <w:tcPr>
                  <w:tcW w:w="1190" w:type="dxa"/>
                  <w:tcBorders>
                    <w:top w:val="single" w:sz="8" w:space="0" w:color="auto"/>
                    <w:left w:val="single" w:sz="4" w:space="0" w:color="auto"/>
                    <w:bottom w:val="single" w:sz="8" w:space="0" w:color="auto"/>
                  </w:tcBorders>
                  <w:vAlign w:val="center"/>
                </w:tcPr>
                <w:p w:rsidR="00B52215" w:rsidRPr="00725F39" w:rsidRDefault="00B52215" w:rsidP="00B273C1">
                  <w:pPr>
                    <w:adjustRightInd w:val="0"/>
                    <w:snapToGrid w:val="0"/>
                    <w:ind w:leftChars="-52" w:left="-146"/>
                    <w:jc w:val="center"/>
                    <w:textAlignment w:val="baseline"/>
                    <w:rPr>
                      <w:rFonts w:eastAsia="黑体"/>
                      <w:color w:val="000000"/>
                      <w:sz w:val="21"/>
                      <w:szCs w:val="21"/>
                    </w:rPr>
                  </w:pPr>
                  <w:r w:rsidRPr="00725F39">
                    <w:rPr>
                      <w:rFonts w:eastAsia="黑体"/>
                      <w:color w:val="000000"/>
                      <w:sz w:val="21"/>
                      <w:szCs w:val="21"/>
                    </w:rPr>
                    <w:t>对比结果</w:t>
                  </w:r>
                </w:p>
              </w:tc>
            </w:tr>
            <w:tr w:rsidR="00B52215" w:rsidRPr="00725F39" w:rsidTr="00B273C1">
              <w:trPr>
                <w:trHeight w:val="397"/>
                <w:jc w:val="center"/>
              </w:trPr>
              <w:tc>
                <w:tcPr>
                  <w:tcW w:w="1096" w:type="dxa"/>
                  <w:tcBorders>
                    <w:top w:val="single" w:sz="4" w:space="0" w:color="auto"/>
                    <w:bottom w:val="single" w:sz="4" w:space="0" w:color="auto"/>
                    <w:right w:val="single" w:sz="4" w:space="0" w:color="auto"/>
                  </w:tcBorders>
                  <w:vAlign w:val="center"/>
                </w:tcPr>
                <w:p w:rsidR="00B52215" w:rsidRPr="00725F39" w:rsidRDefault="00B52215" w:rsidP="00B273C1">
                  <w:pPr>
                    <w:adjustRightInd w:val="0"/>
                    <w:snapToGrid w:val="0"/>
                    <w:jc w:val="center"/>
                    <w:textAlignment w:val="baseline"/>
                    <w:rPr>
                      <w:color w:val="000000"/>
                      <w:sz w:val="21"/>
                      <w:szCs w:val="21"/>
                    </w:rPr>
                  </w:pPr>
                  <w:r w:rsidRPr="00725F39">
                    <w:rPr>
                      <w:color w:val="000000"/>
                      <w:sz w:val="21"/>
                      <w:szCs w:val="21"/>
                    </w:rPr>
                    <w:t>简化部分审批程序</w:t>
                  </w:r>
                </w:p>
              </w:tc>
              <w:tc>
                <w:tcPr>
                  <w:tcW w:w="4235" w:type="dxa"/>
                  <w:tcBorders>
                    <w:top w:val="single" w:sz="4" w:space="0" w:color="auto"/>
                    <w:left w:val="single" w:sz="4" w:space="0" w:color="auto"/>
                    <w:bottom w:val="single" w:sz="4" w:space="0" w:color="auto"/>
                    <w:right w:val="single" w:sz="4" w:space="0" w:color="auto"/>
                  </w:tcBorders>
                  <w:vAlign w:val="center"/>
                </w:tcPr>
                <w:p w:rsidR="00B52215" w:rsidRPr="00725F39" w:rsidRDefault="00B52215" w:rsidP="00B273C1">
                  <w:pPr>
                    <w:adjustRightInd w:val="0"/>
                    <w:snapToGrid w:val="0"/>
                    <w:textAlignment w:val="baseline"/>
                    <w:rPr>
                      <w:color w:val="000000"/>
                      <w:spacing w:val="2"/>
                      <w:sz w:val="21"/>
                      <w:szCs w:val="21"/>
                    </w:rPr>
                  </w:pPr>
                  <w:r w:rsidRPr="00725F39">
                    <w:rPr>
                      <w:color w:val="000000"/>
                      <w:spacing w:val="2"/>
                      <w:sz w:val="21"/>
                      <w:szCs w:val="21"/>
                    </w:rPr>
                    <w:t>依据环保部《建设项目环境影响评价分类管理名录》规定，对填报环境影响登记表的项目，环评文件由审批制改为备案制，即报即</w:t>
                  </w:r>
                  <w:r w:rsidRPr="00725F39">
                    <w:rPr>
                      <w:color w:val="000000"/>
                      <w:spacing w:val="2"/>
                      <w:sz w:val="21"/>
                      <w:szCs w:val="21"/>
                    </w:rPr>
                    <w:lastRenderedPageBreak/>
                    <w:t>受理，</w:t>
                  </w:r>
                  <w:r w:rsidRPr="00725F39">
                    <w:rPr>
                      <w:color w:val="000000"/>
                      <w:spacing w:val="2"/>
                      <w:sz w:val="21"/>
                      <w:szCs w:val="21"/>
                    </w:rPr>
                    <w:t>2</w:t>
                  </w:r>
                  <w:r w:rsidRPr="00725F39">
                    <w:rPr>
                      <w:color w:val="000000"/>
                      <w:spacing w:val="2"/>
                      <w:sz w:val="21"/>
                      <w:szCs w:val="21"/>
                    </w:rPr>
                    <w:t>个工作日内办结；对编制环境影响报告表的项目，简化审批程序，即报即受理。</w:t>
                  </w:r>
                </w:p>
              </w:tc>
              <w:tc>
                <w:tcPr>
                  <w:tcW w:w="2551" w:type="dxa"/>
                  <w:tcBorders>
                    <w:top w:val="single" w:sz="4" w:space="0" w:color="auto"/>
                    <w:left w:val="single" w:sz="4" w:space="0" w:color="auto"/>
                    <w:bottom w:val="single" w:sz="4" w:space="0" w:color="auto"/>
                    <w:right w:val="single" w:sz="4" w:space="0" w:color="auto"/>
                  </w:tcBorders>
                  <w:vAlign w:val="center"/>
                </w:tcPr>
                <w:p w:rsidR="00B52215" w:rsidRPr="00725F39" w:rsidRDefault="00B52215" w:rsidP="00AE5D1C">
                  <w:pPr>
                    <w:adjustRightInd w:val="0"/>
                    <w:snapToGrid w:val="0"/>
                    <w:textAlignment w:val="baseline"/>
                    <w:rPr>
                      <w:color w:val="000000"/>
                      <w:sz w:val="21"/>
                      <w:szCs w:val="21"/>
                    </w:rPr>
                  </w:pPr>
                  <w:r w:rsidRPr="00725F39">
                    <w:rPr>
                      <w:color w:val="000000"/>
                      <w:sz w:val="21"/>
                      <w:szCs w:val="21"/>
                    </w:rPr>
                    <w:lastRenderedPageBreak/>
                    <w:t>本项目为</w:t>
                  </w:r>
                  <w:r w:rsidR="00CA1DE5">
                    <w:rPr>
                      <w:rFonts w:hint="eastAsia"/>
                      <w:color w:val="000000"/>
                      <w:sz w:val="21"/>
                      <w:szCs w:val="21"/>
                    </w:rPr>
                    <w:t>机械设备喷漆生产线建设项目</w:t>
                  </w:r>
                  <w:r w:rsidRPr="00725F39">
                    <w:rPr>
                      <w:color w:val="000000"/>
                      <w:sz w:val="21"/>
                      <w:szCs w:val="21"/>
                    </w:rPr>
                    <w:t>，</w:t>
                  </w:r>
                  <w:r w:rsidR="00AE5D1C">
                    <w:rPr>
                      <w:rFonts w:hint="eastAsia"/>
                      <w:color w:val="000000"/>
                      <w:sz w:val="21"/>
                      <w:szCs w:val="21"/>
                    </w:rPr>
                    <w:t>喷漆工艺使用水性油漆</w:t>
                  </w:r>
                  <w:r w:rsidR="00886AB5">
                    <w:rPr>
                      <w:rFonts w:hint="eastAsia"/>
                      <w:color w:val="000000"/>
                      <w:sz w:val="21"/>
                      <w:szCs w:val="21"/>
                    </w:rPr>
                    <w:t>，</w:t>
                  </w:r>
                  <w:r w:rsidRPr="00725F39">
                    <w:rPr>
                      <w:color w:val="000000"/>
                      <w:sz w:val="21"/>
                      <w:szCs w:val="21"/>
                    </w:rPr>
                    <w:t>编制环境</w:t>
                  </w:r>
                  <w:r w:rsidRPr="00725F39">
                    <w:rPr>
                      <w:color w:val="000000"/>
                      <w:sz w:val="21"/>
                      <w:szCs w:val="21"/>
                    </w:rPr>
                    <w:lastRenderedPageBreak/>
                    <w:t>影响报告表。</w:t>
                  </w:r>
                </w:p>
              </w:tc>
              <w:tc>
                <w:tcPr>
                  <w:tcW w:w="1190" w:type="dxa"/>
                  <w:vMerge w:val="restart"/>
                  <w:tcBorders>
                    <w:left w:val="single" w:sz="4" w:space="0" w:color="auto"/>
                    <w:bottom w:val="single" w:sz="4" w:space="0" w:color="auto"/>
                  </w:tcBorders>
                  <w:vAlign w:val="center"/>
                </w:tcPr>
                <w:p w:rsidR="00B52215" w:rsidRPr="00725F39" w:rsidRDefault="00B52215" w:rsidP="00B273C1">
                  <w:pPr>
                    <w:adjustRightInd w:val="0"/>
                    <w:snapToGrid w:val="0"/>
                    <w:jc w:val="center"/>
                    <w:textAlignment w:val="baseline"/>
                    <w:rPr>
                      <w:color w:val="000000"/>
                      <w:sz w:val="21"/>
                      <w:szCs w:val="21"/>
                    </w:rPr>
                  </w:pPr>
                  <w:r w:rsidRPr="00725F39">
                    <w:rPr>
                      <w:color w:val="000000"/>
                      <w:sz w:val="21"/>
                      <w:szCs w:val="21"/>
                    </w:rPr>
                    <w:lastRenderedPageBreak/>
                    <w:t>符合审批条件</w:t>
                  </w:r>
                </w:p>
              </w:tc>
            </w:tr>
            <w:tr w:rsidR="00B52215" w:rsidRPr="00725F39" w:rsidTr="00B273C1">
              <w:trPr>
                <w:trHeight w:val="397"/>
                <w:jc w:val="center"/>
              </w:trPr>
              <w:tc>
                <w:tcPr>
                  <w:tcW w:w="1096" w:type="dxa"/>
                  <w:tcBorders>
                    <w:top w:val="single" w:sz="4" w:space="0" w:color="auto"/>
                    <w:bottom w:val="single" w:sz="4" w:space="0" w:color="auto"/>
                    <w:right w:val="single" w:sz="4" w:space="0" w:color="auto"/>
                  </w:tcBorders>
                  <w:vAlign w:val="center"/>
                </w:tcPr>
                <w:p w:rsidR="00B52215" w:rsidRPr="00725F39" w:rsidRDefault="00B52215" w:rsidP="00B273C1">
                  <w:pPr>
                    <w:adjustRightInd w:val="0"/>
                    <w:snapToGrid w:val="0"/>
                    <w:jc w:val="center"/>
                    <w:textAlignment w:val="baseline"/>
                    <w:rPr>
                      <w:sz w:val="21"/>
                      <w:szCs w:val="21"/>
                    </w:rPr>
                  </w:pPr>
                  <w:r w:rsidRPr="00725F39">
                    <w:rPr>
                      <w:sz w:val="21"/>
                      <w:szCs w:val="21"/>
                    </w:rPr>
                    <w:lastRenderedPageBreak/>
                    <w:t>下放部分审批权限</w:t>
                  </w:r>
                </w:p>
              </w:tc>
              <w:tc>
                <w:tcPr>
                  <w:tcW w:w="4235" w:type="dxa"/>
                  <w:tcBorders>
                    <w:top w:val="single" w:sz="4" w:space="0" w:color="auto"/>
                    <w:left w:val="single" w:sz="4" w:space="0" w:color="auto"/>
                    <w:bottom w:val="single" w:sz="4" w:space="0" w:color="auto"/>
                    <w:right w:val="single" w:sz="4" w:space="0" w:color="auto"/>
                  </w:tcBorders>
                  <w:vAlign w:val="center"/>
                </w:tcPr>
                <w:p w:rsidR="00B52215" w:rsidRPr="00725F39" w:rsidRDefault="00B52215" w:rsidP="00B273C1">
                  <w:pPr>
                    <w:adjustRightInd w:val="0"/>
                    <w:snapToGrid w:val="0"/>
                    <w:textAlignment w:val="baseline"/>
                    <w:rPr>
                      <w:color w:val="000000"/>
                      <w:sz w:val="21"/>
                      <w:szCs w:val="21"/>
                    </w:rPr>
                  </w:pPr>
                  <w:r w:rsidRPr="00725F39">
                    <w:rPr>
                      <w:color w:val="000000"/>
                      <w:sz w:val="21"/>
                      <w:szCs w:val="21"/>
                    </w:rPr>
                    <w:t>对属于市环保局审批的《工业项目分类清单》中的一类工业项目，其环评文件的审批权限，下放至具有审批权限的各县（市）、区环保部门。</w:t>
                  </w:r>
                </w:p>
              </w:tc>
              <w:tc>
                <w:tcPr>
                  <w:tcW w:w="2551" w:type="dxa"/>
                  <w:tcBorders>
                    <w:top w:val="single" w:sz="4" w:space="0" w:color="auto"/>
                    <w:left w:val="single" w:sz="4" w:space="0" w:color="auto"/>
                    <w:bottom w:val="single" w:sz="4" w:space="0" w:color="auto"/>
                    <w:right w:val="single" w:sz="4" w:space="0" w:color="auto"/>
                  </w:tcBorders>
                  <w:vAlign w:val="center"/>
                </w:tcPr>
                <w:p w:rsidR="00B52215" w:rsidRPr="00725F39" w:rsidRDefault="00B52215" w:rsidP="00886AB5">
                  <w:pPr>
                    <w:adjustRightInd w:val="0"/>
                    <w:snapToGrid w:val="0"/>
                    <w:textAlignment w:val="baseline"/>
                    <w:rPr>
                      <w:color w:val="000000"/>
                      <w:sz w:val="21"/>
                      <w:szCs w:val="21"/>
                    </w:rPr>
                  </w:pPr>
                  <w:r w:rsidRPr="00725F39">
                    <w:rPr>
                      <w:color w:val="000000"/>
                      <w:sz w:val="21"/>
                      <w:szCs w:val="21"/>
                    </w:rPr>
                    <w:t>本项目</w:t>
                  </w:r>
                  <w:r w:rsidR="00886AB5">
                    <w:rPr>
                      <w:rFonts w:hint="eastAsia"/>
                      <w:color w:val="000000"/>
                      <w:sz w:val="21"/>
                      <w:szCs w:val="21"/>
                    </w:rPr>
                    <w:t>为二</w:t>
                  </w:r>
                  <w:r w:rsidRPr="00725F39">
                    <w:rPr>
                      <w:color w:val="000000"/>
                      <w:sz w:val="21"/>
                      <w:szCs w:val="21"/>
                    </w:rPr>
                    <w:t>类工业项目，</w:t>
                  </w:r>
                  <w:r w:rsidR="00886AB5">
                    <w:rPr>
                      <w:rFonts w:hint="eastAsia"/>
                      <w:color w:val="000000"/>
                      <w:sz w:val="21"/>
                      <w:szCs w:val="21"/>
                    </w:rPr>
                    <w:t>不属于</w:t>
                  </w:r>
                  <w:r w:rsidR="00886AB5" w:rsidRPr="00725F39">
                    <w:rPr>
                      <w:color w:val="000000"/>
                      <w:sz w:val="21"/>
                      <w:szCs w:val="21"/>
                    </w:rPr>
                    <w:t>环评文件的审批权限</w:t>
                  </w:r>
                  <w:r w:rsidRPr="00725F39">
                    <w:rPr>
                      <w:color w:val="000000"/>
                      <w:sz w:val="21"/>
                      <w:szCs w:val="21"/>
                    </w:rPr>
                    <w:t>下放至新乡县环保部门</w:t>
                  </w:r>
                  <w:r w:rsidR="00886AB5">
                    <w:rPr>
                      <w:rFonts w:hint="eastAsia"/>
                      <w:color w:val="000000"/>
                      <w:sz w:val="21"/>
                      <w:szCs w:val="21"/>
                    </w:rPr>
                    <w:t>类项目</w:t>
                  </w:r>
                  <w:r w:rsidRPr="00725F39">
                    <w:rPr>
                      <w:color w:val="000000"/>
                      <w:sz w:val="21"/>
                      <w:szCs w:val="21"/>
                    </w:rPr>
                    <w:t>。</w:t>
                  </w:r>
                </w:p>
              </w:tc>
              <w:tc>
                <w:tcPr>
                  <w:tcW w:w="1190" w:type="dxa"/>
                  <w:vMerge/>
                  <w:tcBorders>
                    <w:left w:val="single" w:sz="4" w:space="0" w:color="auto"/>
                    <w:bottom w:val="single" w:sz="4" w:space="0" w:color="auto"/>
                  </w:tcBorders>
                  <w:vAlign w:val="center"/>
                </w:tcPr>
                <w:p w:rsidR="00B52215" w:rsidRPr="00725F39" w:rsidRDefault="00B52215" w:rsidP="00B273C1">
                  <w:pPr>
                    <w:adjustRightInd w:val="0"/>
                    <w:snapToGrid w:val="0"/>
                    <w:jc w:val="center"/>
                    <w:textAlignment w:val="baseline"/>
                    <w:rPr>
                      <w:color w:val="000000"/>
                      <w:sz w:val="21"/>
                      <w:szCs w:val="21"/>
                    </w:rPr>
                  </w:pPr>
                </w:p>
              </w:tc>
            </w:tr>
            <w:tr w:rsidR="00B52215" w:rsidRPr="00725F39" w:rsidTr="00B273C1">
              <w:trPr>
                <w:trHeight w:val="397"/>
                <w:jc w:val="center"/>
              </w:trPr>
              <w:tc>
                <w:tcPr>
                  <w:tcW w:w="1096" w:type="dxa"/>
                  <w:tcBorders>
                    <w:top w:val="single" w:sz="4" w:space="0" w:color="auto"/>
                    <w:bottom w:val="single" w:sz="4" w:space="0" w:color="auto"/>
                    <w:right w:val="single" w:sz="4" w:space="0" w:color="auto"/>
                  </w:tcBorders>
                  <w:vAlign w:val="center"/>
                </w:tcPr>
                <w:p w:rsidR="00B52215" w:rsidRPr="00725F39" w:rsidRDefault="00B52215" w:rsidP="00B273C1">
                  <w:pPr>
                    <w:adjustRightInd w:val="0"/>
                    <w:snapToGrid w:val="0"/>
                    <w:jc w:val="center"/>
                    <w:textAlignment w:val="baseline"/>
                    <w:rPr>
                      <w:color w:val="000000"/>
                      <w:sz w:val="21"/>
                      <w:szCs w:val="21"/>
                    </w:rPr>
                  </w:pPr>
                  <w:r w:rsidRPr="00725F39">
                    <w:rPr>
                      <w:sz w:val="21"/>
                      <w:szCs w:val="21"/>
                    </w:rPr>
                    <w:t>放宽部分审批条件</w:t>
                  </w:r>
                </w:p>
              </w:tc>
              <w:tc>
                <w:tcPr>
                  <w:tcW w:w="4235" w:type="dxa"/>
                  <w:tcBorders>
                    <w:top w:val="single" w:sz="4" w:space="0" w:color="auto"/>
                    <w:left w:val="single" w:sz="4" w:space="0" w:color="auto"/>
                    <w:bottom w:val="single" w:sz="4" w:space="0" w:color="auto"/>
                    <w:right w:val="single" w:sz="4" w:space="0" w:color="auto"/>
                  </w:tcBorders>
                  <w:vAlign w:val="center"/>
                </w:tcPr>
                <w:p w:rsidR="00B52215" w:rsidRPr="00725F39" w:rsidRDefault="00B52215" w:rsidP="00B273C1">
                  <w:pPr>
                    <w:adjustRightInd w:val="0"/>
                    <w:snapToGrid w:val="0"/>
                    <w:textAlignment w:val="baseline"/>
                    <w:rPr>
                      <w:color w:val="000000"/>
                      <w:spacing w:val="2"/>
                      <w:sz w:val="21"/>
                      <w:szCs w:val="21"/>
                    </w:rPr>
                  </w:pPr>
                  <w:r w:rsidRPr="00725F39">
                    <w:rPr>
                      <w:color w:val="000000"/>
                      <w:sz w:val="21"/>
                      <w:szCs w:val="21"/>
                    </w:rPr>
                    <w:t>对规划环评已经过审查的产业集聚区或专业园区，符合主导产业的入驻建设项目的环评文件可适当简化；对污水集中处理设施完善的产业集聚区或专业园区，入驻建设项目的污水排放标准可执行间接排放标准，无间接排放标准的以环评审批的排放要求为准。</w:t>
                  </w:r>
                </w:p>
              </w:tc>
              <w:tc>
                <w:tcPr>
                  <w:tcW w:w="2551" w:type="dxa"/>
                  <w:tcBorders>
                    <w:top w:val="single" w:sz="4" w:space="0" w:color="auto"/>
                    <w:left w:val="single" w:sz="4" w:space="0" w:color="auto"/>
                    <w:bottom w:val="single" w:sz="4" w:space="0" w:color="auto"/>
                    <w:right w:val="single" w:sz="4" w:space="0" w:color="auto"/>
                  </w:tcBorders>
                  <w:vAlign w:val="center"/>
                </w:tcPr>
                <w:p w:rsidR="00B52215" w:rsidRPr="00725F39" w:rsidRDefault="00B273C1" w:rsidP="00FC690A">
                  <w:pPr>
                    <w:adjustRightInd w:val="0"/>
                    <w:snapToGrid w:val="0"/>
                    <w:textAlignment w:val="baseline"/>
                    <w:rPr>
                      <w:color w:val="000000"/>
                      <w:sz w:val="21"/>
                      <w:szCs w:val="21"/>
                    </w:rPr>
                  </w:pPr>
                  <w:r w:rsidRPr="00725F39">
                    <w:rPr>
                      <w:color w:val="000000"/>
                      <w:sz w:val="21"/>
                      <w:szCs w:val="21"/>
                    </w:rPr>
                    <w:t>新乡经济技术产业集聚区总体</w:t>
                  </w:r>
                  <w:r w:rsidR="00B52215" w:rsidRPr="00725F39">
                    <w:rPr>
                      <w:color w:val="000000"/>
                      <w:sz w:val="21"/>
                      <w:szCs w:val="21"/>
                    </w:rPr>
                    <w:t>规划环评已通过新乡市环保局审批</w:t>
                  </w:r>
                  <w:r w:rsidR="00717B8D" w:rsidRPr="00725F39">
                    <w:rPr>
                      <w:color w:val="000000"/>
                      <w:sz w:val="21"/>
                      <w:szCs w:val="21"/>
                    </w:rPr>
                    <w:t>，</w:t>
                  </w:r>
                  <w:r w:rsidR="00B52215" w:rsidRPr="00725F39">
                    <w:rPr>
                      <w:color w:val="000000" w:themeColor="text1"/>
                      <w:sz w:val="21"/>
                      <w:szCs w:val="21"/>
                    </w:rPr>
                    <w:t>本项目不属于简化审批条件，为允许入驻企业，与</w:t>
                  </w:r>
                  <w:r w:rsidR="00FC690A" w:rsidRPr="00725F39">
                    <w:rPr>
                      <w:color w:val="000000" w:themeColor="text1"/>
                      <w:sz w:val="21"/>
                      <w:szCs w:val="21"/>
                    </w:rPr>
                    <w:t>集聚区</w:t>
                  </w:r>
                  <w:r w:rsidR="00B52215" w:rsidRPr="00725F39">
                    <w:rPr>
                      <w:color w:val="000000" w:themeColor="text1"/>
                      <w:sz w:val="21"/>
                      <w:szCs w:val="21"/>
                    </w:rPr>
                    <w:t>发展规划不冲突。</w:t>
                  </w:r>
                  <w:r w:rsidR="00B52215" w:rsidRPr="00725F39">
                    <w:rPr>
                      <w:color w:val="000000" w:themeColor="text1"/>
                      <w:sz w:val="21"/>
                      <w:szCs w:val="21"/>
                    </w:rPr>
                    <w:t xml:space="preserve"> </w:t>
                  </w:r>
                </w:p>
              </w:tc>
              <w:tc>
                <w:tcPr>
                  <w:tcW w:w="1190" w:type="dxa"/>
                  <w:vMerge/>
                  <w:tcBorders>
                    <w:left w:val="single" w:sz="4" w:space="0" w:color="auto"/>
                    <w:bottom w:val="single" w:sz="4" w:space="0" w:color="auto"/>
                  </w:tcBorders>
                  <w:vAlign w:val="center"/>
                </w:tcPr>
                <w:p w:rsidR="00B52215" w:rsidRPr="00725F39" w:rsidRDefault="00B52215" w:rsidP="00B273C1">
                  <w:pPr>
                    <w:adjustRightInd w:val="0"/>
                    <w:snapToGrid w:val="0"/>
                    <w:jc w:val="center"/>
                    <w:textAlignment w:val="baseline"/>
                    <w:rPr>
                      <w:color w:val="000000"/>
                      <w:sz w:val="21"/>
                      <w:szCs w:val="21"/>
                    </w:rPr>
                  </w:pPr>
                </w:p>
              </w:tc>
            </w:tr>
            <w:tr w:rsidR="00B52215" w:rsidRPr="00725F39" w:rsidTr="00B273C1">
              <w:trPr>
                <w:trHeight w:val="397"/>
                <w:jc w:val="center"/>
              </w:trPr>
              <w:tc>
                <w:tcPr>
                  <w:tcW w:w="1096" w:type="dxa"/>
                  <w:tcBorders>
                    <w:top w:val="single" w:sz="4" w:space="0" w:color="auto"/>
                    <w:bottom w:val="single" w:sz="8" w:space="0" w:color="auto"/>
                    <w:right w:val="single" w:sz="4" w:space="0" w:color="auto"/>
                  </w:tcBorders>
                  <w:vAlign w:val="center"/>
                </w:tcPr>
                <w:p w:rsidR="00B52215" w:rsidRPr="00725F39" w:rsidRDefault="00B52215" w:rsidP="00B273C1">
                  <w:pPr>
                    <w:adjustRightInd w:val="0"/>
                    <w:snapToGrid w:val="0"/>
                    <w:jc w:val="center"/>
                    <w:textAlignment w:val="baseline"/>
                    <w:rPr>
                      <w:color w:val="000000"/>
                      <w:sz w:val="21"/>
                      <w:szCs w:val="21"/>
                    </w:rPr>
                  </w:pPr>
                  <w:r w:rsidRPr="00725F39">
                    <w:rPr>
                      <w:sz w:val="21"/>
                      <w:szCs w:val="21"/>
                    </w:rPr>
                    <w:t>严控部分区域重污染项目</w:t>
                  </w:r>
                </w:p>
              </w:tc>
              <w:tc>
                <w:tcPr>
                  <w:tcW w:w="4235" w:type="dxa"/>
                  <w:tcBorders>
                    <w:top w:val="single" w:sz="4" w:space="0" w:color="auto"/>
                    <w:left w:val="single" w:sz="4" w:space="0" w:color="auto"/>
                    <w:bottom w:val="single" w:sz="8" w:space="0" w:color="auto"/>
                    <w:right w:val="single" w:sz="4" w:space="0" w:color="auto"/>
                  </w:tcBorders>
                  <w:vAlign w:val="center"/>
                </w:tcPr>
                <w:p w:rsidR="00B52215" w:rsidRPr="00725F39" w:rsidRDefault="00B52215" w:rsidP="00B273C1">
                  <w:pPr>
                    <w:adjustRightInd w:val="0"/>
                    <w:snapToGrid w:val="0"/>
                    <w:textAlignment w:val="baseline"/>
                    <w:rPr>
                      <w:sz w:val="21"/>
                      <w:szCs w:val="21"/>
                    </w:rPr>
                  </w:pPr>
                  <w:r w:rsidRPr="00725F39">
                    <w:rPr>
                      <w:color w:val="000000"/>
                      <w:sz w:val="21"/>
                      <w:szCs w:val="21"/>
                    </w:rPr>
                    <w:t>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以</w:t>
                  </w:r>
                  <w:r w:rsidRPr="00725F39">
                    <w:rPr>
                      <w:color w:val="000000"/>
                      <w:sz w:val="21"/>
                      <w:szCs w:val="21"/>
                    </w:rPr>
                    <w:t>“</w:t>
                  </w:r>
                  <w:r w:rsidRPr="00725F39">
                    <w:rPr>
                      <w:color w:val="000000"/>
                      <w:sz w:val="21"/>
                      <w:szCs w:val="21"/>
                    </w:rPr>
                    <w:t>减量替代</w:t>
                  </w:r>
                  <w:r w:rsidRPr="00725F39">
                    <w:rPr>
                      <w:color w:val="000000"/>
                      <w:sz w:val="21"/>
                      <w:szCs w:val="21"/>
                    </w:rPr>
                    <w:t>”</w:t>
                  </w:r>
                  <w:r w:rsidRPr="00725F39">
                    <w:rPr>
                      <w:color w:val="000000"/>
                      <w:sz w:val="21"/>
                      <w:szCs w:val="21"/>
                    </w:rPr>
                    <w:t>为原则，不予审批新增重金属污染物排放的相应项目。（符合省、市重大产业布局的项目除外）。</w:t>
                  </w:r>
                </w:p>
              </w:tc>
              <w:tc>
                <w:tcPr>
                  <w:tcW w:w="2551" w:type="dxa"/>
                  <w:tcBorders>
                    <w:top w:val="single" w:sz="4" w:space="0" w:color="auto"/>
                    <w:left w:val="single" w:sz="4" w:space="0" w:color="auto"/>
                    <w:bottom w:val="single" w:sz="8" w:space="0" w:color="auto"/>
                    <w:right w:val="single" w:sz="4" w:space="0" w:color="auto"/>
                  </w:tcBorders>
                  <w:vAlign w:val="center"/>
                </w:tcPr>
                <w:p w:rsidR="00B52215" w:rsidRPr="00725F39" w:rsidRDefault="00B52215" w:rsidP="00B273C1">
                  <w:pPr>
                    <w:adjustRightInd w:val="0"/>
                    <w:snapToGrid w:val="0"/>
                    <w:textAlignment w:val="baseline"/>
                    <w:rPr>
                      <w:color w:val="000000"/>
                      <w:sz w:val="21"/>
                      <w:szCs w:val="21"/>
                    </w:rPr>
                  </w:pPr>
                  <w:r w:rsidRPr="00725F39">
                    <w:rPr>
                      <w:color w:val="000000"/>
                      <w:sz w:val="21"/>
                      <w:szCs w:val="21"/>
                    </w:rPr>
                    <w:t>本项目</w:t>
                  </w:r>
                  <w:r w:rsidRPr="00725F39">
                    <w:rPr>
                      <w:sz w:val="21"/>
                      <w:szCs w:val="21"/>
                    </w:rPr>
                    <w:t>在《水污染防治重点单元》内，</w:t>
                  </w:r>
                  <w:r w:rsidRPr="00725F39">
                    <w:rPr>
                      <w:color w:val="000000"/>
                      <w:sz w:val="21"/>
                      <w:szCs w:val="21"/>
                    </w:rPr>
                    <w:t>不属于煤化工、化学合成</w:t>
                  </w:r>
                  <w:r w:rsidRPr="00725F39">
                    <w:rPr>
                      <w:sz w:val="21"/>
                      <w:szCs w:val="21"/>
                    </w:rPr>
                    <w:t>药以及生物发酵制药、制浆造纸、制革及毛皮鞣制、印染等行业单纯新建和单纯扩大产能的项目；在《大气污染防治重点单元》内，不属于煤化工、冶金、钢铁、铁合金等行业单纯新建和单纯扩大产能的项目；</w:t>
                  </w:r>
                  <w:r w:rsidRPr="00725F39">
                    <w:rPr>
                      <w:color w:val="000000"/>
                      <w:sz w:val="21"/>
                      <w:szCs w:val="21"/>
                    </w:rPr>
                    <w:t>在《重金属污染防控单元》内，本项目不涉及铅、铬、镉、汞、砷等重金属污染物排放。</w:t>
                  </w:r>
                </w:p>
              </w:tc>
              <w:tc>
                <w:tcPr>
                  <w:tcW w:w="1190" w:type="dxa"/>
                  <w:vMerge/>
                  <w:tcBorders>
                    <w:top w:val="single" w:sz="4" w:space="0" w:color="auto"/>
                    <w:left w:val="single" w:sz="4" w:space="0" w:color="auto"/>
                    <w:bottom w:val="single" w:sz="8" w:space="0" w:color="auto"/>
                  </w:tcBorders>
                  <w:vAlign w:val="center"/>
                </w:tcPr>
                <w:p w:rsidR="00B52215" w:rsidRPr="00725F39" w:rsidRDefault="00B52215" w:rsidP="00B273C1">
                  <w:pPr>
                    <w:adjustRightInd w:val="0"/>
                    <w:snapToGrid w:val="0"/>
                    <w:jc w:val="center"/>
                    <w:textAlignment w:val="baseline"/>
                    <w:rPr>
                      <w:color w:val="000000"/>
                      <w:sz w:val="21"/>
                      <w:szCs w:val="21"/>
                    </w:rPr>
                  </w:pPr>
                </w:p>
              </w:tc>
            </w:tr>
          </w:tbl>
          <w:p w:rsidR="00046EF3" w:rsidRPr="00725F39" w:rsidRDefault="00F15290" w:rsidP="00046EF3">
            <w:pPr>
              <w:pStyle w:val="Char"/>
              <w:spacing w:line="440" w:lineRule="exact"/>
              <w:ind w:firstLineChars="200" w:firstLine="480"/>
              <w:rPr>
                <w:color w:val="000000"/>
                <w:sz w:val="24"/>
                <w:szCs w:val="24"/>
              </w:rPr>
            </w:pPr>
            <w:r w:rsidRPr="00725F39">
              <w:rPr>
                <w:color w:val="000000"/>
                <w:sz w:val="24"/>
                <w:szCs w:val="24"/>
              </w:rPr>
              <w:t>由上表</w:t>
            </w:r>
            <w:r w:rsidR="00046EF3" w:rsidRPr="00725F39">
              <w:rPr>
                <w:color w:val="000000"/>
                <w:sz w:val="24"/>
                <w:szCs w:val="24"/>
              </w:rPr>
              <w:t>可知，本项目不属于《通知》中所列不予审批的项目，符合审批条件。</w:t>
            </w:r>
          </w:p>
          <w:p w:rsidR="00FC690A" w:rsidRPr="00725F39" w:rsidRDefault="00FC690A" w:rsidP="00FC690A">
            <w:pPr>
              <w:keepNext/>
              <w:keepLines/>
              <w:spacing w:line="440" w:lineRule="exact"/>
              <w:ind w:firstLineChars="200" w:firstLine="482"/>
              <w:rPr>
                <w:rFonts w:eastAsiaTheme="minorEastAsia"/>
                <w:b/>
                <w:bCs/>
                <w:sz w:val="24"/>
                <w:szCs w:val="24"/>
              </w:rPr>
            </w:pPr>
            <w:bookmarkStart w:id="0" w:name="_Toc500342829"/>
            <w:bookmarkStart w:id="1" w:name="_Toc501992854"/>
            <w:r w:rsidRPr="00725F39">
              <w:rPr>
                <w:rFonts w:eastAsiaTheme="minorEastAsia"/>
                <w:b/>
                <w:bCs/>
                <w:sz w:val="24"/>
                <w:szCs w:val="24"/>
              </w:rPr>
              <w:t>五、</w:t>
            </w:r>
            <w:bookmarkEnd w:id="0"/>
            <w:bookmarkEnd w:id="1"/>
            <w:r w:rsidRPr="00725F39">
              <w:rPr>
                <w:rFonts w:eastAsiaTheme="minorEastAsia"/>
                <w:b/>
                <w:bCs/>
                <w:sz w:val="24"/>
                <w:szCs w:val="24"/>
              </w:rPr>
              <w:t>本项目与新乡经济技术产业集聚区对比分析</w:t>
            </w:r>
          </w:p>
          <w:p w:rsidR="00EA7471" w:rsidRPr="00F95271" w:rsidRDefault="00FC690A" w:rsidP="00F95271">
            <w:pPr>
              <w:spacing w:line="460" w:lineRule="exact"/>
              <w:ind w:firstLineChars="200" w:firstLine="480"/>
              <w:rPr>
                <w:sz w:val="24"/>
                <w:szCs w:val="24"/>
              </w:rPr>
            </w:pPr>
            <w:r w:rsidRPr="00725F39">
              <w:rPr>
                <w:sz w:val="24"/>
                <w:szCs w:val="24"/>
              </w:rPr>
              <w:t>本项目位于新乡经济技术产业集聚区内，项目与新乡经济技术产业集聚区准入条件对照分析如下。</w:t>
            </w:r>
          </w:p>
          <w:p w:rsidR="00FC690A" w:rsidRPr="00725F39" w:rsidRDefault="00FC690A" w:rsidP="002220F6">
            <w:pPr>
              <w:spacing w:line="440" w:lineRule="exact"/>
              <w:ind w:firstLineChars="200" w:firstLine="480"/>
              <w:rPr>
                <w:rFonts w:eastAsia="黑体"/>
                <w:sz w:val="24"/>
                <w:szCs w:val="24"/>
              </w:rPr>
            </w:pPr>
            <w:r w:rsidRPr="00725F39">
              <w:rPr>
                <w:rFonts w:eastAsia="黑体"/>
                <w:sz w:val="24"/>
                <w:szCs w:val="24"/>
              </w:rPr>
              <w:t>表</w:t>
            </w:r>
            <w:r w:rsidR="000F2EB9">
              <w:rPr>
                <w:rFonts w:eastAsia="黑体" w:hint="eastAsia"/>
                <w:sz w:val="24"/>
                <w:szCs w:val="24"/>
              </w:rPr>
              <w:t>9</w:t>
            </w:r>
            <w:r w:rsidRPr="00725F39">
              <w:rPr>
                <w:rFonts w:eastAsia="黑体"/>
                <w:sz w:val="24"/>
                <w:szCs w:val="24"/>
              </w:rPr>
              <w:t xml:space="preserve">            </w:t>
            </w:r>
            <w:r w:rsidRPr="00725F39">
              <w:rPr>
                <w:rFonts w:eastAsia="黑体"/>
                <w:sz w:val="24"/>
                <w:szCs w:val="24"/>
              </w:rPr>
              <w:t>项目与集聚区准入条件对照分析一览表</w:t>
            </w:r>
          </w:p>
          <w:tbl>
            <w:tblPr>
              <w:tblW w:w="907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769"/>
              <w:gridCol w:w="5102"/>
              <w:gridCol w:w="2268"/>
              <w:gridCol w:w="933"/>
            </w:tblGrid>
            <w:tr w:rsidR="00FC690A" w:rsidRPr="00725F39" w:rsidTr="00FC690A">
              <w:trPr>
                <w:trHeight w:val="397"/>
                <w:jc w:val="center"/>
              </w:trPr>
              <w:tc>
                <w:tcPr>
                  <w:tcW w:w="5873" w:type="dxa"/>
                  <w:gridSpan w:val="2"/>
                  <w:tcBorders>
                    <w:top w:val="single" w:sz="8" w:space="0" w:color="auto"/>
                    <w:left w:val="nil"/>
                    <w:bottom w:val="single" w:sz="8" w:space="0" w:color="auto"/>
                    <w:right w:val="single" w:sz="4" w:space="0" w:color="auto"/>
                  </w:tcBorders>
                  <w:vAlign w:val="center"/>
                  <w:hideMark/>
                </w:tcPr>
                <w:p w:rsidR="00FC690A" w:rsidRPr="00725F39" w:rsidRDefault="00FC690A" w:rsidP="00616A2A">
                  <w:pPr>
                    <w:jc w:val="center"/>
                    <w:rPr>
                      <w:b/>
                      <w:spacing w:val="8"/>
                      <w:sz w:val="21"/>
                      <w:szCs w:val="21"/>
                    </w:rPr>
                  </w:pPr>
                  <w:r w:rsidRPr="00725F39">
                    <w:rPr>
                      <w:b/>
                      <w:sz w:val="21"/>
                      <w:szCs w:val="21"/>
                    </w:rPr>
                    <w:t>集聚区规划</w:t>
                  </w:r>
                </w:p>
              </w:tc>
              <w:tc>
                <w:tcPr>
                  <w:tcW w:w="2268" w:type="dxa"/>
                  <w:tcBorders>
                    <w:top w:val="single" w:sz="8" w:space="0" w:color="auto"/>
                    <w:left w:val="single" w:sz="4" w:space="0" w:color="auto"/>
                    <w:bottom w:val="single" w:sz="8" w:space="0" w:color="auto"/>
                    <w:right w:val="single" w:sz="4" w:space="0" w:color="auto"/>
                  </w:tcBorders>
                  <w:vAlign w:val="center"/>
                  <w:hideMark/>
                </w:tcPr>
                <w:p w:rsidR="00FC690A" w:rsidRPr="00725F39" w:rsidRDefault="00FC690A" w:rsidP="00616A2A">
                  <w:pPr>
                    <w:jc w:val="center"/>
                    <w:rPr>
                      <w:b/>
                      <w:spacing w:val="8"/>
                      <w:sz w:val="21"/>
                      <w:szCs w:val="21"/>
                    </w:rPr>
                  </w:pPr>
                  <w:r w:rsidRPr="00725F39">
                    <w:rPr>
                      <w:b/>
                      <w:sz w:val="21"/>
                      <w:szCs w:val="21"/>
                    </w:rPr>
                    <w:t>本项目情况</w:t>
                  </w:r>
                </w:p>
              </w:tc>
              <w:tc>
                <w:tcPr>
                  <w:tcW w:w="933" w:type="dxa"/>
                  <w:tcBorders>
                    <w:top w:val="single" w:sz="8" w:space="0" w:color="auto"/>
                    <w:left w:val="single" w:sz="4" w:space="0" w:color="auto"/>
                    <w:bottom w:val="single" w:sz="8" w:space="0" w:color="auto"/>
                    <w:right w:val="nil"/>
                  </w:tcBorders>
                  <w:vAlign w:val="center"/>
                  <w:hideMark/>
                </w:tcPr>
                <w:p w:rsidR="00FC690A" w:rsidRPr="00725F39" w:rsidRDefault="00FC690A" w:rsidP="00616A2A">
                  <w:pPr>
                    <w:jc w:val="center"/>
                    <w:rPr>
                      <w:b/>
                      <w:spacing w:val="8"/>
                      <w:sz w:val="21"/>
                      <w:szCs w:val="21"/>
                    </w:rPr>
                  </w:pPr>
                  <w:r w:rsidRPr="00725F39">
                    <w:rPr>
                      <w:b/>
                      <w:sz w:val="21"/>
                      <w:szCs w:val="21"/>
                    </w:rPr>
                    <w:t>相符性</w:t>
                  </w:r>
                </w:p>
              </w:tc>
            </w:tr>
            <w:tr w:rsidR="00FC690A" w:rsidRPr="00725F39" w:rsidTr="00FC690A">
              <w:trPr>
                <w:trHeight w:val="397"/>
                <w:jc w:val="center"/>
              </w:trPr>
              <w:tc>
                <w:tcPr>
                  <w:tcW w:w="770" w:type="dxa"/>
                  <w:vMerge w:val="restart"/>
                  <w:tcBorders>
                    <w:top w:val="single" w:sz="8" w:space="0" w:color="auto"/>
                    <w:left w:val="nil"/>
                    <w:bottom w:val="single" w:sz="4" w:space="0" w:color="auto"/>
                    <w:right w:val="single" w:sz="4" w:space="0" w:color="auto"/>
                  </w:tcBorders>
                  <w:vAlign w:val="center"/>
                  <w:hideMark/>
                </w:tcPr>
                <w:p w:rsidR="00FC690A" w:rsidRPr="00725F39" w:rsidRDefault="00FC690A" w:rsidP="00616A2A">
                  <w:pPr>
                    <w:rPr>
                      <w:spacing w:val="8"/>
                      <w:sz w:val="21"/>
                      <w:szCs w:val="21"/>
                    </w:rPr>
                  </w:pPr>
                  <w:r w:rsidRPr="00725F39">
                    <w:rPr>
                      <w:sz w:val="21"/>
                      <w:szCs w:val="21"/>
                    </w:rPr>
                    <w:t>产业政策</w:t>
                  </w:r>
                </w:p>
              </w:tc>
              <w:tc>
                <w:tcPr>
                  <w:tcW w:w="5103" w:type="dxa"/>
                  <w:tcBorders>
                    <w:top w:val="single" w:sz="8"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sz w:val="21"/>
                      <w:szCs w:val="21"/>
                    </w:rPr>
                    <w:t>（</w:t>
                  </w:r>
                  <w:r w:rsidRPr="00725F39">
                    <w:rPr>
                      <w:sz w:val="21"/>
                      <w:szCs w:val="21"/>
                    </w:rPr>
                    <w:t>1</w:t>
                  </w:r>
                  <w:r w:rsidRPr="00725F39">
                    <w:rPr>
                      <w:sz w:val="21"/>
                      <w:szCs w:val="21"/>
                    </w:rPr>
                    <w:t>）鼓励引进的项目和优先发展行业：</w:t>
                  </w:r>
                </w:p>
                <w:p w:rsidR="00FC690A" w:rsidRPr="00725F39" w:rsidRDefault="00FC690A" w:rsidP="00616A2A">
                  <w:pPr>
                    <w:rPr>
                      <w:sz w:val="21"/>
                      <w:szCs w:val="21"/>
                    </w:rPr>
                  </w:pPr>
                  <w:r w:rsidRPr="00725F39">
                    <w:rPr>
                      <w:rFonts w:ascii="宋体"/>
                      <w:sz w:val="21"/>
                      <w:szCs w:val="21"/>
                    </w:rPr>
                    <w:t>①</w:t>
                  </w:r>
                  <w:r w:rsidRPr="00725F39">
                    <w:rPr>
                      <w:sz w:val="21"/>
                      <w:szCs w:val="21"/>
                    </w:rPr>
                    <w:t>集聚区已按照主导产业及辅助产业对各园区功能布局进行合理布局，企业入驻应按照产业政策要求优先入驻与主导产业相符的产业，鼓励入驻《产业结构调整指导目录》鼓励类项目。</w:t>
                  </w:r>
                </w:p>
                <w:p w:rsidR="00FC690A" w:rsidRPr="00725F39" w:rsidRDefault="00FC690A" w:rsidP="00616A2A">
                  <w:pPr>
                    <w:rPr>
                      <w:sz w:val="21"/>
                      <w:szCs w:val="21"/>
                    </w:rPr>
                  </w:pPr>
                  <w:r w:rsidRPr="00725F39">
                    <w:rPr>
                      <w:rFonts w:ascii="宋体"/>
                      <w:sz w:val="21"/>
                      <w:szCs w:val="21"/>
                    </w:rPr>
                    <w:t>②</w:t>
                  </w:r>
                  <w:r w:rsidRPr="00725F39">
                    <w:rPr>
                      <w:sz w:val="21"/>
                      <w:szCs w:val="21"/>
                    </w:rPr>
                    <w:t>鼓励中水回用项目、污水深度治理等基础设施、资源综合利用项目入驻集聚区。</w:t>
                  </w:r>
                </w:p>
                <w:p w:rsidR="00FC690A" w:rsidRPr="00725F39" w:rsidRDefault="00FC690A" w:rsidP="00616A2A">
                  <w:pPr>
                    <w:rPr>
                      <w:sz w:val="21"/>
                      <w:szCs w:val="21"/>
                    </w:rPr>
                  </w:pPr>
                  <w:r w:rsidRPr="00725F39">
                    <w:rPr>
                      <w:rFonts w:ascii="宋体"/>
                      <w:sz w:val="21"/>
                      <w:szCs w:val="21"/>
                    </w:rPr>
                    <w:t>③</w:t>
                  </w:r>
                  <w:r w:rsidRPr="00725F39">
                    <w:rPr>
                      <w:sz w:val="21"/>
                      <w:szCs w:val="21"/>
                    </w:rPr>
                    <w:t>鼓励清洁生产水平较高，且能够进一步拉长集聚区产业链，符合集聚区产业定位的企业入驻集聚区。</w:t>
                  </w:r>
                </w:p>
                <w:p w:rsidR="00FC690A" w:rsidRPr="00725F39" w:rsidRDefault="00FC690A" w:rsidP="00616A2A">
                  <w:pPr>
                    <w:rPr>
                      <w:sz w:val="21"/>
                      <w:szCs w:val="21"/>
                    </w:rPr>
                  </w:pPr>
                  <w:r w:rsidRPr="00725F39">
                    <w:rPr>
                      <w:rFonts w:ascii="宋体"/>
                      <w:sz w:val="21"/>
                      <w:szCs w:val="21"/>
                    </w:rPr>
                    <w:t>④</w:t>
                  </w:r>
                  <w:r w:rsidRPr="00725F39">
                    <w:rPr>
                      <w:sz w:val="21"/>
                      <w:szCs w:val="21"/>
                    </w:rPr>
                    <w:t>鼓励园区内符合产业定位的现有企业对产品进行提升，延长产业链条。</w:t>
                  </w:r>
                </w:p>
                <w:p w:rsidR="00FC690A" w:rsidRPr="00725F39" w:rsidRDefault="00FC690A" w:rsidP="00616A2A">
                  <w:pPr>
                    <w:rPr>
                      <w:sz w:val="21"/>
                      <w:szCs w:val="21"/>
                    </w:rPr>
                  </w:pPr>
                  <w:r w:rsidRPr="00725F39">
                    <w:rPr>
                      <w:rFonts w:ascii="宋体"/>
                      <w:sz w:val="21"/>
                      <w:szCs w:val="21"/>
                    </w:rPr>
                    <w:t>⑤</w:t>
                  </w:r>
                  <w:r w:rsidRPr="00725F39">
                    <w:rPr>
                      <w:sz w:val="21"/>
                      <w:szCs w:val="21"/>
                    </w:rPr>
                    <w:t>以化工、医药、装备制造作为主导产业。其中化工</w:t>
                  </w:r>
                  <w:r w:rsidRPr="00725F39">
                    <w:rPr>
                      <w:sz w:val="21"/>
                      <w:szCs w:val="21"/>
                    </w:rPr>
                    <w:lastRenderedPageBreak/>
                    <w:t>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rsidR="00FC690A" w:rsidRPr="00725F39" w:rsidRDefault="00FC690A" w:rsidP="00616A2A">
                  <w:pPr>
                    <w:rPr>
                      <w:sz w:val="21"/>
                      <w:szCs w:val="21"/>
                    </w:rPr>
                  </w:pPr>
                  <w:r w:rsidRPr="00725F39">
                    <w:rPr>
                      <w:rFonts w:ascii="宋体"/>
                      <w:sz w:val="21"/>
                      <w:szCs w:val="21"/>
                    </w:rPr>
                    <w:t>⑥</w:t>
                  </w:r>
                  <w:r w:rsidRPr="00725F39">
                    <w:rPr>
                      <w:sz w:val="21"/>
                      <w:szCs w:val="21"/>
                    </w:rPr>
                    <w:t>允许入驻符合集聚区产业定位及产业类别的医药、装备制造以及煤化工的下游企业，符合集聚区循环经济发展产业链上下游产业的补链项目。</w:t>
                  </w:r>
                </w:p>
              </w:tc>
              <w:tc>
                <w:tcPr>
                  <w:tcW w:w="2268" w:type="dxa"/>
                  <w:tcBorders>
                    <w:top w:val="single" w:sz="8"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rFonts w:ascii="宋体"/>
                      <w:sz w:val="21"/>
                      <w:szCs w:val="21"/>
                    </w:rPr>
                    <w:lastRenderedPageBreak/>
                    <w:t>①</w:t>
                  </w:r>
                  <w:r w:rsidRPr="00725F39">
                    <w:rPr>
                      <w:sz w:val="21"/>
                      <w:szCs w:val="21"/>
                    </w:rPr>
                    <w:t>本项目不属于《产业结构调整指导目录（</w:t>
                  </w:r>
                  <w:r w:rsidRPr="00725F39">
                    <w:rPr>
                      <w:sz w:val="21"/>
                      <w:szCs w:val="21"/>
                    </w:rPr>
                    <w:t>201</w:t>
                  </w:r>
                  <w:r w:rsidR="006767B3">
                    <w:rPr>
                      <w:rFonts w:hint="eastAsia"/>
                      <w:sz w:val="21"/>
                      <w:szCs w:val="21"/>
                    </w:rPr>
                    <w:t>9</w:t>
                  </w:r>
                  <w:r w:rsidRPr="00725F39">
                    <w:rPr>
                      <w:sz w:val="21"/>
                      <w:szCs w:val="21"/>
                    </w:rPr>
                    <w:t>年本）》中限制、淘汰类的建设项目，为允许类。</w:t>
                  </w:r>
                </w:p>
                <w:p w:rsidR="00FC690A" w:rsidRPr="00725F39" w:rsidRDefault="00FC690A" w:rsidP="00616A2A">
                  <w:pPr>
                    <w:rPr>
                      <w:sz w:val="21"/>
                      <w:szCs w:val="21"/>
                    </w:rPr>
                  </w:pPr>
                  <w:r w:rsidRPr="00725F39">
                    <w:rPr>
                      <w:rFonts w:ascii="宋体"/>
                      <w:sz w:val="21"/>
                      <w:szCs w:val="21"/>
                    </w:rPr>
                    <w:t>②</w:t>
                  </w:r>
                  <w:r w:rsidRPr="00725F39">
                    <w:rPr>
                      <w:sz w:val="21"/>
                      <w:szCs w:val="21"/>
                    </w:rPr>
                    <w:t>本项目</w:t>
                  </w:r>
                  <w:r w:rsidR="007642EB" w:rsidRPr="007642EB">
                    <w:rPr>
                      <w:sz w:val="21"/>
                      <w:szCs w:val="21"/>
                    </w:rPr>
                    <w:t>不属于基础设施、资源综合利用项目</w:t>
                  </w:r>
                  <w:r w:rsidR="009B2486" w:rsidRPr="00725F39">
                    <w:rPr>
                      <w:sz w:val="21"/>
                      <w:szCs w:val="21"/>
                    </w:rPr>
                    <w:t>。</w:t>
                  </w:r>
                </w:p>
                <w:p w:rsidR="00FC690A" w:rsidRPr="00725F39" w:rsidRDefault="00FC690A" w:rsidP="00616A2A">
                  <w:pPr>
                    <w:rPr>
                      <w:sz w:val="21"/>
                      <w:szCs w:val="21"/>
                    </w:rPr>
                  </w:pPr>
                  <w:r w:rsidRPr="00725F39">
                    <w:rPr>
                      <w:rFonts w:ascii="宋体"/>
                      <w:sz w:val="21"/>
                      <w:szCs w:val="21"/>
                    </w:rPr>
                    <w:t>③</w:t>
                  </w:r>
                  <w:r w:rsidRPr="00725F39">
                    <w:rPr>
                      <w:sz w:val="21"/>
                      <w:szCs w:val="21"/>
                    </w:rPr>
                    <w:t>项目清洁生产水平较高，</w:t>
                  </w:r>
                  <w:r w:rsidR="00C66217" w:rsidRPr="00725F39">
                    <w:rPr>
                      <w:sz w:val="21"/>
                      <w:szCs w:val="21"/>
                    </w:rPr>
                    <w:t>本项目位于产业集聚区中区，属于装备制造业，符合主导产</w:t>
                  </w:r>
                  <w:r w:rsidR="00C66217" w:rsidRPr="00725F39">
                    <w:rPr>
                      <w:sz w:val="21"/>
                      <w:szCs w:val="21"/>
                    </w:rPr>
                    <w:lastRenderedPageBreak/>
                    <w:t>业。</w:t>
                  </w:r>
                </w:p>
                <w:p w:rsidR="009B2486" w:rsidRPr="00725F39" w:rsidRDefault="00C66217" w:rsidP="009B2486">
                  <w:pPr>
                    <w:rPr>
                      <w:sz w:val="21"/>
                      <w:szCs w:val="21"/>
                    </w:rPr>
                  </w:pPr>
                  <w:r w:rsidRPr="00725F39">
                    <w:rPr>
                      <w:rFonts w:ascii="宋体"/>
                      <w:sz w:val="21"/>
                      <w:szCs w:val="21"/>
                    </w:rPr>
                    <w:t>④</w:t>
                  </w:r>
                  <w:r w:rsidR="009B2486" w:rsidRPr="00725F39">
                    <w:rPr>
                      <w:sz w:val="21"/>
                      <w:szCs w:val="21"/>
                    </w:rPr>
                    <w:t>企业产品符合园区定位，企业积极对产品进行提升，延长产业链条。</w:t>
                  </w:r>
                </w:p>
                <w:p w:rsidR="009B2486" w:rsidRPr="00725F39" w:rsidRDefault="00C66217" w:rsidP="009B2486">
                  <w:pPr>
                    <w:rPr>
                      <w:sz w:val="21"/>
                      <w:szCs w:val="21"/>
                    </w:rPr>
                  </w:pPr>
                  <w:r w:rsidRPr="00725F39">
                    <w:rPr>
                      <w:rFonts w:ascii="宋体"/>
                      <w:sz w:val="21"/>
                      <w:szCs w:val="21"/>
                    </w:rPr>
                    <w:t>⑤</w:t>
                  </w:r>
                  <w:r w:rsidR="007642EB" w:rsidRPr="007642EB">
                    <w:rPr>
                      <w:rFonts w:hint="eastAsia"/>
                      <w:sz w:val="21"/>
                      <w:szCs w:val="21"/>
                    </w:rPr>
                    <w:t>建设</w:t>
                  </w:r>
                  <w:r w:rsidR="007642EB" w:rsidRPr="007642EB">
                    <w:rPr>
                      <w:sz w:val="21"/>
                      <w:szCs w:val="21"/>
                    </w:rPr>
                    <w:t>单位产品属于振动设备</w:t>
                  </w:r>
                  <w:r w:rsidR="009B2486" w:rsidRPr="00725F39">
                    <w:rPr>
                      <w:sz w:val="21"/>
                      <w:szCs w:val="21"/>
                    </w:rPr>
                    <w:t>。</w:t>
                  </w:r>
                </w:p>
                <w:p w:rsidR="009B2486" w:rsidRPr="00725F39" w:rsidRDefault="009B2486" w:rsidP="009B2486">
                  <w:pPr>
                    <w:rPr>
                      <w:sz w:val="21"/>
                      <w:szCs w:val="21"/>
                    </w:rPr>
                  </w:pPr>
                  <w:r w:rsidRPr="00725F39">
                    <w:rPr>
                      <w:rFonts w:ascii="宋体"/>
                      <w:sz w:val="21"/>
                      <w:szCs w:val="21"/>
                    </w:rPr>
                    <w:t>⑥</w:t>
                  </w:r>
                  <w:r w:rsidRPr="00725F39">
                    <w:rPr>
                      <w:sz w:val="21"/>
                      <w:szCs w:val="21"/>
                    </w:rPr>
                    <w:t>本项目符合集聚区定位及产业类别。</w:t>
                  </w:r>
                </w:p>
              </w:tc>
              <w:tc>
                <w:tcPr>
                  <w:tcW w:w="933" w:type="dxa"/>
                  <w:tcBorders>
                    <w:top w:val="single" w:sz="8" w:space="0" w:color="auto"/>
                    <w:left w:val="single" w:sz="4" w:space="0" w:color="auto"/>
                    <w:bottom w:val="single" w:sz="4" w:space="0" w:color="auto"/>
                    <w:right w:val="nil"/>
                  </w:tcBorders>
                  <w:vAlign w:val="center"/>
                  <w:hideMark/>
                </w:tcPr>
                <w:p w:rsidR="00FC690A" w:rsidRPr="00725F39" w:rsidRDefault="00FC690A" w:rsidP="00616A2A">
                  <w:pPr>
                    <w:jc w:val="center"/>
                    <w:rPr>
                      <w:spacing w:val="8"/>
                      <w:sz w:val="21"/>
                      <w:szCs w:val="21"/>
                    </w:rPr>
                  </w:pPr>
                  <w:r w:rsidRPr="00725F39">
                    <w:rPr>
                      <w:sz w:val="21"/>
                      <w:szCs w:val="21"/>
                    </w:rPr>
                    <w:lastRenderedPageBreak/>
                    <w:t>相符</w:t>
                  </w:r>
                </w:p>
              </w:tc>
            </w:tr>
            <w:tr w:rsidR="00FC690A" w:rsidRPr="00725F39" w:rsidTr="00FC690A">
              <w:trPr>
                <w:trHeight w:val="397"/>
                <w:jc w:val="center"/>
              </w:trPr>
              <w:tc>
                <w:tcPr>
                  <w:tcW w:w="5873" w:type="dxa"/>
                  <w:vMerge/>
                  <w:tcBorders>
                    <w:top w:val="single" w:sz="8" w:space="0" w:color="auto"/>
                    <w:left w:val="nil"/>
                    <w:bottom w:val="single" w:sz="4" w:space="0" w:color="auto"/>
                    <w:right w:val="single" w:sz="4" w:space="0" w:color="auto"/>
                  </w:tcBorders>
                  <w:vAlign w:val="center"/>
                  <w:hideMark/>
                </w:tcPr>
                <w:p w:rsidR="00FC690A" w:rsidRPr="00725F39" w:rsidRDefault="00FC690A" w:rsidP="00616A2A">
                  <w:pPr>
                    <w:rPr>
                      <w:spacing w:val="8"/>
                      <w:sz w:val="21"/>
                      <w:szCs w:val="21"/>
                    </w:rPr>
                  </w:pPr>
                </w:p>
              </w:tc>
              <w:tc>
                <w:tcPr>
                  <w:tcW w:w="5103"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sz w:val="21"/>
                      <w:szCs w:val="21"/>
                    </w:rPr>
                    <w:t>（</w:t>
                  </w:r>
                  <w:r w:rsidRPr="00725F39">
                    <w:rPr>
                      <w:sz w:val="21"/>
                      <w:szCs w:val="21"/>
                    </w:rPr>
                    <w:t>2</w:t>
                  </w:r>
                  <w:r w:rsidRPr="00725F39">
                    <w:rPr>
                      <w:sz w:val="21"/>
                      <w:szCs w:val="21"/>
                    </w:rPr>
                    <w:t>）限制或禁止入驻项目：</w:t>
                  </w:r>
                </w:p>
                <w:p w:rsidR="00FC690A" w:rsidRPr="00725F39" w:rsidRDefault="00FC690A" w:rsidP="00616A2A">
                  <w:pPr>
                    <w:rPr>
                      <w:sz w:val="21"/>
                      <w:szCs w:val="21"/>
                    </w:rPr>
                  </w:pPr>
                  <w:r w:rsidRPr="00725F39">
                    <w:rPr>
                      <w:rFonts w:ascii="宋体"/>
                      <w:sz w:val="21"/>
                      <w:szCs w:val="21"/>
                    </w:rPr>
                    <w:t>①</w:t>
                  </w:r>
                  <w:r w:rsidRPr="00725F39">
                    <w:rPr>
                      <w:sz w:val="21"/>
                      <w:szCs w:val="21"/>
                    </w:rPr>
                    <w:t>原则上仅允许入驻符合集聚区产业定位，且项目选址须符合集聚区产业布局及用地性质的项目。</w:t>
                  </w:r>
                </w:p>
                <w:p w:rsidR="00FC690A" w:rsidRPr="00725F39" w:rsidRDefault="00FC690A" w:rsidP="00616A2A">
                  <w:pPr>
                    <w:rPr>
                      <w:sz w:val="21"/>
                      <w:szCs w:val="21"/>
                    </w:rPr>
                  </w:pPr>
                  <w:r w:rsidRPr="00725F39">
                    <w:rPr>
                      <w:rFonts w:ascii="宋体"/>
                      <w:sz w:val="21"/>
                      <w:szCs w:val="21"/>
                    </w:rPr>
                    <w:t>②</w:t>
                  </w:r>
                  <w:r w:rsidRPr="00725F39">
                    <w:rPr>
                      <w:sz w:val="21"/>
                      <w:szCs w:val="21"/>
                    </w:rPr>
                    <w:t>按照国家相关产业政策，严禁淘汰和限制类工业企业入园。</w:t>
                  </w:r>
                </w:p>
                <w:p w:rsidR="00FC690A" w:rsidRPr="00725F39" w:rsidRDefault="00FC690A" w:rsidP="00616A2A">
                  <w:pPr>
                    <w:rPr>
                      <w:sz w:val="21"/>
                      <w:szCs w:val="21"/>
                    </w:rPr>
                  </w:pPr>
                  <w:r w:rsidRPr="00725F39">
                    <w:rPr>
                      <w:rFonts w:ascii="宋体"/>
                      <w:sz w:val="21"/>
                      <w:szCs w:val="21"/>
                    </w:rPr>
                    <w:t>③</w:t>
                  </w:r>
                  <w:r w:rsidRPr="00725F39">
                    <w:rPr>
                      <w:sz w:val="21"/>
                      <w:szCs w:val="21"/>
                    </w:rPr>
                    <w:t>建议化工园区发展方向立足于河南心连心化肥有限公司退城入园项目和该公司自身产业链的发展项目，控制其用地（包括三类工业用地）和产业发展规模。</w:t>
                  </w:r>
                </w:p>
                <w:p w:rsidR="00FC690A" w:rsidRPr="00725F39" w:rsidRDefault="00FC690A" w:rsidP="00616A2A">
                  <w:pPr>
                    <w:rPr>
                      <w:sz w:val="21"/>
                      <w:szCs w:val="21"/>
                    </w:rPr>
                  </w:pPr>
                  <w:r w:rsidRPr="00725F39">
                    <w:rPr>
                      <w:rFonts w:ascii="宋体"/>
                      <w:sz w:val="21"/>
                      <w:szCs w:val="21"/>
                    </w:rPr>
                    <w:t>④</w:t>
                  </w:r>
                  <w:r w:rsidRPr="00725F39">
                    <w:rPr>
                      <w:sz w:val="21"/>
                      <w:szCs w:val="21"/>
                    </w:rPr>
                    <w:t>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不得新增河南省区域合成氨和甲醇产能。建议化工园区合成氨和甲醇年总产能控制为</w:t>
                  </w:r>
                  <w:r w:rsidRPr="00725F39">
                    <w:rPr>
                      <w:sz w:val="21"/>
                      <w:szCs w:val="21"/>
                    </w:rPr>
                    <w:t>200</w:t>
                  </w:r>
                  <w:r w:rsidRPr="00725F39">
                    <w:rPr>
                      <w:sz w:val="21"/>
                      <w:szCs w:val="21"/>
                    </w:rPr>
                    <w:t>万吨。</w:t>
                  </w:r>
                </w:p>
                <w:p w:rsidR="00FC690A" w:rsidRPr="00725F39" w:rsidRDefault="00FC690A" w:rsidP="00616A2A">
                  <w:pPr>
                    <w:rPr>
                      <w:sz w:val="21"/>
                      <w:szCs w:val="21"/>
                    </w:rPr>
                  </w:pPr>
                  <w:r w:rsidRPr="00725F39">
                    <w:rPr>
                      <w:rFonts w:ascii="宋体"/>
                      <w:sz w:val="21"/>
                      <w:szCs w:val="21"/>
                    </w:rPr>
                    <w:t>⑤</w:t>
                  </w:r>
                  <w:r w:rsidRPr="00725F39">
                    <w:rPr>
                      <w:sz w:val="21"/>
                      <w:szCs w:val="21"/>
                    </w:rPr>
                    <w:t>禁止建设或使用《产业结构调整指导目录（</w:t>
                  </w:r>
                  <w:r w:rsidRPr="00725F39">
                    <w:rPr>
                      <w:sz w:val="21"/>
                      <w:szCs w:val="21"/>
                    </w:rPr>
                    <w:t>2011</w:t>
                  </w:r>
                  <w:r w:rsidRPr="00725F39">
                    <w:rPr>
                      <w:sz w:val="21"/>
                      <w:szCs w:val="21"/>
                    </w:rPr>
                    <w:t>年本）（</w:t>
                  </w:r>
                  <w:r w:rsidRPr="00725F39">
                    <w:rPr>
                      <w:sz w:val="21"/>
                      <w:szCs w:val="21"/>
                    </w:rPr>
                    <w:t>2013</w:t>
                  </w:r>
                  <w:r w:rsidRPr="00725F39">
                    <w:rPr>
                      <w:sz w:val="21"/>
                      <w:szCs w:val="21"/>
                    </w:rPr>
                    <w:t>年修正）》明令淘汰的生产工艺或设备</w:t>
                  </w:r>
                  <w:r w:rsidR="000C5360" w:rsidRPr="00725F39">
                    <w:rPr>
                      <w:sz w:val="21"/>
                      <w:szCs w:val="21"/>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rFonts w:ascii="宋体"/>
                      <w:sz w:val="21"/>
                      <w:szCs w:val="21"/>
                    </w:rPr>
                    <w:t>①</w:t>
                  </w:r>
                  <w:r w:rsidRPr="00725F39">
                    <w:rPr>
                      <w:sz w:val="21"/>
                      <w:szCs w:val="21"/>
                    </w:rPr>
                    <w:t>项目所在地为工业用地，符合产业集聚区用地性质。</w:t>
                  </w:r>
                </w:p>
                <w:p w:rsidR="00FC690A" w:rsidRPr="00725F39" w:rsidRDefault="00FC690A" w:rsidP="00616A2A">
                  <w:pPr>
                    <w:rPr>
                      <w:sz w:val="21"/>
                      <w:szCs w:val="21"/>
                    </w:rPr>
                  </w:pPr>
                  <w:r w:rsidRPr="00725F39">
                    <w:rPr>
                      <w:rFonts w:ascii="宋体"/>
                      <w:sz w:val="21"/>
                      <w:szCs w:val="21"/>
                    </w:rPr>
                    <w:t>②</w:t>
                  </w:r>
                  <w:r w:rsidRPr="00725F39">
                    <w:rPr>
                      <w:sz w:val="21"/>
                      <w:szCs w:val="21"/>
                    </w:rPr>
                    <w:t>本项目不属于产业结构调整指导目录（</w:t>
                  </w:r>
                  <w:r w:rsidRPr="00725F39">
                    <w:rPr>
                      <w:sz w:val="21"/>
                      <w:szCs w:val="21"/>
                    </w:rPr>
                    <w:t>20</w:t>
                  </w:r>
                  <w:r w:rsidR="004555E3">
                    <w:rPr>
                      <w:rFonts w:hint="eastAsia"/>
                      <w:sz w:val="21"/>
                      <w:szCs w:val="21"/>
                    </w:rPr>
                    <w:t>19</w:t>
                  </w:r>
                  <w:r w:rsidRPr="00725F39">
                    <w:rPr>
                      <w:sz w:val="21"/>
                      <w:szCs w:val="21"/>
                    </w:rPr>
                    <w:t>年本）》中限制、淘汰类的建设项目，为允许类。</w:t>
                  </w:r>
                </w:p>
                <w:p w:rsidR="00FC690A" w:rsidRPr="00725F39" w:rsidRDefault="00FC690A" w:rsidP="00616A2A">
                  <w:pPr>
                    <w:rPr>
                      <w:sz w:val="21"/>
                      <w:szCs w:val="21"/>
                    </w:rPr>
                  </w:pPr>
                  <w:r w:rsidRPr="00725F39">
                    <w:rPr>
                      <w:rFonts w:ascii="宋体"/>
                      <w:sz w:val="21"/>
                      <w:szCs w:val="21"/>
                    </w:rPr>
                    <w:t>③</w:t>
                  </w:r>
                  <w:r w:rsidRPr="00725F39">
                    <w:rPr>
                      <w:sz w:val="21"/>
                      <w:szCs w:val="21"/>
                    </w:rPr>
                    <w:t>本项目不涉及燃煤、氨、甲醇。</w:t>
                  </w:r>
                </w:p>
                <w:p w:rsidR="00FC690A" w:rsidRPr="00725F39" w:rsidRDefault="00506AD6" w:rsidP="004555E3">
                  <w:pPr>
                    <w:rPr>
                      <w:sz w:val="21"/>
                      <w:szCs w:val="21"/>
                    </w:rPr>
                  </w:pPr>
                  <w:r w:rsidRPr="00725F39">
                    <w:rPr>
                      <w:rFonts w:ascii="宋体"/>
                      <w:sz w:val="21"/>
                      <w:szCs w:val="21"/>
                    </w:rPr>
                    <w:t>④</w:t>
                  </w:r>
                  <w:r w:rsidR="00FC690A" w:rsidRPr="00725F39">
                    <w:rPr>
                      <w:sz w:val="21"/>
                      <w:szCs w:val="21"/>
                    </w:rPr>
                    <w:t>本项目未使用《产业结构调整指导目录（</w:t>
                  </w:r>
                  <w:r w:rsidR="00FC690A" w:rsidRPr="00725F39">
                    <w:rPr>
                      <w:sz w:val="21"/>
                      <w:szCs w:val="21"/>
                    </w:rPr>
                    <w:t>201</w:t>
                  </w:r>
                  <w:r w:rsidR="004555E3">
                    <w:rPr>
                      <w:rFonts w:hint="eastAsia"/>
                      <w:sz w:val="21"/>
                      <w:szCs w:val="21"/>
                    </w:rPr>
                    <w:t>9</w:t>
                  </w:r>
                  <w:r w:rsidR="00FC690A" w:rsidRPr="00725F39">
                    <w:rPr>
                      <w:sz w:val="21"/>
                      <w:szCs w:val="21"/>
                    </w:rPr>
                    <w:t>年本）》明令淘汰的生产工艺或设备</w:t>
                  </w:r>
                  <w:r w:rsidR="000C5360" w:rsidRPr="00725F39">
                    <w:rPr>
                      <w:sz w:val="21"/>
                      <w:szCs w:val="21"/>
                    </w:rPr>
                    <w:t>。</w:t>
                  </w:r>
                </w:p>
              </w:tc>
              <w:tc>
                <w:tcPr>
                  <w:tcW w:w="933" w:type="dxa"/>
                  <w:tcBorders>
                    <w:top w:val="single" w:sz="4" w:space="0" w:color="auto"/>
                    <w:left w:val="single" w:sz="4" w:space="0" w:color="auto"/>
                    <w:bottom w:val="single" w:sz="4" w:space="0" w:color="auto"/>
                    <w:right w:val="nil"/>
                  </w:tcBorders>
                  <w:vAlign w:val="center"/>
                  <w:hideMark/>
                </w:tcPr>
                <w:p w:rsidR="00FC690A" w:rsidRPr="00725F39" w:rsidRDefault="00FC690A" w:rsidP="00616A2A">
                  <w:pPr>
                    <w:jc w:val="center"/>
                    <w:rPr>
                      <w:sz w:val="21"/>
                      <w:szCs w:val="21"/>
                    </w:rPr>
                  </w:pPr>
                  <w:r w:rsidRPr="00725F39">
                    <w:rPr>
                      <w:sz w:val="21"/>
                      <w:szCs w:val="21"/>
                    </w:rPr>
                    <w:t>相符</w:t>
                  </w:r>
                </w:p>
              </w:tc>
            </w:tr>
            <w:tr w:rsidR="00FC690A" w:rsidRPr="00725F39" w:rsidTr="00FC690A">
              <w:trPr>
                <w:trHeight w:val="397"/>
                <w:jc w:val="center"/>
              </w:trPr>
              <w:tc>
                <w:tcPr>
                  <w:tcW w:w="770" w:type="dxa"/>
                  <w:tcBorders>
                    <w:top w:val="single" w:sz="4" w:space="0" w:color="auto"/>
                    <w:left w:val="nil"/>
                    <w:bottom w:val="single" w:sz="4" w:space="0" w:color="auto"/>
                    <w:right w:val="single" w:sz="4" w:space="0" w:color="auto"/>
                  </w:tcBorders>
                  <w:vAlign w:val="center"/>
                  <w:hideMark/>
                </w:tcPr>
                <w:p w:rsidR="00FC690A" w:rsidRPr="00725F39" w:rsidRDefault="00FC690A" w:rsidP="00616A2A">
                  <w:pPr>
                    <w:rPr>
                      <w:spacing w:val="8"/>
                      <w:sz w:val="21"/>
                      <w:szCs w:val="21"/>
                    </w:rPr>
                  </w:pPr>
                  <w:r w:rsidRPr="00725F39">
                    <w:rPr>
                      <w:sz w:val="21"/>
                      <w:szCs w:val="21"/>
                    </w:rPr>
                    <w:t>生产规模和工艺装备水平</w:t>
                  </w:r>
                </w:p>
              </w:tc>
              <w:tc>
                <w:tcPr>
                  <w:tcW w:w="5103"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pacing w:val="-4"/>
                      <w:sz w:val="21"/>
                      <w:szCs w:val="21"/>
                    </w:rPr>
                  </w:pPr>
                  <w:r w:rsidRPr="00725F39">
                    <w:rPr>
                      <w:spacing w:val="-4"/>
                      <w:sz w:val="21"/>
                      <w:szCs w:val="21"/>
                    </w:rPr>
                    <w:t>（</w:t>
                  </w:r>
                  <w:r w:rsidRPr="00725F39">
                    <w:rPr>
                      <w:spacing w:val="-4"/>
                      <w:sz w:val="21"/>
                      <w:szCs w:val="21"/>
                    </w:rPr>
                    <w:t>1</w:t>
                  </w:r>
                  <w:r w:rsidRPr="00725F39">
                    <w:rPr>
                      <w:spacing w:val="-4"/>
                      <w:sz w:val="21"/>
                      <w:szCs w:val="21"/>
                    </w:rPr>
                    <w:t>）入区企业建设规模应符合国家相关行业准入条件中的经济、产品规模和生产工艺要求；</w:t>
                  </w:r>
                </w:p>
                <w:p w:rsidR="00FC690A" w:rsidRPr="00725F39" w:rsidRDefault="00FC690A" w:rsidP="00616A2A">
                  <w:pPr>
                    <w:rPr>
                      <w:spacing w:val="8"/>
                      <w:sz w:val="21"/>
                      <w:szCs w:val="21"/>
                    </w:rPr>
                  </w:pPr>
                  <w:r w:rsidRPr="00725F39">
                    <w:rPr>
                      <w:sz w:val="21"/>
                      <w:szCs w:val="21"/>
                    </w:rPr>
                    <w:t>（</w:t>
                  </w:r>
                  <w:r w:rsidRPr="00725F39">
                    <w:rPr>
                      <w:sz w:val="21"/>
                      <w:szCs w:val="21"/>
                    </w:rPr>
                    <w:t>2</w:t>
                  </w:r>
                  <w:r w:rsidRPr="00725F39">
                    <w:rPr>
                      <w:sz w:val="21"/>
                      <w:szCs w:val="21"/>
                    </w:rPr>
                    <w:t>）在生产工艺、技术水平、装备规格上，要求入区项目达到国内行业领先水平、或具备国际先进水平。</w:t>
                  </w:r>
                </w:p>
              </w:tc>
              <w:tc>
                <w:tcPr>
                  <w:tcW w:w="2268"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pacing w:val="-4"/>
                      <w:sz w:val="21"/>
                      <w:szCs w:val="21"/>
                    </w:rPr>
                  </w:pPr>
                  <w:r w:rsidRPr="00725F39">
                    <w:rPr>
                      <w:spacing w:val="-4"/>
                      <w:sz w:val="21"/>
                      <w:szCs w:val="21"/>
                    </w:rPr>
                    <w:t>（</w:t>
                  </w:r>
                  <w:r w:rsidRPr="00725F39">
                    <w:rPr>
                      <w:spacing w:val="-4"/>
                      <w:sz w:val="21"/>
                      <w:szCs w:val="21"/>
                    </w:rPr>
                    <w:t>1</w:t>
                  </w:r>
                  <w:r w:rsidRPr="00725F39">
                    <w:rPr>
                      <w:spacing w:val="-4"/>
                      <w:sz w:val="21"/>
                      <w:szCs w:val="21"/>
                    </w:rPr>
                    <w:t>）本项目为</w:t>
                  </w:r>
                  <w:r w:rsidR="008F7D07" w:rsidRPr="00725F39">
                    <w:rPr>
                      <w:sz w:val="21"/>
                      <w:szCs w:val="21"/>
                    </w:rPr>
                    <w:t>机械设备</w:t>
                  </w:r>
                  <w:r w:rsidR="004555E3">
                    <w:rPr>
                      <w:rFonts w:hint="eastAsia"/>
                      <w:sz w:val="21"/>
                      <w:szCs w:val="21"/>
                    </w:rPr>
                    <w:t>喷漆生产线</w:t>
                  </w:r>
                  <w:r w:rsidR="004555E3">
                    <w:rPr>
                      <w:rFonts w:hint="eastAsia"/>
                      <w:spacing w:val="-4"/>
                      <w:sz w:val="21"/>
                      <w:szCs w:val="21"/>
                    </w:rPr>
                    <w:t>建设</w:t>
                  </w:r>
                  <w:r w:rsidRPr="00725F39">
                    <w:rPr>
                      <w:spacing w:val="-4"/>
                      <w:sz w:val="21"/>
                      <w:szCs w:val="21"/>
                    </w:rPr>
                    <w:t>项目，暂无行业准入条件。</w:t>
                  </w:r>
                </w:p>
                <w:p w:rsidR="00FC690A" w:rsidRPr="00725F39" w:rsidRDefault="00FC690A" w:rsidP="00616A2A">
                  <w:pPr>
                    <w:rPr>
                      <w:spacing w:val="8"/>
                      <w:sz w:val="21"/>
                      <w:szCs w:val="21"/>
                    </w:rPr>
                  </w:pPr>
                  <w:r w:rsidRPr="00725F39">
                    <w:rPr>
                      <w:sz w:val="21"/>
                      <w:szCs w:val="21"/>
                    </w:rPr>
                    <w:t>（</w:t>
                  </w:r>
                  <w:r w:rsidRPr="00725F39">
                    <w:rPr>
                      <w:sz w:val="21"/>
                      <w:szCs w:val="21"/>
                    </w:rPr>
                    <w:t>2</w:t>
                  </w:r>
                  <w:r w:rsidRPr="00725F39">
                    <w:rPr>
                      <w:sz w:val="21"/>
                      <w:szCs w:val="21"/>
                    </w:rPr>
                    <w:t>）项目在生产工艺、技术水平、装备规格上，能够达到国内行业领先水平。</w:t>
                  </w:r>
                </w:p>
              </w:tc>
              <w:tc>
                <w:tcPr>
                  <w:tcW w:w="933" w:type="dxa"/>
                  <w:tcBorders>
                    <w:top w:val="single" w:sz="4" w:space="0" w:color="auto"/>
                    <w:left w:val="single" w:sz="4" w:space="0" w:color="auto"/>
                    <w:bottom w:val="single" w:sz="4" w:space="0" w:color="auto"/>
                    <w:right w:val="nil"/>
                  </w:tcBorders>
                  <w:vAlign w:val="center"/>
                  <w:hideMark/>
                </w:tcPr>
                <w:p w:rsidR="00FC690A" w:rsidRPr="00725F39" w:rsidRDefault="00FC690A" w:rsidP="00616A2A">
                  <w:pPr>
                    <w:jc w:val="center"/>
                    <w:rPr>
                      <w:spacing w:val="8"/>
                      <w:sz w:val="21"/>
                      <w:szCs w:val="21"/>
                    </w:rPr>
                  </w:pPr>
                  <w:r w:rsidRPr="00725F39">
                    <w:rPr>
                      <w:sz w:val="21"/>
                      <w:szCs w:val="21"/>
                    </w:rPr>
                    <w:t>相符</w:t>
                  </w:r>
                </w:p>
              </w:tc>
            </w:tr>
            <w:tr w:rsidR="00FC690A" w:rsidRPr="00725F39" w:rsidTr="00FC690A">
              <w:trPr>
                <w:trHeight w:val="397"/>
                <w:jc w:val="center"/>
              </w:trPr>
              <w:tc>
                <w:tcPr>
                  <w:tcW w:w="770" w:type="dxa"/>
                  <w:tcBorders>
                    <w:top w:val="single" w:sz="4" w:space="0" w:color="auto"/>
                    <w:left w:val="nil"/>
                    <w:bottom w:val="single" w:sz="4" w:space="0" w:color="auto"/>
                    <w:right w:val="single" w:sz="4" w:space="0" w:color="auto"/>
                  </w:tcBorders>
                  <w:vAlign w:val="center"/>
                  <w:hideMark/>
                </w:tcPr>
                <w:p w:rsidR="00FC690A" w:rsidRPr="00725F39" w:rsidRDefault="00FC690A" w:rsidP="00616A2A">
                  <w:pPr>
                    <w:rPr>
                      <w:color w:val="FF0000"/>
                      <w:spacing w:val="8"/>
                      <w:sz w:val="21"/>
                      <w:szCs w:val="21"/>
                    </w:rPr>
                  </w:pPr>
                  <w:r w:rsidRPr="00725F39">
                    <w:rPr>
                      <w:sz w:val="21"/>
                      <w:szCs w:val="21"/>
                    </w:rPr>
                    <w:t>清洁生产水平</w:t>
                  </w:r>
                </w:p>
              </w:tc>
              <w:tc>
                <w:tcPr>
                  <w:tcW w:w="5103" w:type="dxa"/>
                  <w:tcBorders>
                    <w:top w:val="single" w:sz="4" w:space="0" w:color="auto"/>
                    <w:left w:val="single" w:sz="4" w:space="0" w:color="auto"/>
                    <w:bottom w:val="single" w:sz="4" w:space="0" w:color="auto"/>
                    <w:right w:val="single" w:sz="4" w:space="0" w:color="auto"/>
                  </w:tcBorders>
                  <w:vAlign w:val="center"/>
                  <w:hideMark/>
                </w:tcPr>
                <w:p w:rsidR="00630B25" w:rsidRPr="00725F39" w:rsidRDefault="00FC690A" w:rsidP="00616A2A">
                  <w:pPr>
                    <w:rPr>
                      <w:sz w:val="21"/>
                      <w:szCs w:val="21"/>
                    </w:rPr>
                  </w:pPr>
                  <w:r w:rsidRPr="00725F39">
                    <w:rPr>
                      <w:sz w:val="21"/>
                      <w:szCs w:val="21"/>
                    </w:rPr>
                    <w:t>（</w:t>
                  </w:r>
                  <w:r w:rsidRPr="00725F39">
                    <w:rPr>
                      <w:sz w:val="21"/>
                      <w:szCs w:val="21"/>
                    </w:rPr>
                    <w:t>1</w:t>
                  </w:r>
                  <w:r w:rsidRPr="00725F39">
                    <w:rPr>
                      <w:sz w:val="21"/>
                      <w:szCs w:val="21"/>
                    </w:rPr>
                    <w:t>）应选择使用原料和产品为环境友好型的项目，避免集聚区大规模建设造成的不良辐射效应</w:t>
                  </w:r>
                  <w:r w:rsidR="00630B25" w:rsidRPr="00725F39">
                    <w:rPr>
                      <w:sz w:val="21"/>
                      <w:szCs w:val="21"/>
                    </w:rPr>
                    <w:t>。</w:t>
                  </w:r>
                </w:p>
                <w:p w:rsidR="00FC690A" w:rsidRPr="00725F39" w:rsidRDefault="00FC690A" w:rsidP="00616A2A">
                  <w:pPr>
                    <w:rPr>
                      <w:spacing w:val="-4"/>
                      <w:sz w:val="21"/>
                      <w:szCs w:val="21"/>
                    </w:rPr>
                  </w:pPr>
                  <w:r w:rsidRPr="00725F39">
                    <w:rPr>
                      <w:spacing w:val="-4"/>
                      <w:sz w:val="21"/>
                      <w:szCs w:val="21"/>
                    </w:rPr>
                    <w:t>（</w:t>
                  </w:r>
                  <w:r w:rsidRPr="00725F39">
                    <w:rPr>
                      <w:spacing w:val="-4"/>
                      <w:sz w:val="21"/>
                      <w:szCs w:val="21"/>
                    </w:rPr>
                    <w:t>2</w:t>
                  </w:r>
                  <w:r w:rsidRPr="00725F39">
                    <w:rPr>
                      <w:spacing w:val="-4"/>
                      <w:sz w:val="21"/>
                      <w:szCs w:val="21"/>
                    </w:rPr>
                    <w:t>）入区项目在单位产品水耗、能耗、污染物排放量等清洁生产指标应达到国内同类行业先进水平；</w:t>
                  </w:r>
                </w:p>
                <w:p w:rsidR="00FC690A" w:rsidRPr="00725F39" w:rsidRDefault="00FC690A" w:rsidP="00616A2A">
                  <w:pPr>
                    <w:rPr>
                      <w:spacing w:val="-4"/>
                      <w:sz w:val="21"/>
                      <w:szCs w:val="21"/>
                    </w:rPr>
                  </w:pPr>
                  <w:r w:rsidRPr="00725F39">
                    <w:rPr>
                      <w:spacing w:val="-4"/>
                      <w:sz w:val="21"/>
                      <w:szCs w:val="21"/>
                    </w:rPr>
                    <w:t>（</w:t>
                  </w:r>
                  <w:r w:rsidRPr="00725F39">
                    <w:rPr>
                      <w:spacing w:val="-4"/>
                      <w:sz w:val="21"/>
                      <w:szCs w:val="21"/>
                    </w:rPr>
                    <w:t>3</w:t>
                  </w:r>
                  <w:r w:rsidRPr="00725F39">
                    <w:rPr>
                      <w:spacing w:val="-4"/>
                      <w:sz w:val="21"/>
                      <w:szCs w:val="21"/>
                    </w:rPr>
                    <w:t>）限制高耗水、高耗能的工业企业入住园区；</w:t>
                  </w:r>
                </w:p>
                <w:p w:rsidR="00FC690A" w:rsidRPr="00725F39" w:rsidRDefault="00FC690A" w:rsidP="00616A2A">
                  <w:pPr>
                    <w:rPr>
                      <w:spacing w:val="8"/>
                      <w:sz w:val="21"/>
                      <w:szCs w:val="21"/>
                    </w:rPr>
                  </w:pPr>
                  <w:r w:rsidRPr="00725F39">
                    <w:rPr>
                      <w:spacing w:val="-4"/>
                      <w:sz w:val="21"/>
                      <w:szCs w:val="21"/>
                    </w:rPr>
                    <w:t>（</w:t>
                  </w:r>
                  <w:r w:rsidRPr="00725F39">
                    <w:rPr>
                      <w:spacing w:val="-4"/>
                      <w:sz w:val="21"/>
                      <w:szCs w:val="21"/>
                    </w:rPr>
                    <w:t>4</w:t>
                  </w:r>
                  <w:r w:rsidRPr="00725F39">
                    <w:rPr>
                      <w:spacing w:val="-4"/>
                      <w:sz w:val="21"/>
                      <w:szCs w:val="21"/>
                    </w:rPr>
                    <w:t>）按照循环经济发展之路，评价建议能够与集聚区定位发展产业形成良好循环经济链条的项目可优先入园。</w:t>
                  </w:r>
                </w:p>
              </w:tc>
              <w:tc>
                <w:tcPr>
                  <w:tcW w:w="2268"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sz w:val="21"/>
                      <w:szCs w:val="21"/>
                    </w:rPr>
                    <w:t>（</w:t>
                  </w:r>
                  <w:r w:rsidRPr="00725F39">
                    <w:rPr>
                      <w:sz w:val="21"/>
                      <w:szCs w:val="21"/>
                    </w:rPr>
                    <w:t>1</w:t>
                  </w:r>
                  <w:r w:rsidRPr="00725F39">
                    <w:rPr>
                      <w:sz w:val="21"/>
                      <w:szCs w:val="21"/>
                    </w:rPr>
                    <w:t>）本项目使用原料和产品均为环境友好型物料。</w:t>
                  </w:r>
                </w:p>
                <w:p w:rsidR="00FC690A" w:rsidRPr="00725F39" w:rsidRDefault="00FC690A" w:rsidP="00616A2A">
                  <w:pPr>
                    <w:rPr>
                      <w:spacing w:val="-4"/>
                      <w:sz w:val="21"/>
                      <w:szCs w:val="21"/>
                    </w:rPr>
                  </w:pPr>
                  <w:r w:rsidRPr="00725F39">
                    <w:rPr>
                      <w:sz w:val="21"/>
                      <w:szCs w:val="21"/>
                    </w:rPr>
                    <w:t>（</w:t>
                  </w:r>
                  <w:r w:rsidRPr="00725F39">
                    <w:rPr>
                      <w:sz w:val="21"/>
                      <w:szCs w:val="21"/>
                    </w:rPr>
                    <w:t>2</w:t>
                  </w:r>
                  <w:r w:rsidRPr="00725F39">
                    <w:rPr>
                      <w:sz w:val="21"/>
                      <w:szCs w:val="21"/>
                    </w:rPr>
                    <w:t>）项目</w:t>
                  </w:r>
                  <w:r w:rsidRPr="00725F39">
                    <w:rPr>
                      <w:spacing w:val="-4"/>
                      <w:sz w:val="21"/>
                      <w:szCs w:val="21"/>
                    </w:rPr>
                    <w:t>单位产品水耗、能耗、污染物排放量等清洁生产指标均能达到国内同类行业先进水平。</w:t>
                  </w:r>
                </w:p>
                <w:p w:rsidR="00FC690A" w:rsidRPr="00725F39" w:rsidRDefault="00FC690A" w:rsidP="00616A2A">
                  <w:pPr>
                    <w:rPr>
                      <w:spacing w:val="-4"/>
                      <w:sz w:val="21"/>
                      <w:szCs w:val="21"/>
                    </w:rPr>
                  </w:pPr>
                  <w:r w:rsidRPr="00725F39">
                    <w:rPr>
                      <w:spacing w:val="-4"/>
                      <w:sz w:val="21"/>
                      <w:szCs w:val="21"/>
                    </w:rPr>
                    <w:t>（</w:t>
                  </w:r>
                  <w:r w:rsidRPr="00725F39">
                    <w:rPr>
                      <w:spacing w:val="-4"/>
                      <w:sz w:val="21"/>
                      <w:szCs w:val="21"/>
                    </w:rPr>
                    <w:t>3</w:t>
                  </w:r>
                  <w:r w:rsidRPr="00725F39">
                    <w:rPr>
                      <w:spacing w:val="-4"/>
                      <w:sz w:val="21"/>
                      <w:szCs w:val="21"/>
                    </w:rPr>
                    <w:t>）本项目不属于高耗水、高耗能工业。</w:t>
                  </w:r>
                </w:p>
                <w:p w:rsidR="00E44BC0" w:rsidRPr="00725F39" w:rsidRDefault="00E44BC0" w:rsidP="00616A2A">
                  <w:pPr>
                    <w:rPr>
                      <w:spacing w:val="8"/>
                      <w:sz w:val="21"/>
                      <w:szCs w:val="21"/>
                    </w:rPr>
                  </w:pPr>
                </w:p>
              </w:tc>
              <w:tc>
                <w:tcPr>
                  <w:tcW w:w="933" w:type="dxa"/>
                  <w:tcBorders>
                    <w:top w:val="single" w:sz="4" w:space="0" w:color="auto"/>
                    <w:left w:val="single" w:sz="4" w:space="0" w:color="auto"/>
                    <w:bottom w:val="single" w:sz="4" w:space="0" w:color="auto"/>
                    <w:right w:val="nil"/>
                  </w:tcBorders>
                  <w:vAlign w:val="center"/>
                  <w:hideMark/>
                </w:tcPr>
                <w:p w:rsidR="00FC690A" w:rsidRPr="00725F39" w:rsidRDefault="00FC690A" w:rsidP="00616A2A">
                  <w:pPr>
                    <w:jc w:val="center"/>
                    <w:rPr>
                      <w:spacing w:val="8"/>
                      <w:sz w:val="21"/>
                      <w:szCs w:val="21"/>
                    </w:rPr>
                  </w:pPr>
                  <w:r w:rsidRPr="00725F39">
                    <w:rPr>
                      <w:sz w:val="21"/>
                      <w:szCs w:val="21"/>
                    </w:rPr>
                    <w:t>相符</w:t>
                  </w:r>
                </w:p>
              </w:tc>
            </w:tr>
            <w:tr w:rsidR="00FC690A" w:rsidRPr="00725F39" w:rsidTr="00FC690A">
              <w:trPr>
                <w:trHeight w:val="397"/>
                <w:jc w:val="center"/>
              </w:trPr>
              <w:tc>
                <w:tcPr>
                  <w:tcW w:w="770" w:type="dxa"/>
                  <w:tcBorders>
                    <w:top w:val="single" w:sz="4" w:space="0" w:color="auto"/>
                    <w:left w:val="nil"/>
                    <w:bottom w:val="single" w:sz="4" w:space="0" w:color="auto"/>
                    <w:right w:val="single" w:sz="4" w:space="0" w:color="auto"/>
                  </w:tcBorders>
                  <w:vAlign w:val="center"/>
                  <w:hideMark/>
                </w:tcPr>
                <w:p w:rsidR="00FC690A" w:rsidRPr="00725F39" w:rsidRDefault="00FC690A" w:rsidP="00616A2A">
                  <w:pPr>
                    <w:rPr>
                      <w:sz w:val="21"/>
                      <w:szCs w:val="21"/>
                    </w:rPr>
                  </w:pPr>
                  <w:r w:rsidRPr="00725F39">
                    <w:rPr>
                      <w:sz w:val="21"/>
                      <w:szCs w:val="21"/>
                    </w:rPr>
                    <w:t>污染</w:t>
                  </w:r>
                  <w:r w:rsidRPr="00725F39">
                    <w:rPr>
                      <w:sz w:val="21"/>
                      <w:szCs w:val="21"/>
                    </w:rPr>
                    <w:lastRenderedPageBreak/>
                    <w:t>物排放总量控制</w:t>
                  </w:r>
                </w:p>
              </w:tc>
              <w:tc>
                <w:tcPr>
                  <w:tcW w:w="5103"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sz w:val="21"/>
                      <w:szCs w:val="21"/>
                    </w:rPr>
                    <w:lastRenderedPageBreak/>
                    <w:t>（</w:t>
                  </w:r>
                  <w:r w:rsidRPr="00725F39">
                    <w:rPr>
                      <w:sz w:val="21"/>
                      <w:szCs w:val="21"/>
                    </w:rPr>
                    <w:t>1</w:t>
                  </w:r>
                  <w:r w:rsidRPr="00725F39">
                    <w:rPr>
                      <w:sz w:val="21"/>
                      <w:szCs w:val="21"/>
                    </w:rPr>
                    <w:t>）新建项目的污染物排放指标必须满足区域总量要</w:t>
                  </w:r>
                  <w:r w:rsidRPr="00725F39">
                    <w:rPr>
                      <w:sz w:val="21"/>
                      <w:szCs w:val="21"/>
                    </w:rPr>
                    <w:lastRenderedPageBreak/>
                    <w:t>求；</w:t>
                  </w:r>
                </w:p>
                <w:p w:rsidR="00FC690A" w:rsidRPr="00725F39" w:rsidRDefault="00FC690A" w:rsidP="00616A2A">
                  <w:pPr>
                    <w:rPr>
                      <w:sz w:val="21"/>
                      <w:szCs w:val="21"/>
                    </w:rPr>
                  </w:pPr>
                  <w:r w:rsidRPr="00725F39">
                    <w:rPr>
                      <w:sz w:val="21"/>
                      <w:szCs w:val="21"/>
                    </w:rPr>
                    <w:t>（</w:t>
                  </w:r>
                  <w:r w:rsidRPr="00725F39">
                    <w:rPr>
                      <w:sz w:val="21"/>
                      <w:szCs w:val="21"/>
                    </w:rPr>
                    <w:t>2</w:t>
                  </w:r>
                  <w:r w:rsidRPr="00725F39">
                    <w:rPr>
                      <w:sz w:val="21"/>
                      <w:szCs w:val="21"/>
                    </w:rPr>
                    <w:t>）禁止发展环境污染严重、无污染治理技术或治理技术在技术经济上不可行的项目；</w:t>
                  </w:r>
                </w:p>
                <w:p w:rsidR="00FC690A" w:rsidRPr="00725F39" w:rsidRDefault="00FC690A" w:rsidP="00616A2A">
                  <w:pPr>
                    <w:rPr>
                      <w:sz w:val="21"/>
                      <w:szCs w:val="21"/>
                    </w:rPr>
                  </w:pPr>
                  <w:r w:rsidRPr="00725F39">
                    <w:rPr>
                      <w:sz w:val="21"/>
                      <w:szCs w:val="21"/>
                    </w:rPr>
                    <w:t>（</w:t>
                  </w:r>
                  <w:r w:rsidRPr="00725F39">
                    <w:rPr>
                      <w:sz w:val="21"/>
                      <w:szCs w:val="21"/>
                    </w:rPr>
                    <w:t>3</w:t>
                  </w:r>
                  <w:r w:rsidRPr="00725F39">
                    <w:rPr>
                      <w:sz w:val="21"/>
                      <w:szCs w:val="21"/>
                    </w:rPr>
                    <w:t>）新建项目的大气污染物处理达到相关行业标准或大气污染物综合排放标准后方可排放，水污染物排放应达到相关行业标准或水污染物综合排放标准后才能进入集聚区污水处理厂。</w:t>
                  </w:r>
                </w:p>
              </w:tc>
              <w:tc>
                <w:tcPr>
                  <w:tcW w:w="2268" w:type="dxa"/>
                  <w:tcBorders>
                    <w:top w:val="single" w:sz="4" w:space="0" w:color="auto"/>
                    <w:left w:val="single" w:sz="4" w:space="0" w:color="auto"/>
                    <w:bottom w:val="single" w:sz="4" w:space="0" w:color="auto"/>
                    <w:right w:val="single" w:sz="4" w:space="0" w:color="auto"/>
                  </w:tcBorders>
                  <w:vAlign w:val="center"/>
                  <w:hideMark/>
                </w:tcPr>
                <w:p w:rsidR="00FC690A" w:rsidRPr="00725F39" w:rsidRDefault="00FC690A" w:rsidP="00616A2A">
                  <w:pPr>
                    <w:rPr>
                      <w:sz w:val="21"/>
                      <w:szCs w:val="21"/>
                    </w:rPr>
                  </w:pPr>
                  <w:r w:rsidRPr="00725F39">
                    <w:rPr>
                      <w:sz w:val="21"/>
                      <w:szCs w:val="21"/>
                    </w:rPr>
                    <w:lastRenderedPageBreak/>
                    <w:t>（</w:t>
                  </w:r>
                  <w:r w:rsidRPr="00725F39">
                    <w:rPr>
                      <w:sz w:val="21"/>
                      <w:szCs w:val="21"/>
                    </w:rPr>
                    <w:t>1</w:t>
                  </w:r>
                  <w:r w:rsidRPr="00725F39">
                    <w:rPr>
                      <w:sz w:val="21"/>
                      <w:szCs w:val="21"/>
                    </w:rPr>
                    <w:t>）</w:t>
                  </w:r>
                  <w:r w:rsidR="007642EB" w:rsidRPr="007642EB">
                    <w:rPr>
                      <w:rFonts w:hint="eastAsia"/>
                      <w:sz w:val="21"/>
                      <w:szCs w:val="21"/>
                    </w:rPr>
                    <w:t>本项目</w:t>
                  </w:r>
                  <w:r w:rsidR="007642EB" w:rsidRPr="007642EB">
                    <w:rPr>
                      <w:sz w:val="21"/>
                      <w:szCs w:val="21"/>
                    </w:rPr>
                    <w:t>新增污染</w:t>
                  </w:r>
                  <w:r w:rsidR="007642EB" w:rsidRPr="007642EB">
                    <w:rPr>
                      <w:sz w:val="21"/>
                      <w:szCs w:val="21"/>
                    </w:rPr>
                    <w:lastRenderedPageBreak/>
                    <w:t>物</w:t>
                  </w:r>
                  <w:r w:rsidR="007642EB" w:rsidRPr="007642EB">
                    <w:rPr>
                      <w:rFonts w:hint="eastAsia"/>
                      <w:sz w:val="21"/>
                      <w:szCs w:val="21"/>
                    </w:rPr>
                    <w:t>排放</w:t>
                  </w:r>
                  <w:r w:rsidR="007642EB" w:rsidRPr="007642EB">
                    <w:rPr>
                      <w:sz w:val="21"/>
                      <w:szCs w:val="21"/>
                    </w:rPr>
                    <w:t>指标实行区域内削减替代</w:t>
                  </w:r>
                  <w:r w:rsidR="007642EB">
                    <w:rPr>
                      <w:rFonts w:hint="eastAsia"/>
                      <w:sz w:val="21"/>
                      <w:szCs w:val="21"/>
                    </w:rPr>
                    <w:t>.</w:t>
                  </w:r>
                </w:p>
                <w:p w:rsidR="00E44BC0" w:rsidRPr="00725F39" w:rsidRDefault="00E44BC0" w:rsidP="00616A2A">
                  <w:pPr>
                    <w:rPr>
                      <w:sz w:val="21"/>
                      <w:szCs w:val="21"/>
                    </w:rPr>
                  </w:pPr>
                  <w:r w:rsidRPr="00725F39">
                    <w:rPr>
                      <w:sz w:val="21"/>
                      <w:szCs w:val="21"/>
                    </w:rPr>
                    <w:t>（</w:t>
                  </w:r>
                  <w:r w:rsidRPr="00725F39">
                    <w:rPr>
                      <w:sz w:val="21"/>
                      <w:szCs w:val="21"/>
                    </w:rPr>
                    <w:t>2</w:t>
                  </w:r>
                  <w:r w:rsidRPr="00725F39">
                    <w:rPr>
                      <w:sz w:val="21"/>
                      <w:szCs w:val="21"/>
                    </w:rPr>
                    <w:t>）</w:t>
                  </w:r>
                  <w:r w:rsidR="00630B25" w:rsidRPr="00725F39">
                    <w:rPr>
                      <w:sz w:val="21"/>
                      <w:szCs w:val="21"/>
                    </w:rPr>
                    <w:t>本项目不属于环境污染严重、无污染治理技术或治理技术在技术经济上不可行的项目</w:t>
                  </w:r>
                </w:p>
                <w:p w:rsidR="00FC690A" w:rsidRPr="00725F39" w:rsidRDefault="00FC690A" w:rsidP="00E44BC0">
                  <w:pPr>
                    <w:rPr>
                      <w:sz w:val="21"/>
                      <w:szCs w:val="21"/>
                    </w:rPr>
                  </w:pPr>
                  <w:r w:rsidRPr="00725F39">
                    <w:rPr>
                      <w:sz w:val="21"/>
                      <w:szCs w:val="21"/>
                    </w:rPr>
                    <w:t>（</w:t>
                  </w:r>
                  <w:r w:rsidR="00E44BC0" w:rsidRPr="00725F39">
                    <w:rPr>
                      <w:sz w:val="21"/>
                      <w:szCs w:val="21"/>
                    </w:rPr>
                    <w:t>3</w:t>
                  </w:r>
                  <w:r w:rsidRPr="00725F39">
                    <w:rPr>
                      <w:sz w:val="21"/>
                      <w:szCs w:val="21"/>
                    </w:rPr>
                    <w:t>）本项目环境污染较小，技术经济上可行。</w:t>
                  </w:r>
                </w:p>
              </w:tc>
              <w:tc>
                <w:tcPr>
                  <w:tcW w:w="933" w:type="dxa"/>
                  <w:tcBorders>
                    <w:top w:val="single" w:sz="4" w:space="0" w:color="auto"/>
                    <w:left w:val="single" w:sz="4" w:space="0" w:color="auto"/>
                    <w:bottom w:val="single" w:sz="4" w:space="0" w:color="auto"/>
                    <w:right w:val="nil"/>
                  </w:tcBorders>
                  <w:vAlign w:val="center"/>
                  <w:hideMark/>
                </w:tcPr>
                <w:p w:rsidR="00FC690A" w:rsidRPr="00725F39" w:rsidRDefault="00FC690A" w:rsidP="00616A2A">
                  <w:pPr>
                    <w:jc w:val="center"/>
                    <w:rPr>
                      <w:sz w:val="21"/>
                      <w:szCs w:val="21"/>
                    </w:rPr>
                  </w:pPr>
                  <w:r w:rsidRPr="00725F39">
                    <w:rPr>
                      <w:sz w:val="21"/>
                      <w:szCs w:val="21"/>
                    </w:rPr>
                    <w:lastRenderedPageBreak/>
                    <w:t>相符</w:t>
                  </w:r>
                </w:p>
              </w:tc>
            </w:tr>
            <w:tr w:rsidR="00FC690A" w:rsidRPr="00725F39" w:rsidTr="00FC690A">
              <w:trPr>
                <w:trHeight w:val="397"/>
                <w:jc w:val="center"/>
              </w:trPr>
              <w:tc>
                <w:tcPr>
                  <w:tcW w:w="770" w:type="dxa"/>
                  <w:tcBorders>
                    <w:top w:val="single" w:sz="4" w:space="0" w:color="auto"/>
                    <w:left w:val="nil"/>
                    <w:bottom w:val="single" w:sz="8" w:space="0" w:color="auto"/>
                    <w:right w:val="single" w:sz="4" w:space="0" w:color="auto"/>
                  </w:tcBorders>
                  <w:vAlign w:val="center"/>
                  <w:hideMark/>
                </w:tcPr>
                <w:p w:rsidR="00FC690A" w:rsidRPr="00725F39" w:rsidRDefault="00FC690A" w:rsidP="00616A2A">
                  <w:pPr>
                    <w:rPr>
                      <w:sz w:val="21"/>
                      <w:szCs w:val="21"/>
                    </w:rPr>
                  </w:pPr>
                  <w:r w:rsidRPr="00725F39">
                    <w:rPr>
                      <w:sz w:val="21"/>
                      <w:szCs w:val="21"/>
                    </w:rPr>
                    <w:lastRenderedPageBreak/>
                    <w:t>土地利用</w:t>
                  </w:r>
                </w:p>
              </w:tc>
              <w:tc>
                <w:tcPr>
                  <w:tcW w:w="5103" w:type="dxa"/>
                  <w:tcBorders>
                    <w:top w:val="single" w:sz="4" w:space="0" w:color="auto"/>
                    <w:left w:val="single" w:sz="4" w:space="0" w:color="auto"/>
                    <w:bottom w:val="single" w:sz="8" w:space="0" w:color="auto"/>
                    <w:right w:val="single" w:sz="4" w:space="0" w:color="auto"/>
                  </w:tcBorders>
                  <w:vAlign w:val="center"/>
                  <w:hideMark/>
                </w:tcPr>
                <w:p w:rsidR="00FC690A" w:rsidRPr="00725F39" w:rsidRDefault="00FC690A" w:rsidP="00616A2A">
                  <w:pPr>
                    <w:rPr>
                      <w:sz w:val="21"/>
                      <w:szCs w:val="21"/>
                    </w:rPr>
                  </w:pPr>
                  <w:r w:rsidRPr="00725F39">
                    <w:rPr>
                      <w:sz w:val="21"/>
                      <w:szCs w:val="21"/>
                    </w:rPr>
                    <w:t>（</w:t>
                  </w:r>
                  <w:r w:rsidRPr="00725F39">
                    <w:rPr>
                      <w:sz w:val="21"/>
                      <w:szCs w:val="21"/>
                    </w:rPr>
                    <w:t>1</w:t>
                  </w:r>
                  <w:r w:rsidRPr="00725F39">
                    <w:rPr>
                      <w:sz w:val="21"/>
                      <w:szCs w:val="21"/>
                    </w:rPr>
                    <w:t>）入园项目必须达到《河南省工业项目建设用地控制指标》要求；</w:t>
                  </w:r>
                </w:p>
                <w:p w:rsidR="00FC690A" w:rsidRPr="00725F39" w:rsidRDefault="00FC690A" w:rsidP="00616A2A">
                  <w:pPr>
                    <w:rPr>
                      <w:sz w:val="21"/>
                      <w:szCs w:val="21"/>
                    </w:rPr>
                  </w:pPr>
                  <w:r w:rsidRPr="00725F39">
                    <w:rPr>
                      <w:sz w:val="21"/>
                      <w:szCs w:val="21"/>
                    </w:rPr>
                    <w:t>（</w:t>
                  </w:r>
                  <w:r w:rsidRPr="00725F39">
                    <w:rPr>
                      <w:sz w:val="21"/>
                      <w:szCs w:val="21"/>
                    </w:rPr>
                    <w:t>2</w:t>
                  </w:r>
                  <w:r w:rsidRPr="00725F39">
                    <w:rPr>
                      <w:sz w:val="21"/>
                      <w:szCs w:val="21"/>
                    </w:rPr>
                    <w:t>）入园项目用地必须符合集聚区土地利用规划要求。</w:t>
                  </w:r>
                </w:p>
                <w:p w:rsidR="00FC690A" w:rsidRPr="00725F39" w:rsidRDefault="00FC690A" w:rsidP="00616A2A">
                  <w:pPr>
                    <w:rPr>
                      <w:sz w:val="21"/>
                      <w:szCs w:val="21"/>
                    </w:rPr>
                  </w:pPr>
                  <w:r w:rsidRPr="00725F39">
                    <w:rPr>
                      <w:sz w:val="21"/>
                      <w:szCs w:val="21"/>
                    </w:rPr>
                    <w:t>（</w:t>
                  </w:r>
                  <w:r w:rsidRPr="00725F39">
                    <w:rPr>
                      <w:sz w:val="21"/>
                      <w:szCs w:val="21"/>
                    </w:rPr>
                    <w:t>3</w:t>
                  </w:r>
                  <w:r w:rsidRPr="00725F39">
                    <w:rPr>
                      <w:sz w:val="21"/>
                      <w:szCs w:val="21"/>
                    </w:rPr>
                    <w:t>）入园项目必须符合园区产业布局要求。</w:t>
                  </w:r>
                </w:p>
              </w:tc>
              <w:tc>
                <w:tcPr>
                  <w:tcW w:w="2268" w:type="dxa"/>
                  <w:tcBorders>
                    <w:top w:val="single" w:sz="4" w:space="0" w:color="auto"/>
                    <w:left w:val="single" w:sz="4" w:space="0" w:color="auto"/>
                    <w:bottom w:val="single" w:sz="8" w:space="0" w:color="auto"/>
                    <w:right w:val="single" w:sz="4" w:space="0" w:color="auto"/>
                  </w:tcBorders>
                  <w:vAlign w:val="center"/>
                  <w:hideMark/>
                </w:tcPr>
                <w:p w:rsidR="00FC690A" w:rsidRPr="00725F39" w:rsidRDefault="00FC690A" w:rsidP="00616A2A">
                  <w:pPr>
                    <w:rPr>
                      <w:sz w:val="21"/>
                      <w:szCs w:val="21"/>
                    </w:rPr>
                  </w:pPr>
                  <w:r w:rsidRPr="00725F39">
                    <w:rPr>
                      <w:sz w:val="21"/>
                      <w:szCs w:val="21"/>
                    </w:rPr>
                    <w:t>（</w:t>
                  </w:r>
                  <w:r w:rsidRPr="00725F39">
                    <w:rPr>
                      <w:sz w:val="21"/>
                      <w:szCs w:val="21"/>
                    </w:rPr>
                    <w:t>1</w:t>
                  </w:r>
                  <w:r w:rsidRPr="00725F39">
                    <w:rPr>
                      <w:sz w:val="21"/>
                      <w:szCs w:val="21"/>
                    </w:rPr>
                    <w:t>）达到《河南省工业项目建设用地控制指标》要求；</w:t>
                  </w:r>
                </w:p>
                <w:p w:rsidR="00FC690A" w:rsidRPr="00725F39" w:rsidRDefault="00FC690A" w:rsidP="00616A2A">
                  <w:pPr>
                    <w:rPr>
                      <w:sz w:val="21"/>
                      <w:szCs w:val="21"/>
                    </w:rPr>
                  </w:pPr>
                  <w:r w:rsidRPr="00725F39">
                    <w:rPr>
                      <w:sz w:val="21"/>
                      <w:szCs w:val="21"/>
                    </w:rPr>
                    <w:t>（</w:t>
                  </w:r>
                  <w:r w:rsidRPr="00725F39">
                    <w:rPr>
                      <w:sz w:val="21"/>
                      <w:szCs w:val="21"/>
                    </w:rPr>
                    <w:t>2</w:t>
                  </w:r>
                  <w:r w:rsidRPr="00725F39">
                    <w:rPr>
                      <w:sz w:val="21"/>
                      <w:szCs w:val="21"/>
                    </w:rPr>
                    <w:t>）项目所在地为工业用地，符合集聚区土地利用规划要求。</w:t>
                  </w:r>
                </w:p>
                <w:p w:rsidR="00FC690A" w:rsidRPr="00725F39" w:rsidRDefault="00FC690A" w:rsidP="00616A2A">
                  <w:pPr>
                    <w:rPr>
                      <w:sz w:val="21"/>
                      <w:szCs w:val="21"/>
                    </w:rPr>
                  </w:pPr>
                  <w:r w:rsidRPr="00725F39">
                    <w:rPr>
                      <w:sz w:val="21"/>
                      <w:szCs w:val="21"/>
                    </w:rPr>
                    <w:t>（</w:t>
                  </w:r>
                  <w:r w:rsidRPr="00725F39">
                    <w:rPr>
                      <w:sz w:val="21"/>
                      <w:szCs w:val="21"/>
                    </w:rPr>
                    <w:t>3</w:t>
                  </w:r>
                  <w:r w:rsidRPr="00725F39">
                    <w:rPr>
                      <w:sz w:val="21"/>
                      <w:szCs w:val="21"/>
                    </w:rPr>
                    <w:t>）项目符合园区产业布局要求。</w:t>
                  </w:r>
                </w:p>
              </w:tc>
              <w:tc>
                <w:tcPr>
                  <w:tcW w:w="933" w:type="dxa"/>
                  <w:tcBorders>
                    <w:top w:val="single" w:sz="4" w:space="0" w:color="auto"/>
                    <w:left w:val="single" w:sz="4" w:space="0" w:color="auto"/>
                    <w:bottom w:val="single" w:sz="8" w:space="0" w:color="auto"/>
                    <w:right w:val="nil"/>
                  </w:tcBorders>
                  <w:vAlign w:val="center"/>
                  <w:hideMark/>
                </w:tcPr>
                <w:p w:rsidR="00FC690A" w:rsidRPr="00725F39" w:rsidRDefault="00FC690A" w:rsidP="00616A2A">
                  <w:pPr>
                    <w:jc w:val="center"/>
                    <w:rPr>
                      <w:sz w:val="21"/>
                      <w:szCs w:val="21"/>
                    </w:rPr>
                  </w:pPr>
                  <w:r w:rsidRPr="00725F39">
                    <w:rPr>
                      <w:sz w:val="21"/>
                      <w:szCs w:val="21"/>
                    </w:rPr>
                    <w:t>相符</w:t>
                  </w:r>
                </w:p>
              </w:tc>
            </w:tr>
          </w:tbl>
          <w:p w:rsidR="00FC690A" w:rsidRPr="00725F39" w:rsidRDefault="00FC690A" w:rsidP="00484055">
            <w:pPr>
              <w:adjustRightInd w:val="0"/>
              <w:snapToGrid w:val="0"/>
              <w:spacing w:line="440" w:lineRule="exact"/>
              <w:ind w:firstLineChars="200" w:firstLine="480"/>
              <w:textAlignment w:val="baseline"/>
              <w:rPr>
                <w:rFonts w:eastAsia="黑体"/>
                <w:sz w:val="24"/>
                <w:szCs w:val="24"/>
              </w:rPr>
            </w:pPr>
            <w:r w:rsidRPr="00725F39">
              <w:rPr>
                <w:rFonts w:eastAsia="黑体"/>
                <w:sz w:val="24"/>
                <w:szCs w:val="24"/>
              </w:rPr>
              <w:t>表</w:t>
            </w:r>
            <w:r w:rsidRPr="00725F39">
              <w:rPr>
                <w:rFonts w:eastAsia="黑体"/>
                <w:sz w:val="24"/>
                <w:szCs w:val="24"/>
              </w:rPr>
              <w:t>1</w:t>
            </w:r>
            <w:r w:rsidR="000F2EB9">
              <w:rPr>
                <w:rFonts w:eastAsia="黑体" w:hint="eastAsia"/>
                <w:sz w:val="24"/>
                <w:szCs w:val="24"/>
              </w:rPr>
              <w:t>0</w:t>
            </w:r>
            <w:r w:rsidRPr="00725F39">
              <w:rPr>
                <w:rFonts w:eastAsia="黑体"/>
                <w:sz w:val="24"/>
                <w:szCs w:val="24"/>
              </w:rPr>
              <w:t xml:space="preserve">        </w:t>
            </w:r>
            <w:r w:rsidRPr="00725F39">
              <w:rPr>
                <w:rFonts w:eastAsia="黑体"/>
                <w:sz w:val="24"/>
                <w:szCs w:val="24"/>
              </w:rPr>
              <w:t>集聚区产业发展负面清单一览表</w:t>
            </w:r>
          </w:p>
          <w:tbl>
            <w:tblPr>
              <w:tblW w:w="9072" w:type="dxa"/>
              <w:tblBorders>
                <w:top w:val="single" w:sz="4" w:space="0" w:color="auto"/>
                <w:bottom w:val="single" w:sz="4" w:space="0" w:color="auto"/>
                <w:insideH w:val="single" w:sz="4" w:space="0" w:color="auto"/>
                <w:insideV w:val="single" w:sz="4" w:space="0" w:color="auto"/>
              </w:tblBorders>
              <w:tblLayout w:type="fixed"/>
              <w:tblCellMar>
                <w:top w:w="85" w:type="dxa"/>
                <w:left w:w="57" w:type="dxa"/>
                <w:bottom w:w="85" w:type="dxa"/>
                <w:right w:w="57" w:type="dxa"/>
              </w:tblCellMar>
              <w:tblLook w:val="04A0"/>
            </w:tblPr>
            <w:tblGrid>
              <w:gridCol w:w="625"/>
              <w:gridCol w:w="1701"/>
              <w:gridCol w:w="1418"/>
              <w:gridCol w:w="4290"/>
              <w:gridCol w:w="1038"/>
            </w:tblGrid>
            <w:tr w:rsidR="00FC690A" w:rsidRPr="00725F39" w:rsidTr="00FC690A">
              <w:trPr>
                <w:trHeight w:val="397"/>
              </w:trPr>
              <w:tc>
                <w:tcPr>
                  <w:tcW w:w="624" w:type="dxa"/>
                  <w:tcBorders>
                    <w:top w:val="single" w:sz="8" w:space="0" w:color="auto"/>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b/>
                      <w:sz w:val="21"/>
                      <w:szCs w:val="21"/>
                    </w:rPr>
                  </w:pPr>
                  <w:r w:rsidRPr="00725F39">
                    <w:rPr>
                      <w:rFonts w:eastAsiaTheme="minorEastAsia"/>
                      <w:b/>
                      <w:sz w:val="21"/>
                      <w:szCs w:val="21"/>
                    </w:rPr>
                    <w:t>序号</w:t>
                  </w:r>
                </w:p>
              </w:tc>
              <w:tc>
                <w:tcPr>
                  <w:tcW w:w="1701" w:type="dxa"/>
                  <w:tcBorders>
                    <w:top w:val="single" w:sz="8" w:space="0" w:color="auto"/>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b/>
                      <w:sz w:val="21"/>
                      <w:szCs w:val="21"/>
                    </w:rPr>
                  </w:pPr>
                  <w:r w:rsidRPr="00725F39">
                    <w:rPr>
                      <w:rFonts w:eastAsiaTheme="minorEastAsia"/>
                      <w:b/>
                      <w:sz w:val="21"/>
                      <w:szCs w:val="21"/>
                    </w:rPr>
                    <w:t>要求</w:t>
                  </w:r>
                </w:p>
              </w:tc>
              <w:tc>
                <w:tcPr>
                  <w:tcW w:w="1418" w:type="dxa"/>
                  <w:tcBorders>
                    <w:top w:val="single" w:sz="8" w:space="0" w:color="auto"/>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b/>
                      <w:sz w:val="21"/>
                      <w:szCs w:val="21"/>
                    </w:rPr>
                  </w:pPr>
                  <w:r w:rsidRPr="00725F39">
                    <w:rPr>
                      <w:rFonts w:eastAsiaTheme="minorEastAsia"/>
                      <w:b/>
                      <w:sz w:val="21"/>
                      <w:szCs w:val="21"/>
                    </w:rPr>
                    <w:t>行业</w:t>
                  </w:r>
                </w:p>
              </w:tc>
              <w:tc>
                <w:tcPr>
                  <w:tcW w:w="4290" w:type="dxa"/>
                  <w:tcBorders>
                    <w:top w:val="single" w:sz="8" w:space="0" w:color="auto"/>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b/>
                      <w:sz w:val="21"/>
                      <w:szCs w:val="21"/>
                    </w:rPr>
                  </w:pPr>
                  <w:r w:rsidRPr="00725F39">
                    <w:rPr>
                      <w:rFonts w:eastAsiaTheme="minorEastAsia"/>
                      <w:b/>
                      <w:sz w:val="21"/>
                      <w:szCs w:val="21"/>
                    </w:rPr>
                    <w:t>禁止和限制发展内容</w:t>
                  </w:r>
                </w:p>
              </w:tc>
              <w:tc>
                <w:tcPr>
                  <w:tcW w:w="1038" w:type="dxa"/>
                  <w:tcBorders>
                    <w:top w:val="single" w:sz="8" w:space="0" w:color="auto"/>
                    <w:bottom w:val="single" w:sz="8" w:space="0" w:color="auto"/>
                  </w:tcBorders>
                  <w:vAlign w:val="center"/>
                </w:tcPr>
                <w:p w:rsidR="00FC690A" w:rsidRPr="00725F39" w:rsidRDefault="00FC690A" w:rsidP="00616A2A">
                  <w:pPr>
                    <w:pStyle w:val="a9"/>
                    <w:adjustRightInd w:val="0"/>
                    <w:snapToGrid w:val="0"/>
                    <w:ind w:firstLine="0"/>
                    <w:jc w:val="center"/>
                    <w:rPr>
                      <w:rFonts w:eastAsiaTheme="minorEastAsia"/>
                      <w:b/>
                      <w:sz w:val="21"/>
                      <w:szCs w:val="21"/>
                    </w:rPr>
                  </w:pPr>
                  <w:r w:rsidRPr="00725F39">
                    <w:rPr>
                      <w:rFonts w:eastAsiaTheme="minorEastAsia"/>
                      <w:b/>
                      <w:sz w:val="21"/>
                      <w:szCs w:val="21"/>
                    </w:rPr>
                    <w:t>本项目情况</w:t>
                  </w:r>
                </w:p>
              </w:tc>
            </w:tr>
            <w:tr w:rsidR="00FC690A" w:rsidRPr="00725F39" w:rsidTr="00FC690A">
              <w:trPr>
                <w:trHeight w:val="397"/>
              </w:trPr>
              <w:tc>
                <w:tcPr>
                  <w:tcW w:w="624" w:type="dxa"/>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sz w:val="21"/>
                      <w:szCs w:val="21"/>
                    </w:rPr>
                  </w:pPr>
                  <w:r w:rsidRPr="00725F39">
                    <w:rPr>
                      <w:rFonts w:eastAsiaTheme="minorEastAsia"/>
                      <w:sz w:val="21"/>
                      <w:szCs w:val="21"/>
                    </w:rPr>
                    <w:t>1</w:t>
                  </w:r>
                </w:p>
              </w:tc>
              <w:tc>
                <w:tcPr>
                  <w:tcW w:w="1701" w:type="dxa"/>
                  <w:vMerge w:val="restart"/>
                  <w:tcMar>
                    <w:top w:w="28" w:type="dxa"/>
                    <w:left w:w="57" w:type="dxa"/>
                    <w:bottom w:w="57" w:type="dxa"/>
                    <w:right w:w="57" w:type="dxa"/>
                  </w:tcMar>
                  <w:vAlign w:val="center"/>
                  <w:hideMark/>
                </w:tcPr>
                <w:p w:rsidR="00FC690A" w:rsidRPr="00725F39" w:rsidRDefault="00FC690A" w:rsidP="00616A2A">
                  <w:pPr>
                    <w:rPr>
                      <w:rFonts w:eastAsiaTheme="minorEastAsia"/>
                      <w:sz w:val="21"/>
                      <w:szCs w:val="21"/>
                    </w:rPr>
                  </w:pPr>
                  <w:r w:rsidRPr="00725F39">
                    <w:rPr>
                      <w:rFonts w:eastAsiaTheme="minorEastAsia"/>
                      <w:sz w:val="21"/>
                      <w:szCs w:val="21"/>
                    </w:rPr>
                    <w:t>不符合集聚区产业定位，不符合国家政策，属于淘汰和产品，能耗大、污染物产生量大，产业规模达不到要求及国家限制发展行业</w:t>
                  </w:r>
                </w:p>
              </w:tc>
              <w:tc>
                <w:tcPr>
                  <w:tcW w:w="1418" w:type="dxa"/>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sz w:val="21"/>
                      <w:szCs w:val="21"/>
                    </w:rPr>
                  </w:pPr>
                  <w:r w:rsidRPr="00725F39">
                    <w:rPr>
                      <w:rFonts w:eastAsiaTheme="minorEastAsia"/>
                      <w:kern w:val="0"/>
                      <w:sz w:val="21"/>
                      <w:szCs w:val="21"/>
                    </w:rPr>
                    <w:t>装备制造</w:t>
                  </w:r>
                </w:p>
              </w:tc>
              <w:tc>
                <w:tcPr>
                  <w:tcW w:w="4290" w:type="dxa"/>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rPr>
                      <w:rFonts w:eastAsiaTheme="minorEastAsia"/>
                      <w:bCs/>
                      <w:sz w:val="21"/>
                      <w:szCs w:val="21"/>
                    </w:rPr>
                  </w:pPr>
                  <w:r w:rsidRPr="00725F39">
                    <w:rPr>
                      <w:rFonts w:eastAsiaTheme="minorEastAsia"/>
                      <w:bCs/>
                      <w:sz w:val="21"/>
                      <w:szCs w:val="21"/>
                    </w:rPr>
                    <w:t>禁止建设独立电镀项目</w:t>
                  </w:r>
                </w:p>
              </w:tc>
              <w:tc>
                <w:tcPr>
                  <w:tcW w:w="1038" w:type="dxa"/>
                  <w:vMerge w:val="restart"/>
                  <w:vAlign w:val="center"/>
                </w:tcPr>
                <w:p w:rsidR="00FC690A" w:rsidRPr="00725F39" w:rsidRDefault="00FC690A" w:rsidP="00616A2A">
                  <w:pPr>
                    <w:pStyle w:val="a9"/>
                    <w:adjustRightInd w:val="0"/>
                    <w:snapToGrid w:val="0"/>
                    <w:ind w:firstLine="0"/>
                    <w:rPr>
                      <w:rFonts w:eastAsiaTheme="minorEastAsia"/>
                      <w:bCs/>
                      <w:sz w:val="21"/>
                      <w:szCs w:val="21"/>
                    </w:rPr>
                  </w:pPr>
                  <w:r w:rsidRPr="00725F39">
                    <w:rPr>
                      <w:rFonts w:eastAsiaTheme="minorEastAsia"/>
                      <w:sz w:val="21"/>
                      <w:szCs w:val="21"/>
                    </w:rPr>
                    <w:t>本项目所在地属于装备制造区，</w:t>
                  </w:r>
                  <w:r w:rsidR="00E55C94" w:rsidRPr="00725F39">
                    <w:rPr>
                      <w:rFonts w:eastAsiaTheme="minorEastAsia"/>
                      <w:sz w:val="21"/>
                      <w:szCs w:val="21"/>
                    </w:rPr>
                    <w:t>不涉及电镀，</w:t>
                  </w:r>
                  <w:r w:rsidRPr="00725F39">
                    <w:rPr>
                      <w:rFonts w:eastAsiaTheme="minorEastAsia"/>
                      <w:sz w:val="21"/>
                      <w:szCs w:val="21"/>
                    </w:rPr>
                    <w:t>不属于禁止和限制发展项目</w:t>
                  </w:r>
                </w:p>
              </w:tc>
            </w:tr>
            <w:tr w:rsidR="00FC690A" w:rsidRPr="00725F39" w:rsidTr="00FC690A">
              <w:trPr>
                <w:trHeight w:val="397"/>
              </w:trPr>
              <w:tc>
                <w:tcPr>
                  <w:tcW w:w="624" w:type="dxa"/>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sz w:val="21"/>
                      <w:szCs w:val="21"/>
                    </w:rPr>
                  </w:pPr>
                  <w:r w:rsidRPr="00725F39">
                    <w:rPr>
                      <w:rFonts w:eastAsiaTheme="minorEastAsia"/>
                      <w:sz w:val="21"/>
                      <w:szCs w:val="21"/>
                    </w:rPr>
                    <w:t>2</w:t>
                  </w:r>
                </w:p>
              </w:tc>
              <w:tc>
                <w:tcPr>
                  <w:tcW w:w="1701" w:type="dxa"/>
                  <w:vMerge/>
                  <w:tcMar>
                    <w:top w:w="28" w:type="dxa"/>
                    <w:left w:w="57" w:type="dxa"/>
                    <w:bottom w:w="57" w:type="dxa"/>
                    <w:right w:w="57" w:type="dxa"/>
                  </w:tcMar>
                  <w:vAlign w:val="center"/>
                  <w:hideMark/>
                </w:tcPr>
                <w:p w:rsidR="00FC690A" w:rsidRPr="00725F39" w:rsidRDefault="00FC690A" w:rsidP="00616A2A">
                  <w:pPr>
                    <w:rPr>
                      <w:rFonts w:eastAsiaTheme="minorEastAsia"/>
                      <w:sz w:val="21"/>
                      <w:szCs w:val="21"/>
                    </w:rPr>
                  </w:pPr>
                </w:p>
              </w:tc>
              <w:tc>
                <w:tcPr>
                  <w:tcW w:w="1418" w:type="dxa"/>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kern w:val="0"/>
                      <w:sz w:val="21"/>
                      <w:szCs w:val="21"/>
                    </w:rPr>
                  </w:pPr>
                  <w:r w:rsidRPr="00725F39">
                    <w:rPr>
                      <w:rFonts w:eastAsiaTheme="minorEastAsia"/>
                      <w:kern w:val="0"/>
                      <w:sz w:val="21"/>
                      <w:szCs w:val="21"/>
                    </w:rPr>
                    <w:t>纸制品印刷包装</w:t>
                  </w:r>
                </w:p>
              </w:tc>
              <w:tc>
                <w:tcPr>
                  <w:tcW w:w="4290" w:type="dxa"/>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rPr>
                      <w:rFonts w:eastAsiaTheme="minorEastAsia"/>
                      <w:bCs/>
                      <w:sz w:val="21"/>
                      <w:szCs w:val="21"/>
                    </w:rPr>
                  </w:pPr>
                  <w:r w:rsidRPr="00725F39">
                    <w:rPr>
                      <w:rFonts w:eastAsiaTheme="minorEastAsia"/>
                      <w:bCs/>
                      <w:sz w:val="21"/>
                      <w:szCs w:val="21"/>
                    </w:rPr>
                    <w:t>禁止造纸制浆、油墨生产（单纯分装、复配除外）项目入驻</w:t>
                  </w:r>
                </w:p>
              </w:tc>
              <w:tc>
                <w:tcPr>
                  <w:tcW w:w="1038" w:type="dxa"/>
                  <w:vMerge/>
                  <w:vAlign w:val="center"/>
                </w:tcPr>
                <w:p w:rsidR="00FC690A" w:rsidRPr="00725F39" w:rsidRDefault="00FC690A" w:rsidP="00616A2A">
                  <w:pPr>
                    <w:pStyle w:val="a9"/>
                    <w:adjustRightInd w:val="0"/>
                    <w:snapToGrid w:val="0"/>
                    <w:ind w:firstLine="0"/>
                    <w:rPr>
                      <w:rFonts w:eastAsiaTheme="minorEastAsia"/>
                      <w:bCs/>
                      <w:sz w:val="21"/>
                      <w:szCs w:val="21"/>
                    </w:rPr>
                  </w:pPr>
                </w:p>
              </w:tc>
            </w:tr>
            <w:tr w:rsidR="00FC690A" w:rsidRPr="00725F39" w:rsidTr="00FC690A">
              <w:trPr>
                <w:trHeight w:val="397"/>
              </w:trPr>
              <w:tc>
                <w:tcPr>
                  <w:tcW w:w="624" w:type="dxa"/>
                  <w:tcBorders>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sz w:val="21"/>
                      <w:szCs w:val="21"/>
                    </w:rPr>
                  </w:pPr>
                  <w:r w:rsidRPr="00725F39">
                    <w:rPr>
                      <w:rFonts w:eastAsiaTheme="minorEastAsia"/>
                      <w:sz w:val="21"/>
                      <w:szCs w:val="21"/>
                    </w:rPr>
                    <w:t>3</w:t>
                  </w:r>
                </w:p>
              </w:tc>
              <w:tc>
                <w:tcPr>
                  <w:tcW w:w="1701" w:type="dxa"/>
                  <w:vMerge/>
                  <w:tcBorders>
                    <w:bottom w:val="single" w:sz="8" w:space="0" w:color="auto"/>
                  </w:tcBorders>
                  <w:tcMar>
                    <w:top w:w="28" w:type="dxa"/>
                    <w:left w:w="57" w:type="dxa"/>
                    <w:bottom w:w="57" w:type="dxa"/>
                    <w:right w:w="57" w:type="dxa"/>
                  </w:tcMar>
                  <w:vAlign w:val="center"/>
                  <w:hideMark/>
                </w:tcPr>
                <w:p w:rsidR="00FC690A" w:rsidRPr="00725F39" w:rsidRDefault="00FC690A" w:rsidP="00616A2A">
                  <w:pPr>
                    <w:rPr>
                      <w:rFonts w:eastAsiaTheme="minorEastAsia"/>
                      <w:sz w:val="21"/>
                      <w:szCs w:val="21"/>
                    </w:rPr>
                  </w:pPr>
                </w:p>
              </w:tc>
              <w:tc>
                <w:tcPr>
                  <w:tcW w:w="1418" w:type="dxa"/>
                  <w:tcBorders>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jc w:val="center"/>
                    <w:rPr>
                      <w:rFonts w:eastAsiaTheme="minorEastAsia"/>
                      <w:kern w:val="0"/>
                      <w:sz w:val="21"/>
                      <w:szCs w:val="21"/>
                    </w:rPr>
                  </w:pPr>
                  <w:r w:rsidRPr="00725F39">
                    <w:rPr>
                      <w:rFonts w:eastAsiaTheme="minorEastAsia"/>
                      <w:kern w:val="0"/>
                      <w:sz w:val="21"/>
                      <w:szCs w:val="21"/>
                    </w:rPr>
                    <w:t>其他</w:t>
                  </w:r>
                </w:p>
              </w:tc>
              <w:tc>
                <w:tcPr>
                  <w:tcW w:w="4290" w:type="dxa"/>
                  <w:tcBorders>
                    <w:bottom w:val="single" w:sz="8" w:space="0" w:color="auto"/>
                  </w:tcBorders>
                  <w:tcMar>
                    <w:top w:w="28" w:type="dxa"/>
                    <w:left w:w="57" w:type="dxa"/>
                    <w:bottom w:w="57" w:type="dxa"/>
                    <w:right w:w="57" w:type="dxa"/>
                  </w:tcMar>
                  <w:vAlign w:val="center"/>
                  <w:hideMark/>
                </w:tcPr>
                <w:p w:rsidR="00FC690A" w:rsidRPr="00725F39" w:rsidRDefault="00FC690A" w:rsidP="00616A2A">
                  <w:pPr>
                    <w:pStyle w:val="a9"/>
                    <w:adjustRightInd w:val="0"/>
                    <w:snapToGrid w:val="0"/>
                    <w:ind w:firstLine="0"/>
                    <w:rPr>
                      <w:rFonts w:eastAsiaTheme="minorEastAsia"/>
                      <w:sz w:val="21"/>
                      <w:szCs w:val="21"/>
                    </w:rPr>
                  </w:pPr>
                  <w:r w:rsidRPr="00725F39">
                    <w:rPr>
                      <w:rFonts w:eastAsiaTheme="minorEastAsia"/>
                      <w:bCs/>
                      <w:sz w:val="21"/>
                      <w:szCs w:val="21"/>
                    </w:rPr>
                    <w:t>禁止发展不在园区产业定位的制革、化纤浆粕、黑色冶金、焦化、独立电镀、皂素、金属冶炼等不符合园区产业定位且污染较重的项目</w:t>
                  </w:r>
                </w:p>
              </w:tc>
              <w:tc>
                <w:tcPr>
                  <w:tcW w:w="1038" w:type="dxa"/>
                  <w:vMerge/>
                  <w:tcBorders>
                    <w:bottom w:val="single" w:sz="8" w:space="0" w:color="auto"/>
                  </w:tcBorders>
                  <w:vAlign w:val="center"/>
                </w:tcPr>
                <w:p w:rsidR="00FC690A" w:rsidRPr="00725F39" w:rsidRDefault="00FC690A" w:rsidP="00616A2A">
                  <w:pPr>
                    <w:pStyle w:val="a9"/>
                    <w:adjustRightInd w:val="0"/>
                    <w:snapToGrid w:val="0"/>
                    <w:ind w:firstLine="0"/>
                    <w:rPr>
                      <w:rFonts w:eastAsiaTheme="minorEastAsia"/>
                      <w:sz w:val="21"/>
                      <w:szCs w:val="21"/>
                    </w:rPr>
                  </w:pPr>
                </w:p>
              </w:tc>
            </w:tr>
          </w:tbl>
          <w:p w:rsidR="00FC690A" w:rsidRPr="00725F39" w:rsidRDefault="00FC690A" w:rsidP="002220F6">
            <w:pPr>
              <w:adjustRightInd w:val="0"/>
              <w:snapToGrid w:val="0"/>
              <w:spacing w:line="460" w:lineRule="exact"/>
              <w:ind w:firstLineChars="200" w:firstLine="480"/>
              <w:textAlignment w:val="baseline"/>
              <w:rPr>
                <w:rFonts w:eastAsiaTheme="minorEastAsia"/>
                <w:sz w:val="24"/>
                <w:szCs w:val="24"/>
              </w:rPr>
            </w:pPr>
            <w:r w:rsidRPr="00725F39">
              <w:rPr>
                <w:rFonts w:eastAsiaTheme="minorEastAsia"/>
                <w:sz w:val="24"/>
                <w:szCs w:val="24"/>
              </w:rPr>
              <w:t>由</w:t>
            </w:r>
            <w:r w:rsidR="002D034E" w:rsidRPr="00725F39">
              <w:rPr>
                <w:rFonts w:eastAsiaTheme="minorEastAsia"/>
                <w:sz w:val="24"/>
                <w:szCs w:val="24"/>
              </w:rPr>
              <w:t>上表</w:t>
            </w:r>
            <w:r w:rsidRPr="00725F39">
              <w:rPr>
                <w:rFonts w:eastAsiaTheme="minorEastAsia"/>
                <w:sz w:val="24"/>
                <w:szCs w:val="24"/>
              </w:rPr>
              <w:t>可知，本项目能够满足新乡经济技术产业集聚区准入条件，项目所在地属于装备制造区，不属于禁止和限制发展项目，为允许入驻企业，本项目与园区发展规划不冲突。</w:t>
            </w:r>
          </w:p>
          <w:p w:rsidR="003E08E9" w:rsidRPr="00725F39" w:rsidRDefault="00506AD6" w:rsidP="00671338">
            <w:pPr>
              <w:spacing w:line="440" w:lineRule="exact"/>
              <w:ind w:firstLineChars="200" w:firstLine="482"/>
              <w:jc w:val="left"/>
              <w:rPr>
                <w:rFonts w:eastAsiaTheme="minorEastAsia"/>
                <w:b/>
                <w:color w:val="000000"/>
                <w:sz w:val="24"/>
                <w:szCs w:val="24"/>
              </w:rPr>
            </w:pPr>
            <w:r>
              <w:rPr>
                <w:rFonts w:eastAsiaTheme="minorEastAsia" w:hint="eastAsia"/>
                <w:b/>
                <w:color w:val="000000"/>
                <w:sz w:val="24"/>
                <w:szCs w:val="24"/>
              </w:rPr>
              <w:t>六</w:t>
            </w:r>
            <w:r w:rsidR="003E08E9" w:rsidRPr="00725F39">
              <w:rPr>
                <w:rFonts w:eastAsiaTheme="minorEastAsia"/>
                <w:b/>
                <w:color w:val="000000"/>
                <w:sz w:val="24"/>
                <w:szCs w:val="24"/>
              </w:rPr>
              <w:t>、与《新乡市环境污染防治攻坚战三年行动实施方案（</w:t>
            </w:r>
            <w:r w:rsidR="003E08E9" w:rsidRPr="00725F39">
              <w:rPr>
                <w:rFonts w:eastAsiaTheme="minorEastAsia"/>
                <w:b/>
                <w:color w:val="000000"/>
                <w:sz w:val="24"/>
                <w:szCs w:val="24"/>
              </w:rPr>
              <w:t>2018-2020</w:t>
            </w:r>
            <w:r w:rsidR="003E08E9" w:rsidRPr="00725F39">
              <w:rPr>
                <w:rFonts w:eastAsiaTheme="minorEastAsia"/>
                <w:b/>
                <w:color w:val="000000"/>
                <w:sz w:val="24"/>
                <w:szCs w:val="24"/>
              </w:rPr>
              <w:t>年）》的对照分析</w:t>
            </w:r>
          </w:p>
          <w:p w:rsidR="003E08E9" w:rsidRPr="00725F39" w:rsidRDefault="00046EF3" w:rsidP="003E08E9">
            <w:pPr>
              <w:spacing w:line="400" w:lineRule="exact"/>
              <w:ind w:firstLineChars="200" w:firstLine="480"/>
              <w:jc w:val="left"/>
              <w:rPr>
                <w:color w:val="000000"/>
                <w:sz w:val="24"/>
                <w:szCs w:val="24"/>
              </w:rPr>
            </w:pPr>
            <w:r w:rsidRPr="00725F39">
              <w:rPr>
                <w:color w:val="000000"/>
                <w:sz w:val="24"/>
                <w:szCs w:val="24"/>
              </w:rPr>
              <w:t>与《新乡市环境污染防治攻坚战三年行动实施方案（</w:t>
            </w:r>
            <w:r w:rsidRPr="00725F39">
              <w:rPr>
                <w:color w:val="000000"/>
                <w:sz w:val="24"/>
                <w:szCs w:val="24"/>
              </w:rPr>
              <w:t>2018-2020</w:t>
            </w:r>
            <w:r w:rsidRPr="00725F39">
              <w:rPr>
                <w:color w:val="000000"/>
                <w:sz w:val="24"/>
                <w:szCs w:val="24"/>
              </w:rPr>
              <w:t>年）》（以下简称《三年行动计划》）对照分析见下表。</w:t>
            </w:r>
          </w:p>
          <w:p w:rsidR="003E08E9" w:rsidRPr="00725F39" w:rsidRDefault="003E08E9" w:rsidP="003E08E9">
            <w:pPr>
              <w:spacing w:line="440" w:lineRule="exact"/>
              <w:ind w:firstLineChars="200" w:firstLine="480"/>
              <w:textAlignment w:val="baseline"/>
              <w:rPr>
                <w:rFonts w:eastAsia="黑体"/>
                <w:color w:val="000000"/>
                <w:sz w:val="24"/>
                <w:szCs w:val="24"/>
              </w:rPr>
            </w:pPr>
            <w:r w:rsidRPr="00725F39">
              <w:rPr>
                <w:rFonts w:eastAsia="黑体"/>
                <w:color w:val="000000"/>
                <w:sz w:val="24"/>
                <w:szCs w:val="24"/>
              </w:rPr>
              <w:t>表</w:t>
            </w:r>
            <w:r w:rsidR="00A53F0C" w:rsidRPr="00725F39">
              <w:rPr>
                <w:rFonts w:eastAsia="黑体"/>
                <w:color w:val="000000"/>
                <w:sz w:val="24"/>
                <w:szCs w:val="24"/>
              </w:rPr>
              <w:t>1</w:t>
            </w:r>
            <w:r w:rsidR="000F2EB9">
              <w:rPr>
                <w:rFonts w:eastAsia="黑体" w:hint="eastAsia"/>
                <w:color w:val="000000"/>
                <w:sz w:val="24"/>
                <w:szCs w:val="24"/>
              </w:rPr>
              <w:t>1</w:t>
            </w:r>
            <w:r w:rsidRPr="00725F39">
              <w:rPr>
                <w:rFonts w:eastAsia="黑体"/>
                <w:color w:val="000000"/>
                <w:sz w:val="24"/>
                <w:szCs w:val="24"/>
              </w:rPr>
              <w:t xml:space="preserve">              </w:t>
            </w:r>
            <w:r w:rsidR="00D41651">
              <w:rPr>
                <w:rFonts w:eastAsia="黑体" w:hint="eastAsia"/>
                <w:color w:val="000000"/>
                <w:sz w:val="24"/>
                <w:szCs w:val="24"/>
              </w:rPr>
              <w:t xml:space="preserve">   </w:t>
            </w:r>
            <w:r w:rsidRPr="00725F39">
              <w:rPr>
                <w:rFonts w:eastAsia="黑体"/>
                <w:color w:val="000000"/>
                <w:sz w:val="24"/>
                <w:szCs w:val="24"/>
              </w:rPr>
              <w:t xml:space="preserve"> </w:t>
            </w:r>
            <w:r w:rsidRPr="00725F39">
              <w:rPr>
                <w:rFonts w:eastAsia="黑体"/>
                <w:color w:val="000000"/>
                <w:sz w:val="24"/>
                <w:szCs w:val="24"/>
              </w:rPr>
              <w:t>与三年行动计划相符性分析</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1096"/>
              <w:gridCol w:w="4858"/>
              <w:gridCol w:w="1928"/>
              <w:gridCol w:w="1190"/>
            </w:tblGrid>
            <w:tr w:rsidR="00046EF3" w:rsidRPr="00725F39" w:rsidTr="007046FA">
              <w:trPr>
                <w:trHeight w:val="397"/>
                <w:jc w:val="center"/>
              </w:trPr>
              <w:tc>
                <w:tcPr>
                  <w:tcW w:w="1096" w:type="dxa"/>
                  <w:tcBorders>
                    <w:top w:val="single" w:sz="8" w:space="0" w:color="auto"/>
                    <w:bottom w:val="single" w:sz="8"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类别</w:t>
                  </w:r>
                </w:p>
              </w:tc>
              <w:tc>
                <w:tcPr>
                  <w:tcW w:w="4858" w:type="dxa"/>
                  <w:tcBorders>
                    <w:top w:val="single" w:sz="8" w:space="0" w:color="auto"/>
                    <w:bottom w:val="single" w:sz="8"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与本项目相关条文</w:t>
                  </w:r>
                </w:p>
              </w:tc>
              <w:tc>
                <w:tcPr>
                  <w:tcW w:w="1928" w:type="dxa"/>
                  <w:tcBorders>
                    <w:top w:val="single" w:sz="8" w:space="0" w:color="auto"/>
                    <w:bottom w:val="single" w:sz="8" w:space="0" w:color="auto"/>
                  </w:tcBorders>
                  <w:vAlign w:val="center"/>
                </w:tcPr>
                <w:p w:rsidR="00046EF3" w:rsidRPr="00725F39" w:rsidRDefault="00046EF3" w:rsidP="00046EF3">
                  <w:pPr>
                    <w:adjustRightInd w:val="0"/>
                    <w:snapToGrid w:val="0"/>
                    <w:jc w:val="center"/>
                    <w:textAlignment w:val="baseline"/>
                    <w:rPr>
                      <w:b/>
                      <w:color w:val="000000"/>
                      <w:sz w:val="21"/>
                      <w:szCs w:val="21"/>
                    </w:rPr>
                  </w:pPr>
                  <w:r w:rsidRPr="00725F39">
                    <w:rPr>
                      <w:b/>
                      <w:color w:val="000000"/>
                      <w:sz w:val="21"/>
                      <w:szCs w:val="21"/>
                    </w:rPr>
                    <w:t>本项目情况</w:t>
                  </w:r>
                </w:p>
              </w:tc>
              <w:tc>
                <w:tcPr>
                  <w:tcW w:w="1190" w:type="dxa"/>
                  <w:tcBorders>
                    <w:top w:val="single" w:sz="8" w:space="0" w:color="auto"/>
                    <w:bottom w:val="single" w:sz="8" w:space="0" w:color="auto"/>
                  </w:tcBorders>
                  <w:vAlign w:val="center"/>
                </w:tcPr>
                <w:p w:rsidR="00046EF3" w:rsidRPr="00725F39" w:rsidRDefault="00046EF3" w:rsidP="00046EF3">
                  <w:pPr>
                    <w:adjustRightInd w:val="0"/>
                    <w:snapToGrid w:val="0"/>
                    <w:ind w:leftChars="-52" w:left="-146"/>
                    <w:jc w:val="center"/>
                    <w:textAlignment w:val="baseline"/>
                    <w:rPr>
                      <w:b/>
                      <w:color w:val="000000"/>
                      <w:sz w:val="21"/>
                      <w:szCs w:val="21"/>
                    </w:rPr>
                  </w:pPr>
                  <w:r w:rsidRPr="00725F39">
                    <w:rPr>
                      <w:b/>
                      <w:color w:val="000000"/>
                      <w:sz w:val="21"/>
                      <w:szCs w:val="21"/>
                    </w:rPr>
                    <w:t>相符性</w:t>
                  </w:r>
                </w:p>
              </w:tc>
            </w:tr>
            <w:tr w:rsidR="00046EF3" w:rsidRPr="00725F39" w:rsidTr="007046FA">
              <w:trPr>
                <w:trHeight w:val="397"/>
                <w:jc w:val="center"/>
              </w:trPr>
              <w:tc>
                <w:tcPr>
                  <w:tcW w:w="1096" w:type="dxa"/>
                  <w:tcBorders>
                    <w:top w:val="single" w:sz="8" w:space="0" w:color="auto"/>
                  </w:tcBorders>
                  <w:vAlign w:val="center"/>
                </w:tcPr>
                <w:p w:rsidR="00046EF3" w:rsidRPr="00725F39" w:rsidRDefault="00046EF3" w:rsidP="00046EF3">
                  <w:pPr>
                    <w:adjustRightInd w:val="0"/>
                    <w:snapToGrid w:val="0"/>
                    <w:jc w:val="center"/>
                    <w:textAlignment w:val="baseline"/>
                    <w:rPr>
                      <w:color w:val="000000"/>
                      <w:sz w:val="21"/>
                      <w:szCs w:val="21"/>
                    </w:rPr>
                  </w:pPr>
                  <w:r w:rsidRPr="00725F39">
                    <w:rPr>
                      <w:color w:val="000000"/>
                      <w:sz w:val="21"/>
                      <w:szCs w:val="21"/>
                    </w:rPr>
                    <w:t>二、坚决打赢蓝天保卫战</w:t>
                  </w:r>
                  <w:r w:rsidRPr="00725F39">
                    <w:rPr>
                      <w:color w:val="000000"/>
                      <w:sz w:val="21"/>
                      <w:szCs w:val="21"/>
                    </w:rPr>
                    <w:lastRenderedPageBreak/>
                    <w:t>（二）产业结构优化工程</w:t>
                  </w:r>
                </w:p>
              </w:tc>
              <w:tc>
                <w:tcPr>
                  <w:tcW w:w="4858" w:type="dxa"/>
                  <w:tcBorders>
                    <w:top w:val="single" w:sz="8" w:space="0" w:color="auto"/>
                  </w:tcBorders>
                  <w:vAlign w:val="center"/>
                </w:tcPr>
                <w:p w:rsidR="00046EF3" w:rsidRPr="00725F39" w:rsidRDefault="00046EF3" w:rsidP="00046EF3">
                  <w:pPr>
                    <w:adjustRightInd w:val="0"/>
                    <w:snapToGrid w:val="0"/>
                    <w:textAlignment w:val="baseline"/>
                    <w:rPr>
                      <w:color w:val="000000"/>
                      <w:sz w:val="21"/>
                      <w:szCs w:val="21"/>
                    </w:rPr>
                  </w:pPr>
                  <w:r w:rsidRPr="00725F39">
                    <w:rPr>
                      <w:b/>
                      <w:color w:val="000000"/>
                      <w:sz w:val="21"/>
                      <w:szCs w:val="21"/>
                    </w:rPr>
                    <w:lastRenderedPageBreak/>
                    <w:t xml:space="preserve">9. </w:t>
                  </w:r>
                  <w:r w:rsidRPr="00725F39">
                    <w:rPr>
                      <w:b/>
                      <w:color w:val="000000"/>
                      <w:sz w:val="21"/>
                      <w:szCs w:val="21"/>
                    </w:rPr>
                    <w:t>严格环境准入门槛。</w:t>
                  </w:r>
                  <w:r w:rsidRPr="00725F39">
                    <w:rPr>
                      <w:color w:val="000000"/>
                      <w:sz w:val="21"/>
                      <w:szCs w:val="21"/>
                    </w:rPr>
                    <w:t>禁止火电、焦化、铸造、传统煤化工（甲醇、合成氨）、电解铝、水泥和平板玻璃等行业新建、扩建单纯新增产能（搬迁升级改造</w:t>
                  </w:r>
                  <w:r w:rsidRPr="00725F39">
                    <w:rPr>
                      <w:color w:val="000000"/>
                      <w:sz w:val="21"/>
                      <w:szCs w:val="21"/>
                    </w:rPr>
                    <w:lastRenderedPageBreak/>
                    <w:t>项目除外）以及耐火材料、陶瓷等行业新建、扩建以煤炭为燃料的项目和企业，积极推行区域、规划环境影响评价，对搬迁升级改造石化、化工、建材、有色等项目的环境影响评价，应满足区域、规划环评要求。禁止建设生产和使用高</w:t>
                  </w:r>
                  <w:r w:rsidRPr="00725F39">
                    <w:rPr>
                      <w:color w:val="000000"/>
                      <w:sz w:val="21"/>
                      <w:szCs w:val="21"/>
                    </w:rPr>
                    <w:t xml:space="preserve"> VOCs </w:t>
                  </w:r>
                  <w:r w:rsidRPr="00725F39">
                    <w:rPr>
                      <w:color w:val="000000"/>
                      <w:sz w:val="21"/>
                      <w:szCs w:val="21"/>
                    </w:rPr>
                    <w:t>含量的溶剂型涂料、油墨、胶黏剂项目。</w:t>
                  </w:r>
                </w:p>
              </w:tc>
              <w:tc>
                <w:tcPr>
                  <w:tcW w:w="1928" w:type="dxa"/>
                  <w:tcBorders>
                    <w:top w:val="single" w:sz="8" w:space="0" w:color="auto"/>
                  </w:tcBorders>
                  <w:vAlign w:val="center"/>
                </w:tcPr>
                <w:p w:rsidR="00046EF3" w:rsidRPr="00725F39" w:rsidRDefault="00046EF3" w:rsidP="004555E3">
                  <w:pPr>
                    <w:snapToGrid w:val="0"/>
                    <w:rPr>
                      <w:color w:val="000000"/>
                      <w:sz w:val="21"/>
                      <w:szCs w:val="21"/>
                    </w:rPr>
                  </w:pPr>
                  <w:r w:rsidRPr="00725F39">
                    <w:rPr>
                      <w:color w:val="000000"/>
                      <w:sz w:val="21"/>
                      <w:szCs w:val="21"/>
                    </w:rPr>
                    <w:lastRenderedPageBreak/>
                    <w:t>本项目为</w:t>
                  </w:r>
                  <w:r w:rsidR="00BE4278" w:rsidRPr="00725F39">
                    <w:rPr>
                      <w:color w:val="000000"/>
                      <w:sz w:val="21"/>
                      <w:szCs w:val="21"/>
                    </w:rPr>
                    <w:t>机械设备</w:t>
                  </w:r>
                  <w:r w:rsidR="004555E3">
                    <w:rPr>
                      <w:rFonts w:hint="eastAsia"/>
                      <w:color w:val="000000"/>
                      <w:sz w:val="21"/>
                      <w:szCs w:val="21"/>
                    </w:rPr>
                    <w:t>喷漆生产线建设</w:t>
                  </w:r>
                  <w:r w:rsidR="005C6117" w:rsidRPr="00725F39">
                    <w:rPr>
                      <w:color w:val="000000"/>
                      <w:sz w:val="21"/>
                      <w:szCs w:val="21"/>
                    </w:rPr>
                    <w:t>项目</w:t>
                  </w:r>
                  <w:r w:rsidRPr="00725F39">
                    <w:rPr>
                      <w:color w:val="000000"/>
                      <w:sz w:val="21"/>
                      <w:szCs w:val="21"/>
                    </w:rPr>
                    <w:t>，</w:t>
                  </w:r>
                  <w:bookmarkStart w:id="2" w:name="_GoBack"/>
                  <w:bookmarkEnd w:id="2"/>
                  <w:r w:rsidRPr="00725F39">
                    <w:rPr>
                      <w:color w:val="000000"/>
                      <w:sz w:val="21"/>
                      <w:szCs w:val="21"/>
                    </w:rPr>
                    <w:t>不属于火电、</w:t>
                  </w:r>
                  <w:r w:rsidRPr="00725F39">
                    <w:rPr>
                      <w:color w:val="000000"/>
                      <w:sz w:val="21"/>
                      <w:szCs w:val="21"/>
                    </w:rPr>
                    <w:lastRenderedPageBreak/>
                    <w:t>焦化、铸造、传统煤化工（甲醇、合成氨）、电解铝、水泥和平板玻璃等行业，也不属于高</w:t>
                  </w:r>
                  <w:r w:rsidRPr="00725F39">
                    <w:rPr>
                      <w:color w:val="000000"/>
                      <w:sz w:val="21"/>
                      <w:szCs w:val="21"/>
                    </w:rPr>
                    <w:t>VOCs</w:t>
                  </w:r>
                  <w:r w:rsidRPr="00725F39">
                    <w:rPr>
                      <w:color w:val="000000"/>
                      <w:sz w:val="21"/>
                      <w:szCs w:val="21"/>
                    </w:rPr>
                    <w:t>含量的溶剂涂料、油墨、胶黏剂项目，符合环境准入门槛。</w:t>
                  </w:r>
                </w:p>
              </w:tc>
              <w:tc>
                <w:tcPr>
                  <w:tcW w:w="1190" w:type="dxa"/>
                  <w:tcBorders>
                    <w:top w:val="single" w:sz="8" w:space="0" w:color="auto"/>
                  </w:tcBorders>
                  <w:vAlign w:val="center"/>
                </w:tcPr>
                <w:p w:rsidR="00046EF3" w:rsidRPr="00725F39" w:rsidRDefault="004555E3" w:rsidP="00D512CB">
                  <w:pPr>
                    <w:adjustRightInd w:val="0"/>
                    <w:snapToGrid w:val="0"/>
                    <w:jc w:val="center"/>
                    <w:textAlignment w:val="baseline"/>
                    <w:rPr>
                      <w:color w:val="000000"/>
                      <w:sz w:val="21"/>
                      <w:szCs w:val="21"/>
                    </w:rPr>
                  </w:pPr>
                  <w:r>
                    <w:rPr>
                      <w:rFonts w:hint="eastAsia"/>
                      <w:color w:val="000000"/>
                      <w:sz w:val="21"/>
                      <w:szCs w:val="21"/>
                    </w:rPr>
                    <w:lastRenderedPageBreak/>
                    <w:t>相符</w:t>
                  </w:r>
                </w:p>
              </w:tc>
            </w:tr>
            <w:tr w:rsidR="00046EF3" w:rsidRPr="00725F39" w:rsidTr="007046FA">
              <w:trPr>
                <w:trHeight w:val="397"/>
                <w:jc w:val="center"/>
              </w:trPr>
              <w:tc>
                <w:tcPr>
                  <w:tcW w:w="1096" w:type="dxa"/>
                  <w:vAlign w:val="center"/>
                </w:tcPr>
                <w:p w:rsidR="00046EF3" w:rsidRPr="00725F39" w:rsidRDefault="00046EF3" w:rsidP="000B2E7A">
                  <w:pPr>
                    <w:adjustRightInd w:val="0"/>
                    <w:snapToGrid w:val="0"/>
                    <w:textAlignment w:val="baseline"/>
                    <w:rPr>
                      <w:color w:val="000000"/>
                      <w:sz w:val="21"/>
                      <w:szCs w:val="21"/>
                    </w:rPr>
                  </w:pPr>
                  <w:r w:rsidRPr="00725F39">
                    <w:rPr>
                      <w:color w:val="000000"/>
                      <w:sz w:val="21"/>
                      <w:szCs w:val="21"/>
                    </w:rPr>
                    <w:lastRenderedPageBreak/>
                    <w:t>二、坚决打赢蓝天保卫战（</w:t>
                  </w:r>
                  <w:r w:rsidR="000B2E7A" w:rsidRPr="00725F39">
                    <w:rPr>
                      <w:color w:val="000000"/>
                      <w:sz w:val="21"/>
                      <w:szCs w:val="21"/>
                    </w:rPr>
                    <w:t>二</w:t>
                  </w:r>
                  <w:r w:rsidRPr="00725F39">
                    <w:rPr>
                      <w:color w:val="000000"/>
                      <w:sz w:val="21"/>
                      <w:szCs w:val="21"/>
                    </w:rPr>
                    <w:t>）</w:t>
                  </w:r>
                  <w:r w:rsidR="000B2E7A" w:rsidRPr="00725F39">
                    <w:rPr>
                      <w:color w:val="000000"/>
                      <w:sz w:val="21"/>
                      <w:szCs w:val="21"/>
                    </w:rPr>
                    <w:t>产业结构优化工程</w:t>
                  </w:r>
                </w:p>
              </w:tc>
              <w:tc>
                <w:tcPr>
                  <w:tcW w:w="4858" w:type="dxa"/>
                  <w:vAlign w:val="center"/>
                </w:tcPr>
                <w:p w:rsidR="00046EF3" w:rsidRPr="00725F39" w:rsidRDefault="00046EF3" w:rsidP="00046EF3">
                  <w:pPr>
                    <w:adjustRightInd w:val="0"/>
                    <w:snapToGrid w:val="0"/>
                    <w:textAlignment w:val="baseline"/>
                    <w:rPr>
                      <w:color w:val="000000"/>
                      <w:sz w:val="21"/>
                      <w:szCs w:val="21"/>
                    </w:rPr>
                  </w:pPr>
                  <w:r w:rsidRPr="00725F39">
                    <w:rPr>
                      <w:b/>
                      <w:color w:val="000000"/>
                      <w:sz w:val="21"/>
                      <w:szCs w:val="21"/>
                    </w:rPr>
                    <w:t xml:space="preserve">10. </w:t>
                  </w:r>
                  <w:r w:rsidRPr="00725F39">
                    <w:rPr>
                      <w:b/>
                      <w:color w:val="000000"/>
                      <w:sz w:val="21"/>
                      <w:szCs w:val="21"/>
                    </w:rPr>
                    <w:t>加快化解过剩产能。</w:t>
                  </w:r>
                  <w:r w:rsidRPr="00725F39">
                    <w:rPr>
                      <w:color w:val="000000"/>
                      <w:sz w:val="21"/>
                      <w:szCs w:val="21"/>
                    </w:rPr>
                    <w:t>加大落后产能淘汰和过剩产能压减力度。全面贯彻落实国家、省更新的《产业结构调整指导目录》和过剩产能淘汰标准，严格执行质量、环保、能耗、安全等法规标准，全面淘汰不达标的落后、过剩产能和企业，以水泥、砖瓦、耐火材料、化工、炭素等行业为重点加大落后产能淘汰和过剩产能压减力度。严防</w:t>
                  </w:r>
                  <w:r w:rsidRPr="00725F39">
                    <w:rPr>
                      <w:color w:val="000000"/>
                      <w:sz w:val="21"/>
                      <w:szCs w:val="21"/>
                    </w:rPr>
                    <w:t>“</w:t>
                  </w:r>
                  <w:r w:rsidRPr="00725F39">
                    <w:rPr>
                      <w:color w:val="000000"/>
                      <w:sz w:val="21"/>
                      <w:szCs w:val="21"/>
                    </w:rPr>
                    <w:t>地条钢</w:t>
                  </w:r>
                  <w:r w:rsidRPr="00725F39">
                    <w:rPr>
                      <w:color w:val="000000"/>
                      <w:sz w:val="21"/>
                      <w:szCs w:val="21"/>
                    </w:rPr>
                    <w:t>”</w:t>
                  </w:r>
                  <w:r w:rsidRPr="00725F39">
                    <w:rPr>
                      <w:color w:val="000000"/>
                      <w:sz w:val="21"/>
                      <w:szCs w:val="21"/>
                    </w:rPr>
                    <w:t>等已完成淘汰的行业企业死灰复燃。</w:t>
                  </w:r>
                </w:p>
              </w:tc>
              <w:tc>
                <w:tcPr>
                  <w:tcW w:w="1928" w:type="dxa"/>
                  <w:vAlign w:val="center"/>
                </w:tcPr>
                <w:p w:rsidR="00046EF3" w:rsidRPr="00725F39" w:rsidRDefault="00D512CB" w:rsidP="00D512CB">
                  <w:pPr>
                    <w:adjustRightInd w:val="0"/>
                    <w:snapToGrid w:val="0"/>
                    <w:textAlignment w:val="baseline"/>
                    <w:rPr>
                      <w:color w:val="000000"/>
                      <w:sz w:val="21"/>
                      <w:szCs w:val="21"/>
                    </w:rPr>
                  </w:pPr>
                  <w:r w:rsidRPr="00725F39">
                    <w:rPr>
                      <w:color w:val="000000"/>
                      <w:sz w:val="21"/>
                      <w:szCs w:val="21"/>
                    </w:rPr>
                    <w:t>本项目不属于不达标的落后、过剩产能和企业、不属于水泥、砖瓦、耐火材料、化工、炭素等行业</w:t>
                  </w:r>
                  <w:r w:rsidR="00046EF3" w:rsidRPr="00725F39">
                    <w:rPr>
                      <w:color w:val="000000"/>
                      <w:sz w:val="21"/>
                      <w:szCs w:val="21"/>
                    </w:rPr>
                    <w:t>。</w:t>
                  </w:r>
                </w:p>
              </w:tc>
              <w:tc>
                <w:tcPr>
                  <w:tcW w:w="1190" w:type="dxa"/>
                  <w:vAlign w:val="center"/>
                </w:tcPr>
                <w:p w:rsidR="00046EF3" w:rsidRPr="00725F39" w:rsidRDefault="00D512CB" w:rsidP="00046EF3">
                  <w:pPr>
                    <w:widowControl/>
                    <w:snapToGrid w:val="0"/>
                    <w:jc w:val="center"/>
                    <w:rPr>
                      <w:color w:val="000000"/>
                      <w:sz w:val="21"/>
                      <w:szCs w:val="21"/>
                    </w:rPr>
                  </w:pPr>
                  <w:r w:rsidRPr="00725F39">
                    <w:rPr>
                      <w:color w:val="000000"/>
                      <w:sz w:val="21"/>
                      <w:szCs w:val="21"/>
                    </w:rPr>
                    <w:t>不涉及</w:t>
                  </w:r>
                </w:p>
              </w:tc>
            </w:tr>
            <w:tr w:rsidR="00046EF3" w:rsidRPr="00725F39" w:rsidTr="007046FA">
              <w:trPr>
                <w:trHeight w:val="397"/>
                <w:jc w:val="center"/>
              </w:trPr>
              <w:tc>
                <w:tcPr>
                  <w:tcW w:w="1096" w:type="dxa"/>
                  <w:vAlign w:val="center"/>
                </w:tcPr>
                <w:p w:rsidR="00046EF3" w:rsidRPr="00725F39" w:rsidRDefault="000B2E7A" w:rsidP="00E33ED8">
                  <w:pPr>
                    <w:adjustRightInd w:val="0"/>
                    <w:snapToGrid w:val="0"/>
                    <w:jc w:val="center"/>
                    <w:textAlignment w:val="baseline"/>
                    <w:rPr>
                      <w:color w:val="000000"/>
                      <w:sz w:val="21"/>
                      <w:szCs w:val="21"/>
                    </w:rPr>
                  </w:pPr>
                  <w:r w:rsidRPr="00725F39">
                    <w:rPr>
                      <w:color w:val="000000"/>
                      <w:sz w:val="21"/>
                      <w:szCs w:val="21"/>
                    </w:rPr>
                    <w:t>四</w:t>
                  </w:r>
                  <w:r w:rsidR="00046EF3" w:rsidRPr="00725F39">
                    <w:rPr>
                      <w:color w:val="000000"/>
                      <w:sz w:val="21"/>
                      <w:szCs w:val="21"/>
                    </w:rPr>
                    <w:t>、</w:t>
                  </w:r>
                  <w:r w:rsidRPr="00725F39">
                    <w:rPr>
                      <w:color w:val="000000"/>
                      <w:sz w:val="21"/>
                      <w:szCs w:val="21"/>
                    </w:rPr>
                    <w:t>扎实推进净土保卫战</w:t>
                  </w:r>
                  <w:r w:rsidR="00046EF3" w:rsidRPr="00725F39">
                    <w:rPr>
                      <w:color w:val="000000"/>
                      <w:sz w:val="21"/>
                      <w:szCs w:val="21"/>
                    </w:rPr>
                    <w:t>（</w:t>
                  </w:r>
                  <w:r w:rsidR="00E33ED8" w:rsidRPr="00725F39">
                    <w:rPr>
                      <w:color w:val="000000"/>
                      <w:sz w:val="21"/>
                      <w:szCs w:val="21"/>
                    </w:rPr>
                    <w:t>三</w:t>
                  </w:r>
                  <w:r w:rsidR="00046EF3" w:rsidRPr="00725F39">
                    <w:rPr>
                      <w:color w:val="000000"/>
                      <w:sz w:val="21"/>
                      <w:szCs w:val="21"/>
                    </w:rPr>
                    <w:t>）</w:t>
                  </w:r>
                  <w:r w:rsidR="00E33ED8" w:rsidRPr="00725F39">
                    <w:rPr>
                      <w:color w:val="000000"/>
                      <w:sz w:val="21"/>
                      <w:szCs w:val="21"/>
                    </w:rPr>
                    <w:t>加强土壤污染源头管控，预防土壤环境污染</w:t>
                  </w:r>
                </w:p>
              </w:tc>
              <w:tc>
                <w:tcPr>
                  <w:tcW w:w="4858" w:type="dxa"/>
                  <w:vAlign w:val="center"/>
                </w:tcPr>
                <w:p w:rsidR="00046EF3" w:rsidRPr="00725F39" w:rsidRDefault="00046EF3" w:rsidP="00E33ED8">
                  <w:pPr>
                    <w:adjustRightInd w:val="0"/>
                    <w:snapToGrid w:val="0"/>
                    <w:textAlignment w:val="baseline"/>
                    <w:rPr>
                      <w:color w:val="000000"/>
                      <w:sz w:val="21"/>
                      <w:szCs w:val="21"/>
                    </w:rPr>
                  </w:pPr>
                  <w:r w:rsidRPr="00725F39">
                    <w:rPr>
                      <w:b/>
                      <w:color w:val="000000"/>
                      <w:sz w:val="21"/>
                      <w:szCs w:val="21"/>
                    </w:rPr>
                    <w:t>14.</w:t>
                  </w:r>
                  <w:r w:rsidRPr="00725F39">
                    <w:rPr>
                      <w:b/>
                      <w:color w:val="000000"/>
                      <w:sz w:val="21"/>
                      <w:szCs w:val="21"/>
                    </w:rPr>
                    <w:t>提高固体废物和危险废物处理处置水平。</w:t>
                  </w:r>
                  <w:r w:rsidR="00E33ED8" w:rsidRPr="00725F39">
                    <w:rPr>
                      <w:color w:val="000000"/>
                      <w:sz w:val="21"/>
                      <w:szCs w:val="21"/>
                    </w:rPr>
                    <w:t>按照</w:t>
                  </w:r>
                  <w:r w:rsidR="00E33ED8" w:rsidRPr="00725F39">
                    <w:rPr>
                      <w:color w:val="000000"/>
                      <w:sz w:val="21"/>
                      <w:szCs w:val="21"/>
                    </w:rPr>
                    <w:t>“</w:t>
                  </w:r>
                  <w:r w:rsidR="00E33ED8" w:rsidRPr="00725F39">
                    <w:rPr>
                      <w:color w:val="000000"/>
                      <w:sz w:val="21"/>
                      <w:szCs w:val="21"/>
                    </w:rPr>
                    <w:t>减量化、无害化、资源化</w:t>
                  </w:r>
                  <w:r w:rsidR="00E33ED8" w:rsidRPr="00725F39">
                    <w:rPr>
                      <w:color w:val="000000"/>
                      <w:sz w:val="21"/>
                      <w:szCs w:val="21"/>
                    </w:rPr>
                    <w:t xml:space="preserve">” </w:t>
                  </w:r>
                  <w:r w:rsidR="00E33ED8" w:rsidRPr="00725F39">
                    <w:rPr>
                      <w:color w:val="000000"/>
                      <w:sz w:val="21"/>
                      <w:szCs w:val="21"/>
                    </w:rPr>
                    <w:t>的原则，推进一般固体废物、废旧产品等资源化利用、协同利用和治理示范工程建设与试点工作，解决全市数量大、分布广的固体废物资源综合利用和安全处理处置问题；完善危险废物经营许可、转移审批等管理制度，建立健全全市动态管理信息库，构建全过程监管体系，合理规划集中处置设施布局，提升危险废物处理处置能力，实施全过程监管。依法严厉打击危险废物破坏环境的行为，坚决遏制危险废物非法转移、倾倒、处理处置。加强医疗废物环境监管，扩大医疗废物集中处置设施服务范围，因地制宜推进乡镇、农村和偏远地区医疗废物安全处置。</w:t>
                  </w:r>
                  <w:r w:rsidR="00E33ED8" w:rsidRPr="00725F39">
                    <w:rPr>
                      <w:color w:val="000000"/>
                      <w:sz w:val="21"/>
                      <w:szCs w:val="21"/>
                    </w:rPr>
                    <w:t xml:space="preserve"> 2018</w:t>
                  </w:r>
                  <w:r w:rsidR="00E33ED8" w:rsidRPr="00725F39">
                    <w:rPr>
                      <w:color w:val="000000"/>
                      <w:sz w:val="21"/>
                      <w:szCs w:val="21"/>
                    </w:rPr>
                    <w:t>年底前，完成全市固体废物堆存场所排查和以危险废物种类、数量、流向等信息为主的动态管理信息库建设，以及全市医疗废物协同与应急处置机制建设工作。</w:t>
                  </w:r>
                  <w:r w:rsidR="00E33ED8" w:rsidRPr="00725F39">
                    <w:rPr>
                      <w:color w:val="000000"/>
                      <w:sz w:val="21"/>
                      <w:szCs w:val="21"/>
                    </w:rPr>
                    <w:t>2019</w:t>
                  </w:r>
                  <w:r w:rsidR="00E33ED8" w:rsidRPr="00725F39">
                    <w:rPr>
                      <w:color w:val="000000"/>
                      <w:sz w:val="21"/>
                      <w:szCs w:val="21"/>
                    </w:rPr>
                    <w:t>年底前，完成不符合规范要求、存在环境风险的固体废物堆存场所整治。</w:t>
                  </w:r>
                  <w:r w:rsidR="00E33ED8" w:rsidRPr="00725F39">
                    <w:rPr>
                      <w:color w:val="000000"/>
                      <w:sz w:val="21"/>
                      <w:szCs w:val="21"/>
                    </w:rPr>
                    <w:t>2020</w:t>
                  </w:r>
                  <w:r w:rsidR="00E33ED8" w:rsidRPr="00725F39">
                    <w:rPr>
                      <w:color w:val="000000"/>
                      <w:sz w:val="21"/>
                      <w:szCs w:val="21"/>
                    </w:rPr>
                    <w:t>年</w:t>
                  </w:r>
                  <w:r w:rsidR="00E33ED8" w:rsidRPr="00725F39">
                    <w:rPr>
                      <w:color w:val="000000"/>
                      <w:sz w:val="21"/>
                      <w:szCs w:val="21"/>
                    </w:rPr>
                    <w:t>10</w:t>
                  </w:r>
                  <w:r w:rsidR="00E33ED8" w:rsidRPr="00725F39">
                    <w:rPr>
                      <w:color w:val="000000"/>
                      <w:sz w:val="21"/>
                      <w:szCs w:val="21"/>
                    </w:rPr>
                    <w:t>月底前，全市危险废物产生和经营单位规范化管理抽查合格率分别不低于</w:t>
                  </w:r>
                  <w:r w:rsidR="00E33ED8" w:rsidRPr="00725F39">
                    <w:rPr>
                      <w:color w:val="000000"/>
                      <w:sz w:val="21"/>
                      <w:szCs w:val="21"/>
                    </w:rPr>
                    <w:t>90%</w:t>
                  </w:r>
                  <w:r w:rsidR="00E33ED8" w:rsidRPr="00725F39">
                    <w:rPr>
                      <w:color w:val="000000"/>
                      <w:sz w:val="21"/>
                      <w:szCs w:val="21"/>
                    </w:rPr>
                    <w:t>、</w:t>
                  </w:r>
                  <w:r w:rsidR="00E33ED8" w:rsidRPr="00725F39">
                    <w:rPr>
                      <w:color w:val="000000"/>
                      <w:sz w:val="21"/>
                      <w:szCs w:val="21"/>
                    </w:rPr>
                    <w:t>95%</w:t>
                  </w:r>
                  <w:r w:rsidR="00E33ED8" w:rsidRPr="00725F39">
                    <w:rPr>
                      <w:color w:val="000000"/>
                      <w:sz w:val="21"/>
                      <w:szCs w:val="21"/>
                    </w:rPr>
                    <w:t>；危险废物处理处置能力提高</w:t>
                  </w:r>
                  <w:r w:rsidR="00E33ED8" w:rsidRPr="00725F39">
                    <w:rPr>
                      <w:color w:val="000000"/>
                      <w:sz w:val="21"/>
                      <w:szCs w:val="21"/>
                    </w:rPr>
                    <w:t xml:space="preserve"> 10%</w:t>
                  </w:r>
                  <w:r w:rsidR="00E33ED8" w:rsidRPr="00725F39">
                    <w:rPr>
                      <w:color w:val="000000"/>
                      <w:sz w:val="21"/>
                      <w:szCs w:val="21"/>
                    </w:rPr>
                    <w:t>以上。</w:t>
                  </w:r>
                </w:p>
              </w:tc>
              <w:tc>
                <w:tcPr>
                  <w:tcW w:w="1928" w:type="dxa"/>
                  <w:vAlign w:val="center"/>
                </w:tcPr>
                <w:p w:rsidR="00046EF3" w:rsidRPr="00725F39" w:rsidRDefault="00046EF3" w:rsidP="00D512CB">
                  <w:pPr>
                    <w:adjustRightInd w:val="0"/>
                    <w:snapToGrid w:val="0"/>
                    <w:textAlignment w:val="baseline"/>
                    <w:rPr>
                      <w:color w:val="000000"/>
                      <w:sz w:val="21"/>
                      <w:szCs w:val="21"/>
                    </w:rPr>
                  </w:pPr>
                  <w:r w:rsidRPr="00725F39">
                    <w:rPr>
                      <w:color w:val="000000"/>
                      <w:sz w:val="21"/>
                      <w:szCs w:val="21"/>
                    </w:rPr>
                    <w:t>本项目</w:t>
                  </w:r>
                  <w:r w:rsidR="00DB55F6" w:rsidRPr="00725F39">
                    <w:rPr>
                      <w:color w:val="000000"/>
                      <w:sz w:val="21"/>
                      <w:szCs w:val="21"/>
                    </w:rPr>
                    <w:t>设置一般固废暂存间和危废暂存间，一般固废定期出售，</w:t>
                  </w:r>
                  <w:r w:rsidR="009B2486" w:rsidRPr="00725F39">
                    <w:rPr>
                      <w:color w:val="000000"/>
                      <w:sz w:val="21"/>
                      <w:szCs w:val="21"/>
                    </w:rPr>
                    <w:t>危险废物</w:t>
                  </w:r>
                  <w:r w:rsidR="00DB55F6" w:rsidRPr="00725F39">
                    <w:rPr>
                      <w:color w:val="000000"/>
                      <w:sz w:val="21"/>
                      <w:szCs w:val="21"/>
                    </w:rPr>
                    <w:t>定期交有资质单位处理。</w:t>
                  </w:r>
                </w:p>
              </w:tc>
              <w:tc>
                <w:tcPr>
                  <w:tcW w:w="1190" w:type="dxa"/>
                  <w:vAlign w:val="center"/>
                </w:tcPr>
                <w:p w:rsidR="00046EF3" w:rsidRPr="00725F39" w:rsidRDefault="00046EF3" w:rsidP="00046EF3">
                  <w:pPr>
                    <w:widowControl/>
                    <w:snapToGrid w:val="0"/>
                    <w:jc w:val="center"/>
                    <w:rPr>
                      <w:color w:val="000000"/>
                      <w:sz w:val="21"/>
                      <w:szCs w:val="21"/>
                    </w:rPr>
                  </w:pPr>
                  <w:r w:rsidRPr="00725F39">
                    <w:rPr>
                      <w:color w:val="000000"/>
                      <w:sz w:val="21"/>
                      <w:szCs w:val="21"/>
                    </w:rPr>
                    <w:t>相符</w:t>
                  </w:r>
                </w:p>
              </w:tc>
            </w:tr>
          </w:tbl>
          <w:p w:rsidR="003E08E9" w:rsidRPr="00725F39" w:rsidRDefault="00F15290" w:rsidP="00E17395">
            <w:pPr>
              <w:spacing w:line="440" w:lineRule="exact"/>
              <w:ind w:firstLineChars="200" w:firstLine="480"/>
              <w:rPr>
                <w:b/>
                <w:color w:val="000000"/>
                <w:sz w:val="24"/>
                <w:szCs w:val="24"/>
              </w:rPr>
            </w:pPr>
            <w:r w:rsidRPr="00725F39">
              <w:rPr>
                <w:sz w:val="24"/>
                <w:szCs w:val="24"/>
              </w:rPr>
              <w:t>由上表</w:t>
            </w:r>
            <w:r w:rsidR="00046EF3" w:rsidRPr="00725F39">
              <w:rPr>
                <w:sz w:val="24"/>
                <w:szCs w:val="24"/>
              </w:rPr>
              <w:t>可知，本项目符合《新乡市环境污染防治攻坚战三年行动实施方案（</w:t>
            </w:r>
            <w:r w:rsidR="00046EF3" w:rsidRPr="00725F39">
              <w:rPr>
                <w:sz w:val="24"/>
                <w:szCs w:val="24"/>
              </w:rPr>
              <w:t>2018-2020</w:t>
            </w:r>
            <w:r w:rsidR="00046EF3" w:rsidRPr="00725F39">
              <w:rPr>
                <w:sz w:val="24"/>
                <w:szCs w:val="24"/>
              </w:rPr>
              <w:t>年）》的相关规定。</w:t>
            </w:r>
          </w:p>
          <w:p w:rsidR="00046EF3" w:rsidRPr="00725F39" w:rsidRDefault="00506AD6" w:rsidP="00506AD6">
            <w:pPr>
              <w:pStyle w:val="Char"/>
              <w:spacing w:line="440" w:lineRule="exact"/>
              <w:ind w:firstLineChars="200" w:firstLine="482"/>
              <w:rPr>
                <w:rFonts w:eastAsiaTheme="minorEastAsia"/>
                <w:b/>
                <w:color w:val="000000"/>
                <w:sz w:val="24"/>
                <w:szCs w:val="24"/>
              </w:rPr>
            </w:pPr>
            <w:r>
              <w:rPr>
                <w:rFonts w:eastAsiaTheme="minorEastAsia" w:hint="eastAsia"/>
                <w:b/>
                <w:color w:val="000000"/>
                <w:sz w:val="24"/>
                <w:szCs w:val="24"/>
              </w:rPr>
              <w:t>七</w:t>
            </w:r>
            <w:r w:rsidR="00671338" w:rsidRPr="00725F39">
              <w:rPr>
                <w:rFonts w:eastAsiaTheme="minorEastAsia"/>
                <w:b/>
                <w:color w:val="000000"/>
                <w:sz w:val="24"/>
                <w:szCs w:val="24"/>
              </w:rPr>
              <w:t>、</w:t>
            </w:r>
            <w:r w:rsidR="004555E3" w:rsidRPr="00AF551F">
              <w:rPr>
                <w:rFonts w:hAnsi="宋体"/>
                <w:b/>
                <w:bCs/>
                <w:color w:val="000000"/>
                <w:sz w:val="24"/>
              </w:rPr>
              <w:t>与《“十三五”挥发性有机物污染防治工作方案》（环大气〔</w:t>
            </w:r>
            <w:r w:rsidR="004555E3" w:rsidRPr="00AF551F">
              <w:rPr>
                <w:rFonts w:hAnsi="宋体"/>
                <w:b/>
                <w:bCs/>
                <w:color w:val="000000"/>
                <w:sz w:val="24"/>
              </w:rPr>
              <w:t>2017</w:t>
            </w:r>
            <w:r w:rsidR="004555E3" w:rsidRPr="00AF551F">
              <w:rPr>
                <w:rFonts w:hAnsi="宋体"/>
                <w:b/>
                <w:bCs/>
                <w:color w:val="000000"/>
                <w:sz w:val="24"/>
              </w:rPr>
              <w:t>〕</w:t>
            </w:r>
            <w:r w:rsidR="004555E3" w:rsidRPr="00AF551F">
              <w:rPr>
                <w:rFonts w:hAnsi="宋体"/>
                <w:b/>
                <w:bCs/>
                <w:color w:val="000000"/>
                <w:sz w:val="24"/>
              </w:rPr>
              <w:t>121</w:t>
            </w:r>
            <w:r w:rsidR="004555E3" w:rsidRPr="00AF551F">
              <w:rPr>
                <w:rFonts w:hAnsi="宋体"/>
                <w:b/>
                <w:bCs/>
                <w:color w:val="000000"/>
                <w:sz w:val="24"/>
              </w:rPr>
              <w:t>号</w:t>
            </w:r>
            <w:r w:rsidR="004555E3" w:rsidRPr="00AF551F">
              <w:rPr>
                <w:rFonts w:hAnsi="宋体" w:hint="eastAsia"/>
                <w:b/>
                <w:bCs/>
                <w:color w:val="000000"/>
                <w:sz w:val="24"/>
              </w:rPr>
              <w:t>）</w:t>
            </w:r>
            <w:r w:rsidR="004555E3" w:rsidRPr="00AF551F">
              <w:rPr>
                <w:rFonts w:hAnsi="宋体"/>
                <w:b/>
                <w:bCs/>
                <w:color w:val="000000"/>
                <w:sz w:val="24"/>
              </w:rPr>
              <w:t>相符性分析</w:t>
            </w:r>
          </w:p>
          <w:p w:rsidR="004555E3" w:rsidRPr="00506AD6" w:rsidRDefault="004555E3" w:rsidP="00506AD6">
            <w:pPr>
              <w:pStyle w:val="Char"/>
              <w:ind w:firstLineChars="200" w:firstLine="480"/>
              <w:rPr>
                <w:color w:val="000000"/>
                <w:sz w:val="24"/>
                <w:szCs w:val="24"/>
              </w:rPr>
            </w:pPr>
            <w:r w:rsidRPr="004555E3">
              <w:rPr>
                <w:bCs/>
                <w:color w:val="000000"/>
                <w:sz w:val="24"/>
                <w:szCs w:val="24"/>
              </w:rPr>
              <w:t>与《</w:t>
            </w:r>
            <w:r w:rsidRPr="004555E3">
              <w:rPr>
                <w:bCs/>
                <w:color w:val="000000"/>
                <w:sz w:val="24"/>
                <w:szCs w:val="24"/>
              </w:rPr>
              <w:t>“</w:t>
            </w:r>
            <w:r w:rsidRPr="004555E3">
              <w:rPr>
                <w:bCs/>
                <w:color w:val="000000"/>
                <w:sz w:val="24"/>
                <w:szCs w:val="24"/>
              </w:rPr>
              <w:t>十三五</w:t>
            </w:r>
            <w:r w:rsidRPr="004555E3">
              <w:rPr>
                <w:bCs/>
                <w:color w:val="000000"/>
                <w:sz w:val="24"/>
                <w:szCs w:val="24"/>
              </w:rPr>
              <w:t>”</w:t>
            </w:r>
            <w:r w:rsidRPr="004555E3">
              <w:rPr>
                <w:bCs/>
                <w:color w:val="000000"/>
                <w:sz w:val="24"/>
                <w:szCs w:val="24"/>
              </w:rPr>
              <w:t>挥发性有机物污染防治工作方案》（环大气〔</w:t>
            </w:r>
            <w:r w:rsidRPr="004555E3">
              <w:rPr>
                <w:bCs/>
                <w:color w:val="000000"/>
                <w:sz w:val="24"/>
                <w:szCs w:val="24"/>
              </w:rPr>
              <w:t>2017</w:t>
            </w:r>
            <w:r w:rsidRPr="004555E3">
              <w:rPr>
                <w:bCs/>
                <w:color w:val="000000"/>
                <w:sz w:val="24"/>
                <w:szCs w:val="24"/>
              </w:rPr>
              <w:t>〕</w:t>
            </w:r>
            <w:r w:rsidRPr="004555E3">
              <w:rPr>
                <w:bCs/>
                <w:color w:val="000000"/>
                <w:sz w:val="24"/>
                <w:szCs w:val="24"/>
              </w:rPr>
              <w:t>121</w:t>
            </w:r>
            <w:r w:rsidRPr="004555E3">
              <w:rPr>
                <w:bCs/>
                <w:color w:val="000000"/>
                <w:sz w:val="24"/>
                <w:szCs w:val="24"/>
              </w:rPr>
              <w:t>号</w:t>
            </w:r>
            <w:r w:rsidRPr="004555E3">
              <w:rPr>
                <w:rFonts w:hint="eastAsia"/>
                <w:bCs/>
                <w:color w:val="000000"/>
                <w:sz w:val="24"/>
                <w:szCs w:val="24"/>
              </w:rPr>
              <w:t>）</w:t>
            </w:r>
            <w:r w:rsidRPr="004555E3">
              <w:rPr>
                <w:bCs/>
                <w:color w:val="000000"/>
                <w:sz w:val="24"/>
                <w:szCs w:val="24"/>
              </w:rPr>
              <w:t>相符性分析</w:t>
            </w:r>
            <w:r w:rsidR="00046EF3" w:rsidRPr="00725F39">
              <w:rPr>
                <w:color w:val="000000"/>
                <w:sz w:val="24"/>
                <w:szCs w:val="24"/>
              </w:rPr>
              <w:t>见下表。</w:t>
            </w:r>
          </w:p>
          <w:p w:rsidR="00484055" w:rsidRDefault="00484055" w:rsidP="00046EF3">
            <w:pPr>
              <w:pStyle w:val="Char"/>
              <w:spacing w:line="240" w:lineRule="auto"/>
              <w:ind w:firstLineChars="200" w:firstLine="480"/>
              <w:jc w:val="left"/>
              <w:rPr>
                <w:rFonts w:eastAsia="黑体"/>
                <w:color w:val="000000"/>
                <w:sz w:val="24"/>
                <w:szCs w:val="24"/>
              </w:rPr>
            </w:pPr>
          </w:p>
          <w:p w:rsidR="00046EF3" w:rsidRPr="00725F39" w:rsidRDefault="00046EF3" w:rsidP="00046EF3">
            <w:pPr>
              <w:pStyle w:val="Char"/>
              <w:spacing w:line="240" w:lineRule="auto"/>
              <w:ind w:firstLineChars="200" w:firstLine="480"/>
              <w:jc w:val="left"/>
              <w:rPr>
                <w:color w:val="000000"/>
                <w:sz w:val="24"/>
                <w:szCs w:val="24"/>
              </w:rPr>
            </w:pPr>
            <w:r w:rsidRPr="00725F39">
              <w:rPr>
                <w:rFonts w:eastAsia="黑体"/>
                <w:color w:val="000000"/>
                <w:sz w:val="24"/>
                <w:szCs w:val="24"/>
              </w:rPr>
              <w:lastRenderedPageBreak/>
              <w:t>表</w:t>
            </w:r>
            <w:r w:rsidR="00F15290" w:rsidRPr="00725F39">
              <w:rPr>
                <w:rFonts w:eastAsia="黑体"/>
                <w:color w:val="000000"/>
                <w:sz w:val="24"/>
                <w:szCs w:val="24"/>
              </w:rPr>
              <w:t>1</w:t>
            </w:r>
            <w:r w:rsidR="000F2EB9">
              <w:rPr>
                <w:rFonts w:eastAsia="黑体" w:hint="eastAsia"/>
                <w:color w:val="000000"/>
                <w:sz w:val="24"/>
                <w:szCs w:val="24"/>
              </w:rPr>
              <w:t>2</w:t>
            </w:r>
            <w:r w:rsidR="004F2A2E" w:rsidRPr="00725F39">
              <w:rPr>
                <w:rFonts w:eastAsia="黑体"/>
                <w:color w:val="000000"/>
                <w:sz w:val="24"/>
                <w:szCs w:val="24"/>
              </w:rPr>
              <w:t xml:space="preserve">          </w:t>
            </w:r>
            <w:r w:rsidR="00D41651" w:rsidRPr="00AF551F">
              <w:rPr>
                <w:rFonts w:ascii="黑体" w:eastAsia="黑体" w:hAnsi="黑体"/>
                <w:sz w:val="24"/>
                <w:szCs w:val="24"/>
              </w:rPr>
              <w:t>本项目与</w:t>
            </w:r>
            <w:r w:rsidR="00D41651" w:rsidRPr="00AF551F">
              <w:rPr>
                <w:rFonts w:ascii="黑体" w:eastAsia="黑体" w:hAnsi="黑体" w:hint="eastAsia"/>
                <w:sz w:val="24"/>
                <w:szCs w:val="24"/>
              </w:rPr>
              <w:t>环大气</w:t>
            </w:r>
            <w:r w:rsidR="00D41651" w:rsidRPr="00AF551F">
              <w:rPr>
                <w:rFonts w:eastAsia="黑体" w:hAnsi="黑体"/>
                <w:sz w:val="24"/>
                <w:szCs w:val="24"/>
              </w:rPr>
              <w:t>〔</w:t>
            </w:r>
            <w:r w:rsidR="00D41651" w:rsidRPr="00AF551F">
              <w:rPr>
                <w:rFonts w:eastAsia="黑体"/>
                <w:sz w:val="24"/>
                <w:szCs w:val="24"/>
              </w:rPr>
              <w:t>2017</w:t>
            </w:r>
            <w:r w:rsidR="00D41651" w:rsidRPr="00AF551F">
              <w:rPr>
                <w:rFonts w:eastAsia="黑体" w:hAnsi="黑体"/>
                <w:sz w:val="24"/>
                <w:szCs w:val="24"/>
              </w:rPr>
              <w:t>〕</w:t>
            </w:r>
            <w:r w:rsidR="00D41651" w:rsidRPr="00AF551F">
              <w:rPr>
                <w:rFonts w:eastAsia="黑体"/>
                <w:sz w:val="24"/>
                <w:szCs w:val="24"/>
              </w:rPr>
              <w:t>121</w:t>
            </w:r>
            <w:r w:rsidR="00D41651" w:rsidRPr="00AF551F">
              <w:rPr>
                <w:rFonts w:ascii="黑体" w:eastAsia="黑体" w:hAnsi="黑体"/>
                <w:sz w:val="24"/>
                <w:szCs w:val="24"/>
              </w:rPr>
              <w:t>号</w:t>
            </w:r>
            <w:r w:rsidR="00D41651" w:rsidRPr="00AF551F">
              <w:rPr>
                <w:rFonts w:ascii="黑体" w:eastAsia="黑体" w:hAnsi="黑体" w:hint="eastAsia"/>
                <w:sz w:val="24"/>
                <w:szCs w:val="24"/>
              </w:rPr>
              <w:t>文</w:t>
            </w:r>
            <w:r w:rsidR="00D41651" w:rsidRPr="00AF551F">
              <w:rPr>
                <w:rFonts w:ascii="黑体" w:eastAsia="黑体" w:hAnsi="黑体"/>
                <w:sz w:val="24"/>
                <w:szCs w:val="24"/>
              </w:rPr>
              <w:t>相符性对照表</w:t>
            </w:r>
          </w:p>
          <w:tbl>
            <w:tblPr>
              <w:tblW w:w="5000" w:type="pct"/>
              <w:jc w:val="center"/>
              <w:tblLayout w:type="fixed"/>
              <w:tblLook w:val="0000"/>
            </w:tblPr>
            <w:tblGrid>
              <w:gridCol w:w="5418"/>
              <w:gridCol w:w="2772"/>
              <w:gridCol w:w="939"/>
            </w:tblGrid>
            <w:tr w:rsidR="004555E3" w:rsidRPr="00AF551F" w:rsidTr="0069675F">
              <w:trPr>
                <w:trHeight w:val="397"/>
                <w:jc w:val="center"/>
              </w:trPr>
              <w:tc>
                <w:tcPr>
                  <w:tcW w:w="5384" w:type="dxa"/>
                  <w:tcBorders>
                    <w:top w:val="single" w:sz="8" w:space="0" w:color="auto"/>
                    <w:bottom w:val="single" w:sz="8"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rFonts w:eastAsia="黑体"/>
                      <w:sz w:val="21"/>
                      <w:szCs w:val="21"/>
                    </w:rPr>
                  </w:pPr>
                  <w:r w:rsidRPr="00AF551F">
                    <w:rPr>
                      <w:rFonts w:eastAsia="黑体"/>
                      <w:color w:val="000000"/>
                      <w:sz w:val="21"/>
                      <w:szCs w:val="21"/>
                    </w:rPr>
                    <w:t>与本项目相关条文</w:t>
                  </w:r>
                </w:p>
              </w:tc>
              <w:tc>
                <w:tcPr>
                  <w:tcW w:w="2755" w:type="dxa"/>
                  <w:tcBorders>
                    <w:top w:val="single" w:sz="8" w:space="0" w:color="auto"/>
                    <w:left w:val="single" w:sz="4" w:space="0" w:color="auto"/>
                    <w:bottom w:val="single" w:sz="8"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rFonts w:eastAsia="黑体"/>
                      <w:sz w:val="21"/>
                      <w:szCs w:val="21"/>
                    </w:rPr>
                  </w:pPr>
                  <w:r w:rsidRPr="00AF551F">
                    <w:rPr>
                      <w:rFonts w:eastAsia="黑体"/>
                      <w:sz w:val="21"/>
                      <w:szCs w:val="21"/>
                    </w:rPr>
                    <w:t>本项目建设情况</w:t>
                  </w:r>
                </w:p>
              </w:tc>
              <w:tc>
                <w:tcPr>
                  <w:tcW w:w="933" w:type="dxa"/>
                  <w:tcBorders>
                    <w:top w:val="single" w:sz="8" w:space="0" w:color="auto"/>
                    <w:left w:val="single" w:sz="4" w:space="0" w:color="auto"/>
                    <w:bottom w:val="single" w:sz="8"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rFonts w:eastAsia="黑体"/>
                      <w:sz w:val="21"/>
                      <w:szCs w:val="21"/>
                    </w:rPr>
                  </w:pPr>
                  <w:r w:rsidRPr="00AF551F">
                    <w:rPr>
                      <w:rFonts w:eastAsia="黑体" w:hint="eastAsia"/>
                      <w:sz w:val="21"/>
                      <w:szCs w:val="21"/>
                    </w:rPr>
                    <w:t>对比结果</w:t>
                  </w:r>
                </w:p>
              </w:tc>
            </w:tr>
            <w:tr w:rsidR="004555E3" w:rsidRPr="00AF551F" w:rsidTr="0069675F">
              <w:trPr>
                <w:trHeight w:val="397"/>
                <w:jc w:val="center"/>
              </w:trPr>
              <w:tc>
                <w:tcPr>
                  <w:tcW w:w="5384" w:type="dxa"/>
                  <w:tcBorders>
                    <w:top w:val="single" w:sz="8" w:space="0" w:color="auto"/>
                    <w:bottom w:val="single" w:sz="4"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rPr>
                      <w:sz w:val="21"/>
                      <w:szCs w:val="21"/>
                    </w:rPr>
                  </w:pPr>
                  <w:r w:rsidRPr="00AF551F">
                    <w:rPr>
                      <w:sz w:val="21"/>
                      <w:szCs w:val="21"/>
                    </w:rPr>
                    <w:t>1</w:t>
                  </w:r>
                  <w:r w:rsidRPr="00AF551F">
                    <w:rPr>
                      <w:sz w:val="21"/>
                      <w:szCs w:val="21"/>
                    </w:rPr>
                    <w:t>、</w:t>
                  </w:r>
                  <w:r w:rsidRPr="00AF551F">
                    <w:rPr>
                      <w:b/>
                      <w:sz w:val="21"/>
                      <w:szCs w:val="21"/>
                    </w:rPr>
                    <w:t>重点地区。</w:t>
                  </w:r>
                  <w:r w:rsidRPr="00AF551F">
                    <w:rPr>
                      <w:sz w:val="21"/>
                      <w:szCs w:val="21"/>
                    </w:rPr>
                    <w:t>京津冀及周边、长三角、珠三角、成渝、武汉及其周边、辽宁中部、陕西关中、长株潭等区域，涉及北京、天津、河北、辽宁、上海、江苏、浙江、安徽、山东、河南、广东、湖北、湖南、重庆、四川、陕西等</w:t>
                  </w:r>
                  <w:r w:rsidRPr="00AF551F">
                    <w:rPr>
                      <w:sz w:val="21"/>
                      <w:szCs w:val="21"/>
                    </w:rPr>
                    <w:t>16</w:t>
                  </w:r>
                  <w:r w:rsidRPr="00AF551F">
                    <w:rPr>
                      <w:sz w:val="21"/>
                      <w:szCs w:val="21"/>
                    </w:rPr>
                    <w:t>个省（市）。</w:t>
                  </w:r>
                </w:p>
              </w:tc>
              <w:tc>
                <w:tcPr>
                  <w:tcW w:w="2755"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rPr>
                      <w:sz w:val="21"/>
                      <w:szCs w:val="21"/>
                    </w:rPr>
                  </w:pPr>
                  <w:r w:rsidRPr="00AF551F">
                    <w:rPr>
                      <w:rFonts w:hint="eastAsia"/>
                      <w:color w:val="000000"/>
                      <w:sz w:val="21"/>
                      <w:szCs w:val="21"/>
                    </w:rPr>
                    <w:t>本项目位于</w:t>
                  </w:r>
                  <w:r w:rsidRPr="004555E3">
                    <w:rPr>
                      <w:color w:val="000000"/>
                      <w:sz w:val="21"/>
                      <w:szCs w:val="21"/>
                    </w:rPr>
                    <w:t>新乡市新乡县七里营镇工业区远大路西段</w:t>
                  </w:r>
                  <w:r w:rsidRPr="004555E3">
                    <w:rPr>
                      <w:rFonts w:hint="eastAsia"/>
                      <w:color w:val="000000"/>
                      <w:sz w:val="21"/>
                      <w:szCs w:val="21"/>
                    </w:rPr>
                    <w:t>西段</w:t>
                  </w:r>
                  <w:r w:rsidRPr="00AF551F">
                    <w:rPr>
                      <w:rFonts w:hint="eastAsia"/>
                      <w:color w:val="000000"/>
                      <w:sz w:val="21"/>
                      <w:szCs w:val="21"/>
                    </w:rPr>
                    <w:t>，属于</w:t>
                  </w:r>
                  <w:r w:rsidRPr="00AF551F">
                    <w:rPr>
                      <w:rFonts w:hint="eastAsia"/>
                      <w:sz w:val="21"/>
                      <w:szCs w:val="21"/>
                    </w:rPr>
                    <w:t>重点地区。</w:t>
                  </w:r>
                </w:p>
              </w:tc>
              <w:tc>
                <w:tcPr>
                  <w:tcW w:w="933" w:type="dxa"/>
                  <w:tcBorders>
                    <w:top w:val="single" w:sz="8" w:space="0" w:color="auto"/>
                    <w:left w:val="single" w:sz="4" w:space="0" w:color="auto"/>
                    <w:bottom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sz w:val="21"/>
                      <w:szCs w:val="21"/>
                    </w:rPr>
                  </w:pPr>
                  <w:r w:rsidRPr="00AF551F">
                    <w:rPr>
                      <w:rFonts w:hint="eastAsia"/>
                      <w:sz w:val="21"/>
                      <w:szCs w:val="21"/>
                    </w:rPr>
                    <w:t>属于</w:t>
                  </w:r>
                </w:p>
              </w:tc>
            </w:tr>
            <w:tr w:rsidR="004555E3" w:rsidRPr="00AF551F" w:rsidTr="0069675F">
              <w:trPr>
                <w:trHeight w:val="397"/>
                <w:jc w:val="center"/>
              </w:trPr>
              <w:tc>
                <w:tcPr>
                  <w:tcW w:w="5384" w:type="dxa"/>
                  <w:tcBorders>
                    <w:top w:val="single" w:sz="4" w:space="0" w:color="auto"/>
                    <w:bottom w:val="single" w:sz="4"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rPr>
                      <w:sz w:val="21"/>
                      <w:szCs w:val="21"/>
                    </w:rPr>
                  </w:pPr>
                  <w:r w:rsidRPr="00AF551F">
                    <w:rPr>
                      <w:sz w:val="21"/>
                      <w:szCs w:val="21"/>
                    </w:rPr>
                    <w:t>2</w:t>
                  </w:r>
                  <w:r w:rsidRPr="00AF551F">
                    <w:rPr>
                      <w:sz w:val="21"/>
                      <w:szCs w:val="21"/>
                    </w:rPr>
                    <w:t>、</w:t>
                  </w:r>
                  <w:r w:rsidRPr="00AF551F">
                    <w:rPr>
                      <w:rFonts w:hint="eastAsia"/>
                      <w:b/>
                      <w:sz w:val="21"/>
                      <w:szCs w:val="21"/>
                    </w:rPr>
                    <w:t>重点行业。</w:t>
                  </w:r>
                  <w:r w:rsidRPr="00AF551F">
                    <w:rPr>
                      <w:rFonts w:hint="eastAsia"/>
                      <w:sz w:val="21"/>
                      <w:szCs w:val="21"/>
                    </w:rPr>
                    <w:t>重点推进石化、化工、包装印刷、工业涂装等</w:t>
                  </w:r>
                  <w:r w:rsidRPr="00AF551F">
                    <w:rPr>
                      <w:sz w:val="21"/>
                      <w:szCs w:val="21"/>
                    </w:rPr>
                    <w:t>重点行业以及机动车、油品储运销等交通源</w:t>
                  </w:r>
                  <w:r w:rsidRPr="00AF551F">
                    <w:rPr>
                      <w:sz w:val="21"/>
                      <w:szCs w:val="21"/>
                    </w:rPr>
                    <w:t>VOCs</w:t>
                  </w:r>
                  <w:r w:rsidRPr="00AF551F">
                    <w:rPr>
                      <w:sz w:val="21"/>
                      <w:szCs w:val="21"/>
                    </w:rPr>
                    <w:t>污染防治，实施一批重点工程。各地应结合自身产业结构特征、</w:t>
                  </w:r>
                  <w:r w:rsidRPr="00AF551F">
                    <w:rPr>
                      <w:sz w:val="21"/>
                      <w:szCs w:val="21"/>
                    </w:rPr>
                    <w:t>VOCs</w:t>
                  </w:r>
                  <w:r w:rsidRPr="00AF551F">
                    <w:rPr>
                      <w:sz w:val="21"/>
                      <w:szCs w:val="21"/>
                    </w:rPr>
                    <w:t>排放来源等，确定本地</w:t>
                  </w:r>
                  <w:r w:rsidRPr="00AF551F">
                    <w:rPr>
                      <w:sz w:val="21"/>
                      <w:szCs w:val="21"/>
                    </w:rPr>
                    <w:t>VOCs</w:t>
                  </w:r>
                  <w:r w:rsidRPr="00AF551F">
                    <w:rPr>
                      <w:sz w:val="21"/>
                      <w:szCs w:val="21"/>
                    </w:rPr>
                    <w:t>控制重点行业；充分考虑行业产能利用率、生产工艺特征以及污染物排放情况等，结合环境空气质量季节性变化特征，研究制定行业生产调控措施。</w:t>
                  </w:r>
                </w:p>
              </w:tc>
              <w:tc>
                <w:tcPr>
                  <w:tcW w:w="275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555E3" w:rsidRPr="00AF551F" w:rsidRDefault="00D41651" w:rsidP="007642EB">
                  <w:pPr>
                    <w:adjustRightInd w:val="0"/>
                    <w:snapToGrid w:val="0"/>
                    <w:rPr>
                      <w:color w:val="000000"/>
                      <w:sz w:val="21"/>
                      <w:szCs w:val="21"/>
                    </w:rPr>
                  </w:pPr>
                  <w:r w:rsidRPr="00D41651">
                    <w:rPr>
                      <w:color w:val="000000"/>
                      <w:sz w:val="21"/>
                      <w:szCs w:val="21"/>
                    </w:rPr>
                    <w:t>本项目为机械设备</w:t>
                  </w:r>
                  <w:r w:rsidRPr="00D41651">
                    <w:rPr>
                      <w:rFonts w:hint="eastAsia"/>
                      <w:color w:val="000000"/>
                      <w:sz w:val="21"/>
                      <w:szCs w:val="21"/>
                    </w:rPr>
                    <w:t>喷漆生产线建设</w:t>
                  </w:r>
                  <w:r w:rsidRPr="00D41651">
                    <w:rPr>
                      <w:color w:val="000000"/>
                      <w:sz w:val="21"/>
                      <w:szCs w:val="21"/>
                    </w:rPr>
                    <w:t>项目</w:t>
                  </w:r>
                  <w:r w:rsidR="007642EB">
                    <w:rPr>
                      <w:rFonts w:hint="eastAsia"/>
                      <w:color w:val="000000"/>
                      <w:sz w:val="21"/>
                      <w:szCs w:val="21"/>
                    </w:rPr>
                    <w:t>。</w:t>
                  </w:r>
                  <w:r w:rsidR="007642EB" w:rsidRPr="00AF551F">
                    <w:rPr>
                      <w:color w:val="000000"/>
                      <w:sz w:val="21"/>
                      <w:szCs w:val="21"/>
                    </w:rPr>
                    <w:t xml:space="preserve"> </w:t>
                  </w:r>
                </w:p>
              </w:tc>
              <w:tc>
                <w:tcPr>
                  <w:tcW w:w="933" w:type="dxa"/>
                  <w:tcBorders>
                    <w:top w:val="single" w:sz="4" w:space="0" w:color="auto"/>
                    <w:left w:val="single" w:sz="4" w:space="0" w:color="auto"/>
                    <w:bottom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sz w:val="21"/>
                      <w:szCs w:val="21"/>
                    </w:rPr>
                  </w:pPr>
                  <w:r w:rsidRPr="00AF551F">
                    <w:rPr>
                      <w:rFonts w:hint="eastAsia"/>
                      <w:sz w:val="21"/>
                      <w:szCs w:val="21"/>
                    </w:rPr>
                    <w:t>属于</w:t>
                  </w:r>
                </w:p>
              </w:tc>
            </w:tr>
            <w:tr w:rsidR="004555E3" w:rsidRPr="00AF551F" w:rsidTr="0069675F">
              <w:trPr>
                <w:trHeight w:val="397"/>
                <w:jc w:val="center"/>
              </w:trPr>
              <w:tc>
                <w:tcPr>
                  <w:tcW w:w="5384" w:type="dxa"/>
                  <w:tcBorders>
                    <w:top w:val="single" w:sz="4" w:space="0" w:color="auto"/>
                    <w:bottom w:val="single" w:sz="4"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rPr>
                      <w:color w:val="000000"/>
                      <w:sz w:val="21"/>
                      <w:szCs w:val="21"/>
                    </w:rPr>
                  </w:pPr>
                  <w:r w:rsidRPr="00AF551F">
                    <w:rPr>
                      <w:rFonts w:hint="eastAsia"/>
                      <w:color w:val="000000"/>
                      <w:sz w:val="21"/>
                      <w:szCs w:val="21"/>
                    </w:rPr>
                    <w:t>3</w:t>
                  </w:r>
                  <w:r w:rsidRPr="00AF551F">
                    <w:rPr>
                      <w:rFonts w:hint="eastAsia"/>
                      <w:color w:val="000000"/>
                      <w:sz w:val="21"/>
                      <w:szCs w:val="21"/>
                    </w:rPr>
                    <w:t>、</w:t>
                  </w:r>
                  <w:r w:rsidRPr="00AF551F">
                    <w:rPr>
                      <w:b/>
                      <w:color w:val="000000"/>
                      <w:sz w:val="21"/>
                      <w:szCs w:val="21"/>
                    </w:rPr>
                    <w:t>重点污染物。</w:t>
                  </w:r>
                  <w:r w:rsidRPr="00AF551F">
                    <w:rPr>
                      <w:color w:val="000000"/>
                      <w:sz w:val="21"/>
                      <w:szCs w:val="21"/>
                    </w:rPr>
                    <w:t>加强活性强的</w:t>
                  </w:r>
                  <w:r w:rsidRPr="00AF551F">
                    <w:rPr>
                      <w:color w:val="000000"/>
                      <w:sz w:val="21"/>
                      <w:szCs w:val="21"/>
                    </w:rPr>
                    <w:t>VOCs</w:t>
                  </w:r>
                  <w:r w:rsidRPr="00AF551F">
                    <w:rPr>
                      <w:color w:val="000000"/>
                      <w:sz w:val="21"/>
                      <w:szCs w:val="21"/>
                    </w:rPr>
                    <w:t>排放控制，主要为芳香烃、烯烃、炔烃、醛类等。各地应紧密围绕本地环境空气质量改善需求，基于</w:t>
                  </w:r>
                  <w:r w:rsidRPr="00AF551F">
                    <w:rPr>
                      <w:color w:val="000000"/>
                      <w:sz w:val="21"/>
                      <w:szCs w:val="21"/>
                    </w:rPr>
                    <w:t>O</w:t>
                  </w:r>
                  <w:r w:rsidRPr="00AF551F">
                    <w:rPr>
                      <w:color w:val="000000"/>
                      <w:sz w:val="21"/>
                      <w:szCs w:val="21"/>
                      <w:vertAlign w:val="subscript"/>
                    </w:rPr>
                    <w:t>3</w:t>
                  </w:r>
                  <w:r w:rsidRPr="00AF551F">
                    <w:rPr>
                      <w:color w:val="000000"/>
                      <w:sz w:val="21"/>
                      <w:szCs w:val="21"/>
                    </w:rPr>
                    <w:t>和</w:t>
                  </w:r>
                  <w:r w:rsidRPr="00AF551F">
                    <w:rPr>
                      <w:color w:val="000000"/>
                      <w:sz w:val="21"/>
                      <w:szCs w:val="21"/>
                    </w:rPr>
                    <w:t>PM</w:t>
                  </w:r>
                  <w:r w:rsidRPr="00AF551F">
                    <w:rPr>
                      <w:color w:val="000000"/>
                      <w:sz w:val="21"/>
                      <w:szCs w:val="21"/>
                      <w:vertAlign w:val="subscript"/>
                    </w:rPr>
                    <w:t>2.5</w:t>
                  </w:r>
                  <w:r w:rsidRPr="00AF551F">
                    <w:rPr>
                      <w:color w:val="000000"/>
                      <w:sz w:val="21"/>
                      <w:szCs w:val="21"/>
                    </w:rPr>
                    <w:t>来源解析，确定</w:t>
                  </w:r>
                  <w:r w:rsidRPr="00AF551F">
                    <w:rPr>
                      <w:color w:val="000000"/>
                      <w:sz w:val="21"/>
                      <w:szCs w:val="21"/>
                    </w:rPr>
                    <w:t>VOCs</w:t>
                  </w:r>
                  <w:r w:rsidRPr="00AF551F">
                    <w:rPr>
                      <w:color w:val="000000"/>
                      <w:sz w:val="21"/>
                      <w:szCs w:val="21"/>
                    </w:rPr>
                    <w:t>控制重点。对于控制</w:t>
                  </w:r>
                  <w:r w:rsidRPr="00AF551F">
                    <w:rPr>
                      <w:color w:val="000000"/>
                      <w:sz w:val="21"/>
                      <w:szCs w:val="21"/>
                    </w:rPr>
                    <w:t>O</w:t>
                  </w:r>
                  <w:r w:rsidRPr="00AF551F">
                    <w:rPr>
                      <w:color w:val="000000"/>
                      <w:sz w:val="21"/>
                      <w:szCs w:val="21"/>
                      <w:vertAlign w:val="subscript"/>
                    </w:rPr>
                    <w:t>3</w:t>
                  </w:r>
                  <w:r w:rsidRPr="00AF551F">
                    <w:rPr>
                      <w:color w:val="000000"/>
                      <w:sz w:val="21"/>
                      <w:szCs w:val="21"/>
                    </w:rPr>
                    <w:t>而言，重点控制污染物主要为间</w:t>
                  </w:r>
                  <w:r w:rsidRPr="00AF551F">
                    <w:rPr>
                      <w:color w:val="000000"/>
                      <w:sz w:val="21"/>
                      <w:szCs w:val="21"/>
                    </w:rPr>
                    <w:t>/</w:t>
                  </w:r>
                  <w:r w:rsidRPr="00AF551F">
                    <w:rPr>
                      <w:color w:val="000000"/>
                      <w:sz w:val="21"/>
                      <w:szCs w:val="21"/>
                    </w:rPr>
                    <w:t>对</w:t>
                  </w:r>
                  <w:r w:rsidRPr="00AF551F">
                    <w:rPr>
                      <w:color w:val="000000"/>
                      <w:sz w:val="21"/>
                      <w:szCs w:val="21"/>
                    </w:rPr>
                    <w:t>-</w:t>
                  </w:r>
                  <w:r w:rsidRPr="00AF551F">
                    <w:rPr>
                      <w:color w:val="000000"/>
                      <w:sz w:val="21"/>
                      <w:szCs w:val="21"/>
                    </w:rPr>
                    <w:t>二甲苯、乙烯、丙烯、甲醛、甲苯、乙醛、</w:t>
                  </w:r>
                  <w:r w:rsidRPr="00AF551F">
                    <w:rPr>
                      <w:color w:val="000000"/>
                      <w:sz w:val="21"/>
                      <w:szCs w:val="21"/>
                    </w:rPr>
                    <w:t>1,3-</w:t>
                  </w:r>
                  <w:r w:rsidRPr="00AF551F">
                    <w:rPr>
                      <w:color w:val="000000"/>
                      <w:sz w:val="21"/>
                      <w:szCs w:val="21"/>
                    </w:rPr>
                    <w:t>丁二烯、</w:t>
                  </w:r>
                  <w:r w:rsidRPr="00AF551F">
                    <w:rPr>
                      <w:color w:val="000000"/>
                      <w:sz w:val="21"/>
                      <w:szCs w:val="21"/>
                    </w:rPr>
                    <w:t>1,2,4-</w:t>
                  </w:r>
                  <w:r w:rsidRPr="00AF551F">
                    <w:rPr>
                      <w:color w:val="000000"/>
                      <w:sz w:val="21"/>
                      <w:szCs w:val="21"/>
                    </w:rPr>
                    <w:t>三甲基苯、邻</w:t>
                  </w:r>
                  <w:r w:rsidRPr="00AF551F">
                    <w:rPr>
                      <w:color w:val="000000"/>
                      <w:sz w:val="21"/>
                      <w:szCs w:val="21"/>
                    </w:rPr>
                    <w:t>-</w:t>
                  </w:r>
                  <w:r w:rsidRPr="00AF551F">
                    <w:rPr>
                      <w:color w:val="000000"/>
                      <w:sz w:val="21"/>
                      <w:szCs w:val="21"/>
                    </w:rPr>
                    <w:t>二甲苯、苯乙烯等；对于控制</w:t>
                  </w:r>
                  <w:r w:rsidRPr="00AF551F">
                    <w:rPr>
                      <w:color w:val="000000"/>
                      <w:sz w:val="21"/>
                      <w:szCs w:val="21"/>
                    </w:rPr>
                    <w:t>PM2.5</w:t>
                  </w:r>
                  <w:r w:rsidRPr="00AF551F">
                    <w:rPr>
                      <w:color w:val="000000"/>
                      <w:sz w:val="21"/>
                      <w:szCs w:val="21"/>
                    </w:rPr>
                    <w:t>而言，重点控制污染物主要为甲苯、正十二烷、间</w:t>
                  </w:r>
                  <w:r w:rsidRPr="00AF551F">
                    <w:rPr>
                      <w:color w:val="000000"/>
                      <w:sz w:val="21"/>
                      <w:szCs w:val="21"/>
                    </w:rPr>
                    <w:t>/</w:t>
                  </w:r>
                  <w:r w:rsidRPr="00AF551F">
                    <w:rPr>
                      <w:color w:val="000000"/>
                      <w:sz w:val="21"/>
                      <w:szCs w:val="21"/>
                    </w:rPr>
                    <w:t>对</w:t>
                  </w:r>
                  <w:r w:rsidRPr="00AF551F">
                    <w:rPr>
                      <w:color w:val="000000"/>
                      <w:sz w:val="21"/>
                      <w:szCs w:val="21"/>
                    </w:rPr>
                    <w:t>-</w:t>
                  </w:r>
                  <w:r w:rsidRPr="00AF551F">
                    <w:rPr>
                      <w:color w:val="000000"/>
                      <w:sz w:val="21"/>
                      <w:szCs w:val="21"/>
                    </w:rPr>
                    <w:t>二甲苯、苯乙烯、正十一烷、正癸烷、乙苯、邻</w:t>
                  </w:r>
                  <w:r w:rsidRPr="00AF551F">
                    <w:rPr>
                      <w:color w:val="000000"/>
                      <w:sz w:val="21"/>
                      <w:szCs w:val="21"/>
                    </w:rPr>
                    <w:t>-</w:t>
                  </w:r>
                  <w:r w:rsidRPr="00AF551F">
                    <w:rPr>
                      <w:color w:val="000000"/>
                      <w:sz w:val="21"/>
                      <w:szCs w:val="21"/>
                    </w:rPr>
                    <w:t>二甲苯、</w:t>
                  </w:r>
                  <w:r w:rsidRPr="00AF551F">
                    <w:rPr>
                      <w:color w:val="000000"/>
                      <w:sz w:val="21"/>
                      <w:szCs w:val="21"/>
                    </w:rPr>
                    <w:t>1,3-</w:t>
                  </w:r>
                  <w:r w:rsidRPr="00AF551F">
                    <w:rPr>
                      <w:color w:val="000000"/>
                      <w:sz w:val="21"/>
                      <w:szCs w:val="21"/>
                    </w:rPr>
                    <w:t>丁二烯、甲基环己烷、正壬烷等。同时，要强化苯乙烯、甲硫醇、甲硫醚等恶臭类</w:t>
                  </w:r>
                  <w:r w:rsidRPr="00AF551F">
                    <w:rPr>
                      <w:color w:val="000000"/>
                      <w:sz w:val="21"/>
                      <w:szCs w:val="21"/>
                    </w:rPr>
                    <w:t xml:space="preserve"> VOCs </w:t>
                  </w:r>
                  <w:r w:rsidRPr="00AF551F">
                    <w:rPr>
                      <w:color w:val="000000"/>
                      <w:sz w:val="21"/>
                      <w:szCs w:val="21"/>
                    </w:rPr>
                    <w:t>的排放控制</w:t>
                  </w:r>
                  <w:r w:rsidRPr="00AF551F">
                    <w:rPr>
                      <w:rFonts w:hint="eastAsia"/>
                      <w:color w:val="000000"/>
                      <w:sz w:val="21"/>
                      <w:szCs w:val="21"/>
                    </w:rPr>
                    <w:t>。</w:t>
                  </w:r>
                </w:p>
              </w:tc>
              <w:tc>
                <w:tcPr>
                  <w:tcW w:w="275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555E3" w:rsidRPr="00AF551F" w:rsidRDefault="004555E3" w:rsidP="00B64276">
                  <w:pPr>
                    <w:adjustRightInd w:val="0"/>
                    <w:snapToGrid w:val="0"/>
                    <w:rPr>
                      <w:color w:val="000000"/>
                      <w:sz w:val="21"/>
                      <w:szCs w:val="21"/>
                    </w:rPr>
                  </w:pPr>
                  <w:r w:rsidRPr="00AF551F">
                    <w:rPr>
                      <w:rFonts w:hint="eastAsia"/>
                      <w:color w:val="000000"/>
                      <w:sz w:val="21"/>
                      <w:szCs w:val="21"/>
                    </w:rPr>
                    <w:t>本项目有机废气污染物为</w:t>
                  </w:r>
                  <w:r w:rsidR="00D41651">
                    <w:rPr>
                      <w:rFonts w:hint="eastAsia"/>
                      <w:color w:val="000000"/>
                      <w:sz w:val="21"/>
                      <w:szCs w:val="21"/>
                    </w:rPr>
                    <w:t>喷漆</w:t>
                  </w:r>
                  <w:r w:rsidRPr="00AF551F">
                    <w:rPr>
                      <w:rFonts w:hint="eastAsia"/>
                      <w:color w:val="000000"/>
                      <w:sz w:val="21"/>
                      <w:szCs w:val="21"/>
                    </w:rPr>
                    <w:t>过程产生的</w:t>
                  </w:r>
                  <w:r w:rsidR="00CA1DE5">
                    <w:rPr>
                      <w:rFonts w:hint="eastAsia"/>
                      <w:color w:val="000000"/>
                      <w:sz w:val="21"/>
                      <w:szCs w:val="21"/>
                    </w:rPr>
                    <w:t>漆雾</w:t>
                  </w:r>
                  <w:r w:rsidR="00B64276">
                    <w:rPr>
                      <w:rFonts w:hint="eastAsia"/>
                      <w:color w:val="000000"/>
                      <w:sz w:val="21"/>
                      <w:szCs w:val="21"/>
                    </w:rPr>
                    <w:t>、</w:t>
                  </w:r>
                  <w:r w:rsidR="00CA1DE5">
                    <w:rPr>
                      <w:rFonts w:hint="eastAsia"/>
                      <w:color w:val="000000"/>
                      <w:sz w:val="21"/>
                      <w:szCs w:val="21"/>
                    </w:rPr>
                    <w:t>非甲烷总烃</w:t>
                  </w:r>
                  <w:r w:rsidR="00B64276">
                    <w:rPr>
                      <w:rFonts w:hint="eastAsia"/>
                      <w:color w:val="000000"/>
                      <w:sz w:val="21"/>
                      <w:szCs w:val="21"/>
                    </w:rPr>
                    <w:t>和</w:t>
                  </w:r>
                  <w:r w:rsidR="00F4229C">
                    <w:rPr>
                      <w:rFonts w:hint="eastAsia"/>
                      <w:color w:val="000000"/>
                      <w:sz w:val="21"/>
                      <w:szCs w:val="21"/>
                    </w:rPr>
                    <w:t>甲苯</w:t>
                  </w:r>
                  <w:r w:rsidRPr="00AF551F">
                    <w:rPr>
                      <w:rFonts w:hint="eastAsia"/>
                      <w:color w:val="000000"/>
                      <w:sz w:val="21"/>
                      <w:szCs w:val="21"/>
                    </w:rPr>
                    <w:t>，</w:t>
                  </w:r>
                  <w:r w:rsidR="00B64276">
                    <w:rPr>
                      <w:rFonts w:hint="eastAsia"/>
                      <w:color w:val="000000"/>
                      <w:sz w:val="21"/>
                      <w:szCs w:val="21"/>
                    </w:rPr>
                    <w:t>基本</w:t>
                  </w:r>
                  <w:r w:rsidRPr="00AF551F">
                    <w:rPr>
                      <w:rFonts w:hint="eastAsia"/>
                      <w:color w:val="000000"/>
                      <w:sz w:val="21"/>
                      <w:szCs w:val="21"/>
                    </w:rPr>
                    <w:t>属于重点污染物。</w:t>
                  </w:r>
                </w:p>
              </w:tc>
              <w:tc>
                <w:tcPr>
                  <w:tcW w:w="933" w:type="dxa"/>
                  <w:tcBorders>
                    <w:top w:val="single" w:sz="4" w:space="0" w:color="auto"/>
                    <w:left w:val="single" w:sz="4" w:space="0" w:color="auto"/>
                    <w:bottom w:val="single" w:sz="4" w:space="0" w:color="auto"/>
                  </w:tcBorders>
                  <w:tcMar>
                    <w:top w:w="0" w:type="dxa"/>
                    <w:left w:w="28" w:type="dxa"/>
                    <w:bottom w:w="0" w:type="dxa"/>
                    <w:right w:w="28" w:type="dxa"/>
                  </w:tcMar>
                  <w:vAlign w:val="center"/>
                </w:tcPr>
                <w:p w:rsidR="004555E3" w:rsidRPr="00AF551F" w:rsidRDefault="0040195D" w:rsidP="0069675F">
                  <w:pPr>
                    <w:adjustRightInd w:val="0"/>
                    <w:snapToGrid w:val="0"/>
                    <w:jc w:val="center"/>
                    <w:rPr>
                      <w:color w:val="000000"/>
                      <w:sz w:val="21"/>
                      <w:szCs w:val="21"/>
                    </w:rPr>
                  </w:pPr>
                  <w:r>
                    <w:rPr>
                      <w:rFonts w:hint="eastAsia"/>
                      <w:color w:val="000000"/>
                      <w:sz w:val="21"/>
                      <w:szCs w:val="21"/>
                    </w:rPr>
                    <w:t>不</w:t>
                  </w:r>
                  <w:r w:rsidR="004555E3" w:rsidRPr="00AF551F">
                    <w:rPr>
                      <w:rFonts w:hint="eastAsia"/>
                      <w:color w:val="000000"/>
                      <w:sz w:val="21"/>
                      <w:szCs w:val="21"/>
                    </w:rPr>
                    <w:t>属于</w:t>
                  </w:r>
                </w:p>
              </w:tc>
            </w:tr>
            <w:tr w:rsidR="004555E3" w:rsidRPr="00AF551F" w:rsidTr="0069675F">
              <w:trPr>
                <w:trHeight w:val="2953"/>
                <w:jc w:val="center"/>
              </w:trPr>
              <w:tc>
                <w:tcPr>
                  <w:tcW w:w="5384" w:type="dxa"/>
                  <w:tcBorders>
                    <w:top w:val="single" w:sz="4"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rPr>
                      <w:color w:val="000000"/>
                      <w:sz w:val="21"/>
                      <w:szCs w:val="21"/>
                    </w:rPr>
                  </w:pPr>
                  <w:r w:rsidRPr="00AF551F">
                    <w:rPr>
                      <w:rFonts w:hint="eastAsia"/>
                      <w:b/>
                      <w:color w:val="000000"/>
                      <w:sz w:val="21"/>
                      <w:szCs w:val="21"/>
                    </w:rPr>
                    <w:t>4</w:t>
                  </w:r>
                  <w:r w:rsidRPr="00AF551F">
                    <w:rPr>
                      <w:rFonts w:hint="eastAsia"/>
                      <w:b/>
                      <w:color w:val="000000"/>
                      <w:sz w:val="21"/>
                      <w:szCs w:val="21"/>
                    </w:rPr>
                    <w:t>、</w:t>
                  </w:r>
                  <w:r w:rsidRPr="00AF551F">
                    <w:rPr>
                      <w:b/>
                      <w:color w:val="000000"/>
                      <w:sz w:val="21"/>
                      <w:szCs w:val="21"/>
                    </w:rPr>
                    <w:t>严格建设项目环境准入。</w:t>
                  </w:r>
                  <w:r w:rsidRPr="00AF551F">
                    <w:rPr>
                      <w:color w:val="000000"/>
                      <w:sz w:val="21"/>
                      <w:szCs w:val="21"/>
                    </w:rPr>
                    <w:t>提高</w:t>
                  </w:r>
                  <w:r w:rsidRPr="00AF551F">
                    <w:rPr>
                      <w:color w:val="000000"/>
                      <w:sz w:val="21"/>
                      <w:szCs w:val="21"/>
                    </w:rPr>
                    <w:t>VOCs</w:t>
                  </w:r>
                  <w:r w:rsidRPr="00AF551F">
                    <w:rPr>
                      <w:color w:val="000000"/>
                      <w:sz w:val="21"/>
                      <w:szCs w:val="21"/>
                    </w:rPr>
                    <w:t>排放重点行业环保准入门槛，严格控制新增污染物排放量。重点地区要严格限制石化、化工、包装印刷、工业涂装等高</w:t>
                  </w:r>
                  <w:r w:rsidRPr="00AF551F">
                    <w:rPr>
                      <w:color w:val="000000"/>
                      <w:sz w:val="21"/>
                      <w:szCs w:val="21"/>
                    </w:rPr>
                    <w:t>VOCs</w:t>
                  </w:r>
                  <w:r w:rsidRPr="00AF551F">
                    <w:rPr>
                      <w:color w:val="000000"/>
                      <w:sz w:val="21"/>
                      <w:szCs w:val="21"/>
                    </w:rPr>
                    <w:t>排放建设项目。新建涉</w:t>
                  </w:r>
                  <w:r w:rsidRPr="00AF551F">
                    <w:rPr>
                      <w:color w:val="000000"/>
                      <w:sz w:val="21"/>
                      <w:szCs w:val="21"/>
                    </w:rPr>
                    <w:t>VOCs</w:t>
                  </w:r>
                  <w:r w:rsidRPr="00AF551F">
                    <w:rPr>
                      <w:color w:val="000000"/>
                      <w:sz w:val="21"/>
                      <w:szCs w:val="21"/>
                    </w:rPr>
                    <w:t>排放的工业企业要入园区。未纳入《石化产业规划布局方案》的新建炼化项目一律不得建设。严格涉</w:t>
                  </w:r>
                  <w:r w:rsidRPr="00AF551F">
                    <w:rPr>
                      <w:color w:val="000000"/>
                      <w:sz w:val="21"/>
                      <w:szCs w:val="21"/>
                    </w:rPr>
                    <w:t>VOCs</w:t>
                  </w:r>
                  <w:r w:rsidRPr="00AF551F">
                    <w:rPr>
                      <w:color w:val="000000"/>
                      <w:sz w:val="21"/>
                      <w:szCs w:val="21"/>
                    </w:rPr>
                    <w:t>建设项目环境影响评价，实行区域内</w:t>
                  </w:r>
                  <w:r w:rsidRPr="00AF551F">
                    <w:rPr>
                      <w:color w:val="000000"/>
                      <w:sz w:val="21"/>
                      <w:szCs w:val="21"/>
                    </w:rPr>
                    <w:t>VOCs</w:t>
                  </w:r>
                  <w:r w:rsidRPr="00AF551F">
                    <w:rPr>
                      <w:color w:val="000000"/>
                      <w:sz w:val="21"/>
                      <w:szCs w:val="21"/>
                    </w:rPr>
                    <w:t>排放等量或倍量削减替代，并将替代方案落实到企业排污许可证中，纳入环境执法管理。新、改、扩建涉</w:t>
                  </w:r>
                  <w:r w:rsidRPr="00AF551F">
                    <w:rPr>
                      <w:color w:val="000000"/>
                      <w:sz w:val="21"/>
                      <w:szCs w:val="21"/>
                    </w:rPr>
                    <w:t>VOCs</w:t>
                  </w:r>
                  <w:r w:rsidRPr="00AF551F">
                    <w:rPr>
                      <w:color w:val="000000"/>
                      <w:sz w:val="21"/>
                      <w:szCs w:val="21"/>
                    </w:rPr>
                    <w:t>排放项目，应从源头加强控制，使用低（无）</w:t>
                  </w:r>
                  <w:r w:rsidRPr="00AF551F">
                    <w:rPr>
                      <w:color w:val="000000"/>
                      <w:sz w:val="21"/>
                      <w:szCs w:val="21"/>
                    </w:rPr>
                    <w:t>VOCs</w:t>
                  </w:r>
                  <w:r w:rsidRPr="00AF551F">
                    <w:rPr>
                      <w:color w:val="000000"/>
                      <w:sz w:val="21"/>
                      <w:szCs w:val="21"/>
                    </w:rPr>
                    <w:t>含量的原辅材料，加强废气收集，安装高效治理设施。</w:t>
                  </w:r>
                </w:p>
              </w:tc>
              <w:tc>
                <w:tcPr>
                  <w:tcW w:w="2755"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4555E3" w:rsidRPr="00AF551F" w:rsidRDefault="004555E3" w:rsidP="00924B54">
                  <w:pPr>
                    <w:snapToGrid w:val="0"/>
                    <w:rPr>
                      <w:color w:val="000000"/>
                      <w:sz w:val="21"/>
                      <w:szCs w:val="21"/>
                    </w:rPr>
                  </w:pPr>
                  <w:r w:rsidRPr="00AF551F">
                    <w:rPr>
                      <w:color w:val="000000"/>
                      <w:sz w:val="21"/>
                      <w:szCs w:val="21"/>
                    </w:rPr>
                    <w:t>本项目厂址位于</w:t>
                  </w:r>
                  <w:r w:rsidR="00D41651" w:rsidRPr="00D41651">
                    <w:rPr>
                      <w:color w:val="000000"/>
                      <w:sz w:val="21"/>
                      <w:szCs w:val="21"/>
                    </w:rPr>
                    <w:t>新乡市新乡县七里营镇工业区远大路西段</w:t>
                  </w:r>
                  <w:r w:rsidRPr="00AF551F">
                    <w:rPr>
                      <w:rFonts w:hint="eastAsia"/>
                      <w:color w:val="000000"/>
                      <w:sz w:val="21"/>
                      <w:szCs w:val="21"/>
                    </w:rPr>
                    <w:t>，属于</w:t>
                  </w:r>
                  <w:r w:rsidR="00D41651" w:rsidRPr="00D41651">
                    <w:rPr>
                      <w:bCs/>
                      <w:color w:val="000000"/>
                      <w:sz w:val="21"/>
                      <w:szCs w:val="21"/>
                    </w:rPr>
                    <w:t>河南新乡经济技术</w:t>
                  </w:r>
                  <w:r w:rsidR="007642EB">
                    <w:rPr>
                      <w:rFonts w:hint="eastAsia"/>
                      <w:bCs/>
                      <w:color w:val="000000"/>
                      <w:sz w:val="21"/>
                      <w:szCs w:val="21"/>
                    </w:rPr>
                    <w:t>产业</w:t>
                  </w:r>
                  <w:r w:rsidR="00D41651" w:rsidRPr="00D41651">
                    <w:rPr>
                      <w:bCs/>
                      <w:color w:val="000000"/>
                      <w:sz w:val="21"/>
                      <w:szCs w:val="21"/>
                    </w:rPr>
                    <w:t>集聚区</w:t>
                  </w:r>
                  <w:r w:rsidRPr="00AF551F">
                    <w:rPr>
                      <w:rFonts w:hint="eastAsia"/>
                      <w:color w:val="000000"/>
                      <w:sz w:val="21"/>
                      <w:szCs w:val="21"/>
                    </w:rPr>
                    <w:t>，本项目为</w:t>
                  </w:r>
                  <w:r w:rsidR="00D41651">
                    <w:rPr>
                      <w:rFonts w:hint="eastAsia"/>
                      <w:color w:val="000000"/>
                      <w:sz w:val="21"/>
                      <w:szCs w:val="21"/>
                    </w:rPr>
                    <w:t>技改</w:t>
                  </w:r>
                  <w:r w:rsidRPr="00AF551F">
                    <w:rPr>
                      <w:color w:val="000000"/>
                      <w:sz w:val="21"/>
                      <w:szCs w:val="21"/>
                    </w:rPr>
                    <w:t>项目</w:t>
                  </w:r>
                  <w:r w:rsidRPr="00AF551F">
                    <w:rPr>
                      <w:rFonts w:hint="eastAsia"/>
                      <w:color w:val="000000"/>
                      <w:sz w:val="21"/>
                      <w:szCs w:val="21"/>
                    </w:rPr>
                    <w:t>，</w:t>
                  </w:r>
                  <w:r w:rsidR="00D41651">
                    <w:rPr>
                      <w:rFonts w:hint="eastAsia"/>
                      <w:color w:val="000000"/>
                      <w:sz w:val="21"/>
                      <w:szCs w:val="21"/>
                    </w:rPr>
                    <w:t>喷漆</w:t>
                  </w:r>
                  <w:r w:rsidRPr="00AF551F">
                    <w:rPr>
                      <w:rFonts w:hint="eastAsia"/>
                      <w:color w:val="000000"/>
                      <w:sz w:val="21"/>
                      <w:szCs w:val="21"/>
                    </w:rPr>
                    <w:t>废气</w:t>
                  </w:r>
                  <w:r w:rsidRPr="00AF551F">
                    <w:rPr>
                      <w:color w:val="000000"/>
                      <w:sz w:val="21"/>
                      <w:szCs w:val="21"/>
                    </w:rPr>
                    <w:t>采用</w:t>
                  </w:r>
                  <w:r w:rsidR="00A728FC">
                    <w:rPr>
                      <w:rFonts w:hint="eastAsia"/>
                      <w:color w:val="000000"/>
                      <w:sz w:val="21"/>
                      <w:szCs w:val="21"/>
                    </w:rPr>
                    <w:t>密闭喷漆房</w:t>
                  </w:r>
                  <w:r w:rsidR="00A728FC">
                    <w:rPr>
                      <w:rFonts w:hint="eastAsia"/>
                      <w:color w:val="000000"/>
                      <w:sz w:val="21"/>
                      <w:szCs w:val="21"/>
                    </w:rPr>
                    <w:t>+</w:t>
                  </w:r>
                  <w:r w:rsidR="00A728FC">
                    <w:rPr>
                      <w:rFonts w:hint="eastAsia"/>
                      <w:color w:val="000000"/>
                      <w:sz w:val="21"/>
                      <w:szCs w:val="21"/>
                    </w:rPr>
                    <w:t>纤维棉过滤</w:t>
                  </w:r>
                  <w:r w:rsidR="00EB34B8" w:rsidRPr="00EB34B8">
                    <w:rPr>
                      <w:rFonts w:hint="eastAsia"/>
                      <w:color w:val="000000"/>
                      <w:sz w:val="21"/>
                      <w:szCs w:val="21"/>
                    </w:rPr>
                    <w:t>+</w:t>
                  </w:r>
                  <w:r w:rsidR="00EB34B8" w:rsidRPr="00EB34B8">
                    <w:rPr>
                      <w:rFonts w:hint="eastAsia"/>
                      <w:color w:val="000000"/>
                      <w:sz w:val="21"/>
                      <w:szCs w:val="21"/>
                    </w:rPr>
                    <w:t>活性炭吸附、脱附</w:t>
                  </w:r>
                  <w:r w:rsidR="00EB34B8" w:rsidRPr="00EB34B8">
                    <w:rPr>
                      <w:rFonts w:hint="eastAsia"/>
                      <w:color w:val="000000"/>
                      <w:sz w:val="21"/>
                      <w:szCs w:val="21"/>
                    </w:rPr>
                    <w:t>+</w:t>
                  </w:r>
                  <w:r w:rsidR="00A728FC">
                    <w:rPr>
                      <w:rFonts w:hint="eastAsia"/>
                      <w:color w:val="000000"/>
                      <w:sz w:val="21"/>
                      <w:szCs w:val="21"/>
                    </w:rPr>
                    <w:t>催化燃烧装置</w:t>
                  </w:r>
                  <w:r w:rsidR="00A728FC">
                    <w:rPr>
                      <w:rFonts w:hint="eastAsia"/>
                      <w:color w:val="000000"/>
                      <w:sz w:val="21"/>
                      <w:szCs w:val="21"/>
                    </w:rPr>
                    <w:t>+15m</w:t>
                  </w:r>
                  <w:r w:rsidR="00A728FC">
                    <w:rPr>
                      <w:rFonts w:hint="eastAsia"/>
                      <w:color w:val="000000"/>
                      <w:sz w:val="21"/>
                      <w:szCs w:val="21"/>
                    </w:rPr>
                    <w:t>高排气筒</w:t>
                  </w:r>
                  <w:r w:rsidR="00D41651">
                    <w:rPr>
                      <w:rFonts w:hint="eastAsia"/>
                      <w:color w:val="000000"/>
                      <w:sz w:val="21"/>
                      <w:szCs w:val="21"/>
                    </w:rPr>
                    <w:t>措施治理</w:t>
                  </w:r>
                  <w:r w:rsidRPr="00AF551F">
                    <w:rPr>
                      <w:sz w:val="21"/>
                      <w:szCs w:val="21"/>
                    </w:rPr>
                    <w:t>。</w:t>
                  </w:r>
                  <w:r w:rsidRPr="00AF551F">
                    <w:rPr>
                      <w:rFonts w:hint="eastAsia"/>
                      <w:color w:val="000000"/>
                      <w:sz w:val="21"/>
                      <w:szCs w:val="21"/>
                    </w:rPr>
                    <w:t>项目</w:t>
                  </w:r>
                  <w:r w:rsidRPr="00AF551F">
                    <w:rPr>
                      <w:rFonts w:hint="eastAsia"/>
                      <w:color w:val="000000"/>
                      <w:sz w:val="21"/>
                      <w:szCs w:val="21"/>
                    </w:rPr>
                    <w:t>VOCs</w:t>
                  </w:r>
                  <w:r w:rsidRPr="00AF551F">
                    <w:rPr>
                      <w:rFonts w:hint="eastAsia"/>
                      <w:color w:val="000000"/>
                      <w:sz w:val="21"/>
                      <w:szCs w:val="21"/>
                    </w:rPr>
                    <w:t>总量指标拟从</w:t>
                  </w:r>
                  <w:r w:rsidR="00D41651">
                    <w:rPr>
                      <w:rFonts w:hint="eastAsia"/>
                      <w:color w:val="000000"/>
                      <w:sz w:val="21"/>
                      <w:szCs w:val="21"/>
                    </w:rPr>
                    <w:t>新乡县</w:t>
                  </w:r>
                  <w:r w:rsidRPr="00AF551F">
                    <w:rPr>
                      <w:rFonts w:hint="eastAsia"/>
                      <w:color w:val="000000"/>
                      <w:sz w:val="21"/>
                      <w:szCs w:val="21"/>
                    </w:rPr>
                    <w:t>削减量中替代。</w:t>
                  </w:r>
                </w:p>
              </w:tc>
              <w:tc>
                <w:tcPr>
                  <w:tcW w:w="933" w:type="dxa"/>
                  <w:tcBorders>
                    <w:top w:val="single" w:sz="4" w:space="0" w:color="auto"/>
                    <w:lef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color w:val="000000"/>
                      <w:sz w:val="21"/>
                      <w:szCs w:val="21"/>
                    </w:rPr>
                  </w:pPr>
                  <w:r w:rsidRPr="00AF551F">
                    <w:rPr>
                      <w:rFonts w:hint="eastAsia"/>
                      <w:color w:val="000000"/>
                      <w:sz w:val="21"/>
                      <w:szCs w:val="21"/>
                    </w:rPr>
                    <w:t>符合环境准入条件</w:t>
                  </w:r>
                </w:p>
              </w:tc>
            </w:tr>
            <w:tr w:rsidR="004555E3" w:rsidRPr="00AF551F" w:rsidTr="0069675F">
              <w:trPr>
                <w:trHeight w:val="1371"/>
                <w:jc w:val="center"/>
              </w:trPr>
              <w:tc>
                <w:tcPr>
                  <w:tcW w:w="5384" w:type="dxa"/>
                  <w:tcBorders>
                    <w:top w:val="single" w:sz="4" w:space="0" w:color="auto"/>
                    <w:bottom w:val="single" w:sz="8" w:space="0" w:color="auto"/>
                    <w:right w:val="single" w:sz="4" w:space="0" w:color="auto"/>
                  </w:tcBorders>
                  <w:tcMar>
                    <w:top w:w="0" w:type="dxa"/>
                    <w:left w:w="28" w:type="dxa"/>
                    <w:bottom w:w="0" w:type="dxa"/>
                    <w:right w:w="28" w:type="dxa"/>
                  </w:tcMar>
                  <w:vAlign w:val="center"/>
                </w:tcPr>
                <w:p w:rsidR="004555E3" w:rsidRPr="00AF551F" w:rsidRDefault="004555E3" w:rsidP="0069675F">
                  <w:pPr>
                    <w:adjustRightInd w:val="0"/>
                    <w:snapToGrid w:val="0"/>
                    <w:rPr>
                      <w:sz w:val="21"/>
                      <w:szCs w:val="21"/>
                    </w:rPr>
                  </w:pPr>
                  <w:r w:rsidRPr="00AF551F">
                    <w:rPr>
                      <w:b/>
                      <w:sz w:val="21"/>
                      <w:szCs w:val="21"/>
                    </w:rPr>
                    <w:t>5</w:t>
                  </w:r>
                  <w:r w:rsidRPr="00AF551F">
                    <w:rPr>
                      <w:rFonts w:hint="eastAsia"/>
                      <w:b/>
                      <w:sz w:val="21"/>
                      <w:szCs w:val="21"/>
                    </w:rPr>
                    <w:t>、</w:t>
                  </w:r>
                  <w:r w:rsidRPr="00AF551F">
                    <w:rPr>
                      <w:b/>
                      <w:sz w:val="21"/>
                      <w:szCs w:val="21"/>
                    </w:rPr>
                    <w:t>因地制宜推进其他工业行业</w:t>
                  </w:r>
                  <w:r w:rsidRPr="00AF551F">
                    <w:rPr>
                      <w:b/>
                      <w:sz w:val="21"/>
                      <w:szCs w:val="21"/>
                    </w:rPr>
                    <w:t>VOCs</w:t>
                  </w:r>
                  <w:r w:rsidRPr="00AF551F">
                    <w:rPr>
                      <w:b/>
                      <w:sz w:val="21"/>
                      <w:szCs w:val="21"/>
                    </w:rPr>
                    <w:t>综合治理。</w:t>
                  </w:r>
                  <w:r w:rsidRPr="00AF551F">
                    <w:rPr>
                      <w:sz w:val="21"/>
                      <w:szCs w:val="21"/>
                    </w:rPr>
                    <w:t>各地应结合本地产业结构特征和</w:t>
                  </w:r>
                  <w:r w:rsidRPr="00AF551F">
                    <w:rPr>
                      <w:sz w:val="21"/>
                      <w:szCs w:val="21"/>
                    </w:rPr>
                    <w:t>VOCs</w:t>
                  </w:r>
                  <w:r w:rsidRPr="00AF551F">
                    <w:rPr>
                      <w:sz w:val="21"/>
                      <w:szCs w:val="21"/>
                    </w:rPr>
                    <w:t>治理重点，因地制宜选择其他工业行业开展</w:t>
                  </w:r>
                  <w:r w:rsidRPr="00AF551F">
                    <w:rPr>
                      <w:sz w:val="21"/>
                      <w:szCs w:val="21"/>
                    </w:rPr>
                    <w:t>VOCs</w:t>
                  </w:r>
                  <w:r w:rsidRPr="00AF551F">
                    <w:rPr>
                      <w:sz w:val="21"/>
                      <w:szCs w:val="21"/>
                    </w:rPr>
                    <w:t>治理。电子行业应重点加强溶剂清洗、光刻、涂胶、涂装等工序</w:t>
                  </w:r>
                  <w:r w:rsidRPr="00AF551F">
                    <w:rPr>
                      <w:sz w:val="21"/>
                      <w:szCs w:val="21"/>
                    </w:rPr>
                    <w:t>VOCs</w:t>
                  </w:r>
                  <w:r w:rsidRPr="00AF551F">
                    <w:rPr>
                      <w:sz w:val="21"/>
                      <w:szCs w:val="21"/>
                    </w:rPr>
                    <w:t>排放控制；制鞋行业应重点加强鞋面拼接、成型、组底、喷漆、发泡、注塑、印刷、清洗等工序</w:t>
                  </w:r>
                  <w:r w:rsidRPr="00AF551F">
                    <w:rPr>
                      <w:sz w:val="21"/>
                      <w:szCs w:val="21"/>
                    </w:rPr>
                    <w:t>VOCs</w:t>
                  </w:r>
                  <w:r w:rsidRPr="00AF551F">
                    <w:rPr>
                      <w:sz w:val="21"/>
                      <w:szCs w:val="21"/>
                    </w:rPr>
                    <w:t>排放治理；纺织印染行业应重点加强化纤纺丝、热定型、涂层等工序</w:t>
                  </w:r>
                  <w:r w:rsidRPr="00AF551F">
                    <w:rPr>
                      <w:sz w:val="21"/>
                      <w:szCs w:val="21"/>
                    </w:rPr>
                    <w:t>VOCs</w:t>
                  </w:r>
                  <w:r w:rsidRPr="00AF551F">
                    <w:rPr>
                      <w:sz w:val="21"/>
                      <w:szCs w:val="21"/>
                    </w:rPr>
                    <w:t>排放治理；木材加工行业应重点加强干燥、涂胶、热压过程</w:t>
                  </w:r>
                  <w:r w:rsidRPr="00AF551F">
                    <w:rPr>
                      <w:sz w:val="21"/>
                      <w:szCs w:val="21"/>
                    </w:rPr>
                    <w:t>VOCs</w:t>
                  </w:r>
                  <w:r w:rsidRPr="00AF551F">
                    <w:rPr>
                      <w:sz w:val="21"/>
                      <w:szCs w:val="21"/>
                    </w:rPr>
                    <w:t>排放治理。</w:t>
                  </w:r>
                </w:p>
              </w:tc>
              <w:tc>
                <w:tcPr>
                  <w:tcW w:w="2755" w:type="dxa"/>
                  <w:tcBorders>
                    <w:top w:val="single" w:sz="4" w:space="0" w:color="auto"/>
                    <w:left w:val="single" w:sz="4" w:space="0" w:color="auto"/>
                    <w:bottom w:val="single" w:sz="8" w:space="0" w:color="auto"/>
                    <w:right w:val="single" w:sz="4" w:space="0" w:color="auto"/>
                  </w:tcBorders>
                  <w:tcMar>
                    <w:top w:w="0" w:type="dxa"/>
                    <w:left w:w="28" w:type="dxa"/>
                    <w:bottom w:w="0" w:type="dxa"/>
                    <w:right w:w="28" w:type="dxa"/>
                  </w:tcMar>
                  <w:vAlign w:val="center"/>
                </w:tcPr>
                <w:p w:rsidR="004555E3" w:rsidRPr="00AF551F" w:rsidRDefault="004555E3" w:rsidP="00D41651">
                  <w:pPr>
                    <w:adjustRightInd w:val="0"/>
                    <w:snapToGrid w:val="0"/>
                    <w:rPr>
                      <w:sz w:val="21"/>
                      <w:szCs w:val="21"/>
                    </w:rPr>
                  </w:pPr>
                  <w:r w:rsidRPr="00AF551F">
                    <w:rPr>
                      <w:sz w:val="21"/>
                      <w:szCs w:val="21"/>
                    </w:rPr>
                    <w:t>本项目</w:t>
                  </w:r>
                  <w:r w:rsidR="00D41651">
                    <w:rPr>
                      <w:rFonts w:hint="eastAsia"/>
                      <w:sz w:val="21"/>
                      <w:szCs w:val="21"/>
                    </w:rPr>
                    <w:t>喷漆工序产生的</w:t>
                  </w:r>
                  <w:r w:rsidRPr="00AF551F">
                    <w:rPr>
                      <w:sz w:val="21"/>
                      <w:szCs w:val="21"/>
                    </w:rPr>
                    <w:t>废气</w:t>
                  </w:r>
                  <w:r w:rsidRPr="00AF551F">
                    <w:rPr>
                      <w:rFonts w:hint="eastAsia"/>
                      <w:sz w:val="21"/>
                      <w:szCs w:val="21"/>
                    </w:rPr>
                    <w:t>污染物</w:t>
                  </w:r>
                  <w:r w:rsidR="00D41651" w:rsidRPr="00D41651">
                    <w:rPr>
                      <w:sz w:val="21"/>
                      <w:szCs w:val="21"/>
                    </w:rPr>
                    <w:t>采用</w:t>
                  </w:r>
                  <w:r w:rsidR="00A728FC">
                    <w:rPr>
                      <w:rFonts w:hint="eastAsia"/>
                      <w:sz w:val="21"/>
                      <w:szCs w:val="21"/>
                    </w:rPr>
                    <w:t>密闭喷漆房</w:t>
                  </w:r>
                  <w:r w:rsidR="00A728FC">
                    <w:rPr>
                      <w:rFonts w:hint="eastAsia"/>
                      <w:sz w:val="21"/>
                      <w:szCs w:val="21"/>
                    </w:rPr>
                    <w:t>+</w:t>
                  </w:r>
                  <w:r w:rsidR="00A728FC">
                    <w:rPr>
                      <w:rFonts w:hint="eastAsia"/>
                      <w:sz w:val="21"/>
                      <w:szCs w:val="21"/>
                    </w:rPr>
                    <w:t>纤维棉过滤</w:t>
                  </w:r>
                  <w:r w:rsidR="00EB34B8">
                    <w:rPr>
                      <w:rFonts w:hint="eastAsia"/>
                      <w:sz w:val="21"/>
                      <w:szCs w:val="21"/>
                    </w:rPr>
                    <w:t>+</w:t>
                  </w:r>
                  <w:r w:rsidR="00EB34B8">
                    <w:rPr>
                      <w:rFonts w:hint="eastAsia"/>
                      <w:sz w:val="21"/>
                      <w:szCs w:val="21"/>
                    </w:rPr>
                    <w:t>活性炭吸附、脱附</w:t>
                  </w:r>
                  <w:r w:rsidR="00EB34B8">
                    <w:rPr>
                      <w:rFonts w:hint="eastAsia"/>
                      <w:sz w:val="21"/>
                      <w:szCs w:val="21"/>
                    </w:rPr>
                    <w:t>+</w:t>
                  </w:r>
                  <w:r w:rsidR="00A728FC">
                    <w:rPr>
                      <w:rFonts w:hint="eastAsia"/>
                      <w:sz w:val="21"/>
                      <w:szCs w:val="21"/>
                    </w:rPr>
                    <w:t>催化燃烧装置</w:t>
                  </w:r>
                  <w:r w:rsidR="00A728FC">
                    <w:rPr>
                      <w:rFonts w:hint="eastAsia"/>
                      <w:sz w:val="21"/>
                      <w:szCs w:val="21"/>
                    </w:rPr>
                    <w:t>+15m</w:t>
                  </w:r>
                  <w:r w:rsidR="00A728FC">
                    <w:rPr>
                      <w:rFonts w:hint="eastAsia"/>
                      <w:sz w:val="21"/>
                      <w:szCs w:val="21"/>
                    </w:rPr>
                    <w:t>高排气筒</w:t>
                  </w:r>
                  <w:r w:rsidR="00D41651" w:rsidRPr="00D41651">
                    <w:rPr>
                      <w:rFonts w:hint="eastAsia"/>
                      <w:sz w:val="21"/>
                      <w:szCs w:val="21"/>
                    </w:rPr>
                    <w:t>措施治理</w:t>
                  </w:r>
                  <w:r w:rsidRPr="00AF551F">
                    <w:rPr>
                      <w:sz w:val="21"/>
                      <w:szCs w:val="21"/>
                    </w:rPr>
                    <w:t>。</w:t>
                  </w:r>
                </w:p>
              </w:tc>
              <w:tc>
                <w:tcPr>
                  <w:tcW w:w="933" w:type="dxa"/>
                  <w:tcBorders>
                    <w:top w:val="single" w:sz="4" w:space="0" w:color="auto"/>
                    <w:left w:val="single" w:sz="4" w:space="0" w:color="auto"/>
                    <w:bottom w:val="single" w:sz="8" w:space="0" w:color="auto"/>
                  </w:tcBorders>
                  <w:tcMar>
                    <w:top w:w="0" w:type="dxa"/>
                    <w:left w:w="28" w:type="dxa"/>
                    <w:bottom w:w="0" w:type="dxa"/>
                    <w:right w:w="28" w:type="dxa"/>
                  </w:tcMar>
                  <w:vAlign w:val="center"/>
                </w:tcPr>
                <w:p w:rsidR="004555E3" w:rsidRPr="00AF551F" w:rsidRDefault="004555E3" w:rsidP="0069675F">
                  <w:pPr>
                    <w:adjustRightInd w:val="0"/>
                    <w:snapToGrid w:val="0"/>
                    <w:jc w:val="center"/>
                    <w:rPr>
                      <w:sz w:val="21"/>
                      <w:szCs w:val="21"/>
                    </w:rPr>
                  </w:pPr>
                  <w:r w:rsidRPr="00AF551F">
                    <w:rPr>
                      <w:rFonts w:hint="eastAsia"/>
                      <w:color w:val="000000"/>
                      <w:sz w:val="21"/>
                      <w:szCs w:val="21"/>
                    </w:rPr>
                    <w:t>符合环境准入条件</w:t>
                  </w:r>
                </w:p>
              </w:tc>
            </w:tr>
          </w:tbl>
          <w:p w:rsidR="004555E3" w:rsidRPr="00AF551F" w:rsidRDefault="004555E3" w:rsidP="004555E3">
            <w:pPr>
              <w:spacing w:line="420" w:lineRule="exact"/>
              <w:ind w:firstLine="539"/>
              <w:rPr>
                <w:sz w:val="24"/>
                <w:szCs w:val="24"/>
              </w:rPr>
            </w:pPr>
            <w:r w:rsidRPr="00AF551F">
              <w:rPr>
                <w:rFonts w:hint="eastAsia"/>
                <w:sz w:val="24"/>
                <w:szCs w:val="24"/>
              </w:rPr>
              <w:t>根据上表可知，本项目符合《“十三五”挥发性有机物污染防治工作方案》（环大气</w:t>
            </w:r>
            <w:r w:rsidRPr="00AF551F">
              <w:rPr>
                <w:sz w:val="24"/>
                <w:szCs w:val="24"/>
              </w:rPr>
              <w:t>〔</w:t>
            </w:r>
            <w:r w:rsidRPr="00AF551F">
              <w:rPr>
                <w:sz w:val="24"/>
                <w:szCs w:val="24"/>
              </w:rPr>
              <w:t>201</w:t>
            </w:r>
            <w:r w:rsidRPr="00AF551F">
              <w:rPr>
                <w:rFonts w:hint="eastAsia"/>
                <w:sz w:val="24"/>
                <w:szCs w:val="24"/>
              </w:rPr>
              <w:t>7</w:t>
            </w:r>
            <w:r w:rsidRPr="00AF551F">
              <w:rPr>
                <w:sz w:val="24"/>
                <w:szCs w:val="24"/>
              </w:rPr>
              <w:t>〕</w:t>
            </w:r>
            <w:r w:rsidRPr="00AF551F">
              <w:rPr>
                <w:rFonts w:hint="eastAsia"/>
                <w:sz w:val="24"/>
                <w:szCs w:val="24"/>
              </w:rPr>
              <w:t>121</w:t>
            </w:r>
            <w:r w:rsidRPr="00AF551F">
              <w:rPr>
                <w:sz w:val="24"/>
                <w:szCs w:val="24"/>
              </w:rPr>
              <w:t>号</w:t>
            </w:r>
            <w:r w:rsidRPr="00AF551F">
              <w:rPr>
                <w:rFonts w:hint="eastAsia"/>
                <w:sz w:val="24"/>
                <w:szCs w:val="24"/>
              </w:rPr>
              <w:t>）的要求。</w:t>
            </w:r>
          </w:p>
          <w:p w:rsidR="00D41651" w:rsidRPr="00D43E87" w:rsidRDefault="007642EB" w:rsidP="00D41651">
            <w:pPr>
              <w:widowControl/>
              <w:spacing w:line="440" w:lineRule="exact"/>
              <w:ind w:firstLineChars="200" w:firstLine="482"/>
              <w:jc w:val="left"/>
              <w:rPr>
                <w:b/>
                <w:kern w:val="0"/>
                <w:sz w:val="24"/>
                <w:szCs w:val="24"/>
              </w:rPr>
            </w:pPr>
            <w:r>
              <w:rPr>
                <w:rFonts w:hint="eastAsia"/>
                <w:b/>
                <w:color w:val="000000"/>
                <w:sz w:val="24"/>
                <w:szCs w:val="24"/>
              </w:rPr>
              <w:t>八</w:t>
            </w:r>
            <w:r w:rsidR="004F61DE" w:rsidRPr="00725F39">
              <w:rPr>
                <w:b/>
                <w:color w:val="000000"/>
                <w:sz w:val="24"/>
                <w:szCs w:val="24"/>
              </w:rPr>
              <w:t>、</w:t>
            </w:r>
            <w:r w:rsidR="00D41651" w:rsidRPr="00D43E87">
              <w:rPr>
                <w:rFonts w:hint="eastAsia"/>
                <w:b/>
                <w:kern w:val="0"/>
                <w:sz w:val="24"/>
                <w:szCs w:val="24"/>
              </w:rPr>
              <w:t>与《新乡市</w:t>
            </w:r>
            <w:r w:rsidR="00D41651" w:rsidRPr="00D43E87">
              <w:rPr>
                <w:rFonts w:hint="eastAsia"/>
                <w:b/>
                <w:kern w:val="0"/>
                <w:sz w:val="24"/>
                <w:szCs w:val="24"/>
              </w:rPr>
              <w:t>2020</w:t>
            </w:r>
            <w:r w:rsidR="00D41651" w:rsidRPr="00D43E87">
              <w:rPr>
                <w:rFonts w:hint="eastAsia"/>
                <w:b/>
                <w:kern w:val="0"/>
                <w:sz w:val="24"/>
                <w:szCs w:val="24"/>
              </w:rPr>
              <w:t>年大气、水、土壤污染防治攻坚战实施方案》对比分析</w:t>
            </w:r>
          </w:p>
          <w:p w:rsidR="00D41651" w:rsidRDefault="00D41651" w:rsidP="004F61DE">
            <w:pPr>
              <w:spacing w:line="440" w:lineRule="exact"/>
              <w:ind w:firstLineChars="200" w:firstLine="480"/>
              <w:textAlignment w:val="baseline"/>
              <w:rPr>
                <w:kern w:val="0"/>
                <w:sz w:val="24"/>
                <w:szCs w:val="24"/>
              </w:rPr>
            </w:pPr>
            <w:r w:rsidRPr="00D43E87">
              <w:rPr>
                <w:rFonts w:hint="eastAsia"/>
                <w:kern w:val="0"/>
                <w:sz w:val="24"/>
                <w:szCs w:val="24"/>
              </w:rPr>
              <w:t>新乡市环境污染防治攻坚指挥部办公室</w:t>
            </w:r>
            <w:r w:rsidRPr="00D43E87">
              <w:rPr>
                <w:rFonts w:hint="eastAsia"/>
                <w:kern w:val="0"/>
                <w:sz w:val="24"/>
                <w:szCs w:val="24"/>
              </w:rPr>
              <w:t>2020</w:t>
            </w:r>
            <w:r w:rsidRPr="00D43E87">
              <w:rPr>
                <w:rFonts w:hint="eastAsia"/>
                <w:kern w:val="0"/>
                <w:sz w:val="24"/>
                <w:szCs w:val="24"/>
              </w:rPr>
              <w:t>年</w:t>
            </w:r>
            <w:r w:rsidRPr="00D43E87">
              <w:rPr>
                <w:rFonts w:hint="eastAsia"/>
                <w:kern w:val="0"/>
                <w:sz w:val="24"/>
                <w:szCs w:val="24"/>
              </w:rPr>
              <w:t>4</w:t>
            </w:r>
            <w:r w:rsidRPr="00D43E87">
              <w:rPr>
                <w:rFonts w:hint="eastAsia"/>
                <w:kern w:val="0"/>
                <w:sz w:val="24"/>
                <w:szCs w:val="24"/>
              </w:rPr>
              <w:t>月</w:t>
            </w:r>
            <w:r w:rsidRPr="00D43E87">
              <w:rPr>
                <w:rFonts w:hint="eastAsia"/>
                <w:kern w:val="0"/>
                <w:sz w:val="24"/>
                <w:szCs w:val="24"/>
              </w:rPr>
              <w:t>24</w:t>
            </w:r>
            <w:r w:rsidRPr="00D43E87">
              <w:rPr>
                <w:rFonts w:hint="eastAsia"/>
                <w:kern w:val="0"/>
                <w:sz w:val="24"/>
                <w:szCs w:val="24"/>
              </w:rPr>
              <w:t>日发布了《关于印发新乡市</w:t>
            </w:r>
            <w:r w:rsidRPr="00D43E87">
              <w:rPr>
                <w:rFonts w:hint="eastAsia"/>
                <w:kern w:val="0"/>
                <w:sz w:val="24"/>
                <w:szCs w:val="24"/>
              </w:rPr>
              <w:lastRenderedPageBreak/>
              <w:t>2020</w:t>
            </w:r>
            <w:r w:rsidRPr="00D43E87">
              <w:rPr>
                <w:rFonts w:hint="eastAsia"/>
                <w:kern w:val="0"/>
                <w:sz w:val="24"/>
                <w:szCs w:val="24"/>
              </w:rPr>
              <w:t>年大气、水、土壤污染防治攻坚战实施方案的通知》，本项目与《新乡市</w:t>
            </w:r>
            <w:r w:rsidRPr="00D43E87">
              <w:rPr>
                <w:rFonts w:hint="eastAsia"/>
                <w:kern w:val="0"/>
                <w:sz w:val="24"/>
                <w:szCs w:val="24"/>
              </w:rPr>
              <w:t>2020</w:t>
            </w:r>
            <w:r w:rsidRPr="00D43E87">
              <w:rPr>
                <w:rFonts w:hint="eastAsia"/>
                <w:kern w:val="0"/>
                <w:sz w:val="24"/>
                <w:szCs w:val="24"/>
              </w:rPr>
              <w:t>年大气、水、土壤污染防治攻坚战实施方案》对比分析情况见下表。</w:t>
            </w:r>
          </w:p>
          <w:p w:rsidR="00D41651" w:rsidRDefault="00D41651" w:rsidP="004F61DE">
            <w:pPr>
              <w:spacing w:line="440" w:lineRule="exact"/>
              <w:ind w:firstLineChars="200" w:firstLine="480"/>
              <w:textAlignment w:val="baseline"/>
              <w:rPr>
                <w:rFonts w:eastAsia="黑体" w:hAnsi="黑体"/>
                <w:kern w:val="0"/>
                <w:sz w:val="24"/>
                <w:szCs w:val="24"/>
              </w:rPr>
            </w:pPr>
            <w:r w:rsidRPr="00D43E87">
              <w:rPr>
                <w:rFonts w:eastAsia="黑体" w:hAnsi="黑体"/>
                <w:kern w:val="0"/>
                <w:sz w:val="24"/>
                <w:szCs w:val="24"/>
              </w:rPr>
              <w:t>表</w:t>
            </w:r>
            <w:r w:rsidRPr="00D43E87">
              <w:rPr>
                <w:rFonts w:eastAsia="黑体"/>
                <w:kern w:val="0"/>
                <w:sz w:val="24"/>
                <w:szCs w:val="24"/>
              </w:rPr>
              <w:t>1</w:t>
            </w:r>
            <w:r w:rsidR="000F2EB9">
              <w:rPr>
                <w:rFonts w:eastAsia="黑体" w:hint="eastAsia"/>
                <w:kern w:val="0"/>
                <w:sz w:val="24"/>
                <w:szCs w:val="24"/>
              </w:rPr>
              <w:t>3</w:t>
            </w:r>
            <w:r>
              <w:rPr>
                <w:rFonts w:eastAsia="黑体" w:hint="eastAsia"/>
                <w:kern w:val="0"/>
                <w:sz w:val="24"/>
                <w:szCs w:val="24"/>
              </w:rPr>
              <w:t xml:space="preserve"> </w:t>
            </w:r>
            <w:r w:rsidRPr="00D43E87">
              <w:rPr>
                <w:rFonts w:eastAsia="黑体" w:hAnsi="黑体"/>
                <w:kern w:val="0"/>
                <w:sz w:val="24"/>
                <w:szCs w:val="24"/>
              </w:rPr>
              <w:t>与《新乡市</w:t>
            </w:r>
            <w:r w:rsidRPr="00D43E87">
              <w:rPr>
                <w:rFonts w:eastAsia="黑体"/>
                <w:kern w:val="0"/>
                <w:sz w:val="24"/>
                <w:szCs w:val="24"/>
              </w:rPr>
              <w:t>2020</w:t>
            </w:r>
            <w:r w:rsidRPr="00D43E87">
              <w:rPr>
                <w:rFonts w:eastAsia="黑体" w:hAnsi="黑体"/>
                <w:kern w:val="0"/>
                <w:sz w:val="24"/>
                <w:szCs w:val="24"/>
              </w:rPr>
              <w:t>年大气、水、土壤污染防治攻坚战实施方案》的对比分析</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000"/>
            </w:tblPr>
            <w:tblGrid>
              <w:gridCol w:w="1117"/>
              <w:gridCol w:w="4636"/>
              <w:gridCol w:w="2492"/>
              <w:gridCol w:w="884"/>
            </w:tblGrid>
            <w:tr w:rsidR="00D41651" w:rsidRPr="00E401D9" w:rsidTr="006A7E0E">
              <w:trPr>
                <w:trHeight w:val="402"/>
                <w:jc w:val="center"/>
              </w:trPr>
              <w:tc>
                <w:tcPr>
                  <w:tcW w:w="5445" w:type="dxa"/>
                  <w:gridSpan w:val="2"/>
                  <w:tcBorders>
                    <w:bottom w:val="single" w:sz="8" w:space="0" w:color="auto"/>
                  </w:tcBorders>
                  <w:vAlign w:val="center"/>
                </w:tcPr>
                <w:p w:rsidR="00D41651" w:rsidRPr="00E401D9" w:rsidRDefault="00D41651" w:rsidP="0069675F">
                  <w:pPr>
                    <w:adjustRightInd w:val="0"/>
                    <w:snapToGrid w:val="0"/>
                    <w:jc w:val="center"/>
                    <w:rPr>
                      <w:b/>
                      <w:color w:val="000000"/>
                      <w:sz w:val="21"/>
                      <w:szCs w:val="21"/>
                    </w:rPr>
                  </w:pPr>
                  <w:r w:rsidRPr="00E401D9">
                    <w:rPr>
                      <w:b/>
                      <w:color w:val="000000"/>
                      <w:sz w:val="21"/>
                      <w:szCs w:val="21"/>
                    </w:rPr>
                    <w:t>《</w:t>
                  </w:r>
                  <w:r w:rsidRPr="00E401D9">
                    <w:rPr>
                      <w:rFonts w:hint="eastAsia"/>
                      <w:b/>
                      <w:color w:val="000000"/>
                      <w:sz w:val="21"/>
                      <w:szCs w:val="21"/>
                    </w:rPr>
                    <w:t>实施方案</w:t>
                  </w:r>
                  <w:r w:rsidRPr="00E401D9">
                    <w:rPr>
                      <w:b/>
                      <w:color w:val="000000"/>
                      <w:sz w:val="21"/>
                      <w:szCs w:val="21"/>
                    </w:rPr>
                    <w:t>》中与本项目有关的内容</w:t>
                  </w:r>
                </w:p>
              </w:tc>
              <w:tc>
                <w:tcPr>
                  <w:tcW w:w="2359" w:type="dxa"/>
                  <w:tcBorders>
                    <w:bottom w:val="single" w:sz="8" w:space="0" w:color="auto"/>
                  </w:tcBorders>
                  <w:vAlign w:val="center"/>
                </w:tcPr>
                <w:p w:rsidR="00D41651" w:rsidRPr="00E401D9" w:rsidRDefault="00D41651" w:rsidP="0069675F">
                  <w:pPr>
                    <w:adjustRightInd w:val="0"/>
                    <w:snapToGrid w:val="0"/>
                    <w:jc w:val="center"/>
                    <w:rPr>
                      <w:b/>
                      <w:color w:val="000000"/>
                      <w:sz w:val="21"/>
                      <w:szCs w:val="21"/>
                    </w:rPr>
                  </w:pPr>
                  <w:r w:rsidRPr="00E401D9">
                    <w:rPr>
                      <w:b/>
                      <w:color w:val="000000"/>
                      <w:sz w:val="21"/>
                      <w:szCs w:val="21"/>
                    </w:rPr>
                    <w:t>本项目</w:t>
                  </w:r>
                  <w:r w:rsidRPr="00E401D9">
                    <w:rPr>
                      <w:rFonts w:hint="eastAsia"/>
                      <w:b/>
                      <w:color w:val="000000"/>
                      <w:sz w:val="21"/>
                      <w:szCs w:val="21"/>
                    </w:rPr>
                    <w:t>情</w:t>
                  </w:r>
                  <w:r w:rsidRPr="00E401D9">
                    <w:rPr>
                      <w:b/>
                      <w:color w:val="000000"/>
                      <w:sz w:val="21"/>
                      <w:szCs w:val="21"/>
                    </w:rPr>
                    <w:t>况</w:t>
                  </w:r>
                </w:p>
              </w:tc>
              <w:tc>
                <w:tcPr>
                  <w:tcW w:w="837" w:type="dxa"/>
                  <w:tcBorders>
                    <w:bottom w:val="single" w:sz="8" w:space="0" w:color="auto"/>
                  </w:tcBorders>
                  <w:vAlign w:val="center"/>
                </w:tcPr>
                <w:p w:rsidR="00D41651" w:rsidRPr="00E401D9" w:rsidRDefault="00D41651" w:rsidP="0069675F">
                  <w:pPr>
                    <w:adjustRightInd w:val="0"/>
                    <w:snapToGrid w:val="0"/>
                    <w:jc w:val="center"/>
                    <w:rPr>
                      <w:b/>
                      <w:color w:val="000000"/>
                      <w:sz w:val="21"/>
                      <w:szCs w:val="21"/>
                    </w:rPr>
                  </w:pPr>
                  <w:r w:rsidRPr="00E401D9">
                    <w:rPr>
                      <w:b/>
                      <w:color w:val="000000"/>
                      <w:sz w:val="21"/>
                      <w:szCs w:val="21"/>
                    </w:rPr>
                    <w:t>是否符合要求</w:t>
                  </w:r>
                </w:p>
              </w:tc>
            </w:tr>
            <w:tr w:rsidR="00D41651" w:rsidRPr="00E401D9" w:rsidTr="006A7E0E">
              <w:trPr>
                <w:trHeight w:val="402"/>
                <w:jc w:val="center"/>
              </w:trPr>
              <w:tc>
                <w:tcPr>
                  <w:tcW w:w="1057" w:type="dxa"/>
                  <w:tcBorders>
                    <w:top w:val="single" w:sz="8" w:space="0" w:color="auto"/>
                    <w:bottom w:val="single" w:sz="4" w:space="0" w:color="auto"/>
                  </w:tcBorders>
                  <w:vAlign w:val="center"/>
                </w:tcPr>
                <w:p w:rsidR="00D41651" w:rsidRPr="00E401D9" w:rsidRDefault="00D41651" w:rsidP="0069675F">
                  <w:pPr>
                    <w:adjustRightInd w:val="0"/>
                    <w:snapToGrid w:val="0"/>
                    <w:jc w:val="center"/>
                    <w:rPr>
                      <w:bCs/>
                      <w:color w:val="000000"/>
                      <w:sz w:val="21"/>
                      <w:szCs w:val="21"/>
                    </w:rPr>
                  </w:pPr>
                  <w:r w:rsidRPr="00E401D9">
                    <w:rPr>
                      <w:rFonts w:hint="eastAsia"/>
                      <w:bCs/>
                      <w:color w:val="000000"/>
                      <w:sz w:val="21"/>
                      <w:szCs w:val="21"/>
                    </w:rPr>
                    <w:t>1.</w:t>
                  </w:r>
                  <w:r w:rsidRPr="00E401D9">
                    <w:rPr>
                      <w:rFonts w:hint="eastAsia"/>
                      <w:bCs/>
                      <w:color w:val="000000"/>
                      <w:sz w:val="21"/>
                      <w:szCs w:val="21"/>
                    </w:rPr>
                    <w:t>着力调整产业布局</w:t>
                  </w:r>
                </w:p>
              </w:tc>
              <w:tc>
                <w:tcPr>
                  <w:tcW w:w="4387" w:type="dxa"/>
                  <w:tcBorders>
                    <w:top w:val="single" w:sz="8" w:space="0" w:color="auto"/>
                    <w:bottom w:val="single" w:sz="4" w:space="0" w:color="auto"/>
                  </w:tcBorders>
                  <w:vAlign w:val="center"/>
                </w:tcPr>
                <w:p w:rsidR="00D41651" w:rsidRPr="00E401D9" w:rsidRDefault="00D41651" w:rsidP="0069675F">
                  <w:pPr>
                    <w:adjustRightInd w:val="0"/>
                    <w:snapToGrid w:val="0"/>
                    <w:jc w:val="center"/>
                    <w:rPr>
                      <w:color w:val="000000"/>
                      <w:sz w:val="21"/>
                      <w:szCs w:val="21"/>
                    </w:rPr>
                  </w:pPr>
                  <w:r w:rsidRPr="00E401D9">
                    <w:rPr>
                      <w:rFonts w:hint="eastAsia"/>
                      <w:color w:val="000000"/>
                      <w:sz w:val="21"/>
                      <w:szCs w:val="21"/>
                    </w:rPr>
                    <w:t>加快调整不符合生态环境功能定位的产业布局、产业规模和产业结构，按照《产业结构调整指导目录（</w:t>
                  </w:r>
                  <w:r w:rsidRPr="00E401D9">
                    <w:rPr>
                      <w:rFonts w:hint="eastAsia"/>
                      <w:color w:val="000000"/>
                      <w:sz w:val="21"/>
                      <w:szCs w:val="21"/>
                    </w:rPr>
                    <w:t>2019</w:t>
                  </w:r>
                  <w:r w:rsidRPr="00E401D9">
                    <w:rPr>
                      <w:rFonts w:hint="eastAsia"/>
                      <w:color w:val="000000"/>
                      <w:sz w:val="21"/>
                      <w:szCs w:val="21"/>
                    </w:rPr>
                    <w:t>年本）》和《河南省部分工业行业淘汰落后生产工艺装备和产品目录》，明确禁止和限制发展的行业、生产工艺和产业目录，</w:t>
                  </w:r>
                  <w:r w:rsidRPr="00E401D9">
                    <w:rPr>
                      <w:rFonts w:hint="eastAsia"/>
                      <w:color w:val="000000"/>
                      <w:sz w:val="21"/>
                      <w:szCs w:val="21"/>
                    </w:rPr>
                    <w:t>2020</w:t>
                  </w:r>
                  <w:r w:rsidRPr="00E401D9">
                    <w:rPr>
                      <w:rFonts w:hint="eastAsia"/>
                      <w:color w:val="000000"/>
                      <w:sz w:val="21"/>
                      <w:szCs w:val="21"/>
                    </w:rPr>
                    <w:t>年</w:t>
                  </w:r>
                  <w:r w:rsidRPr="00E401D9">
                    <w:rPr>
                      <w:rFonts w:hint="eastAsia"/>
                      <w:color w:val="000000"/>
                      <w:sz w:val="21"/>
                      <w:szCs w:val="21"/>
                    </w:rPr>
                    <w:t>4</w:t>
                  </w:r>
                  <w:r w:rsidRPr="00E401D9">
                    <w:rPr>
                      <w:rFonts w:hint="eastAsia"/>
                      <w:color w:val="000000"/>
                      <w:sz w:val="21"/>
                      <w:szCs w:val="21"/>
                    </w:rPr>
                    <w:t>月底前排查建立淘汰类工业产能和装备清单台账，年底前关停淘汰完毕。对于限制类工业产能和装备，因地制宜采取资金奖补、产能置换等政策措施，鼓励提前淘汰。</w:t>
                  </w:r>
                </w:p>
              </w:tc>
              <w:tc>
                <w:tcPr>
                  <w:tcW w:w="2359" w:type="dxa"/>
                  <w:tcBorders>
                    <w:top w:val="single" w:sz="8" w:space="0" w:color="auto"/>
                    <w:bottom w:val="single" w:sz="4" w:space="0" w:color="auto"/>
                  </w:tcBorders>
                  <w:vAlign w:val="center"/>
                </w:tcPr>
                <w:p w:rsidR="00D41651" w:rsidRPr="00E401D9" w:rsidRDefault="00CA1DE5" w:rsidP="0069675F">
                  <w:pPr>
                    <w:adjustRightInd w:val="0"/>
                    <w:snapToGrid w:val="0"/>
                    <w:jc w:val="center"/>
                    <w:rPr>
                      <w:color w:val="000000"/>
                      <w:sz w:val="21"/>
                      <w:szCs w:val="21"/>
                    </w:rPr>
                  </w:pPr>
                  <w:r w:rsidRPr="00725F39">
                    <w:rPr>
                      <w:color w:val="000000"/>
                      <w:sz w:val="21"/>
                      <w:szCs w:val="21"/>
                    </w:rPr>
                    <w:t>本项目为</w:t>
                  </w:r>
                  <w:r>
                    <w:rPr>
                      <w:rFonts w:hint="eastAsia"/>
                      <w:color w:val="000000"/>
                      <w:sz w:val="21"/>
                      <w:szCs w:val="21"/>
                    </w:rPr>
                    <w:t>机械设备喷漆生产线建设项目</w:t>
                  </w:r>
                  <w:r w:rsidR="00D41651" w:rsidRPr="00E401D9">
                    <w:rPr>
                      <w:rFonts w:hint="eastAsia"/>
                      <w:color w:val="000000"/>
                      <w:sz w:val="21"/>
                      <w:szCs w:val="21"/>
                    </w:rPr>
                    <w:t>，不使用淘汰落后的生产工艺和装备。</w:t>
                  </w:r>
                </w:p>
              </w:tc>
              <w:tc>
                <w:tcPr>
                  <w:tcW w:w="837" w:type="dxa"/>
                  <w:tcBorders>
                    <w:top w:val="single" w:sz="8" w:space="0" w:color="auto"/>
                    <w:bottom w:val="single" w:sz="4" w:space="0" w:color="auto"/>
                  </w:tcBorders>
                  <w:vAlign w:val="center"/>
                </w:tcPr>
                <w:p w:rsidR="00D41651" w:rsidRPr="00E401D9" w:rsidRDefault="00D41651" w:rsidP="0069675F">
                  <w:pPr>
                    <w:adjustRightInd w:val="0"/>
                    <w:snapToGrid w:val="0"/>
                    <w:jc w:val="center"/>
                    <w:rPr>
                      <w:color w:val="000000"/>
                      <w:sz w:val="21"/>
                      <w:szCs w:val="21"/>
                    </w:rPr>
                  </w:pPr>
                  <w:r w:rsidRPr="00E401D9">
                    <w:rPr>
                      <w:rFonts w:hint="eastAsia"/>
                      <w:color w:val="000000"/>
                      <w:sz w:val="21"/>
                      <w:szCs w:val="21"/>
                    </w:rPr>
                    <w:t>符合</w:t>
                  </w:r>
                </w:p>
              </w:tc>
            </w:tr>
            <w:tr w:rsidR="006A7E0E" w:rsidRPr="00E401D9" w:rsidTr="006A7E0E">
              <w:trPr>
                <w:trHeight w:val="402"/>
                <w:jc w:val="center"/>
              </w:trPr>
              <w:tc>
                <w:tcPr>
                  <w:tcW w:w="1057" w:type="dxa"/>
                  <w:tcBorders>
                    <w:top w:val="single" w:sz="4" w:space="0" w:color="auto"/>
                  </w:tcBorders>
                  <w:vAlign w:val="center"/>
                </w:tcPr>
                <w:p w:rsidR="006A7E0E" w:rsidRPr="00E401D9" w:rsidRDefault="006A7E0E" w:rsidP="0069675F">
                  <w:pPr>
                    <w:adjustRightInd w:val="0"/>
                    <w:snapToGrid w:val="0"/>
                    <w:jc w:val="center"/>
                    <w:rPr>
                      <w:bCs/>
                      <w:color w:val="000000"/>
                      <w:sz w:val="21"/>
                      <w:szCs w:val="21"/>
                    </w:rPr>
                  </w:pPr>
                  <w:r>
                    <w:rPr>
                      <w:rFonts w:hint="eastAsia"/>
                      <w:bCs/>
                      <w:color w:val="000000"/>
                      <w:sz w:val="21"/>
                      <w:szCs w:val="21"/>
                    </w:rPr>
                    <w:t>35.</w:t>
                  </w:r>
                  <w:r w:rsidRPr="006A7E0E">
                    <w:rPr>
                      <w:b/>
                      <w:bCs/>
                      <w:sz w:val="32"/>
                      <w:szCs w:val="32"/>
                    </w:rPr>
                    <w:t xml:space="preserve"> </w:t>
                  </w:r>
                  <w:r w:rsidRPr="006A7E0E">
                    <w:rPr>
                      <w:bCs/>
                      <w:color w:val="000000"/>
                      <w:sz w:val="21"/>
                      <w:szCs w:val="21"/>
                    </w:rPr>
                    <w:t>实施源头替代</w:t>
                  </w:r>
                </w:p>
              </w:tc>
              <w:tc>
                <w:tcPr>
                  <w:tcW w:w="4387" w:type="dxa"/>
                  <w:tcBorders>
                    <w:top w:val="single" w:sz="4" w:space="0" w:color="auto"/>
                  </w:tcBorders>
                  <w:vAlign w:val="center"/>
                </w:tcPr>
                <w:p w:rsidR="006A7E0E" w:rsidRPr="00E401D9" w:rsidRDefault="006A7E0E" w:rsidP="0069675F">
                  <w:pPr>
                    <w:adjustRightInd w:val="0"/>
                    <w:snapToGrid w:val="0"/>
                    <w:jc w:val="center"/>
                    <w:rPr>
                      <w:color w:val="000000"/>
                      <w:sz w:val="21"/>
                      <w:szCs w:val="21"/>
                    </w:rPr>
                  </w:pPr>
                  <w:r w:rsidRPr="006A7E0E">
                    <w:rPr>
                      <w:color w:val="000000"/>
                      <w:sz w:val="21"/>
                      <w:szCs w:val="21"/>
                    </w:rPr>
                    <w:t>按照工业和信息化部、市场监管总局关于低</w:t>
                  </w:r>
                  <w:r w:rsidRPr="006A7E0E">
                    <w:rPr>
                      <w:color w:val="000000"/>
                      <w:sz w:val="21"/>
                      <w:szCs w:val="21"/>
                    </w:rPr>
                    <w:t>VOCs</w:t>
                  </w:r>
                  <w:r w:rsidRPr="006A7E0E">
                    <w:rPr>
                      <w:color w:val="000000"/>
                      <w:sz w:val="21"/>
                      <w:szCs w:val="21"/>
                    </w:rPr>
                    <w:t>含量涂料产品的技术要求，大力推广使用低</w:t>
                  </w:r>
                  <w:r w:rsidRPr="006A7E0E">
                    <w:rPr>
                      <w:color w:val="000000"/>
                      <w:sz w:val="21"/>
                      <w:szCs w:val="21"/>
                    </w:rPr>
                    <w:t>VOCs</w:t>
                  </w:r>
                  <w:r w:rsidRPr="006A7E0E">
                    <w:rPr>
                      <w:color w:val="000000"/>
                      <w:sz w:val="21"/>
                      <w:szCs w:val="21"/>
                    </w:rPr>
                    <w:t>含量涂料、油墨、胶粘剂，在技术成熟的家具、集装箱、整车生产、船舶制造、机械设备制造、汽修、印刷等行业，全面推进源头替代</w:t>
                  </w:r>
                  <w:r>
                    <w:rPr>
                      <w:rFonts w:hint="eastAsia"/>
                      <w:color w:val="000000"/>
                      <w:sz w:val="21"/>
                      <w:szCs w:val="21"/>
                    </w:rPr>
                    <w:t>。</w:t>
                  </w:r>
                </w:p>
              </w:tc>
              <w:tc>
                <w:tcPr>
                  <w:tcW w:w="2359" w:type="dxa"/>
                  <w:tcBorders>
                    <w:top w:val="single" w:sz="4" w:space="0" w:color="auto"/>
                  </w:tcBorders>
                  <w:vAlign w:val="center"/>
                </w:tcPr>
                <w:p w:rsidR="006A7E0E" w:rsidRPr="00725F39" w:rsidRDefault="007447C9" w:rsidP="0069675F">
                  <w:pPr>
                    <w:adjustRightInd w:val="0"/>
                    <w:snapToGrid w:val="0"/>
                    <w:jc w:val="center"/>
                    <w:rPr>
                      <w:color w:val="000000"/>
                      <w:sz w:val="21"/>
                      <w:szCs w:val="21"/>
                    </w:rPr>
                  </w:pPr>
                  <w:r>
                    <w:rPr>
                      <w:rFonts w:hint="eastAsia"/>
                      <w:sz w:val="21"/>
                      <w:szCs w:val="21"/>
                    </w:rPr>
                    <w:t>企业将</w:t>
                  </w:r>
                  <w:r w:rsidR="006A7E0E">
                    <w:rPr>
                      <w:rFonts w:hint="eastAsia"/>
                      <w:color w:val="000000"/>
                      <w:sz w:val="21"/>
                      <w:szCs w:val="21"/>
                    </w:rPr>
                    <w:t>按照管理要求使用</w:t>
                  </w:r>
                  <w:r w:rsidR="006A7E0E" w:rsidRPr="006A7E0E">
                    <w:rPr>
                      <w:rFonts w:hint="eastAsia"/>
                      <w:color w:val="000000"/>
                      <w:sz w:val="21"/>
                      <w:szCs w:val="21"/>
                    </w:rPr>
                    <w:t>环保型水性面漆</w:t>
                  </w:r>
                  <w:r w:rsidR="006A7E0E">
                    <w:rPr>
                      <w:rFonts w:hint="eastAsia"/>
                      <w:color w:val="000000"/>
                      <w:sz w:val="21"/>
                      <w:szCs w:val="21"/>
                    </w:rPr>
                    <w:t>。</w:t>
                  </w:r>
                </w:p>
              </w:tc>
              <w:tc>
                <w:tcPr>
                  <w:tcW w:w="837" w:type="dxa"/>
                  <w:tcBorders>
                    <w:top w:val="single" w:sz="4" w:space="0" w:color="auto"/>
                  </w:tcBorders>
                  <w:vAlign w:val="center"/>
                </w:tcPr>
                <w:p w:rsidR="006A7E0E" w:rsidRPr="00E401D9" w:rsidRDefault="006A7E0E" w:rsidP="0069675F">
                  <w:pPr>
                    <w:adjustRightInd w:val="0"/>
                    <w:snapToGrid w:val="0"/>
                    <w:jc w:val="center"/>
                    <w:rPr>
                      <w:color w:val="000000"/>
                      <w:sz w:val="21"/>
                      <w:szCs w:val="21"/>
                    </w:rPr>
                  </w:pPr>
                  <w:r w:rsidRPr="00E401D9">
                    <w:rPr>
                      <w:rFonts w:hint="eastAsia"/>
                      <w:color w:val="000000"/>
                      <w:sz w:val="21"/>
                      <w:szCs w:val="21"/>
                    </w:rPr>
                    <w:t>符合</w:t>
                  </w:r>
                </w:p>
              </w:tc>
            </w:tr>
            <w:tr w:rsidR="00D41651" w:rsidRPr="00E401D9" w:rsidTr="00D41651">
              <w:trPr>
                <w:trHeight w:val="402"/>
                <w:jc w:val="center"/>
              </w:trPr>
              <w:tc>
                <w:tcPr>
                  <w:tcW w:w="1057" w:type="dxa"/>
                  <w:vAlign w:val="center"/>
                </w:tcPr>
                <w:p w:rsidR="00D41651" w:rsidRPr="00E401D9" w:rsidRDefault="00D41651" w:rsidP="0069675F">
                  <w:pPr>
                    <w:adjustRightInd w:val="0"/>
                    <w:snapToGrid w:val="0"/>
                    <w:jc w:val="center"/>
                    <w:rPr>
                      <w:bCs/>
                      <w:color w:val="000000"/>
                      <w:sz w:val="21"/>
                      <w:szCs w:val="21"/>
                    </w:rPr>
                  </w:pPr>
                  <w:r w:rsidRPr="00E401D9">
                    <w:rPr>
                      <w:rFonts w:hint="eastAsia"/>
                      <w:bCs/>
                      <w:color w:val="000000"/>
                      <w:sz w:val="21"/>
                      <w:szCs w:val="21"/>
                    </w:rPr>
                    <w:t>36.</w:t>
                  </w:r>
                  <w:r w:rsidRPr="00E401D9">
                    <w:rPr>
                      <w:rFonts w:hint="eastAsia"/>
                      <w:bCs/>
                      <w:color w:val="000000"/>
                      <w:sz w:val="21"/>
                      <w:szCs w:val="21"/>
                    </w:rPr>
                    <w:t>加强废气收集和处理</w:t>
                  </w:r>
                </w:p>
              </w:tc>
              <w:tc>
                <w:tcPr>
                  <w:tcW w:w="4387" w:type="dxa"/>
                  <w:vAlign w:val="center"/>
                </w:tcPr>
                <w:p w:rsidR="00D41651" w:rsidRPr="00E401D9" w:rsidRDefault="00D41651" w:rsidP="0069675F">
                  <w:pPr>
                    <w:adjustRightInd w:val="0"/>
                    <w:snapToGrid w:val="0"/>
                    <w:jc w:val="center"/>
                    <w:rPr>
                      <w:color w:val="000000"/>
                      <w:sz w:val="21"/>
                      <w:szCs w:val="21"/>
                    </w:rPr>
                  </w:pPr>
                  <w:r w:rsidRPr="00E401D9">
                    <w:rPr>
                      <w:rFonts w:hint="eastAsia"/>
                      <w:color w:val="000000"/>
                      <w:sz w:val="21"/>
                      <w:szCs w:val="21"/>
                    </w:rPr>
                    <w:t>推进治污设施升级改造，通过采用全密闭、连续化、自动化等生产技术，以及高效工艺与设备等，减少工艺过程无组织排放。提高废气收集率，遵循“应收尽收、分质收集”的原则，科学设计废气收集系统，将无组织排放转变为有组织排放进行控制，采用密闭空间作业的，除行业有特殊要求外，应保持微负压状态，并根据相关规范合理设置通风量。</w:t>
                  </w:r>
                </w:p>
              </w:tc>
              <w:tc>
                <w:tcPr>
                  <w:tcW w:w="2359" w:type="dxa"/>
                  <w:vAlign w:val="center"/>
                </w:tcPr>
                <w:p w:rsidR="00D41651" w:rsidRPr="00E401D9" w:rsidRDefault="00D41651" w:rsidP="0069675F">
                  <w:pPr>
                    <w:adjustRightInd w:val="0"/>
                    <w:snapToGrid w:val="0"/>
                    <w:jc w:val="center"/>
                    <w:rPr>
                      <w:color w:val="000000"/>
                      <w:sz w:val="21"/>
                      <w:szCs w:val="21"/>
                    </w:rPr>
                  </w:pPr>
                  <w:r w:rsidRPr="00AF551F">
                    <w:rPr>
                      <w:sz w:val="21"/>
                      <w:szCs w:val="21"/>
                    </w:rPr>
                    <w:t>本项目</w:t>
                  </w:r>
                  <w:r w:rsidR="00CA1DE5" w:rsidRPr="00CA1DE5">
                    <w:rPr>
                      <w:rFonts w:hint="eastAsia"/>
                      <w:color w:val="000000"/>
                      <w:sz w:val="21"/>
                      <w:szCs w:val="21"/>
                    </w:rPr>
                    <w:t>喷漆废气</w:t>
                  </w:r>
                  <w:r w:rsidR="00CA1DE5" w:rsidRPr="00CA1DE5">
                    <w:rPr>
                      <w:color w:val="000000"/>
                      <w:sz w:val="21"/>
                      <w:szCs w:val="21"/>
                    </w:rPr>
                    <w:t>采用</w:t>
                  </w:r>
                  <w:r w:rsidR="00A728FC">
                    <w:rPr>
                      <w:rFonts w:hint="eastAsia"/>
                      <w:color w:val="000000"/>
                      <w:sz w:val="21"/>
                      <w:szCs w:val="21"/>
                    </w:rPr>
                    <w:t>密闭喷漆房</w:t>
                  </w:r>
                  <w:r w:rsidR="00A728FC">
                    <w:rPr>
                      <w:rFonts w:hint="eastAsia"/>
                      <w:color w:val="000000"/>
                      <w:sz w:val="21"/>
                      <w:szCs w:val="21"/>
                    </w:rPr>
                    <w:t>+</w:t>
                  </w:r>
                  <w:r w:rsidR="00A728FC">
                    <w:rPr>
                      <w:rFonts w:hint="eastAsia"/>
                      <w:color w:val="000000"/>
                      <w:sz w:val="21"/>
                      <w:szCs w:val="21"/>
                    </w:rPr>
                    <w:t>纤维棉过滤</w:t>
                  </w:r>
                  <w:r w:rsidR="00EB34B8" w:rsidRPr="00EB34B8">
                    <w:rPr>
                      <w:rFonts w:hint="eastAsia"/>
                      <w:color w:val="000000"/>
                      <w:sz w:val="21"/>
                      <w:szCs w:val="21"/>
                    </w:rPr>
                    <w:t>+</w:t>
                  </w:r>
                  <w:r w:rsidR="00EB34B8" w:rsidRPr="00EB34B8">
                    <w:rPr>
                      <w:rFonts w:hint="eastAsia"/>
                      <w:color w:val="000000"/>
                      <w:sz w:val="21"/>
                      <w:szCs w:val="21"/>
                    </w:rPr>
                    <w:t>活性炭吸附、脱附</w:t>
                  </w:r>
                  <w:r w:rsidR="00EB34B8" w:rsidRPr="00EB34B8">
                    <w:rPr>
                      <w:rFonts w:hint="eastAsia"/>
                      <w:color w:val="000000"/>
                      <w:sz w:val="21"/>
                      <w:szCs w:val="21"/>
                    </w:rPr>
                    <w:t>+</w:t>
                  </w:r>
                  <w:r w:rsidR="00A728FC">
                    <w:rPr>
                      <w:rFonts w:hint="eastAsia"/>
                      <w:color w:val="000000"/>
                      <w:sz w:val="21"/>
                      <w:szCs w:val="21"/>
                    </w:rPr>
                    <w:t>催化燃烧装置</w:t>
                  </w:r>
                  <w:r w:rsidR="00A728FC">
                    <w:rPr>
                      <w:rFonts w:hint="eastAsia"/>
                      <w:color w:val="000000"/>
                      <w:sz w:val="21"/>
                      <w:szCs w:val="21"/>
                    </w:rPr>
                    <w:t>+15m</w:t>
                  </w:r>
                  <w:r w:rsidR="00A728FC">
                    <w:rPr>
                      <w:rFonts w:hint="eastAsia"/>
                      <w:color w:val="000000"/>
                      <w:sz w:val="21"/>
                      <w:szCs w:val="21"/>
                    </w:rPr>
                    <w:t>高排气筒</w:t>
                  </w:r>
                  <w:r w:rsidR="00CA1DE5" w:rsidRPr="00CA1DE5">
                    <w:rPr>
                      <w:rFonts w:hint="eastAsia"/>
                      <w:color w:val="000000"/>
                      <w:sz w:val="21"/>
                      <w:szCs w:val="21"/>
                    </w:rPr>
                    <w:t>措施治理</w:t>
                  </w:r>
                  <w:r w:rsidR="00CA1DE5" w:rsidRPr="00CA1DE5">
                    <w:rPr>
                      <w:color w:val="000000"/>
                      <w:sz w:val="21"/>
                      <w:szCs w:val="21"/>
                    </w:rPr>
                    <w:t>。</w:t>
                  </w:r>
                </w:p>
              </w:tc>
              <w:tc>
                <w:tcPr>
                  <w:tcW w:w="837" w:type="dxa"/>
                  <w:vAlign w:val="center"/>
                </w:tcPr>
                <w:p w:rsidR="00D41651" w:rsidRPr="00E401D9" w:rsidRDefault="00D41651" w:rsidP="0069675F">
                  <w:pPr>
                    <w:adjustRightInd w:val="0"/>
                    <w:snapToGrid w:val="0"/>
                    <w:jc w:val="center"/>
                    <w:rPr>
                      <w:color w:val="000000"/>
                      <w:sz w:val="21"/>
                      <w:szCs w:val="21"/>
                    </w:rPr>
                  </w:pPr>
                  <w:r w:rsidRPr="00E401D9">
                    <w:rPr>
                      <w:rFonts w:hint="eastAsia"/>
                      <w:color w:val="000000"/>
                      <w:sz w:val="21"/>
                      <w:szCs w:val="21"/>
                    </w:rPr>
                    <w:t>符合</w:t>
                  </w:r>
                </w:p>
              </w:tc>
            </w:tr>
            <w:tr w:rsidR="007447C9" w:rsidRPr="00E401D9" w:rsidTr="00D41651">
              <w:trPr>
                <w:trHeight w:val="402"/>
                <w:jc w:val="center"/>
              </w:trPr>
              <w:tc>
                <w:tcPr>
                  <w:tcW w:w="1057" w:type="dxa"/>
                  <w:vAlign w:val="center"/>
                </w:tcPr>
                <w:p w:rsidR="007447C9" w:rsidRPr="00E401D9" w:rsidRDefault="007447C9" w:rsidP="00484055">
                  <w:pPr>
                    <w:adjustRightInd w:val="0"/>
                    <w:snapToGrid w:val="0"/>
                    <w:jc w:val="center"/>
                    <w:rPr>
                      <w:bCs/>
                      <w:color w:val="000000"/>
                      <w:sz w:val="21"/>
                      <w:szCs w:val="21"/>
                    </w:rPr>
                  </w:pPr>
                  <w:r>
                    <w:rPr>
                      <w:rFonts w:hint="eastAsia"/>
                      <w:bCs/>
                      <w:color w:val="000000"/>
                      <w:sz w:val="21"/>
                      <w:szCs w:val="21"/>
                    </w:rPr>
                    <w:t>37.</w:t>
                  </w:r>
                  <w:r w:rsidRPr="007447C9">
                    <w:rPr>
                      <w:bCs/>
                      <w:color w:val="000000"/>
                      <w:sz w:val="21"/>
                      <w:szCs w:val="21"/>
                    </w:rPr>
                    <w:t>强化设施运行管理</w:t>
                  </w:r>
                </w:p>
              </w:tc>
              <w:tc>
                <w:tcPr>
                  <w:tcW w:w="4387" w:type="dxa"/>
                  <w:vAlign w:val="center"/>
                </w:tcPr>
                <w:p w:rsidR="007447C9" w:rsidRPr="007447C9" w:rsidRDefault="007447C9" w:rsidP="0069675F">
                  <w:pPr>
                    <w:adjustRightInd w:val="0"/>
                    <w:snapToGrid w:val="0"/>
                    <w:jc w:val="center"/>
                    <w:rPr>
                      <w:color w:val="000000"/>
                      <w:sz w:val="21"/>
                      <w:szCs w:val="21"/>
                    </w:rPr>
                  </w:pPr>
                  <w:r w:rsidRPr="007447C9">
                    <w:rPr>
                      <w:color w:val="000000"/>
                      <w:sz w:val="21"/>
                      <w:szCs w:val="21"/>
                    </w:rPr>
                    <w:t>企业应系统梳理</w:t>
                  </w:r>
                  <w:r w:rsidRPr="007447C9">
                    <w:rPr>
                      <w:color w:val="000000"/>
                      <w:sz w:val="21"/>
                      <w:szCs w:val="21"/>
                    </w:rPr>
                    <w:t>VOCs</w:t>
                  </w:r>
                  <w:r w:rsidRPr="007447C9">
                    <w:rPr>
                      <w:color w:val="000000"/>
                      <w:sz w:val="21"/>
                      <w:szCs w:val="21"/>
                    </w:rPr>
                    <w:t>排放主要环节和工序，包括启停机、检维修作业等，制定具体操作规程，落实到具体责任人。健全内部考核制度。加强人员能力培训和技术交流。建立管理台账，记录企业生产和治污设施运行的关键参数，在线监控参数要确保能够实时调取，相关台账记录至少保存三年。</w:t>
                  </w:r>
                </w:p>
              </w:tc>
              <w:tc>
                <w:tcPr>
                  <w:tcW w:w="2359" w:type="dxa"/>
                  <w:vAlign w:val="center"/>
                </w:tcPr>
                <w:p w:rsidR="007447C9" w:rsidRPr="00AF551F" w:rsidRDefault="007447C9" w:rsidP="0069675F">
                  <w:pPr>
                    <w:adjustRightInd w:val="0"/>
                    <w:snapToGrid w:val="0"/>
                    <w:jc w:val="center"/>
                    <w:rPr>
                      <w:sz w:val="21"/>
                      <w:szCs w:val="21"/>
                    </w:rPr>
                  </w:pPr>
                  <w:r>
                    <w:rPr>
                      <w:rFonts w:hint="eastAsia"/>
                      <w:sz w:val="21"/>
                      <w:szCs w:val="21"/>
                    </w:rPr>
                    <w:t>企业将按照管理要求</w:t>
                  </w:r>
                  <w:r w:rsidRPr="007447C9">
                    <w:rPr>
                      <w:color w:val="000000"/>
                      <w:sz w:val="21"/>
                      <w:szCs w:val="21"/>
                    </w:rPr>
                    <w:t>制定具体操作规程，落实到具体责任人</w:t>
                  </w:r>
                  <w:r>
                    <w:rPr>
                      <w:rFonts w:hint="eastAsia"/>
                      <w:color w:val="000000"/>
                      <w:sz w:val="21"/>
                      <w:szCs w:val="21"/>
                    </w:rPr>
                    <w:t>，</w:t>
                  </w:r>
                  <w:r>
                    <w:rPr>
                      <w:color w:val="000000"/>
                      <w:sz w:val="21"/>
                      <w:szCs w:val="21"/>
                    </w:rPr>
                    <w:t>健全内部考核制度</w:t>
                  </w:r>
                  <w:r>
                    <w:rPr>
                      <w:rFonts w:hint="eastAsia"/>
                      <w:color w:val="000000"/>
                      <w:sz w:val="21"/>
                      <w:szCs w:val="21"/>
                    </w:rPr>
                    <w:t>，</w:t>
                  </w:r>
                  <w:r>
                    <w:rPr>
                      <w:color w:val="000000"/>
                      <w:sz w:val="21"/>
                      <w:szCs w:val="21"/>
                    </w:rPr>
                    <w:t>加强人员能力培训和技术交流</w:t>
                  </w:r>
                  <w:r>
                    <w:rPr>
                      <w:rFonts w:hint="eastAsia"/>
                      <w:color w:val="000000"/>
                      <w:sz w:val="21"/>
                      <w:szCs w:val="21"/>
                    </w:rPr>
                    <w:t>，</w:t>
                  </w:r>
                  <w:r w:rsidRPr="007447C9">
                    <w:rPr>
                      <w:color w:val="000000"/>
                      <w:sz w:val="21"/>
                      <w:szCs w:val="21"/>
                    </w:rPr>
                    <w:t>建立管理台账</w:t>
                  </w:r>
                  <w:r>
                    <w:rPr>
                      <w:rFonts w:hint="eastAsia"/>
                      <w:color w:val="000000"/>
                      <w:sz w:val="21"/>
                      <w:szCs w:val="21"/>
                    </w:rPr>
                    <w:t>且</w:t>
                  </w:r>
                  <w:r w:rsidRPr="007447C9">
                    <w:rPr>
                      <w:color w:val="000000"/>
                      <w:sz w:val="21"/>
                      <w:szCs w:val="21"/>
                    </w:rPr>
                    <w:t>相关台账记录至少保存三年</w:t>
                  </w:r>
                  <w:r>
                    <w:rPr>
                      <w:rFonts w:hint="eastAsia"/>
                      <w:color w:val="000000"/>
                      <w:sz w:val="21"/>
                      <w:szCs w:val="21"/>
                    </w:rPr>
                    <w:t>。</w:t>
                  </w:r>
                </w:p>
              </w:tc>
              <w:tc>
                <w:tcPr>
                  <w:tcW w:w="837" w:type="dxa"/>
                  <w:vAlign w:val="center"/>
                </w:tcPr>
                <w:p w:rsidR="007447C9" w:rsidRPr="00E401D9" w:rsidRDefault="007447C9" w:rsidP="0069675F">
                  <w:pPr>
                    <w:adjustRightInd w:val="0"/>
                    <w:snapToGrid w:val="0"/>
                    <w:jc w:val="center"/>
                    <w:rPr>
                      <w:color w:val="000000"/>
                      <w:sz w:val="21"/>
                      <w:szCs w:val="21"/>
                    </w:rPr>
                  </w:pPr>
                  <w:r w:rsidRPr="00E401D9">
                    <w:rPr>
                      <w:rFonts w:hint="eastAsia"/>
                      <w:color w:val="000000"/>
                      <w:sz w:val="21"/>
                      <w:szCs w:val="21"/>
                    </w:rPr>
                    <w:t>符合</w:t>
                  </w:r>
                </w:p>
              </w:tc>
            </w:tr>
            <w:tr w:rsidR="00D41651" w:rsidRPr="00E401D9" w:rsidTr="00D41651">
              <w:trPr>
                <w:trHeight w:val="402"/>
                <w:jc w:val="center"/>
              </w:trPr>
              <w:tc>
                <w:tcPr>
                  <w:tcW w:w="1057" w:type="dxa"/>
                  <w:vAlign w:val="center"/>
                </w:tcPr>
                <w:p w:rsidR="00D41651" w:rsidRPr="00E401D9" w:rsidRDefault="00D41651" w:rsidP="0069675F">
                  <w:pPr>
                    <w:adjustRightInd w:val="0"/>
                    <w:snapToGrid w:val="0"/>
                    <w:jc w:val="center"/>
                    <w:rPr>
                      <w:color w:val="000000"/>
                      <w:sz w:val="21"/>
                      <w:szCs w:val="21"/>
                    </w:rPr>
                  </w:pPr>
                  <w:r w:rsidRPr="00E401D9">
                    <w:rPr>
                      <w:bCs/>
                      <w:color w:val="000000"/>
                      <w:sz w:val="21"/>
                      <w:szCs w:val="21"/>
                    </w:rPr>
                    <w:t>55.</w:t>
                  </w:r>
                  <w:r w:rsidRPr="00E401D9">
                    <w:rPr>
                      <w:bCs/>
                      <w:color w:val="000000"/>
                      <w:sz w:val="21"/>
                      <w:szCs w:val="21"/>
                    </w:rPr>
                    <w:t>开展涉气排污单位污染治理设施用电监管</w:t>
                  </w:r>
                </w:p>
              </w:tc>
              <w:tc>
                <w:tcPr>
                  <w:tcW w:w="4387" w:type="dxa"/>
                  <w:vAlign w:val="center"/>
                </w:tcPr>
                <w:p w:rsidR="00D41651" w:rsidRPr="00E401D9" w:rsidRDefault="00D41651" w:rsidP="0069675F">
                  <w:pPr>
                    <w:adjustRightInd w:val="0"/>
                    <w:snapToGrid w:val="0"/>
                    <w:jc w:val="center"/>
                    <w:rPr>
                      <w:color w:val="000000"/>
                      <w:sz w:val="21"/>
                      <w:szCs w:val="21"/>
                    </w:rPr>
                  </w:pPr>
                  <w:r w:rsidRPr="00E401D9">
                    <w:rPr>
                      <w:color w:val="000000"/>
                      <w:sz w:val="21"/>
                      <w:szCs w:val="21"/>
                    </w:rPr>
                    <w:t>继续推进应急管控清单中排污单位用电监管设备安装和联网，管控清单内不能安装自动监控的排污单位要实现用电监管全覆盖、全联网，排污许可证、环评报告、应急管控清单中涉气的生产设施和污染治理设施均应独立安装用电监管设备。</w:t>
                  </w:r>
                </w:p>
              </w:tc>
              <w:tc>
                <w:tcPr>
                  <w:tcW w:w="2359" w:type="dxa"/>
                  <w:vAlign w:val="center"/>
                </w:tcPr>
                <w:p w:rsidR="00D41651" w:rsidRPr="00E401D9" w:rsidRDefault="00D41651" w:rsidP="0069675F">
                  <w:pPr>
                    <w:adjustRightInd w:val="0"/>
                    <w:snapToGrid w:val="0"/>
                    <w:jc w:val="center"/>
                    <w:rPr>
                      <w:color w:val="000000"/>
                      <w:sz w:val="21"/>
                      <w:szCs w:val="21"/>
                    </w:rPr>
                  </w:pPr>
                  <w:r w:rsidRPr="00CB717D">
                    <w:rPr>
                      <w:sz w:val="21"/>
                      <w:szCs w:val="21"/>
                    </w:rPr>
                    <w:t>项目完成后</w:t>
                  </w:r>
                  <w:r>
                    <w:rPr>
                      <w:rFonts w:hint="eastAsia"/>
                      <w:sz w:val="21"/>
                      <w:szCs w:val="21"/>
                    </w:rPr>
                    <w:t>需要在</w:t>
                  </w:r>
                  <w:r w:rsidRPr="00CB717D">
                    <w:rPr>
                      <w:sz w:val="21"/>
                      <w:szCs w:val="21"/>
                    </w:rPr>
                    <w:t>生产设施、废气处理设施及厂区大门口处安装视频监控</w:t>
                  </w:r>
                  <w:r w:rsidRPr="00CB717D">
                    <w:rPr>
                      <w:rFonts w:hint="eastAsia"/>
                      <w:sz w:val="21"/>
                      <w:szCs w:val="21"/>
                    </w:rPr>
                    <w:t>，</w:t>
                  </w:r>
                  <w:r w:rsidRPr="00CB717D">
                    <w:rPr>
                      <w:sz w:val="21"/>
                      <w:szCs w:val="21"/>
                    </w:rPr>
                    <w:t>同时厂区</w:t>
                  </w:r>
                  <w:r w:rsidRPr="00CB717D">
                    <w:rPr>
                      <w:rFonts w:hint="eastAsia"/>
                      <w:sz w:val="21"/>
                      <w:szCs w:val="21"/>
                    </w:rPr>
                    <w:t>厂区总用电处、生产设施和废气处理设施处安装用电监控</w:t>
                  </w:r>
                  <w:r w:rsidRPr="00CB717D">
                    <w:rPr>
                      <w:rFonts w:hint="eastAsia"/>
                      <w:bCs/>
                      <w:sz w:val="21"/>
                      <w:szCs w:val="21"/>
                    </w:rPr>
                    <w:t>设施，并与环保部门联网</w:t>
                  </w:r>
                  <w:r w:rsidR="008A41C2">
                    <w:rPr>
                      <w:rFonts w:hint="eastAsia"/>
                      <w:bCs/>
                      <w:sz w:val="21"/>
                      <w:szCs w:val="21"/>
                    </w:rPr>
                    <w:t>。</w:t>
                  </w:r>
                </w:p>
              </w:tc>
              <w:tc>
                <w:tcPr>
                  <w:tcW w:w="837" w:type="dxa"/>
                  <w:vAlign w:val="center"/>
                </w:tcPr>
                <w:p w:rsidR="00D41651" w:rsidRPr="00E401D9" w:rsidRDefault="00D41651" w:rsidP="0069675F">
                  <w:pPr>
                    <w:adjustRightInd w:val="0"/>
                    <w:snapToGrid w:val="0"/>
                    <w:jc w:val="center"/>
                    <w:rPr>
                      <w:color w:val="000000"/>
                      <w:sz w:val="21"/>
                      <w:szCs w:val="21"/>
                    </w:rPr>
                  </w:pPr>
                  <w:r w:rsidRPr="00E401D9">
                    <w:rPr>
                      <w:rFonts w:hint="eastAsia"/>
                      <w:color w:val="000000"/>
                      <w:sz w:val="21"/>
                      <w:szCs w:val="21"/>
                    </w:rPr>
                    <w:t>符合</w:t>
                  </w:r>
                </w:p>
              </w:tc>
            </w:tr>
          </w:tbl>
          <w:p w:rsidR="00CA1DE5" w:rsidRPr="00C12FC8" w:rsidRDefault="00CA1DE5" w:rsidP="00CA1DE5">
            <w:pPr>
              <w:spacing w:line="420" w:lineRule="exact"/>
              <w:ind w:firstLine="539"/>
              <w:rPr>
                <w:sz w:val="24"/>
                <w:szCs w:val="24"/>
              </w:rPr>
            </w:pPr>
            <w:r w:rsidRPr="00AF551F">
              <w:rPr>
                <w:rFonts w:hint="eastAsia"/>
                <w:sz w:val="24"/>
                <w:szCs w:val="24"/>
              </w:rPr>
              <w:t>根据上表可知，本项目符合</w:t>
            </w:r>
            <w:r w:rsidRPr="00CA1DE5">
              <w:rPr>
                <w:sz w:val="24"/>
                <w:szCs w:val="24"/>
              </w:rPr>
              <w:t>《新乡市</w:t>
            </w:r>
            <w:r w:rsidRPr="00CA1DE5">
              <w:rPr>
                <w:sz w:val="24"/>
                <w:szCs w:val="24"/>
              </w:rPr>
              <w:t>2020</w:t>
            </w:r>
            <w:r w:rsidRPr="00CA1DE5">
              <w:rPr>
                <w:sz w:val="24"/>
                <w:szCs w:val="24"/>
              </w:rPr>
              <w:t>年大气、水、土壤污染防治攻坚战实施方案》</w:t>
            </w:r>
            <w:r w:rsidRPr="00AF551F">
              <w:rPr>
                <w:rFonts w:hint="eastAsia"/>
                <w:sz w:val="24"/>
                <w:szCs w:val="24"/>
              </w:rPr>
              <w:t>的要求。</w:t>
            </w:r>
          </w:p>
          <w:p w:rsidR="00CA1DE5" w:rsidRPr="00CF0AC0" w:rsidRDefault="007642EB" w:rsidP="00CA1DE5">
            <w:pPr>
              <w:spacing w:line="440" w:lineRule="exact"/>
              <w:ind w:firstLineChars="200" w:firstLine="482"/>
              <w:jc w:val="left"/>
              <w:rPr>
                <w:b/>
                <w:color w:val="000000" w:themeColor="text1"/>
                <w:sz w:val="24"/>
                <w:szCs w:val="24"/>
              </w:rPr>
            </w:pPr>
            <w:r>
              <w:rPr>
                <w:rFonts w:hint="eastAsia"/>
                <w:b/>
                <w:kern w:val="0"/>
                <w:sz w:val="24"/>
                <w:szCs w:val="24"/>
              </w:rPr>
              <w:t>九</w:t>
            </w:r>
            <w:r w:rsidR="00CA1DE5" w:rsidRPr="00CA1DE5">
              <w:rPr>
                <w:rFonts w:hint="eastAsia"/>
                <w:b/>
                <w:kern w:val="0"/>
                <w:sz w:val="24"/>
                <w:szCs w:val="24"/>
              </w:rPr>
              <w:t>、</w:t>
            </w:r>
            <w:r w:rsidR="00CA1DE5" w:rsidRPr="00CF0AC0">
              <w:rPr>
                <w:b/>
                <w:color w:val="000000" w:themeColor="text1"/>
                <w:sz w:val="24"/>
                <w:szCs w:val="24"/>
              </w:rPr>
              <w:t>与《河南省生态环境厅关于印发河南省工业大气污染防治</w:t>
            </w:r>
            <w:r w:rsidR="00CA1DE5" w:rsidRPr="00CF0AC0">
              <w:rPr>
                <w:b/>
                <w:color w:val="000000" w:themeColor="text1"/>
                <w:sz w:val="24"/>
                <w:szCs w:val="24"/>
              </w:rPr>
              <w:t>6</w:t>
            </w:r>
            <w:r w:rsidR="00CA1DE5" w:rsidRPr="00CF0AC0">
              <w:rPr>
                <w:b/>
                <w:color w:val="000000" w:themeColor="text1"/>
                <w:sz w:val="24"/>
                <w:szCs w:val="24"/>
              </w:rPr>
              <w:t>个专项方案的通知》对比分析</w:t>
            </w:r>
          </w:p>
          <w:p w:rsidR="00CA1DE5" w:rsidRPr="00A50D21" w:rsidRDefault="00CA1DE5" w:rsidP="00CA1DE5">
            <w:pPr>
              <w:adjustRightInd w:val="0"/>
              <w:snapToGrid w:val="0"/>
              <w:spacing w:line="420" w:lineRule="exact"/>
              <w:ind w:firstLineChars="200" w:firstLine="480"/>
              <w:rPr>
                <w:color w:val="000000"/>
                <w:sz w:val="24"/>
              </w:rPr>
            </w:pPr>
            <w:r w:rsidRPr="00A50D21">
              <w:rPr>
                <w:rFonts w:hint="eastAsia"/>
                <w:color w:val="000000"/>
                <w:sz w:val="24"/>
              </w:rPr>
              <w:lastRenderedPageBreak/>
              <w:t>《河南省工业大气污染防治</w:t>
            </w:r>
            <w:r w:rsidRPr="00A50D21">
              <w:rPr>
                <w:color w:val="000000"/>
                <w:sz w:val="24"/>
              </w:rPr>
              <w:t>6</w:t>
            </w:r>
            <w:r w:rsidRPr="00A50D21">
              <w:rPr>
                <w:rFonts w:hint="eastAsia"/>
                <w:color w:val="000000"/>
                <w:sz w:val="24"/>
              </w:rPr>
              <w:t>个专项方案》（豫环文（</w:t>
            </w:r>
            <w:r w:rsidRPr="00A50D21">
              <w:rPr>
                <w:color w:val="000000"/>
                <w:sz w:val="24"/>
              </w:rPr>
              <w:t>2019</w:t>
            </w:r>
            <w:r w:rsidRPr="00A50D21">
              <w:rPr>
                <w:rFonts w:hint="eastAsia"/>
                <w:color w:val="000000"/>
                <w:sz w:val="24"/>
              </w:rPr>
              <w:t>）</w:t>
            </w:r>
            <w:r w:rsidRPr="00A50D21">
              <w:rPr>
                <w:color w:val="000000"/>
                <w:sz w:val="24"/>
              </w:rPr>
              <w:t>84</w:t>
            </w:r>
            <w:r w:rsidRPr="00A50D21">
              <w:rPr>
                <w:rFonts w:hint="eastAsia"/>
                <w:color w:val="000000"/>
                <w:sz w:val="24"/>
              </w:rPr>
              <w:t>号）中与本项目有关的为《河南省</w:t>
            </w:r>
            <w:r w:rsidRPr="00A50D21">
              <w:rPr>
                <w:color w:val="000000"/>
                <w:sz w:val="24"/>
              </w:rPr>
              <w:t>2019</w:t>
            </w:r>
            <w:r w:rsidRPr="00A50D21">
              <w:rPr>
                <w:rFonts w:hint="eastAsia"/>
                <w:color w:val="000000"/>
                <w:sz w:val="24"/>
              </w:rPr>
              <w:t>年挥发性有机物治理方案》，本项目与《河南省</w:t>
            </w:r>
            <w:r w:rsidRPr="00A50D21">
              <w:rPr>
                <w:color w:val="000000"/>
                <w:sz w:val="24"/>
              </w:rPr>
              <w:t>2019</w:t>
            </w:r>
            <w:r w:rsidRPr="00A50D21">
              <w:rPr>
                <w:rFonts w:hint="eastAsia"/>
                <w:color w:val="000000"/>
                <w:sz w:val="24"/>
              </w:rPr>
              <w:t>年挥发性有机物治理方案》对比分析见下表。</w:t>
            </w:r>
          </w:p>
          <w:p w:rsidR="00CA1DE5" w:rsidRPr="00551B80" w:rsidRDefault="00CA1DE5" w:rsidP="00CA1DE5">
            <w:pPr>
              <w:adjustRightInd w:val="0"/>
              <w:snapToGrid w:val="0"/>
              <w:spacing w:line="420" w:lineRule="exact"/>
              <w:ind w:firstLineChars="200" w:firstLine="480"/>
              <w:rPr>
                <w:rFonts w:eastAsia="黑体" w:hAnsi="黑体"/>
                <w:kern w:val="0"/>
                <w:sz w:val="24"/>
                <w:szCs w:val="24"/>
              </w:rPr>
            </w:pPr>
            <w:r w:rsidRPr="00551B80">
              <w:rPr>
                <w:rFonts w:eastAsia="黑体" w:hAnsi="黑体" w:hint="eastAsia"/>
                <w:kern w:val="0"/>
                <w:sz w:val="24"/>
                <w:szCs w:val="24"/>
              </w:rPr>
              <w:t>表</w:t>
            </w:r>
            <w:r w:rsidRPr="00551B80">
              <w:rPr>
                <w:rFonts w:eastAsia="黑体" w:hAnsi="黑体"/>
                <w:kern w:val="0"/>
                <w:sz w:val="24"/>
                <w:szCs w:val="24"/>
              </w:rPr>
              <w:t>1</w:t>
            </w:r>
            <w:r w:rsidR="000F2EB9">
              <w:rPr>
                <w:rFonts w:eastAsia="黑体" w:hAnsi="黑体" w:hint="eastAsia"/>
                <w:kern w:val="0"/>
                <w:sz w:val="24"/>
                <w:szCs w:val="24"/>
              </w:rPr>
              <w:t>4</w:t>
            </w:r>
            <w:r>
              <w:rPr>
                <w:rFonts w:eastAsia="黑体" w:hAnsi="黑体" w:hint="eastAsia"/>
                <w:kern w:val="0"/>
                <w:sz w:val="24"/>
                <w:szCs w:val="24"/>
              </w:rPr>
              <w:t xml:space="preserve">      </w:t>
            </w:r>
            <w:r w:rsidRPr="00551B80">
              <w:rPr>
                <w:rFonts w:eastAsia="黑体" w:hAnsi="黑体" w:hint="eastAsia"/>
                <w:kern w:val="0"/>
                <w:sz w:val="24"/>
                <w:szCs w:val="24"/>
              </w:rPr>
              <w:t>与《河南省</w:t>
            </w:r>
            <w:r w:rsidRPr="00551B80">
              <w:rPr>
                <w:rFonts w:eastAsia="黑体" w:hAnsi="黑体"/>
                <w:kern w:val="0"/>
                <w:sz w:val="24"/>
                <w:szCs w:val="24"/>
              </w:rPr>
              <w:t>2019</w:t>
            </w:r>
            <w:r w:rsidRPr="00551B80">
              <w:rPr>
                <w:rFonts w:eastAsia="黑体" w:hAnsi="黑体" w:hint="eastAsia"/>
                <w:kern w:val="0"/>
                <w:sz w:val="24"/>
                <w:szCs w:val="24"/>
              </w:rPr>
              <w:t>年挥发性有机物治理方案》对比分析</w:t>
            </w:r>
          </w:p>
          <w:tbl>
            <w:tblPr>
              <w:tblStyle w:val="afc"/>
              <w:tblW w:w="5000" w:type="pct"/>
              <w:jc w:val="center"/>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1143"/>
              <w:gridCol w:w="3666"/>
              <w:gridCol w:w="3422"/>
              <w:gridCol w:w="898"/>
            </w:tblGrid>
            <w:tr w:rsidR="00CA1DE5" w:rsidRPr="00A50D21" w:rsidTr="00E62BA4">
              <w:trPr>
                <w:trHeight w:val="397"/>
                <w:jc w:val="center"/>
              </w:trPr>
              <w:tc>
                <w:tcPr>
                  <w:tcW w:w="1136" w:type="dxa"/>
                  <w:tcBorders>
                    <w:top w:val="single" w:sz="8" w:space="0" w:color="auto"/>
                    <w:left w:val="nil"/>
                    <w:bottom w:val="single" w:sz="8" w:space="0" w:color="auto"/>
                    <w:right w:val="single" w:sz="6" w:space="0" w:color="auto"/>
                  </w:tcBorders>
                  <w:vAlign w:val="center"/>
                  <w:hideMark/>
                </w:tcPr>
                <w:p w:rsidR="00CA1DE5" w:rsidRPr="00A50D21" w:rsidRDefault="00CA1DE5" w:rsidP="0069675F">
                  <w:pPr>
                    <w:adjustRightInd w:val="0"/>
                    <w:snapToGrid w:val="0"/>
                    <w:jc w:val="center"/>
                    <w:textAlignment w:val="baseline"/>
                    <w:rPr>
                      <w:b/>
                      <w:color w:val="000000"/>
                      <w:sz w:val="21"/>
                      <w:szCs w:val="21"/>
                    </w:rPr>
                  </w:pPr>
                  <w:r w:rsidRPr="00A50D21">
                    <w:rPr>
                      <w:rFonts w:hAnsi="宋体" w:hint="eastAsia"/>
                      <w:b/>
                      <w:color w:val="000000"/>
                      <w:sz w:val="21"/>
                      <w:szCs w:val="21"/>
                    </w:rPr>
                    <w:t>主要任务</w:t>
                  </w:r>
                </w:p>
              </w:tc>
              <w:tc>
                <w:tcPr>
                  <w:tcW w:w="3644" w:type="dxa"/>
                  <w:tcBorders>
                    <w:top w:val="single" w:sz="8" w:space="0" w:color="auto"/>
                    <w:left w:val="single" w:sz="6" w:space="0" w:color="auto"/>
                    <w:bottom w:val="single" w:sz="8" w:space="0" w:color="auto"/>
                    <w:right w:val="single" w:sz="6" w:space="0" w:color="auto"/>
                  </w:tcBorders>
                  <w:vAlign w:val="center"/>
                  <w:hideMark/>
                </w:tcPr>
                <w:p w:rsidR="00CA1DE5" w:rsidRPr="00A50D21" w:rsidRDefault="00CA1DE5" w:rsidP="0069675F">
                  <w:pPr>
                    <w:adjustRightInd w:val="0"/>
                    <w:snapToGrid w:val="0"/>
                    <w:jc w:val="center"/>
                    <w:textAlignment w:val="baseline"/>
                    <w:rPr>
                      <w:b/>
                      <w:color w:val="000000"/>
                      <w:sz w:val="21"/>
                      <w:szCs w:val="21"/>
                    </w:rPr>
                  </w:pPr>
                  <w:r w:rsidRPr="00A50D21">
                    <w:rPr>
                      <w:rFonts w:hAnsi="宋体" w:hint="eastAsia"/>
                      <w:b/>
                      <w:color w:val="000000"/>
                      <w:sz w:val="21"/>
                      <w:szCs w:val="21"/>
                    </w:rPr>
                    <w:t>与本项目相关条文</w:t>
                  </w:r>
                </w:p>
              </w:tc>
              <w:tc>
                <w:tcPr>
                  <w:tcW w:w="3402" w:type="dxa"/>
                  <w:tcBorders>
                    <w:top w:val="single" w:sz="8" w:space="0" w:color="auto"/>
                    <w:left w:val="single" w:sz="6" w:space="0" w:color="auto"/>
                    <w:bottom w:val="single" w:sz="8" w:space="0" w:color="auto"/>
                    <w:right w:val="single" w:sz="6" w:space="0" w:color="auto"/>
                  </w:tcBorders>
                  <w:vAlign w:val="center"/>
                  <w:hideMark/>
                </w:tcPr>
                <w:p w:rsidR="00CA1DE5" w:rsidRPr="00A50D21" w:rsidRDefault="00CA1DE5" w:rsidP="0069675F">
                  <w:pPr>
                    <w:adjustRightInd w:val="0"/>
                    <w:snapToGrid w:val="0"/>
                    <w:jc w:val="center"/>
                    <w:textAlignment w:val="baseline"/>
                    <w:rPr>
                      <w:b/>
                      <w:color w:val="000000"/>
                      <w:sz w:val="21"/>
                      <w:szCs w:val="21"/>
                    </w:rPr>
                  </w:pPr>
                  <w:r w:rsidRPr="00A50D21">
                    <w:rPr>
                      <w:rFonts w:hAnsi="宋体" w:hint="eastAsia"/>
                      <w:b/>
                      <w:color w:val="000000"/>
                      <w:sz w:val="21"/>
                      <w:szCs w:val="21"/>
                    </w:rPr>
                    <w:t>本项目情况</w:t>
                  </w:r>
                </w:p>
              </w:tc>
              <w:tc>
                <w:tcPr>
                  <w:tcW w:w="893" w:type="dxa"/>
                  <w:tcBorders>
                    <w:top w:val="single" w:sz="8" w:space="0" w:color="auto"/>
                    <w:left w:val="single" w:sz="6" w:space="0" w:color="auto"/>
                    <w:bottom w:val="single" w:sz="8" w:space="0" w:color="auto"/>
                    <w:right w:val="nil"/>
                  </w:tcBorders>
                  <w:vAlign w:val="center"/>
                  <w:hideMark/>
                </w:tcPr>
                <w:p w:rsidR="00CA1DE5" w:rsidRPr="00A50D21" w:rsidRDefault="00CA1DE5" w:rsidP="0069675F">
                  <w:pPr>
                    <w:adjustRightInd w:val="0"/>
                    <w:snapToGrid w:val="0"/>
                    <w:jc w:val="center"/>
                    <w:textAlignment w:val="baseline"/>
                    <w:rPr>
                      <w:b/>
                      <w:color w:val="000000"/>
                      <w:sz w:val="21"/>
                      <w:szCs w:val="21"/>
                    </w:rPr>
                  </w:pPr>
                  <w:r w:rsidRPr="00A50D21">
                    <w:rPr>
                      <w:rFonts w:hAnsi="宋体" w:hint="eastAsia"/>
                      <w:b/>
                      <w:color w:val="000000"/>
                      <w:sz w:val="21"/>
                      <w:szCs w:val="21"/>
                    </w:rPr>
                    <w:t>相符性</w:t>
                  </w:r>
                </w:p>
              </w:tc>
            </w:tr>
            <w:tr w:rsidR="00CA1DE5" w:rsidRPr="00A50D21" w:rsidTr="00E62BA4">
              <w:trPr>
                <w:trHeight w:val="397"/>
                <w:jc w:val="center"/>
              </w:trPr>
              <w:tc>
                <w:tcPr>
                  <w:tcW w:w="1136" w:type="dxa"/>
                  <w:tcBorders>
                    <w:top w:val="single" w:sz="8" w:space="0" w:color="auto"/>
                    <w:left w:val="nil"/>
                    <w:bottom w:val="single" w:sz="4" w:space="0" w:color="auto"/>
                    <w:right w:val="single" w:sz="6" w:space="0" w:color="auto"/>
                  </w:tcBorders>
                  <w:vAlign w:val="center"/>
                  <w:hideMark/>
                </w:tcPr>
                <w:p w:rsidR="00CA1DE5" w:rsidRPr="00A50D21" w:rsidRDefault="00CA1DE5" w:rsidP="0069675F">
                  <w:pPr>
                    <w:adjustRightInd w:val="0"/>
                    <w:snapToGrid w:val="0"/>
                    <w:jc w:val="center"/>
                    <w:rPr>
                      <w:color w:val="000000"/>
                      <w:sz w:val="21"/>
                      <w:szCs w:val="21"/>
                    </w:rPr>
                  </w:pPr>
                  <w:r w:rsidRPr="00A50D21">
                    <w:rPr>
                      <w:rFonts w:hAnsi="宋体" w:hint="eastAsia"/>
                      <w:color w:val="000000"/>
                      <w:sz w:val="21"/>
                      <w:szCs w:val="21"/>
                    </w:rPr>
                    <w:t>全面完成</w:t>
                  </w:r>
                  <w:r w:rsidRPr="00A50D21">
                    <w:rPr>
                      <w:rFonts w:hAnsi="宋体" w:hint="eastAsia"/>
                      <w:color w:val="000000"/>
                      <w:sz w:val="21"/>
                      <w:szCs w:val="21"/>
                    </w:rPr>
                    <w:t>VOC</w:t>
                  </w:r>
                  <w:r w:rsidRPr="00A50D21">
                    <w:rPr>
                      <w:rFonts w:hAnsi="宋体" w:hint="eastAsia"/>
                      <w:color w:val="000000"/>
                      <w:sz w:val="21"/>
                      <w:szCs w:val="21"/>
                      <w:vertAlign w:val="subscript"/>
                    </w:rPr>
                    <w:t>S</w:t>
                  </w:r>
                  <w:r w:rsidRPr="00A50D21">
                    <w:rPr>
                      <w:rFonts w:hAnsi="宋体" w:hint="eastAsia"/>
                      <w:color w:val="000000"/>
                      <w:sz w:val="21"/>
                      <w:szCs w:val="21"/>
                    </w:rPr>
                    <w:t>专项治理</w:t>
                  </w:r>
                </w:p>
              </w:tc>
              <w:tc>
                <w:tcPr>
                  <w:tcW w:w="3644" w:type="dxa"/>
                  <w:tcBorders>
                    <w:top w:val="single" w:sz="8" w:space="0" w:color="auto"/>
                    <w:left w:val="single" w:sz="6" w:space="0" w:color="auto"/>
                    <w:bottom w:val="single" w:sz="4" w:space="0" w:color="auto"/>
                    <w:right w:val="single" w:sz="6" w:space="0" w:color="auto"/>
                  </w:tcBorders>
                  <w:vAlign w:val="center"/>
                  <w:hideMark/>
                </w:tcPr>
                <w:p w:rsidR="00CA1DE5" w:rsidRPr="00A50D21" w:rsidRDefault="00CA1DE5" w:rsidP="0069675F">
                  <w:pPr>
                    <w:adjustRightInd w:val="0"/>
                    <w:snapToGrid w:val="0"/>
                    <w:jc w:val="left"/>
                    <w:rPr>
                      <w:color w:val="000000"/>
                      <w:sz w:val="21"/>
                      <w:szCs w:val="21"/>
                    </w:rPr>
                  </w:pPr>
                  <w:r w:rsidRPr="00A50D21">
                    <w:rPr>
                      <w:rFonts w:hAnsi="宋体" w:hint="eastAsia"/>
                      <w:color w:val="000000"/>
                      <w:sz w:val="21"/>
                      <w:szCs w:val="21"/>
                    </w:rPr>
                    <w:t>2019</w:t>
                  </w:r>
                  <w:r w:rsidRPr="00A50D21">
                    <w:rPr>
                      <w:rFonts w:hAnsi="宋体" w:hint="eastAsia"/>
                      <w:color w:val="000000"/>
                      <w:sz w:val="21"/>
                      <w:szCs w:val="21"/>
                    </w:rPr>
                    <w:t>年</w:t>
                  </w:r>
                  <w:r w:rsidRPr="00A50D21">
                    <w:rPr>
                      <w:rFonts w:hAnsi="宋体" w:hint="eastAsia"/>
                      <w:color w:val="000000"/>
                      <w:sz w:val="21"/>
                      <w:szCs w:val="21"/>
                    </w:rPr>
                    <w:t>6</w:t>
                  </w:r>
                  <w:r>
                    <w:rPr>
                      <w:rFonts w:hAnsi="宋体" w:hint="eastAsia"/>
                      <w:color w:val="000000"/>
                      <w:sz w:val="21"/>
                      <w:szCs w:val="21"/>
                    </w:rPr>
                    <w:t>月底前，全省石油化学、石油炼制、工业涂装、包装印刷、</w:t>
                  </w:r>
                  <w:r w:rsidRPr="00A50D21">
                    <w:rPr>
                      <w:rFonts w:hAnsi="宋体" w:hint="eastAsia"/>
                      <w:color w:val="000000"/>
                      <w:sz w:val="21"/>
                      <w:szCs w:val="21"/>
                    </w:rPr>
                    <w:t>化工、制药等工业企业，全面完成</w:t>
                  </w:r>
                  <w:r w:rsidRPr="00A50D21">
                    <w:rPr>
                      <w:rFonts w:hAnsi="宋体" w:hint="eastAsia"/>
                      <w:color w:val="000000"/>
                      <w:sz w:val="21"/>
                      <w:szCs w:val="21"/>
                    </w:rPr>
                    <w:t>VOC</w:t>
                  </w:r>
                  <w:r w:rsidRPr="00A50D21">
                    <w:rPr>
                      <w:rFonts w:hAnsi="宋体" w:hint="eastAsia"/>
                      <w:color w:val="000000"/>
                      <w:sz w:val="21"/>
                      <w:szCs w:val="21"/>
                      <w:vertAlign w:val="subscript"/>
                    </w:rPr>
                    <w:t>S</w:t>
                  </w:r>
                  <w:r w:rsidRPr="00A50D21">
                    <w:rPr>
                      <w:rFonts w:hAnsi="宋体" w:hint="eastAsia"/>
                      <w:color w:val="000000"/>
                      <w:sz w:val="21"/>
                      <w:szCs w:val="21"/>
                    </w:rPr>
                    <w:t>专项治理。</w:t>
                  </w:r>
                </w:p>
              </w:tc>
              <w:tc>
                <w:tcPr>
                  <w:tcW w:w="3402" w:type="dxa"/>
                  <w:tcBorders>
                    <w:top w:val="single" w:sz="8" w:space="0" w:color="auto"/>
                    <w:left w:val="single" w:sz="6" w:space="0" w:color="auto"/>
                    <w:bottom w:val="single" w:sz="4" w:space="0" w:color="auto"/>
                    <w:right w:val="single" w:sz="6" w:space="0" w:color="auto"/>
                  </w:tcBorders>
                  <w:vAlign w:val="center"/>
                  <w:hideMark/>
                </w:tcPr>
                <w:p w:rsidR="00CA1DE5" w:rsidRPr="00A50D21" w:rsidRDefault="00CA1DE5" w:rsidP="00B64276">
                  <w:pPr>
                    <w:adjustRightInd w:val="0"/>
                    <w:snapToGrid w:val="0"/>
                    <w:jc w:val="left"/>
                    <w:rPr>
                      <w:color w:val="000000"/>
                      <w:sz w:val="21"/>
                      <w:szCs w:val="21"/>
                    </w:rPr>
                  </w:pPr>
                  <w:r w:rsidRPr="00A50D21">
                    <w:rPr>
                      <w:sz w:val="21"/>
                      <w:szCs w:val="21"/>
                    </w:rPr>
                    <w:t>本项目</w:t>
                  </w:r>
                  <w:r w:rsidRPr="00A50D21">
                    <w:rPr>
                      <w:rFonts w:hint="eastAsia"/>
                      <w:sz w:val="21"/>
                      <w:szCs w:val="21"/>
                    </w:rPr>
                    <w:t>有机</w:t>
                  </w:r>
                  <w:r w:rsidRPr="00A50D21">
                    <w:rPr>
                      <w:sz w:val="21"/>
                      <w:szCs w:val="21"/>
                    </w:rPr>
                    <w:t>废气</w:t>
                  </w:r>
                  <w:r w:rsidRPr="00A50D21">
                    <w:rPr>
                      <w:rFonts w:hint="eastAsia"/>
                      <w:sz w:val="21"/>
                      <w:szCs w:val="21"/>
                    </w:rPr>
                    <w:t>污染物</w:t>
                  </w:r>
                  <w:r w:rsidRPr="00A50D21">
                    <w:rPr>
                      <w:sz w:val="21"/>
                      <w:szCs w:val="21"/>
                    </w:rPr>
                    <w:t>为</w:t>
                  </w:r>
                  <w:r>
                    <w:rPr>
                      <w:rFonts w:hint="eastAsia"/>
                      <w:sz w:val="21"/>
                      <w:szCs w:val="21"/>
                    </w:rPr>
                    <w:t>漆雾、非甲烷总烃和</w:t>
                  </w:r>
                  <w:r w:rsidR="00F4229C">
                    <w:rPr>
                      <w:rFonts w:hint="eastAsia"/>
                      <w:sz w:val="21"/>
                      <w:szCs w:val="21"/>
                    </w:rPr>
                    <w:t>甲苯</w:t>
                  </w:r>
                  <w:r w:rsidRPr="00A50D21">
                    <w:rPr>
                      <w:rFonts w:hint="eastAsia"/>
                      <w:sz w:val="21"/>
                      <w:szCs w:val="21"/>
                    </w:rPr>
                    <w:t>，</w:t>
                  </w:r>
                  <w:r w:rsidRPr="00A50D21">
                    <w:rPr>
                      <w:sz w:val="21"/>
                      <w:szCs w:val="21"/>
                    </w:rPr>
                    <w:t>项目</w:t>
                  </w:r>
                  <w:r w:rsidRPr="00CA1DE5">
                    <w:rPr>
                      <w:rFonts w:hint="eastAsia"/>
                      <w:color w:val="000000"/>
                      <w:sz w:val="21"/>
                      <w:szCs w:val="21"/>
                    </w:rPr>
                    <w:t>喷漆废气</w:t>
                  </w:r>
                  <w:r w:rsidRPr="00CA1DE5">
                    <w:rPr>
                      <w:color w:val="000000"/>
                      <w:sz w:val="21"/>
                      <w:szCs w:val="21"/>
                    </w:rPr>
                    <w:t>采用</w:t>
                  </w:r>
                  <w:r w:rsidR="00A728FC">
                    <w:rPr>
                      <w:rFonts w:hint="eastAsia"/>
                      <w:color w:val="000000"/>
                      <w:sz w:val="21"/>
                      <w:szCs w:val="21"/>
                    </w:rPr>
                    <w:t>密闭喷漆房</w:t>
                  </w:r>
                  <w:r w:rsidR="00A728FC">
                    <w:rPr>
                      <w:rFonts w:hint="eastAsia"/>
                      <w:color w:val="000000"/>
                      <w:sz w:val="21"/>
                      <w:szCs w:val="21"/>
                    </w:rPr>
                    <w:t>+</w:t>
                  </w:r>
                  <w:r w:rsidR="00A728FC">
                    <w:rPr>
                      <w:rFonts w:hint="eastAsia"/>
                      <w:color w:val="000000"/>
                      <w:sz w:val="21"/>
                      <w:szCs w:val="21"/>
                    </w:rPr>
                    <w:t>纤维棉过滤</w:t>
                  </w:r>
                  <w:r w:rsidR="00EB34B8" w:rsidRPr="00EB34B8">
                    <w:rPr>
                      <w:rFonts w:hint="eastAsia"/>
                      <w:color w:val="000000"/>
                      <w:sz w:val="21"/>
                      <w:szCs w:val="21"/>
                    </w:rPr>
                    <w:t>+</w:t>
                  </w:r>
                  <w:r w:rsidR="00EB34B8" w:rsidRPr="00EB34B8">
                    <w:rPr>
                      <w:rFonts w:hint="eastAsia"/>
                      <w:color w:val="000000"/>
                      <w:sz w:val="21"/>
                      <w:szCs w:val="21"/>
                    </w:rPr>
                    <w:t>活性炭吸附、脱附</w:t>
                  </w:r>
                  <w:r w:rsidR="00EB34B8" w:rsidRPr="00EB34B8">
                    <w:rPr>
                      <w:rFonts w:hint="eastAsia"/>
                      <w:color w:val="000000"/>
                      <w:sz w:val="21"/>
                      <w:szCs w:val="21"/>
                    </w:rPr>
                    <w:t>+</w:t>
                  </w:r>
                  <w:r w:rsidR="00A728FC">
                    <w:rPr>
                      <w:rFonts w:hint="eastAsia"/>
                      <w:color w:val="000000"/>
                      <w:sz w:val="21"/>
                      <w:szCs w:val="21"/>
                    </w:rPr>
                    <w:t>催化燃烧装置</w:t>
                  </w:r>
                  <w:r w:rsidR="00A728FC">
                    <w:rPr>
                      <w:rFonts w:hint="eastAsia"/>
                      <w:color w:val="000000"/>
                      <w:sz w:val="21"/>
                      <w:szCs w:val="21"/>
                    </w:rPr>
                    <w:t>+15m</w:t>
                  </w:r>
                  <w:r w:rsidR="00A728FC">
                    <w:rPr>
                      <w:rFonts w:hint="eastAsia"/>
                      <w:color w:val="000000"/>
                      <w:sz w:val="21"/>
                      <w:szCs w:val="21"/>
                    </w:rPr>
                    <w:t>高排气筒</w:t>
                  </w:r>
                  <w:r w:rsidRPr="00CA1DE5">
                    <w:rPr>
                      <w:rFonts w:hint="eastAsia"/>
                      <w:color w:val="000000"/>
                      <w:sz w:val="21"/>
                      <w:szCs w:val="21"/>
                    </w:rPr>
                    <w:t>措施治理</w:t>
                  </w:r>
                  <w:r w:rsidRPr="00CA1DE5">
                    <w:rPr>
                      <w:color w:val="000000"/>
                      <w:sz w:val="21"/>
                      <w:szCs w:val="21"/>
                    </w:rPr>
                    <w:t>。</w:t>
                  </w:r>
                </w:p>
              </w:tc>
              <w:tc>
                <w:tcPr>
                  <w:tcW w:w="893" w:type="dxa"/>
                  <w:tcBorders>
                    <w:top w:val="single" w:sz="8" w:space="0" w:color="auto"/>
                    <w:left w:val="single" w:sz="6" w:space="0" w:color="auto"/>
                    <w:bottom w:val="single" w:sz="4" w:space="0" w:color="auto"/>
                    <w:right w:val="nil"/>
                  </w:tcBorders>
                  <w:vAlign w:val="center"/>
                  <w:hideMark/>
                </w:tcPr>
                <w:p w:rsidR="00CA1DE5" w:rsidRPr="00A50D21" w:rsidRDefault="00CA1DE5" w:rsidP="0069675F">
                  <w:pPr>
                    <w:adjustRightInd w:val="0"/>
                    <w:snapToGrid w:val="0"/>
                    <w:jc w:val="center"/>
                    <w:rPr>
                      <w:color w:val="000000"/>
                      <w:sz w:val="21"/>
                      <w:szCs w:val="21"/>
                    </w:rPr>
                  </w:pPr>
                  <w:r w:rsidRPr="00A50D21">
                    <w:rPr>
                      <w:rFonts w:hint="eastAsia"/>
                      <w:color w:val="000000"/>
                      <w:sz w:val="21"/>
                      <w:szCs w:val="21"/>
                    </w:rPr>
                    <w:t>符合</w:t>
                  </w:r>
                </w:p>
              </w:tc>
            </w:tr>
            <w:tr w:rsidR="00E62BA4" w:rsidRPr="00A50D21" w:rsidTr="00E62BA4">
              <w:trPr>
                <w:trHeight w:val="397"/>
                <w:jc w:val="center"/>
              </w:trPr>
              <w:tc>
                <w:tcPr>
                  <w:tcW w:w="1136" w:type="dxa"/>
                  <w:tcBorders>
                    <w:top w:val="single" w:sz="4" w:space="0" w:color="auto"/>
                    <w:left w:val="nil"/>
                    <w:bottom w:val="single" w:sz="8" w:space="0" w:color="auto"/>
                    <w:right w:val="single" w:sz="6" w:space="0" w:color="auto"/>
                  </w:tcBorders>
                  <w:vAlign w:val="center"/>
                  <w:hideMark/>
                </w:tcPr>
                <w:p w:rsidR="00E62BA4" w:rsidRPr="00A50D21" w:rsidRDefault="00E62BA4" w:rsidP="0069675F">
                  <w:pPr>
                    <w:adjustRightInd w:val="0"/>
                    <w:snapToGrid w:val="0"/>
                    <w:jc w:val="center"/>
                    <w:rPr>
                      <w:rFonts w:hAnsi="宋体"/>
                      <w:color w:val="000000"/>
                      <w:sz w:val="21"/>
                      <w:szCs w:val="21"/>
                    </w:rPr>
                  </w:pPr>
                  <w:r>
                    <w:rPr>
                      <w:rFonts w:hAnsi="宋体" w:hint="eastAsia"/>
                      <w:color w:val="000000"/>
                      <w:sz w:val="21"/>
                      <w:szCs w:val="21"/>
                    </w:rPr>
                    <w:t>推进工业涂装整治升级</w:t>
                  </w:r>
                </w:p>
              </w:tc>
              <w:tc>
                <w:tcPr>
                  <w:tcW w:w="3644" w:type="dxa"/>
                  <w:tcBorders>
                    <w:top w:val="single" w:sz="4" w:space="0" w:color="auto"/>
                    <w:left w:val="single" w:sz="6" w:space="0" w:color="auto"/>
                    <w:bottom w:val="single" w:sz="8" w:space="0" w:color="auto"/>
                    <w:right w:val="single" w:sz="6" w:space="0" w:color="auto"/>
                  </w:tcBorders>
                  <w:vAlign w:val="center"/>
                  <w:hideMark/>
                </w:tcPr>
                <w:p w:rsidR="00E62BA4" w:rsidRPr="00A50D21" w:rsidRDefault="00E62BA4" w:rsidP="00E62BA4">
                  <w:pPr>
                    <w:adjustRightInd w:val="0"/>
                    <w:snapToGrid w:val="0"/>
                    <w:jc w:val="left"/>
                    <w:rPr>
                      <w:rFonts w:hAnsi="宋体"/>
                      <w:color w:val="000000"/>
                      <w:sz w:val="21"/>
                      <w:szCs w:val="21"/>
                    </w:rPr>
                  </w:pPr>
                  <w:r w:rsidRPr="00E62BA4">
                    <w:rPr>
                      <w:rFonts w:hAnsi="宋体"/>
                      <w:color w:val="000000"/>
                      <w:sz w:val="21"/>
                      <w:szCs w:val="21"/>
                    </w:rPr>
                    <w:t>改进涂装工艺，提高涂着效率，金属件涂装行业推广使用</w:t>
                  </w:r>
                  <w:r w:rsidRPr="00E62BA4">
                    <w:rPr>
                      <w:rFonts w:hAnsi="宋体"/>
                      <w:color w:val="000000"/>
                      <w:sz w:val="21"/>
                      <w:szCs w:val="21"/>
                    </w:rPr>
                    <w:t>3C1B</w:t>
                  </w:r>
                  <w:r w:rsidRPr="00E62BA4">
                    <w:rPr>
                      <w:rFonts w:hAnsi="宋体"/>
                      <w:color w:val="000000"/>
                      <w:sz w:val="21"/>
                      <w:szCs w:val="21"/>
                    </w:rPr>
                    <w:t>（三涂一烘）或</w:t>
                  </w:r>
                  <w:r w:rsidRPr="00E62BA4">
                    <w:rPr>
                      <w:rFonts w:hAnsi="宋体"/>
                      <w:color w:val="000000"/>
                      <w:sz w:val="21"/>
                      <w:szCs w:val="21"/>
                    </w:rPr>
                    <w:t xml:space="preserve"> 2C1B</w:t>
                  </w:r>
                  <w:r w:rsidRPr="00E62BA4">
                    <w:rPr>
                      <w:rFonts w:hAnsi="宋体"/>
                      <w:color w:val="000000"/>
                      <w:sz w:val="21"/>
                      <w:szCs w:val="21"/>
                    </w:rPr>
                    <w:t>（两涂一烘）等紧凑型涂装工艺，采用内外板全自动、静电喷涂技术，喷漆房、烘干室配置密闭收集系统。平面木质家具制造行业，推广使用自动喷涂或辊涂等先进工艺技术。加强末端治理，喷漆、流平和烘干等生产环节应处于全封闭车间内，并配备高效有机废气收集系统，有机废气收集率不低于</w:t>
                  </w:r>
                  <w:r w:rsidRPr="00E62BA4">
                    <w:rPr>
                      <w:rFonts w:hAnsi="宋体"/>
                      <w:color w:val="000000"/>
                      <w:sz w:val="21"/>
                      <w:szCs w:val="21"/>
                    </w:rPr>
                    <w:t>80%</w:t>
                  </w:r>
                  <w:r w:rsidRPr="00E62BA4">
                    <w:rPr>
                      <w:rFonts w:hAnsi="宋体"/>
                      <w:color w:val="000000"/>
                      <w:sz w:val="21"/>
                      <w:szCs w:val="21"/>
                    </w:rPr>
                    <w:t>，其中整车制造企业有机废气收集率不低于</w:t>
                  </w:r>
                  <w:r w:rsidRPr="00E62BA4">
                    <w:rPr>
                      <w:rFonts w:hAnsi="宋体"/>
                      <w:color w:val="000000"/>
                      <w:sz w:val="21"/>
                      <w:szCs w:val="21"/>
                    </w:rPr>
                    <w:t xml:space="preserve"> 90%</w:t>
                  </w:r>
                  <w:r w:rsidRPr="00E62BA4">
                    <w:rPr>
                      <w:rFonts w:hAnsi="宋体"/>
                      <w:color w:val="000000"/>
                      <w:sz w:val="21"/>
                      <w:szCs w:val="21"/>
                    </w:rPr>
                    <w:t>。整车制造企业收集的有机废气需采用蓄热式焚烧（</w:t>
                  </w:r>
                  <w:r w:rsidRPr="00E62BA4">
                    <w:rPr>
                      <w:rFonts w:hAnsi="宋体"/>
                      <w:color w:val="000000"/>
                      <w:sz w:val="21"/>
                      <w:szCs w:val="21"/>
                    </w:rPr>
                    <w:t>RTO</w:t>
                  </w:r>
                  <w:r w:rsidRPr="00E62BA4">
                    <w:rPr>
                      <w:rFonts w:hAnsi="宋体"/>
                      <w:color w:val="000000"/>
                      <w:sz w:val="21"/>
                      <w:szCs w:val="21"/>
                    </w:rPr>
                    <w:t>）处理方式，其他企业低浓度有机废气或恶臭气体采用低温等离子体技术、</w:t>
                  </w:r>
                  <w:r w:rsidRPr="00E62BA4">
                    <w:rPr>
                      <w:rFonts w:hAnsi="宋体"/>
                      <w:color w:val="000000"/>
                      <w:sz w:val="21"/>
                      <w:szCs w:val="21"/>
                    </w:rPr>
                    <w:t xml:space="preserve"> UV </w:t>
                  </w:r>
                  <w:r w:rsidRPr="00E62BA4">
                    <w:rPr>
                      <w:rFonts w:hAnsi="宋体"/>
                      <w:color w:val="000000"/>
                      <w:sz w:val="21"/>
                      <w:szCs w:val="21"/>
                    </w:rPr>
                    <w:t>光催化氧化技术、活性炭吸附技术等两种或两种以上组合工艺，禁止使用单一吸附、催化氧化等处理技术。</w:t>
                  </w:r>
                </w:p>
              </w:tc>
              <w:tc>
                <w:tcPr>
                  <w:tcW w:w="3402" w:type="dxa"/>
                  <w:tcBorders>
                    <w:top w:val="single" w:sz="4" w:space="0" w:color="auto"/>
                    <w:left w:val="single" w:sz="6" w:space="0" w:color="auto"/>
                    <w:bottom w:val="single" w:sz="8" w:space="0" w:color="auto"/>
                    <w:right w:val="single" w:sz="6" w:space="0" w:color="auto"/>
                  </w:tcBorders>
                  <w:vAlign w:val="center"/>
                  <w:hideMark/>
                </w:tcPr>
                <w:p w:rsidR="00E62BA4" w:rsidRPr="00A50D21" w:rsidRDefault="00E62BA4" w:rsidP="00E62BA4">
                  <w:pPr>
                    <w:adjustRightInd w:val="0"/>
                    <w:snapToGrid w:val="0"/>
                    <w:jc w:val="left"/>
                    <w:rPr>
                      <w:sz w:val="21"/>
                      <w:szCs w:val="21"/>
                    </w:rPr>
                  </w:pPr>
                  <w:r>
                    <w:rPr>
                      <w:rFonts w:hint="eastAsia"/>
                      <w:sz w:val="21"/>
                      <w:szCs w:val="21"/>
                    </w:rPr>
                    <w:t>本项目</w:t>
                  </w:r>
                  <w:r>
                    <w:rPr>
                      <w:rFonts w:hAnsi="宋体"/>
                      <w:color w:val="000000"/>
                      <w:sz w:val="21"/>
                      <w:szCs w:val="21"/>
                    </w:rPr>
                    <w:t>喷漆房</w:t>
                  </w:r>
                  <w:r w:rsidRPr="00E62BA4">
                    <w:rPr>
                      <w:rFonts w:hAnsi="宋体"/>
                      <w:color w:val="000000"/>
                      <w:sz w:val="21"/>
                      <w:szCs w:val="21"/>
                    </w:rPr>
                    <w:t>配置密闭收集系统</w:t>
                  </w:r>
                  <w:r>
                    <w:rPr>
                      <w:rFonts w:hAnsi="宋体" w:hint="eastAsia"/>
                      <w:color w:val="000000"/>
                      <w:sz w:val="21"/>
                      <w:szCs w:val="21"/>
                    </w:rPr>
                    <w:t>，喷漆过后为自然晾干，不进行烘干；</w:t>
                  </w:r>
                  <w:r w:rsidRPr="00E62BA4">
                    <w:rPr>
                      <w:rFonts w:hAnsi="宋体"/>
                      <w:color w:val="000000"/>
                      <w:sz w:val="21"/>
                      <w:szCs w:val="21"/>
                    </w:rPr>
                    <w:t>有机废气</w:t>
                  </w:r>
                  <w:r>
                    <w:rPr>
                      <w:rFonts w:hAnsi="宋体" w:hint="eastAsia"/>
                      <w:color w:val="000000"/>
                      <w:sz w:val="21"/>
                      <w:szCs w:val="21"/>
                    </w:rPr>
                    <w:t>收集后采用</w:t>
                  </w:r>
                  <w:r w:rsidRPr="00E62BA4">
                    <w:rPr>
                      <w:rFonts w:hAnsi="宋体" w:hint="eastAsia"/>
                      <w:color w:val="000000"/>
                      <w:sz w:val="21"/>
                      <w:szCs w:val="21"/>
                    </w:rPr>
                    <w:t>纤维棉过滤</w:t>
                  </w:r>
                  <w:r w:rsidRPr="00E62BA4">
                    <w:rPr>
                      <w:rFonts w:hAnsi="宋体" w:hint="eastAsia"/>
                      <w:color w:val="000000"/>
                      <w:sz w:val="21"/>
                      <w:szCs w:val="21"/>
                    </w:rPr>
                    <w:t>+</w:t>
                  </w:r>
                  <w:r w:rsidRPr="00E62BA4">
                    <w:rPr>
                      <w:rFonts w:hAnsi="宋体" w:hint="eastAsia"/>
                      <w:color w:val="000000"/>
                      <w:sz w:val="21"/>
                      <w:szCs w:val="21"/>
                    </w:rPr>
                    <w:t>活性炭吸附、脱附</w:t>
                  </w:r>
                  <w:r w:rsidRPr="00E62BA4">
                    <w:rPr>
                      <w:rFonts w:hAnsi="宋体" w:hint="eastAsia"/>
                      <w:color w:val="000000"/>
                      <w:sz w:val="21"/>
                      <w:szCs w:val="21"/>
                    </w:rPr>
                    <w:t>+</w:t>
                  </w:r>
                  <w:r w:rsidRPr="00E62BA4">
                    <w:rPr>
                      <w:rFonts w:hAnsi="宋体" w:hint="eastAsia"/>
                      <w:color w:val="000000"/>
                      <w:sz w:val="21"/>
                      <w:szCs w:val="21"/>
                    </w:rPr>
                    <w:t>催化燃烧装置</w:t>
                  </w:r>
                  <w:r>
                    <w:rPr>
                      <w:rFonts w:hAnsi="宋体" w:hint="eastAsia"/>
                      <w:color w:val="000000"/>
                      <w:sz w:val="21"/>
                      <w:szCs w:val="21"/>
                    </w:rPr>
                    <w:t>处理，</w:t>
                  </w:r>
                  <w:r w:rsidRPr="00E62BA4">
                    <w:rPr>
                      <w:rFonts w:hAnsi="宋体"/>
                      <w:color w:val="000000"/>
                      <w:sz w:val="21"/>
                      <w:szCs w:val="21"/>
                    </w:rPr>
                    <w:t>收集率不低于</w:t>
                  </w:r>
                  <w:r w:rsidRPr="00E62BA4">
                    <w:rPr>
                      <w:rFonts w:hAnsi="宋体"/>
                      <w:color w:val="000000"/>
                      <w:sz w:val="21"/>
                      <w:szCs w:val="21"/>
                    </w:rPr>
                    <w:t>80%</w:t>
                  </w:r>
                  <w:r>
                    <w:rPr>
                      <w:rFonts w:hAnsi="宋体" w:hint="eastAsia"/>
                      <w:color w:val="000000"/>
                      <w:sz w:val="21"/>
                      <w:szCs w:val="21"/>
                    </w:rPr>
                    <w:t>。</w:t>
                  </w:r>
                </w:p>
              </w:tc>
              <w:tc>
                <w:tcPr>
                  <w:tcW w:w="893" w:type="dxa"/>
                  <w:tcBorders>
                    <w:top w:val="single" w:sz="4" w:space="0" w:color="auto"/>
                    <w:left w:val="single" w:sz="6" w:space="0" w:color="auto"/>
                    <w:bottom w:val="single" w:sz="8" w:space="0" w:color="auto"/>
                    <w:right w:val="nil"/>
                  </w:tcBorders>
                  <w:vAlign w:val="center"/>
                  <w:hideMark/>
                </w:tcPr>
                <w:p w:rsidR="00E62BA4" w:rsidRPr="00A50D21" w:rsidRDefault="00E62BA4" w:rsidP="0069675F">
                  <w:pPr>
                    <w:adjustRightInd w:val="0"/>
                    <w:snapToGrid w:val="0"/>
                    <w:jc w:val="center"/>
                    <w:rPr>
                      <w:color w:val="000000"/>
                      <w:sz w:val="21"/>
                      <w:szCs w:val="21"/>
                    </w:rPr>
                  </w:pPr>
                  <w:r w:rsidRPr="00A50D21">
                    <w:rPr>
                      <w:rFonts w:hint="eastAsia"/>
                      <w:color w:val="000000"/>
                      <w:sz w:val="21"/>
                      <w:szCs w:val="21"/>
                    </w:rPr>
                    <w:t>符合</w:t>
                  </w:r>
                </w:p>
              </w:tc>
            </w:tr>
          </w:tbl>
          <w:p w:rsidR="00CA1DE5" w:rsidRPr="00A50D21" w:rsidRDefault="00CA1DE5" w:rsidP="00CA1DE5">
            <w:pPr>
              <w:adjustRightInd w:val="0"/>
              <w:snapToGrid w:val="0"/>
              <w:spacing w:line="440" w:lineRule="exact"/>
              <w:ind w:firstLineChars="200" w:firstLine="480"/>
              <w:rPr>
                <w:color w:val="000000"/>
                <w:sz w:val="24"/>
              </w:rPr>
            </w:pPr>
            <w:r w:rsidRPr="00A50D21">
              <w:rPr>
                <w:rFonts w:hint="eastAsia"/>
                <w:color w:val="000000"/>
                <w:sz w:val="24"/>
              </w:rPr>
              <w:t>根据上表可知，本项目符合《河南省</w:t>
            </w:r>
            <w:r w:rsidRPr="00A50D21">
              <w:rPr>
                <w:color w:val="000000"/>
                <w:sz w:val="24"/>
              </w:rPr>
              <w:t>2019</w:t>
            </w:r>
            <w:r w:rsidRPr="00A50D21">
              <w:rPr>
                <w:rFonts w:hint="eastAsia"/>
                <w:color w:val="000000"/>
                <w:sz w:val="24"/>
              </w:rPr>
              <w:t>年挥发性有机物治理方案》的要求。</w:t>
            </w:r>
          </w:p>
          <w:p w:rsidR="00D41651" w:rsidRDefault="00CA1DE5" w:rsidP="00CA1DE5">
            <w:pPr>
              <w:spacing w:line="440" w:lineRule="exact"/>
              <w:ind w:firstLineChars="200" w:firstLine="482"/>
              <w:textAlignment w:val="baseline"/>
              <w:rPr>
                <w:b/>
                <w:sz w:val="24"/>
                <w:szCs w:val="24"/>
              </w:rPr>
            </w:pPr>
            <w:r>
              <w:rPr>
                <w:rFonts w:hint="eastAsia"/>
                <w:b/>
                <w:kern w:val="0"/>
                <w:sz w:val="24"/>
                <w:szCs w:val="24"/>
              </w:rPr>
              <w:t>十、</w:t>
            </w:r>
            <w:r w:rsidRPr="00C3164D">
              <w:rPr>
                <w:b/>
                <w:sz w:val="24"/>
                <w:szCs w:val="24"/>
              </w:rPr>
              <w:t>与《</w:t>
            </w:r>
            <w:r w:rsidRPr="00C3164D">
              <w:rPr>
                <w:rFonts w:hint="eastAsia"/>
                <w:b/>
                <w:sz w:val="24"/>
                <w:szCs w:val="24"/>
              </w:rPr>
              <w:t>新乡市</w:t>
            </w:r>
            <w:r w:rsidRPr="00C3164D">
              <w:rPr>
                <w:b/>
                <w:sz w:val="24"/>
                <w:szCs w:val="24"/>
              </w:rPr>
              <w:t>生态环境局关于部署安装工业企业用电量监控系统的通知》</w:t>
            </w:r>
            <w:r w:rsidRPr="00C3164D">
              <w:rPr>
                <w:rFonts w:hint="eastAsia"/>
                <w:b/>
                <w:sz w:val="24"/>
                <w:szCs w:val="24"/>
              </w:rPr>
              <w:t>新</w:t>
            </w:r>
            <w:r w:rsidRPr="00C3164D">
              <w:rPr>
                <w:b/>
                <w:sz w:val="24"/>
                <w:szCs w:val="24"/>
              </w:rPr>
              <w:t>环</w:t>
            </w:r>
            <w:r w:rsidRPr="00C3164D">
              <w:rPr>
                <w:b/>
                <w:sz w:val="24"/>
                <w:szCs w:val="24"/>
              </w:rPr>
              <w:t xml:space="preserve"> [2019]</w:t>
            </w:r>
            <w:r w:rsidRPr="00C3164D">
              <w:rPr>
                <w:rFonts w:hint="eastAsia"/>
                <w:b/>
                <w:sz w:val="24"/>
                <w:szCs w:val="24"/>
              </w:rPr>
              <w:t>154</w:t>
            </w:r>
            <w:r w:rsidRPr="00C3164D">
              <w:rPr>
                <w:b/>
                <w:sz w:val="24"/>
                <w:szCs w:val="24"/>
              </w:rPr>
              <w:t>号文的对照分析</w:t>
            </w:r>
          </w:p>
          <w:p w:rsidR="007F2D8E" w:rsidRPr="006A7E0E" w:rsidRDefault="00CA1DE5" w:rsidP="00CA1DE5">
            <w:pPr>
              <w:tabs>
                <w:tab w:val="left" w:pos="940"/>
              </w:tabs>
              <w:adjustRightInd w:val="0"/>
              <w:snapToGrid w:val="0"/>
              <w:spacing w:line="440" w:lineRule="exact"/>
              <w:ind w:firstLineChars="200" w:firstLine="480"/>
              <w:rPr>
                <w:sz w:val="24"/>
                <w:szCs w:val="24"/>
                <w:lang w:val="pt-BR"/>
              </w:rPr>
            </w:pPr>
            <w:r w:rsidRPr="004E4F96">
              <w:rPr>
                <w:rFonts w:hint="eastAsia"/>
                <w:sz w:val="24"/>
                <w:szCs w:val="24"/>
              </w:rPr>
              <w:t>本项目建设</w:t>
            </w:r>
            <w:r w:rsidRPr="004E4F96">
              <w:rPr>
                <w:sz w:val="24"/>
                <w:szCs w:val="24"/>
              </w:rPr>
              <w:t>与《</w:t>
            </w:r>
            <w:r w:rsidRPr="004E4F96">
              <w:rPr>
                <w:rFonts w:hint="eastAsia"/>
                <w:sz w:val="24"/>
                <w:szCs w:val="24"/>
              </w:rPr>
              <w:t>新乡市</w:t>
            </w:r>
            <w:r w:rsidRPr="004E4F96">
              <w:rPr>
                <w:sz w:val="24"/>
                <w:szCs w:val="24"/>
              </w:rPr>
              <w:t>生态环境局关于部署安装工业企业用电量监控系统的通知》</w:t>
            </w:r>
            <w:r w:rsidRPr="004E4F96">
              <w:rPr>
                <w:rFonts w:hint="eastAsia"/>
                <w:sz w:val="24"/>
                <w:szCs w:val="24"/>
              </w:rPr>
              <w:t>新</w:t>
            </w:r>
            <w:r w:rsidRPr="004E4F96">
              <w:rPr>
                <w:sz w:val="24"/>
                <w:szCs w:val="24"/>
              </w:rPr>
              <w:t>环</w:t>
            </w:r>
            <w:r w:rsidRPr="004E4F96">
              <w:rPr>
                <w:sz w:val="24"/>
                <w:szCs w:val="24"/>
              </w:rPr>
              <w:t>[2019]</w:t>
            </w:r>
            <w:r w:rsidRPr="004E4F96">
              <w:rPr>
                <w:rFonts w:hint="eastAsia"/>
                <w:sz w:val="24"/>
                <w:szCs w:val="24"/>
              </w:rPr>
              <w:t>154</w:t>
            </w:r>
            <w:r w:rsidRPr="004E4F96">
              <w:rPr>
                <w:sz w:val="24"/>
                <w:szCs w:val="24"/>
              </w:rPr>
              <w:t>号文</w:t>
            </w:r>
            <w:r w:rsidRPr="004E4F96">
              <w:rPr>
                <w:rFonts w:hint="eastAsia"/>
                <w:sz w:val="24"/>
                <w:szCs w:val="24"/>
              </w:rPr>
              <w:t>的</w:t>
            </w:r>
            <w:r w:rsidRPr="004E4F96">
              <w:rPr>
                <w:rFonts w:hint="eastAsia"/>
                <w:sz w:val="24"/>
                <w:szCs w:val="24"/>
                <w:lang w:val="pt-BR"/>
              </w:rPr>
              <w:t>相关内容对比情况见下表：</w:t>
            </w:r>
          </w:p>
          <w:p w:rsidR="00CA1DE5" w:rsidRPr="00C3164D" w:rsidRDefault="00CA1DE5" w:rsidP="00CA1DE5">
            <w:pPr>
              <w:tabs>
                <w:tab w:val="left" w:pos="940"/>
              </w:tabs>
              <w:adjustRightInd w:val="0"/>
              <w:snapToGrid w:val="0"/>
              <w:spacing w:line="440" w:lineRule="exact"/>
              <w:ind w:firstLineChars="200" w:firstLine="480"/>
              <w:rPr>
                <w:rFonts w:eastAsia="黑体"/>
                <w:sz w:val="24"/>
                <w:szCs w:val="24"/>
              </w:rPr>
            </w:pPr>
            <w:r w:rsidRPr="00C3164D">
              <w:rPr>
                <w:rFonts w:eastAsia="黑体" w:hAnsi="黑体"/>
                <w:bCs/>
                <w:sz w:val="24"/>
                <w:szCs w:val="24"/>
              </w:rPr>
              <w:t>表</w:t>
            </w:r>
            <w:r w:rsidRPr="00C3164D">
              <w:rPr>
                <w:rFonts w:eastAsia="黑体"/>
                <w:sz w:val="24"/>
                <w:szCs w:val="24"/>
              </w:rPr>
              <w:t>1</w:t>
            </w:r>
            <w:r w:rsidR="000F2EB9">
              <w:rPr>
                <w:rFonts w:eastAsia="黑体" w:hint="eastAsia"/>
                <w:sz w:val="24"/>
                <w:szCs w:val="24"/>
              </w:rPr>
              <w:t>5</w:t>
            </w:r>
            <w:r>
              <w:rPr>
                <w:rFonts w:eastAsia="黑体" w:hint="eastAsia"/>
                <w:sz w:val="24"/>
                <w:szCs w:val="24"/>
              </w:rPr>
              <w:t xml:space="preserve">              </w:t>
            </w:r>
            <w:r w:rsidRPr="00C3164D">
              <w:rPr>
                <w:rFonts w:eastAsia="黑体" w:hAnsi="黑体"/>
                <w:bCs/>
                <w:sz w:val="24"/>
                <w:szCs w:val="24"/>
              </w:rPr>
              <w:t>与新环</w:t>
            </w:r>
            <w:r w:rsidRPr="00C3164D">
              <w:rPr>
                <w:rFonts w:eastAsia="黑体"/>
                <w:bCs/>
                <w:sz w:val="24"/>
                <w:szCs w:val="24"/>
              </w:rPr>
              <w:t>[2019]154</w:t>
            </w:r>
            <w:r w:rsidRPr="00C3164D">
              <w:rPr>
                <w:rFonts w:eastAsia="黑体" w:hAnsi="黑体"/>
                <w:bCs/>
                <w:sz w:val="24"/>
                <w:szCs w:val="24"/>
              </w:rPr>
              <w:t>号文的对照分析</w:t>
            </w:r>
          </w:p>
          <w:tbl>
            <w:tblPr>
              <w:tblW w:w="5000" w:type="pct"/>
              <w:jc w:val="center"/>
              <w:tblBorders>
                <w:top w:val="single" w:sz="8" w:space="0" w:color="auto"/>
                <w:bottom w:val="single" w:sz="4" w:space="0" w:color="auto"/>
                <w:insideH w:val="single" w:sz="4" w:space="0" w:color="auto"/>
                <w:insideV w:val="single" w:sz="4" w:space="0" w:color="auto"/>
              </w:tblBorders>
              <w:tblLayout w:type="fixed"/>
              <w:tblLook w:val="0000"/>
            </w:tblPr>
            <w:tblGrid>
              <w:gridCol w:w="788"/>
              <w:gridCol w:w="4734"/>
              <w:gridCol w:w="2705"/>
              <w:gridCol w:w="902"/>
            </w:tblGrid>
            <w:tr w:rsidR="00CA1DE5" w:rsidRPr="00C3164D" w:rsidTr="00CA1DE5">
              <w:trPr>
                <w:trHeight w:val="402"/>
                <w:jc w:val="center"/>
              </w:trPr>
              <w:tc>
                <w:tcPr>
                  <w:tcW w:w="746" w:type="dxa"/>
                  <w:tcBorders>
                    <w:top w:val="single" w:sz="8"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b/>
                      <w:sz w:val="21"/>
                      <w:szCs w:val="21"/>
                    </w:rPr>
                  </w:pPr>
                  <w:r w:rsidRPr="00C3164D">
                    <w:rPr>
                      <w:rFonts w:eastAsiaTheme="minorEastAsia" w:hAnsiTheme="minorEastAsia"/>
                      <w:b/>
                      <w:sz w:val="21"/>
                      <w:szCs w:val="21"/>
                    </w:rPr>
                    <w:t>条目</w:t>
                  </w:r>
                </w:p>
              </w:tc>
              <w:tc>
                <w:tcPr>
                  <w:tcW w:w="4481" w:type="dxa"/>
                  <w:tcBorders>
                    <w:top w:val="single" w:sz="8"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b/>
                      <w:sz w:val="21"/>
                      <w:szCs w:val="21"/>
                    </w:rPr>
                  </w:pPr>
                  <w:r w:rsidRPr="00C3164D">
                    <w:rPr>
                      <w:rFonts w:eastAsiaTheme="minorEastAsia" w:hAnsiTheme="minorEastAsia"/>
                      <w:b/>
                      <w:sz w:val="21"/>
                      <w:szCs w:val="21"/>
                    </w:rPr>
                    <w:t>与本项目相关条文</w:t>
                  </w:r>
                </w:p>
              </w:tc>
              <w:tc>
                <w:tcPr>
                  <w:tcW w:w="2560" w:type="dxa"/>
                  <w:tcBorders>
                    <w:top w:val="single" w:sz="8"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b/>
                      <w:sz w:val="21"/>
                      <w:szCs w:val="21"/>
                    </w:rPr>
                  </w:pPr>
                  <w:r w:rsidRPr="00C3164D">
                    <w:rPr>
                      <w:rFonts w:eastAsiaTheme="minorEastAsia" w:hAnsiTheme="minorEastAsia"/>
                      <w:b/>
                      <w:sz w:val="21"/>
                      <w:szCs w:val="21"/>
                    </w:rPr>
                    <w:t>本项目情况</w:t>
                  </w:r>
                </w:p>
              </w:tc>
              <w:tc>
                <w:tcPr>
                  <w:tcW w:w="854" w:type="dxa"/>
                  <w:tcBorders>
                    <w:top w:val="single" w:sz="8"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b/>
                      <w:sz w:val="21"/>
                      <w:szCs w:val="21"/>
                    </w:rPr>
                  </w:pPr>
                  <w:r w:rsidRPr="00C3164D">
                    <w:rPr>
                      <w:rFonts w:eastAsiaTheme="minorEastAsia" w:hAnsiTheme="minorEastAsia"/>
                      <w:b/>
                      <w:sz w:val="21"/>
                      <w:szCs w:val="21"/>
                    </w:rPr>
                    <w:t>相符性</w:t>
                  </w:r>
                </w:p>
              </w:tc>
            </w:tr>
            <w:tr w:rsidR="00CA1DE5" w:rsidRPr="00C3164D" w:rsidTr="00CA1DE5">
              <w:trPr>
                <w:trHeight w:val="402"/>
                <w:jc w:val="center"/>
              </w:trPr>
              <w:tc>
                <w:tcPr>
                  <w:tcW w:w="746" w:type="dxa"/>
                  <w:vMerge w:val="restart"/>
                  <w:tcBorders>
                    <w:top w:val="single" w:sz="4"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安装范围</w:t>
                  </w:r>
                </w:p>
              </w:tc>
              <w:tc>
                <w:tcPr>
                  <w:tcW w:w="4481" w:type="dxa"/>
                  <w:tcBorders>
                    <w:top w:val="single" w:sz="4" w:space="0" w:color="auto"/>
                    <w:bottom w:val="single" w:sz="4"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第一批安装部署用电量监控系统的企业为新乡市辖区内国控、省控、市控重点监控企业、涉及</w:t>
                  </w:r>
                  <w:r w:rsidRPr="00C3164D">
                    <w:rPr>
                      <w:rFonts w:eastAsiaTheme="minorEastAsia"/>
                      <w:sz w:val="21"/>
                      <w:szCs w:val="21"/>
                    </w:rPr>
                    <w:t>VOC</w:t>
                  </w:r>
                  <w:r w:rsidRPr="00C3164D">
                    <w:rPr>
                      <w:rFonts w:eastAsiaTheme="minorEastAsia"/>
                      <w:sz w:val="21"/>
                      <w:szCs w:val="21"/>
                      <w:vertAlign w:val="subscript"/>
                    </w:rPr>
                    <w:t>s</w:t>
                  </w:r>
                  <w:r w:rsidRPr="00C3164D">
                    <w:rPr>
                      <w:rFonts w:eastAsiaTheme="minorEastAsia" w:hAnsiTheme="minorEastAsia"/>
                      <w:sz w:val="21"/>
                      <w:szCs w:val="21"/>
                    </w:rPr>
                    <w:t>污染排放的企业、铸造行业、建材行业，然后逐步扩展至新乡市辖区内所有排污企业。</w:t>
                  </w:r>
                </w:p>
              </w:tc>
              <w:tc>
                <w:tcPr>
                  <w:tcW w:w="2560" w:type="dxa"/>
                  <w:tcBorders>
                    <w:top w:val="single" w:sz="4" w:space="0" w:color="auto"/>
                    <w:bottom w:val="single" w:sz="4"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本项目属于排污企业，属于安装范围内的企业。</w:t>
                  </w:r>
                </w:p>
              </w:tc>
              <w:tc>
                <w:tcPr>
                  <w:tcW w:w="854" w:type="dxa"/>
                  <w:tcBorders>
                    <w:top w:val="single" w:sz="4" w:space="0" w:color="auto"/>
                    <w:bottom w:val="single" w:sz="4"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属于</w:t>
                  </w:r>
                </w:p>
              </w:tc>
            </w:tr>
            <w:tr w:rsidR="00CA1DE5" w:rsidRPr="00C3164D" w:rsidTr="00CA1DE5">
              <w:trPr>
                <w:trHeight w:val="402"/>
                <w:jc w:val="center"/>
              </w:trPr>
              <w:tc>
                <w:tcPr>
                  <w:tcW w:w="746" w:type="dxa"/>
                  <w:vMerge/>
                  <w:tcBorders>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p>
              </w:tc>
              <w:tc>
                <w:tcPr>
                  <w:tcW w:w="4481" w:type="dxa"/>
                  <w:tcBorders>
                    <w:top w:val="single" w:sz="4"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所有排污企业的总用电控制位置、主要生产设施和污染治理设施必须安装用电量监控系统终端。</w:t>
                  </w:r>
                </w:p>
              </w:tc>
              <w:tc>
                <w:tcPr>
                  <w:tcW w:w="2560" w:type="dxa"/>
                  <w:tcBorders>
                    <w:top w:val="single" w:sz="4"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本项目严格按照要求安装用电量监控系统终端。</w:t>
                  </w:r>
                </w:p>
              </w:tc>
              <w:tc>
                <w:tcPr>
                  <w:tcW w:w="854" w:type="dxa"/>
                  <w:tcBorders>
                    <w:top w:val="single" w:sz="4" w:space="0" w:color="auto"/>
                    <w:bottom w:val="single" w:sz="8" w:space="0" w:color="auto"/>
                  </w:tcBorders>
                  <w:vAlign w:val="center"/>
                </w:tcPr>
                <w:p w:rsidR="00CA1DE5" w:rsidRPr="00C3164D" w:rsidRDefault="00CA1DE5" w:rsidP="0069675F">
                  <w:pPr>
                    <w:tabs>
                      <w:tab w:val="left" w:pos="940"/>
                    </w:tabs>
                    <w:adjustRightInd w:val="0"/>
                    <w:snapToGrid w:val="0"/>
                    <w:jc w:val="center"/>
                    <w:rPr>
                      <w:rFonts w:eastAsiaTheme="minorEastAsia"/>
                      <w:sz w:val="21"/>
                      <w:szCs w:val="21"/>
                    </w:rPr>
                  </w:pPr>
                  <w:r w:rsidRPr="00C3164D">
                    <w:rPr>
                      <w:rFonts w:eastAsiaTheme="minorEastAsia" w:hAnsiTheme="minorEastAsia"/>
                      <w:sz w:val="21"/>
                      <w:szCs w:val="21"/>
                    </w:rPr>
                    <w:t>满足</w:t>
                  </w:r>
                </w:p>
              </w:tc>
            </w:tr>
          </w:tbl>
          <w:p w:rsidR="00CA1DE5" w:rsidRDefault="00CA1DE5" w:rsidP="00CA1DE5">
            <w:pPr>
              <w:tabs>
                <w:tab w:val="left" w:pos="940"/>
              </w:tabs>
              <w:adjustRightInd w:val="0"/>
              <w:snapToGrid w:val="0"/>
              <w:spacing w:line="440" w:lineRule="exact"/>
              <w:ind w:firstLineChars="200" w:firstLine="480"/>
              <w:rPr>
                <w:bCs/>
                <w:sz w:val="24"/>
                <w:szCs w:val="24"/>
              </w:rPr>
            </w:pPr>
            <w:r w:rsidRPr="00C3164D">
              <w:rPr>
                <w:sz w:val="24"/>
                <w:szCs w:val="24"/>
              </w:rPr>
              <w:lastRenderedPageBreak/>
              <w:t>由上表可知，本项目满足《</w:t>
            </w:r>
            <w:r w:rsidRPr="00C3164D">
              <w:rPr>
                <w:rFonts w:hint="eastAsia"/>
                <w:sz w:val="24"/>
                <w:szCs w:val="24"/>
              </w:rPr>
              <w:t>新乡市</w:t>
            </w:r>
            <w:r w:rsidRPr="00C3164D">
              <w:rPr>
                <w:sz w:val="24"/>
                <w:szCs w:val="24"/>
              </w:rPr>
              <w:t>生态环境局关于部署安装工业企业用电量监控系统的通知》</w:t>
            </w:r>
            <w:r w:rsidRPr="00C3164D">
              <w:rPr>
                <w:rFonts w:hint="eastAsia"/>
                <w:sz w:val="24"/>
                <w:szCs w:val="24"/>
              </w:rPr>
              <w:t>新</w:t>
            </w:r>
            <w:r w:rsidRPr="00C3164D">
              <w:rPr>
                <w:sz w:val="24"/>
                <w:szCs w:val="24"/>
              </w:rPr>
              <w:t>环</w:t>
            </w:r>
            <w:r w:rsidRPr="00C3164D">
              <w:rPr>
                <w:sz w:val="24"/>
                <w:szCs w:val="24"/>
              </w:rPr>
              <w:t>[2019]</w:t>
            </w:r>
            <w:r w:rsidRPr="00C3164D">
              <w:rPr>
                <w:rFonts w:hint="eastAsia"/>
                <w:sz w:val="24"/>
                <w:szCs w:val="24"/>
              </w:rPr>
              <w:t>154</w:t>
            </w:r>
            <w:r w:rsidRPr="00C3164D">
              <w:rPr>
                <w:sz w:val="24"/>
                <w:szCs w:val="24"/>
              </w:rPr>
              <w:t>号文</w:t>
            </w:r>
            <w:r w:rsidRPr="00C3164D">
              <w:rPr>
                <w:bCs/>
                <w:sz w:val="24"/>
                <w:szCs w:val="24"/>
              </w:rPr>
              <w:t>的相关要求。</w:t>
            </w:r>
          </w:p>
          <w:p w:rsidR="00E60403" w:rsidRDefault="00CA1DE5" w:rsidP="00CA1DE5">
            <w:pPr>
              <w:spacing w:line="440" w:lineRule="exact"/>
              <w:ind w:firstLineChars="200" w:firstLine="482"/>
              <w:textAlignment w:val="baseline"/>
              <w:rPr>
                <w:b/>
                <w:sz w:val="24"/>
                <w:szCs w:val="24"/>
              </w:rPr>
            </w:pPr>
            <w:r w:rsidRPr="00CA1DE5">
              <w:rPr>
                <w:rFonts w:hint="eastAsia"/>
                <w:b/>
                <w:color w:val="000000"/>
                <w:sz w:val="24"/>
                <w:szCs w:val="24"/>
              </w:rPr>
              <w:t>十</w:t>
            </w:r>
            <w:r w:rsidR="007642EB">
              <w:rPr>
                <w:rFonts w:hint="eastAsia"/>
                <w:b/>
                <w:color w:val="000000"/>
                <w:sz w:val="24"/>
                <w:szCs w:val="24"/>
              </w:rPr>
              <w:t>一</w:t>
            </w:r>
            <w:r w:rsidRPr="00CA1DE5">
              <w:rPr>
                <w:rFonts w:hint="eastAsia"/>
                <w:b/>
                <w:color w:val="000000"/>
                <w:sz w:val="24"/>
                <w:szCs w:val="24"/>
              </w:rPr>
              <w:t>、</w:t>
            </w:r>
            <w:r w:rsidRPr="00A61DD4">
              <w:rPr>
                <w:b/>
                <w:sz w:val="24"/>
                <w:szCs w:val="24"/>
              </w:rPr>
              <w:t>本项目与《新乡市环境污染防治攻坚指挥部办公室关于加快推进秋冬季期间运输管控工作的通知》（以下简称《通知》）的对比分析</w:t>
            </w:r>
          </w:p>
          <w:p w:rsidR="00CA1DE5" w:rsidRDefault="00CA1DE5" w:rsidP="00CA1DE5">
            <w:pPr>
              <w:tabs>
                <w:tab w:val="left" w:pos="940"/>
              </w:tabs>
              <w:adjustRightInd w:val="0"/>
              <w:snapToGrid w:val="0"/>
              <w:spacing w:line="440" w:lineRule="exact"/>
              <w:ind w:firstLineChars="200" w:firstLine="480"/>
              <w:rPr>
                <w:sz w:val="24"/>
                <w:szCs w:val="24"/>
                <w:lang w:val="pt-BR"/>
              </w:rPr>
            </w:pPr>
            <w:r w:rsidRPr="004E4F96">
              <w:rPr>
                <w:rFonts w:hint="eastAsia"/>
                <w:sz w:val="24"/>
                <w:szCs w:val="24"/>
              </w:rPr>
              <w:t>本项目</w:t>
            </w:r>
            <w:r w:rsidRPr="004E4F96">
              <w:rPr>
                <w:sz w:val="24"/>
                <w:szCs w:val="24"/>
              </w:rPr>
              <w:t>与</w:t>
            </w:r>
            <w:r w:rsidRPr="00CA1DE5">
              <w:rPr>
                <w:sz w:val="24"/>
                <w:szCs w:val="24"/>
              </w:rPr>
              <w:t>《新乡市环境污染防治攻坚指挥部办公室关于加快推进秋冬季期间运输管控工作的通知》（以下简称《通知》）</w:t>
            </w:r>
            <w:r w:rsidRPr="004E4F96">
              <w:rPr>
                <w:rFonts w:hint="eastAsia"/>
                <w:sz w:val="24"/>
                <w:szCs w:val="24"/>
              </w:rPr>
              <w:t>的</w:t>
            </w:r>
            <w:r w:rsidRPr="004E4F96">
              <w:rPr>
                <w:rFonts w:hint="eastAsia"/>
                <w:sz w:val="24"/>
                <w:szCs w:val="24"/>
                <w:lang w:val="pt-BR"/>
              </w:rPr>
              <w:t>相关内容对比情况见下表：</w:t>
            </w:r>
          </w:p>
          <w:p w:rsidR="00101360" w:rsidRDefault="00101360" w:rsidP="00101360">
            <w:pPr>
              <w:tabs>
                <w:tab w:val="left" w:pos="940"/>
              </w:tabs>
              <w:adjustRightInd w:val="0"/>
              <w:snapToGrid w:val="0"/>
              <w:spacing w:line="440" w:lineRule="exact"/>
              <w:ind w:firstLineChars="200" w:firstLine="480"/>
              <w:rPr>
                <w:rFonts w:ascii="黑体" w:eastAsia="黑体" w:hAnsi="黑体"/>
                <w:color w:val="000000"/>
                <w:sz w:val="24"/>
                <w:szCs w:val="24"/>
              </w:rPr>
            </w:pPr>
            <w:r w:rsidRPr="00E9736C">
              <w:rPr>
                <w:rFonts w:eastAsia="黑体" w:hAnsi="黑体"/>
                <w:bCs/>
                <w:sz w:val="24"/>
                <w:szCs w:val="24"/>
              </w:rPr>
              <w:t>表</w:t>
            </w:r>
            <w:r w:rsidRPr="00E9736C">
              <w:rPr>
                <w:rFonts w:eastAsia="黑体" w:hAnsi="黑体" w:hint="eastAsia"/>
                <w:bCs/>
                <w:sz w:val="24"/>
                <w:szCs w:val="24"/>
              </w:rPr>
              <w:t>1</w:t>
            </w:r>
            <w:r w:rsidR="000F2EB9">
              <w:rPr>
                <w:rFonts w:eastAsia="黑体" w:hAnsi="黑体" w:hint="eastAsia"/>
                <w:bCs/>
                <w:sz w:val="24"/>
                <w:szCs w:val="24"/>
              </w:rPr>
              <w:t>6</w:t>
            </w:r>
            <w:r w:rsidRPr="00E9736C">
              <w:rPr>
                <w:rFonts w:eastAsia="黑体" w:hAnsi="黑体" w:hint="eastAsia"/>
                <w:bCs/>
                <w:sz w:val="24"/>
                <w:szCs w:val="24"/>
              </w:rPr>
              <w:t xml:space="preserve">               </w:t>
            </w:r>
            <w:r>
              <w:rPr>
                <w:rFonts w:eastAsia="黑体" w:hAnsi="黑体" w:hint="eastAsia"/>
                <w:bCs/>
                <w:sz w:val="24"/>
                <w:szCs w:val="24"/>
              </w:rPr>
              <w:t xml:space="preserve">    </w:t>
            </w:r>
            <w:r w:rsidRPr="00E9736C">
              <w:rPr>
                <w:rFonts w:eastAsia="黑体" w:hAnsi="黑体" w:hint="eastAsia"/>
                <w:bCs/>
                <w:sz w:val="24"/>
                <w:szCs w:val="24"/>
              </w:rPr>
              <w:t xml:space="preserve"> </w:t>
            </w:r>
            <w:r w:rsidRPr="00E9736C">
              <w:rPr>
                <w:rFonts w:eastAsia="黑体" w:hAnsi="黑体"/>
                <w:bCs/>
                <w:sz w:val="24"/>
                <w:szCs w:val="24"/>
              </w:rPr>
              <w:t>与《</w:t>
            </w:r>
            <w:r w:rsidRPr="00E9736C">
              <w:rPr>
                <w:rFonts w:eastAsia="黑体" w:hAnsi="黑体" w:hint="eastAsia"/>
                <w:bCs/>
                <w:sz w:val="24"/>
                <w:szCs w:val="24"/>
              </w:rPr>
              <w:t>通知</w:t>
            </w:r>
            <w:r w:rsidRPr="00E9736C">
              <w:rPr>
                <w:rFonts w:eastAsia="黑体" w:hAnsi="黑体"/>
                <w:bCs/>
                <w:sz w:val="24"/>
                <w:szCs w:val="24"/>
              </w:rPr>
              <w:t>》的对比分析一览表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1117"/>
              <w:gridCol w:w="5165"/>
              <w:gridCol w:w="1926"/>
              <w:gridCol w:w="921"/>
            </w:tblGrid>
            <w:tr w:rsidR="00101360" w:rsidRPr="005B1A5A" w:rsidTr="0069675F">
              <w:trPr>
                <w:trHeight w:val="397"/>
                <w:jc w:val="center"/>
              </w:trPr>
              <w:tc>
                <w:tcPr>
                  <w:tcW w:w="6711" w:type="dxa"/>
                  <w:gridSpan w:val="2"/>
                  <w:vAlign w:val="center"/>
                </w:tcPr>
                <w:p w:rsidR="00101360" w:rsidRPr="00EA0FC3" w:rsidRDefault="00101360" w:rsidP="0069675F">
                  <w:pPr>
                    <w:adjustRightInd w:val="0"/>
                    <w:snapToGrid w:val="0"/>
                    <w:jc w:val="center"/>
                    <w:rPr>
                      <w:b/>
                      <w:sz w:val="21"/>
                      <w:szCs w:val="21"/>
                    </w:rPr>
                  </w:pPr>
                  <w:r w:rsidRPr="00EA0FC3">
                    <w:rPr>
                      <w:b/>
                      <w:sz w:val="21"/>
                      <w:szCs w:val="21"/>
                    </w:rPr>
                    <w:t>《通知》中与本项目有关的内容</w:t>
                  </w:r>
                </w:p>
              </w:tc>
              <w:tc>
                <w:tcPr>
                  <w:tcW w:w="2051" w:type="dxa"/>
                  <w:vAlign w:val="center"/>
                </w:tcPr>
                <w:p w:rsidR="00101360" w:rsidRPr="00EA0FC3" w:rsidRDefault="00101360" w:rsidP="0069675F">
                  <w:pPr>
                    <w:adjustRightInd w:val="0"/>
                    <w:snapToGrid w:val="0"/>
                    <w:jc w:val="center"/>
                    <w:rPr>
                      <w:b/>
                      <w:sz w:val="21"/>
                      <w:szCs w:val="21"/>
                    </w:rPr>
                  </w:pPr>
                  <w:r w:rsidRPr="00EA0FC3">
                    <w:rPr>
                      <w:b/>
                      <w:sz w:val="21"/>
                      <w:szCs w:val="21"/>
                    </w:rPr>
                    <w:t>本项目情况</w:t>
                  </w:r>
                </w:p>
              </w:tc>
              <w:tc>
                <w:tcPr>
                  <w:tcW w:w="972" w:type="dxa"/>
                  <w:vAlign w:val="center"/>
                </w:tcPr>
                <w:p w:rsidR="00101360" w:rsidRPr="00EA0FC3" w:rsidRDefault="00101360" w:rsidP="0069675F">
                  <w:pPr>
                    <w:adjustRightInd w:val="0"/>
                    <w:snapToGrid w:val="0"/>
                    <w:jc w:val="center"/>
                    <w:rPr>
                      <w:b/>
                      <w:sz w:val="21"/>
                      <w:szCs w:val="21"/>
                    </w:rPr>
                  </w:pPr>
                  <w:r w:rsidRPr="00EA0FC3">
                    <w:rPr>
                      <w:b/>
                      <w:sz w:val="21"/>
                      <w:szCs w:val="21"/>
                    </w:rPr>
                    <w:t>是否符</w:t>
                  </w:r>
                </w:p>
                <w:p w:rsidR="00101360" w:rsidRPr="00EA0FC3" w:rsidRDefault="00101360" w:rsidP="0069675F">
                  <w:pPr>
                    <w:adjustRightInd w:val="0"/>
                    <w:snapToGrid w:val="0"/>
                    <w:jc w:val="center"/>
                    <w:rPr>
                      <w:b/>
                      <w:sz w:val="21"/>
                      <w:szCs w:val="21"/>
                    </w:rPr>
                  </w:pPr>
                  <w:r w:rsidRPr="00EA0FC3">
                    <w:rPr>
                      <w:b/>
                      <w:sz w:val="21"/>
                      <w:szCs w:val="21"/>
                    </w:rPr>
                    <w:t>合要求</w:t>
                  </w:r>
                </w:p>
              </w:tc>
            </w:tr>
            <w:tr w:rsidR="00101360" w:rsidRPr="005B1A5A" w:rsidTr="0069675F">
              <w:trPr>
                <w:trHeight w:val="397"/>
                <w:jc w:val="center"/>
              </w:trPr>
              <w:tc>
                <w:tcPr>
                  <w:tcW w:w="1182" w:type="dxa"/>
                  <w:tcBorders>
                    <w:top w:val="single" w:sz="8" w:space="0" w:color="auto"/>
                  </w:tcBorders>
                  <w:vAlign w:val="center"/>
                </w:tcPr>
                <w:p w:rsidR="00101360" w:rsidRPr="005B1A5A" w:rsidRDefault="00101360" w:rsidP="0069675F">
                  <w:pPr>
                    <w:tabs>
                      <w:tab w:val="left" w:pos="791"/>
                      <w:tab w:val="left" w:pos="792"/>
                    </w:tabs>
                    <w:adjustRightInd w:val="0"/>
                    <w:snapToGrid w:val="0"/>
                    <w:rPr>
                      <w:sz w:val="21"/>
                      <w:szCs w:val="21"/>
                    </w:rPr>
                  </w:pPr>
                  <w:r w:rsidRPr="005B1A5A">
                    <w:rPr>
                      <w:sz w:val="21"/>
                      <w:szCs w:val="21"/>
                    </w:rPr>
                    <w:t>三、逐步扩大门禁监控系统安装范围</w:t>
                  </w:r>
                </w:p>
              </w:tc>
              <w:tc>
                <w:tcPr>
                  <w:tcW w:w="5529" w:type="dxa"/>
                  <w:tcBorders>
                    <w:top w:val="single" w:sz="8" w:space="0" w:color="auto"/>
                  </w:tcBorders>
                  <w:vAlign w:val="center"/>
                </w:tcPr>
                <w:p w:rsidR="00101360" w:rsidRPr="005B1A5A" w:rsidRDefault="00101360" w:rsidP="0069675F">
                  <w:pPr>
                    <w:tabs>
                      <w:tab w:val="left" w:pos="791"/>
                      <w:tab w:val="left" w:pos="792"/>
                    </w:tabs>
                    <w:adjustRightInd w:val="0"/>
                    <w:snapToGrid w:val="0"/>
                    <w:rPr>
                      <w:sz w:val="21"/>
                      <w:szCs w:val="21"/>
                    </w:rPr>
                  </w:pPr>
                  <w:r w:rsidRPr="005B1A5A">
                    <w:rPr>
                      <w:sz w:val="21"/>
                      <w:szCs w:val="21"/>
                    </w:rPr>
                    <w:t>各县（市、区）结合实际，在《新乡市重点用车企业清单》基础上，对其他日进出车辆</w:t>
                  </w:r>
                  <w:r w:rsidRPr="005B1A5A">
                    <w:rPr>
                      <w:sz w:val="21"/>
                      <w:szCs w:val="21"/>
                    </w:rPr>
                    <w:t>10</w:t>
                  </w:r>
                  <w:r w:rsidRPr="005B1A5A">
                    <w:rPr>
                      <w:sz w:val="21"/>
                      <w:szCs w:val="21"/>
                    </w:rPr>
                    <w:t>辆次以上的大宗物料运输类企业，特别是仓储运输、化学原料制造、矿山（含煤矿）、洗煤厂、城市物流配送企业、邮政等单位，或者其所属车辆需要长时间在城市建成区内频繁行驶的重点行业企业进行认真梳理排查，确定需要补充安装监控门禁系统企业，</w:t>
                  </w:r>
                  <w:r w:rsidRPr="005B1A5A">
                    <w:rPr>
                      <w:sz w:val="21"/>
                      <w:szCs w:val="21"/>
                    </w:rPr>
                    <w:t>2019</w:t>
                  </w:r>
                  <w:r w:rsidRPr="005B1A5A">
                    <w:rPr>
                      <w:sz w:val="21"/>
                      <w:szCs w:val="21"/>
                    </w:rPr>
                    <w:t>年</w:t>
                  </w:r>
                  <w:r w:rsidRPr="005B1A5A">
                    <w:rPr>
                      <w:sz w:val="21"/>
                      <w:szCs w:val="21"/>
                    </w:rPr>
                    <w:t>12</w:t>
                  </w:r>
                  <w:r w:rsidRPr="005B1A5A">
                    <w:rPr>
                      <w:sz w:val="21"/>
                      <w:szCs w:val="21"/>
                    </w:rPr>
                    <w:t>月</w:t>
                  </w:r>
                  <w:r w:rsidRPr="005B1A5A">
                    <w:rPr>
                      <w:sz w:val="21"/>
                      <w:szCs w:val="21"/>
                    </w:rPr>
                    <w:t>10</w:t>
                  </w:r>
                  <w:r w:rsidRPr="005B1A5A">
                    <w:rPr>
                      <w:sz w:val="21"/>
                      <w:szCs w:val="21"/>
                    </w:rPr>
                    <w:t>日前，完成上述行业企业筛查并补充完善《新乡市重点用车企业清单》，</w:t>
                  </w:r>
                  <w:r w:rsidRPr="005B1A5A">
                    <w:rPr>
                      <w:sz w:val="21"/>
                      <w:szCs w:val="21"/>
                    </w:rPr>
                    <w:t>2019</w:t>
                  </w:r>
                  <w:r w:rsidRPr="005B1A5A">
                    <w:rPr>
                      <w:sz w:val="21"/>
                      <w:szCs w:val="21"/>
                    </w:rPr>
                    <w:t>年</w:t>
                  </w:r>
                  <w:r w:rsidRPr="005B1A5A">
                    <w:rPr>
                      <w:sz w:val="21"/>
                      <w:szCs w:val="21"/>
                    </w:rPr>
                    <w:t>12</w:t>
                  </w:r>
                  <w:r w:rsidRPr="005B1A5A">
                    <w:rPr>
                      <w:sz w:val="21"/>
                      <w:szCs w:val="21"/>
                    </w:rPr>
                    <w:t>月</w:t>
                  </w:r>
                  <w:r w:rsidRPr="005B1A5A">
                    <w:rPr>
                      <w:sz w:val="21"/>
                      <w:szCs w:val="21"/>
                    </w:rPr>
                    <w:t>30</w:t>
                  </w:r>
                  <w:r w:rsidRPr="005B1A5A">
                    <w:rPr>
                      <w:sz w:val="21"/>
                      <w:szCs w:val="21"/>
                    </w:rPr>
                    <w:t>日前，完成筛查补充企业门禁系统安装任务。</w:t>
                  </w:r>
                </w:p>
              </w:tc>
              <w:tc>
                <w:tcPr>
                  <w:tcW w:w="2051" w:type="dxa"/>
                  <w:tcBorders>
                    <w:top w:val="single" w:sz="8" w:space="0" w:color="auto"/>
                  </w:tcBorders>
                  <w:vAlign w:val="center"/>
                </w:tcPr>
                <w:p w:rsidR="00101360" w:rsidRPr="005B1A5A" w:rsidRDefault="00101360" w:rsidP="0069675F">
                  <w:pPr>
                    <w:adjustRightInd w:val="0"/>
                    <w:snapToGrid w:val="0"/>
                    <w:rPr>
                      <w:sz w:val="21"/>
                      <w:szCs w:val="21"/>
                    </w:rPr>
                  </w:pPr>
                  <w:r w:rsidRPr="00725F39">
                    <w:rPr>
                      <w:color w:val="000000"/>
                      <w:sz w:val="21"/>
                      <w:szCs w:val="21"/>
                    </w:rPr>
                    <w:t>本项目为</w:t>
                  </w:r>
                  <w:r>
                    <w:rPr>
                      <w:rFonts w:hint="eastAsia"/>
                      <w:color w:val="000000"/>
                      <w:sz w:val="21"/>
                      <w:szCs w:val="21"/>
                    </w:rPr>
                    <w:t>机械设备喷漆生产线建设项目</w:t>
                  </w:r>
                  <w:r w:rsidRPr="005B1A5A">
                    <w:rPr>
                      <w:sz w:val="21"/>
                      <w:szCs w:val="21"/>
                    </w:rPr>
                    <w:t>，不属于仓储运输、化学原料制造、矿山（含煤矿）、洗煤厂、城市物流配送企业、邮政等单位，日进出车辆不大于</w:t>
                  </w:r>
                  <w:r w:rsidRPr="005B1A5A">
                    <w:rPr>
                      <w:sz w:val="21"/>
                      <w:szCs w:val="21"/>
                    </w:rPr>
                    <w:t>10</w:t>
                  </w:r>
                  <w:r w:rsidRPr="005B1A5A">
                    <w:rPr>
                      <w:sz w:val="21"/>
                      <w:szCs w:val="21"/>
                    </w:rPr>
                    <w:t>辆次，不需要安装企业门禁系统</w:t>
                  </w:r>
                </w:p>
              </w:tc>
              <w:tc>
                <w:tcPr>
                  <w:tcW w:w="972" w:type="dxa"/>
                  <w:tcBorders>
                    <w:top w:val="single" w:sz="8" w:space="0" w:color="auto"/>
                  </w:tcBorders>
                  <w:vAlign w:val="center"/>
                </w:tcPr>
                <w:p w:rsidR="00101360" w:rsidRPr="005B1A5A" w:rsidRDefault="00101360" w:rsidP="0069675F">
                  <w:pPr>
                    <w:adjustRightInd w:val="0"/>
                    <w:snapToGrid w:val="0"/>
                    <w:jc w:val="center"/>
                    <w:rPr>
                      <w:sz w:val="21"/>
                      <w:szCs w:val="21"/>
                    </w:rPr>
                  </w:pPr>
                  <w:r>
                    <w:rPr>
                      <w:rFonts w:hint="eastAsia"/>
                      <w:sz w:val="21"/>
                      <w:szCs w:val="21"/>
                    </w:rPr>
                    <w:t>不需要安装</w:t>
                  </w:r>
                </w:p>
              </w:tc>
            </w:tr>
          </w:tbl>
          <w:p w:rsidR="00AC3F7A" w:rsidRDefault="00101360" w:rsidP="00E62BA4">
            <w:pPr>
              <w:tabs>
                <w:tab w:val="left" w:pos="940"/>
              </w:tabs>
              <w:adjustRightInd w:val="0"/>
              <w:snapToGrid w:val="0"/>
              <w:spacing w:line="440" w:lineRule="exact"/>
              <w:ind w:firstLineChars="200" w:firstLine="480"/>
              <w:rPr>
                <w:bCs/>
                <w:sz w:val="24"/>
                <w:szCs w:val="24"/>
              </w:rPr>
            </w:pPr>
            <w:r w:rsidRPr="00C12FC8">
              <w:rPr>
                <w:sz w:val="24"/>
                <w:szCs w:val="24"/>
              </w:rPr>
              <w:t>由上表可知，本项目满足《新乡市环境污染防治攻坚指挥部办公室关于加快推进秋冬季期间运输管控工作的通知》</w:t>
            </w:r>
            <w:r w:rsidRPr="00C12FC8">
              <w:rPr>
                <w:bCs/>
                <w:sz w:val="24"/>
                <w:szCs w:val="24"/>
              </w:rPr>
              <w:t>的相关要求。</w:t>
            </w:r>
          </w:p>
          <w:p w:rsidR="007F3860" w:rsidRDefault="007F3860" w:rsidP="007F3860">
            <w:pPr>
              <w:spacing w:line="440" w:lineRule="exact"/>
              <w:ind w:firstLineChars="200" w:firstLine="482"/>
              <w:textAlignment w:val="baseline"/>
              <w:rPr>
                <w:b/>
                <w:sz w:val="24"/>
                <w:szCs w:val="24"/>
              </w:rPr>
            </w:pPr>
            <w:r w:rsidRPr="00CA1DE5">
              <w:rPr>
                <w:rFonts w:hint="eastAsia"/>
                <w:b/>
                <w:color w:val="000000"/>
                <w:sz w:val="24"/>
                <w:szCs w:val="24"/>
              </w:rPr>
              <w:t>十</w:t>
            </w:r>
            <w:r>
              <w:rPr>
                <w:rFonts w:hint="eastAsia"/>
                <w:b/>
                <w:color w:val="000000"/>
                <w:sz w:val="24"/>
                <w:szCs w:val="24"/>
              </w:rPr>
              <w:t>二</w:t>
            </w:r>
            <w:r w:rsidRPr="00CA1DE5">
              <w:rPr>
                <w:rFonts w:hint="eastAsia"/>
                <w:b/>
                <w:color w:val="000000"/>
                <w:sz w:val="24"/>
                <w:szCs w:val="24"/>
              </w:rPr>
              <w:t>、</w:t>
            </w:r>
            <w:r w:rsidRPr="00A61DD4">
              <w:rPr>
                <w:b/>
                <w:sz w:val="24"/>
                <w:szCs w:val="24"/>
              </w:rPr>
              <w:t>本项目与</w:t>
            </w:r>
            <w:r>
              <w:rPr>
                <w:rFonts w:hint="eastAsia"/>
                <w:b/>
                <w:sz w:val="24"/>
                <w:szCs w:val="24"/>
              </w:rPr>
              <w:t>关于印发</w:t>
            </w:r>
            <w:r w:rsidRPr="00A61DD4">
              <w:rPr>
                <w:b/>
                <w:sz w:val="24"/>
                <w:szCs w:val="24"/>
              </w:rPr>
              <w:t>《</w:t>
            </w:r>
            <w:r>
              <w:rPr>
                <w:rFonts w:hint="eastAsia"/>
                <w:b/>
                <w:sz w:val="24"/>
                <w:szCs w:val="24"/>
              </w:rPr>
              <w:t>重污染天气重点行业应急减排措施制定技术</w:t>
            </w:r>
            <w:r w:rsidR="00624224">
              <w:rPr>
                <w:rFonts w:hint="eastAsia"/>
                <w:b/>
                <w:sz w:val="24"/>
                <w:szCs w:val="24"/>
              </w:rPr>
              <w:t>指南（</w:t>
            </w:r>
            <w:r w:rsidR="00624224">
              <w:rPr>
                <w:rFonts w:hint="eastAsia"/>
                <w:b/>
                <w:sz w:val="24"/>
                <w:szCs w:val="24"/>
              </w:rPr>
              <w:t>2020</w:t>
            </w:r>
            <w:r w:rsidR="00624224">
              <w:rPr>
                <w:rFonts w:hint="eastAsia"/>
                <w:b/>
                <w:sz w:val="24"/>
                <w:szCs w:val="24"/>
              </w:rPr>
              <w:t>年修订版）</w:t>
            </w:r>
            <w:r w:rsidRPr="00A61DD4">
              <w:rPr>
                <w:b/>
                <w:sz w:val="24"/>
                <w:szCs w:val="24"/>
              </w:rPr>
              <w:t>》（</w:t>
            </w:r>
            <w:r w:rsidR="00624224">
              <w:rPr>
                <w:rFonts w:hint="eastAsia"/>
                <w:b/>
                <w:sz w:val="24"/>
                <w:szCs w:val="24"/>
              </w:rPr>
              <w:t>环办大气函（</w:t>
            </w:r>
            <w:r w:rsidR="00624224">
              <w:rPr>
                <w:rFonts w:hint="eastAsia"/>
                <w:b/>
                <w:sz w:val="24"/>
                <w:szCs w:val="24"/>
              </w:rPr>
              <w:t>2020</w:t>
            </w:r>
            <w:r w:rsidR="00624224">
              <w:rPr>
                <w:rFonts w:hint="eastAsia"/>
                <w:b/>
                <w:sz w:val="24"/>
                <w:szCs w:val="24"/>
              </w:rPr>
              <w:t>）</w:t>
            </w:r>
            <w:r w:rsidR="00624224">
              <w:rPr>
                <w:rFonts w:hint="eastAsia"/>
                <w:b/>
                <w:sz w:val="24"/>
                <w:szCs w:val="24"/>
              </w:rPr>
              <w:t>340</w:t>
            </w:r>
            <w:r w:rsidR="00624224">
              <w:rPr>
                <w:rFonts w:hint="eastAsia"/>
                <w:b/>
                <w:sz w:val="24"/>
                <w:szCs w:val="24"/>
              </w:rPr>
              <w:t>号</w:t>
            </w:r>
            <w:r w:rsidRPr="00A61DD4">
              <w:rPr>
                <w:b/>
                <w:sz w:val="24"/>
                <w:szCs w:val="24"/>
              </w:rPr>
              <w:t>）的对比分析</w:t>
            </w:r>
          </w:p>
          <w:p w:rsidR="0083140E" w:rsidRPr="00FD2280" w:rsidRDefault="00624224" w:rsidP="00624224">
            <w:pPr>
              <w:tabs>
                <w:tab w:val="left" w:pos="940"/>
              </w:tabs>
              <w:adjustRightInd w:val="0"/>
              <w:snapToGrid w:val="0"/>
              <w:spacing w:line="440" w:lineRule="exact"/>
              <w:ind w:firstLineChars="200" w:firstLine="480"/>
              <w:rPr>
                <w:sz w:val="24"/>
                <w:szCs w:val="24"/>
                <w:lang w:val="pt-BR"/>
              </w:rPr>
            </w:pPr>
            <w:r w:rsidRPr="00624224">
              <w:rPr>
                <w:sz w:val="24"/>
                <w:szCs w:val="24"/>
              </w:rPr>
              <w:t>本项目与</w:t>
            </w:r>
            <w:r w:rsidRPr="00624224">
              <w:rPr>
                <w:rFonts w:hint="eastAsia"/>
                <w:sz w:val="24"/>
                <w:szCs w:val="24"/>
              </w:rPr>
              <w:t>关于印发</w:t>
            </w:r>
            <w:r w:rsidRPr="00624224">
              <w:rPr>
                <w:sz w:val="24"/>
                <w:szCs w:val="24"/>
              </w:rPr>
              <w:t>《</w:t>
            </w:r>
            <w:r w:rsidRPr="00624224">
              <w:rPr>
                <w:rFonts w:hint="eastAsia"/>
                <w:sz w:val="24"/>
                <w:szCs w:val="24"/>
              </w:rPr>
              <w:t>重污染天气重点行业应急减排措施制定技术指南（</w:t>
            </w:r>
            <w:r w:rsidRPr="00624224">
              <w:rPr>
                <w:rFonts w:hint="eastAsia"/>
                <w:sz w:val="24"/>
                <w:szCs w:val="24"/>
              </w:rPr>
              <w:t>2020</w:t>
            </w:r>
            <w:r w:rsidRPr="00624224">
              <w:rPr>
                <w:rFonts w:hint="eastAsia"/>
                <w:sz w:val="24"/>
                <w:szCs w:val="24"/>
              </w:rPr>
              <w:t>年修订版）</w:t>
            </w:r>
            <w:r w:rsidRPr="00624224">
              <w:rPr>
                <w:sz w:val="24"/>
                <w:szCs w:val="24"/>
              </w:rPr>
              <w:t>》（</w:t>
            </w:r>
            <w:r w:rsidRPr="00624224">
              <w:rPr>
                <w:rFonts w:hint="eastAsia"/>
                <w:sz w:val="24"/>
                <w:szCs w:val="24"/>
              </w:rPr>
              <w:t>环办大气函（</w:t>
            </w:r>
            <w:r w:rsidRPr="00624224">
              <w:rPr>
                <w:rFonts w:hint="eastAsia"/>
                <w:sz w:val="24"/>
                <w:szCs w:val="24"/>
              </w:rPr>
              <w:t>2020</w:t>
            </w:r>
            <w:r w:rsidRPr="00624224">
              <w:rPr>
                <w:rFonts w:hint="eastAsia"/>
                <w:sz w:val="24"/>
                <w:szCs w:val="24"/>
              </w:rPr>
              <w:t>）</w:t>
            </w:r>
            <w:r w:rsidRPr="00624224">
              <w:rPr>
                <w:rFonts w:hint="eastAsia"/>
                <w:sz w:val="24"/>
                <w:szCs w:val="24"/>
              </w:rPr>
              <w:t>340</w:t>
            </w:r>
            <w:r w:rsidRPr="00624224">
              <w:rPr>
                <w:rFonts w:hint="eastAsia"/>
                <w:sz w:val="24"/>
                <w:szCs w:val="24"/>
              </w:rPr>
              <w:t>号</w:t>
            </w:r>
            <w:r w:rsidRPr="00624224">
              <w:rPr>
                <w:sz w:val="24"/>
                <w:szCs w:val="24"/>
              </w:rPr>
              <w:t>）</w:t>
            </w:r>
            <w:r>
              <w:rPr>
                <w:rFonts w:hint="eastAsia"/>
                <w:sz w:val="24"/>
                <w:szCs w:val="24"/>
              </w:rPr>
              <w:t>中</w:t>
            </w:r>
            <w:r w:rsidRPr="00624224">
              <w:rPr>
                <w:sz w:val="24"/>
                <w:szCs w:val="24"/>
              </w:rPr>
              <w:t>的</w:t>
            </w:r>
            <w:r>
              <w:rPr>
                <w:rFonts w:hint="eastAsia"/>
                <w:sz w:val="24"/>
                <w:szCs w:val="24"/>
              </w:rPr>
              <w:t>第三十八项：工程机械整机制造的</w:t>
            </w:r>
            <w:r w:rsidR="007F3860" w:rsidRPr="004E4F96">
              <w:rPr>
                <w:rFonts w:hint="eastAsia"/>
                <w:sz w:val="24"/>
                <w:szCs w:val="24"/>
                <w:lang w:val="pt-BR"/>
              </w:rPr>
              <w:t>相关内容对比情况见下表：</w:t>
            </w:r>
          </w:p>
          <w:p w:rsidR="0083140E" w:rsidRPr="0083140E" w:rsidRDefault="0083140E" w:rsidP="00624224">
            <w:pPr>
              <w:tabs>
                <w:tab w:val="left" w:pos="940"/>
              </w:tabs>
              <w:adjustRightInd w:val="0"/>
              <w:snapToGrid w:val="0"/>
              <w:spacing w:line="440" w:lineRule="exact"/>
              <w:ind w:firstLineChars="200" w:firstLine="480"/>
              <w:rPr>
                <w:rFonts w:ascii="黑体" w:eastAsia="黑体" w:hAnsi="黑体"/>
                <w:color w:val="000000"/>
                <w:sz w:val="24"/>
                <w:szCs w:val="24"/>
              </w:rPr>
            </w:pPr>
            <w:r w:rsidRPr="00E9736C">
              <w:rPr>
                <w:rFonts w:eastAsia="黑体" w:hAnsi="黑体"/>
                <w:bCs/>
                <w:sz w:val="24"/>
                <w:szCs w:val="24"/>
              </w:rPr>
              <w:t>表</w:t>
            </w:r>
            <w:r w:rsidRPr="00E9736C">
              <w:rPr>
                <w:rFonts w:eastAsia="黑体" w:hAnsi="黑体" w:hint="eastAsia"/>
                <w:bCs/>
                <w:sz w:val="24"/>
                <w:szCs w:val="24"/>
              </w:rPr>
              <w:t>1</w:t>
            </w:r>
            <w:r>
              <w:rPr>
                <w:rFonts w:eastAsia="黑体" w:hAnsi="黑体" w:hint="eastAsia"/>
                <w:bCs/>
                <w:sz w:val="24"/>
                <w:szCs w:val="24"/>
              </w:rPr>
              <w:t>7</w:t>
            </w:r>
            <w:r w:rsidRPr="00E9736C">
              <w:rPr>
                <w:rFonts w:eastAsia="黑体" w:hAnsi="黑体" w:hint="eastAsia"/>
                <w:bCs/>
                <w:sz w:val="24"/>
                <w:szCs w:val="24"/>
              </w:rPr>
              <w:t xml:space="preserve">      </w:t>
            </w:r>
            <w:r>
              <w:rPr>
                <w:rFonts w:eastAsia="黑体" w:hAnsi="黑体" w:hint="eastAsia"/>
                <w:bCs/>
                <w:sz w:val="24"/>
                <w:szCs w:val="24"/>
              </w:rPr>
              <w:t xml:space="preserve">    </w:t>
            </w:r>
            <w:r w:rsidRPr="00E9736C">
              <w:rPr>
                <w:rFonts w:eastAsia="黑体" w:hAnsi="黑体"/>
                <w:bCs/>
                <w:sz w:val="24"/>
                <w:szCs w:val="24"/>
              </w:rPr>
              <w:t>与</w:t>
            </w:r>
            <w:r w:rsidRPr="0083140E">
              <w:rPr>
                <w:rFonts w:eastAsia="黑体" w:hAnsi="黑体" w:hint="eastAsia"/>
                <w:bCs/>
                <w:sz w:val="24"/>
                <w:szCs w:val="24"/>
              </w:rPr>
              <w:t>环办大气函（</w:t>
            </w:r>
            <w:r w:rsidRPr="0083140E">
              <w:rPr>
                <w:rFonts w:eastAsia="黑体" w:hAnsi="黑体" w:hint="eastAsia"/>
                <w:bCs/>
                <w:sz w:val="24"/>
                <w:szCs w:val="24"/>
              </w:rPr>
              <w:t>2020</w:t>
            </w:r>
            <w:r w:rsidRPr="0083140E">
              <w:rPr>
                <w:rFonts w:eastAsia="黑体" w:hAnsi="黑体" w:hint="eastAsia"/>
                <w:bCs/>
                <w:sz w:val="24"/>
                <w:szCs w:val="24"/>
              </w:rPr>
              <w:t>）</w:t>
            </w:r>
            <w:r w:rsidRPr="0083140E">
              <w:rPr>
                <w:rFonts w:eastAsia="黑体" w:hAnsi="黑体" w:hint="eastAsia"/>
                <w:bCs/>
                <w:sz w:val="24"/>
                <w:szCs w:val="24"/>
              </w:rPr>
              <w:t>340</w:t>
            </w:r>
            <w:r w:rsidRPr="0083140E">
              <w:rPr>
                <w:rFonts w:eastAsia="黑体" w:hAnsi="黑体" w:hint="eastAsia"/>
                <w:bCs/>
                <w:sz w:val="24"/>
                <w:szCs w:val="24"/>
              </w:rPr>
              <w:t>号</w:t>
            </w:r>
            <w:r w:rsidRPr="00E9736C">
              <w:rPr>
                <w:rFonts w:eastAsia="黑体" w:hAnsi="黑体"/>
                <w:bCs/>
                <w:sz w:val="24"/>
                <w:szCs w:val="24"/>
              </w:rPr>
              <w:t>的对比分析一览表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1117"/>
              <w:gridCol w:w="5165"/>
              <w:gridCol w:w="1926"/>
              <w:gridCol w:w="921"/>
            </w:tblGrid>
            <w:tr w:rsidR="0083140E" w:rsidRPr="005B1A5A" w:rsidTr="0083140E">
              <w:trPr>
                <w:trHeight w:val="397"/>
                <w:jc w:val="center"/>
              </w:trPr>
              <w:tc>
                <w:tcPr>
                  <w:tcW w:w="6282" w:type="dxa"/>
                  <w:gridSpan w:val="2"/>
                  <w:vAlign w:val="center"/>
                </w:tcPr>
                <w:p w:rsidR="0083140E" w:rsidRPr="00EA0FC3" w:rsidRDefault="0083140E" w:rsidP="00FD2280">
                  <w:pPr>
                    <w:adjustRightInd w:val="0"/>
                    <w:snapToGrid w:val="0"/>
                    <w:jc w:val="center"/>
                    <w:rPr>
                      <w:b/>
                      <w:sz w:val="21"/>
                      <w:szCs w:val="21"/>
                    </w:rPr>
                  </w:pPr>
                  <w:r w:rsidRPr="00EA0FC3">
                    <w:rPr>
                      <w:b/>
                      <w:sz w:val="21"/>
                      <w:szCs w:val="21"/>
                    </w:rPr>
                    <w:t>与本项目有关的内容</w:t>
                  </w:r>
                </w:p>
              </w:tc>
              <w:tc>
                <w:tcPr>
                  <w:tcW w:w="1926" w:type="dxa"/>
                  <w:vAlign w:val="center"/>
                </w:tcPr>
                <w:p w:rsidR="0083140E" w:rsidRPr="00EA0FC3" w:rsidRDefault="0083140E" w:rsidP="00FD2280">
                  <w:pPr>
                    <w:adjustRightInd w:val="0"/>
                    <w:snapToGrid w:val="0"/>
                    <w:jc w:val="center"/>
                    <w:rPr>
                      <w:b/>
                      <w:sz w:val="21"/>
                      <w:szCs w:val="21"/>
                    </w:rPr>
                  </w:pPr>
                  <w:r w:rsidRPr="00EA0FC3">
                    <w:rPr>
                      <w:b/>
                      <w:sz w:val="21"/>
                      <w:szCs w:val="21"/>
                    </w:rPr>
                    <w:t>本项目情况</w:t>
                  </w:r>
                </w:p>
              </w:tc>
              <w:tc>
                <w:tcPr>
                  <w:tcW w:w="921" w:type="dxa"/>
                  <w:vAlign w:val="center"/>
                </w:tcPr>
                <w:p w:rsidR="0083140E" w:rsidRPr="00EA0FC3" w:rsidRDefault="0083140E" w:rsidP="00FD2280">
                  <w:pPr>
                    <w:adjustRightInd w:val="0"/>
                    <w:snapToGrid w:val="0"/>
                    <w:jc w:val="center"/>
                    <w:rPr>
                      <w:b/>
                      <w:sz w:val="21"/>
                      <w:szCs w:val="21"/>
                    </w:rPr>
                  </w:pPr>
                  <w:r w:rsidRPr="00EA0FC3">
                    <w:rPr>
                      <w:b/>
                      <w:sz w:val="21"/>
                      <w:szCs w:val="21"/>
                    </w:rPr>
                    <w:t>是否符</w:t>
                  </w:r>
                </w:p>
                <w:p w:rsidR="0083140E" w:rsidRPr="00EA0FC3" w:rsidRDefault="0083140E" w:rsidP="00FD2280">
                  <w:pPr>
                    <w:adjustRightInd w:val="0"/>
                    <w:snapToGrid w:val="0"/>
                    <w:jc w:val="center"/>
                    <w:rPr>
                      <w:b/>
                      <w:sz w:val="21"/>
                      <w:szCs w:val="21"/>
                    </w:rPr>
                  </w:pPr>
                  <w:r w:rsidRPr="00EA0FC3">
                    <w:rPr>
                      <w:b/>
                      <w:sz w:val="21"/>
                      <w:szCs w:val="21"/>
                    </w:rPr>
                    <w:t>合要求</w:t>
                  </w:r>
                </w:p>
              </w:tc>
            </w:tr>
            <w:tr w:rsidR="0083140E" w:rsidRPr="005B1A5A" w:rsidTr="0083140E">
              <w:trPr>
                <w:trHeight w:val="290"/>
                <w:jc w:val="center"/>
              </w:trPr>
              <w:tc>
                <w:tcPr>
                  <w:tcW w:w="1117" w:type="dxa"/>
                  <w:vMerge w:val="restart"/>
                  <w:tcBorders>
                    <w:top w:val="single" w:sz="8" w:space="0" w:color="auto"/>
                  </w:tcBorders>
                  <w:vAlign w:val="center"/>
                </w:tcPr>
                <w:p w:rsidR="0083140E" w:rsidRPr="005B1A5A" w:rsidRDefault="0083140E" w:rsidP="00FD2280">
                  <w:pPr>
                    <w:tabs>
                      <w:tab w:val="left" w:pos="791"/>
                      <w:tab w:val="left" w:pos="792"/>
                    </w:tabs>
                    <w:adjustRightInd w:val="0"/>
                    <w:snapToGrid w:val="0"/>
                    <w:rPr>
                      <w:sz w:val="21"/>
                      <w:szCs w:val="21"/>
                    </w:rPr>
                  </w:pPr>
                  <w:r>
                    <w:rPr>
                      <w:rFonts w:hint="eastAsia"/>
                      <w:sz w:val="21"/>
                      <w:szCs w:val="21"/>
                    </w:rPr>
                    <w:t>工程机械整机制造绩效分级指标</w:t>
                  </w:r>
                  <w:r>
                    <w:rPr>
                      <w:rFonts w:hint="eastAsia"/>
                      <w:sz w:val="21"/>
                      <w:szCs w:val="21"/>
                    </w:rPr>
                    <w:t>-C</w:t>
                  </w:r>
                  <w:r>
                    <w:rPr>
                      <w:rFonts w:hint="eastAsia"/>
                      <w:sz w:val="21"/>
                      <w:szCs w:val="21"/>
                    </w:rPr>
                    <w:t>级企业</w:t>
                  </w:r>
                </w:p>
              </w:tc>
              <w:tc>
                <w:tcPr>
                  <w:tcW w:w="5165" w:type="dxa"/>
                  <w:tcBorders>
                    <w:top w:val="single" w:sz="8" w:space="0" w:color="auto"/>
                    <w:bottom w:val="single" w:sz="4" w:space="0" w:color="auto"/>
                  </w:tcBorders>
                  <w:vAlign w:val="center"/>
                </w:tcPr>
                <w:p w:rsidR="0083140E" w:rsidRDefault="0083140E" w:rsidP="0083140E">
                  <w:pPr>
                    <w:tabs>
                      <w:tab w:val="left" w:pos="791"/>
                      <w:tab w:val="left" w:pos="792"/>
                    </w:tabs>
                    <w:adjustRightInd w:val="0"/>
                    <w:snapToGrid w:val="0"/>
                    <w:rPr>
                      <w:sz w:val="21"/>
                      <w:szCs w:val="21"/>
                    </w:rPr>
                  </w:pPr>
                  <w:r>
                    <w:rPr>
                      <w:rFonts w:hint="eastAsia"/>
                      <w:sz w:val="21"/>
                      <w:szCs w:val="21"/>
                    </w:rPr>
                    <w:t>原辅材料：</w:t>
                  </w:r>
                </w:p>
                <w:p w:rsidR="0083140E" w:rsidRDefault="0083140E" w:rsidP="0083140E">
                  <w:pPr>
                    <w:tabs>
                      <w:tab w:val="left" w:pos="791"/>
                      <w:tab w:val="left" w:pos="792"/>
                    </w:tabs>
                    <w:adjustRightInd w:val="0"/>
                    <w:snapToGrid w:val="0"/>
                    <w:rPr>
                      <w:sz w:val="21"/>
                      <w:szCs w:val="21"/>
                    </w:rPr>
                  </w:pPr>
                  <w:r>
                    <w:rPr>
                      <w:rFonts w:hint="eastAsia"/>
                      <w:sz w:val="21"/>
                      <w:szCs w:val="21"/>
                    </w:rPr>
                    <w:t>1</w:t>
                  </w:r>
                  <w:r>
                    <w:rPr>
                      <w:rFonts w:hint="eastAsia"/>
                      <w:sz w:val="21"/>
                      <w:szCs w:val="21"/>
                    </w:rPr>
                    <w:t>、溶剂型涂料：底漆</w:t>
                  </w:r>
                  <w:r w:rsidRPr="0083140E">
                    <w:rPr>
                      <w:sz w:val="21"/>
                      <w:szCs w:val="21"/>
                    </w:rPr>
                    <w:t>≤</w:t>
                  </w:r>
                  <w:r>
                    <w:rPr>
                      <w:rFonts w:hint="eastAsia"/>
                      <w:sz w:val="21"/>
                      <w:szCs w:val="21"/>
                    </w:rPr>
                    <w:t>540g/l</w:t>
                  </w:r>
                  <w:r>
                    <w:rPr>
                      <w:rFonts w:hint="eastAsia"/>
                      <w:sz w:val="21"/>
                      <w:szCs w:val="21"/>
                    </w:rPr>
                    <w:t>，中涂</w:t>
                  </w:r>
                  <w:r w:rsidRPr="0083140E">
                    <w:rPr>
                      <w:sz w:val="21"/>
                      <w:szCs w:val="21"/>
                    </w:rPr>
                    <w:t>≤</w:t>
                  </w:r>
                  <w:r>
                    <w:rPr>
                      <w:rFonts w:hint="eastAsia"/>
                      <w:sz w:val="21"/>
                      <w:szCs w:val="21"/>
                    </w:rPr>
                    <w:t>540g/l</w:t>
                  </w:r>
                  <w:r>
                    <w:rPr>
                      <w:rFonts w:hint="eastAsia"/>
                      <w:sz w:val="21"/>
                      <w:szCs w:val="21"/>
                    </w:rPr>
                    <w:t>，面漆</w:t>
                  </w:r>
                  <w:r w:rsidRPr="0083140E">
                    <w:rPr>
                      <w:sz w:val="21"/>
                      <w:szCs w:val="21"/>
                    </w:rPr>
                    <w:t>≤</w:t>
                  </w:r>
                  <w:r>
                    <w:rPr>
                      <w:rFonts w:hint="eastAsia"/>
                      <w:sz w:val="21"/>
                      <w:szCs w:val="21"/>
                    </w:rPr>
                    <w:t>550g/l</w:t>
                  </w:r>
                  <w:r>
                    <w:rPr>
                      <w:rFonts w:hint="eastAsia"/>
                      <w:sz w:val="21"/>
                      <w:szCs w:val="21"/>
                    </w:rPr>
                    <w:t>，清漆</w:t>
                  </w:r>
                  <w:r w:rsidRPr="0083140E">
                    <w:rPr>
                      <w:sz w:val="21"/>
                      <w:szCs w:val="21"/>
                    </w:rPr>
                    <w:t>≤</w:t>
                  </w:r>
                  <w:r>
                    <w:rPr>
                      <w:rFonts w:hint="eastAsia"/>
                      <w:sz w:val="21"/>
                      <w:szCs w:val="21"/>
                    </w:rPr>
                    <w:t>550g/l</w:t>
                  </w:r>
                  <w:r>
                    <w:rPr>
                      <w:rFonts w:hint="eastAsia"/>
                      <w:sz w:val="21"/>
                      <w:szCs w:val="21"/>
                    </w:rPr>
                    <w:t>；</w:t>
                  </w:r>
                </w:p>
                <w:p w:rsidR="0083140E" w:rsidRDefault="0083140E" w:rsidP="0083140E">
                  <w:pPr>
                    <w:tabs>
                      <w:tab w:val="left" w:pos="791"/>
                      <w:tab w:val="left" w:pos="792"/>
                    </w:tabs>
                    <w:adjustRightInd w:val="0"/>
                    <w:snapToGrid w:val="0"/>
                    <w:rPr>
                      <w:sz w:val="21"/>
                      <w:szCs w:val="21"/>
                    </w:rPr>
                  </w:pPr>
                  <w:r>
                    <w:rPr>
                      <w:rFonts w:hint="eastAsia"/>
                      <w:sz w:val="21"/>
                      <w:szCs w:val="21"/>
                    </w:rPr>
                    <w:t>2</w:t>
                  </w:r>
                  <w:r>
                    <w:rPr>
                      <w:rFonts w:hint="eastAsia"/>
                      <w:sz w:val="21"/>
                      <w:szCs w:val="21"/>
                    </w:rPr>
                    <w:t>、水性涂料：底漆</w:t>
                  </w:r>
                  <w:r w:rsidRPr="0083140E">
                    <w:rPr>
                      <w:sz w:val="21"/>
                      <w:szCs w:val="21"/>
                    </w:rPr>
                    <w:t>≤</w:t>
                  </w:r>
                  <w:r>
                    <w:rPr>
                      <w:rFonts w:hint="eastAsia"/>
                      <w:sz w:val="21"/>
                      <w:szCs w:val="21"/>
                    </w:rPr>
                    <w:t>300g/l</w:t>
                  </w:r>
                  <w:r>
                    <w:rPr>
                      <w:rFonts w:hint="eastAsia"/>
                      <w:sz w:val="21"/>
                      <w:szCs w:val="21"/>
                    </w:rPr>
                    <w:t>，中涂</w:t>
                  </w:r>
                  <w:r w:rsidRPr="0083140E">
                    <w:rPr>
                      <w:sz w:val="21"/>
                      <w:szCs w:val="21"/>
                    </w:rPr>
                    <w:t>≤</w:t>
                  </w:r>
                  <w:r>
                    <w:rPr>
                      <w:rFonts w:hint="eastAsia"/>
                      <w:sz w:val="21"/>
                      <w:szCs w:val="21"/>
                    </w:rPr>
                    <w:t>300g/l</w:t>
                  </w:r>
                  <w:r>
                    <w:rPr>
                      <w:rFonts w:hint="eastAsia"/>
                      <w:sz w:val="21"/>
                      <w:szCs w:val="21"/>
                    </w:rPr>
                    <w:t>，面漆</w:t>
                  </w:r>
                  <w:r w:rsidRPr="0083140E">
                    <w:rPr>
                      <w:sz w:val="21"/>
                      <w:szCs w:val="21"/>
                    </w:rPr>
                    <w:t>≤</w:t>
                  </w:r>
                  <w:r>
                    <w:rPr>
                      <w:rFonts w:hint="eastAsia"/>
                      <w:sz w:val="21"/>
                      <w:szCs w:val="21"/>
                    </w:rPr>
                    <w:t>420g/l</w:t>
                  </w:r>
                  <w:r>
                    <w:rPr>
                      <w:rFonts w:hint="eastAsia"/>
                      <w:sz w:val="21"/>
                      <w:szCs w:val="21"/>
                    </w:rPr>
                    <w:t>，清漆</w:t>
                  </w:r>
                  <w:r w:rsidRPr="0083140E">
                    <w:rPr>
                      <w:sz w:val="21"/>
                      <w:szCs w:val="21"/>
                    </w:rPr>
                    <w:t>≤</w:t>
                  </w:r>
                  <w:r>
                    <w:rPr>
                      <w:rFonts w:hint="eastAsia"/>
                      <w:sz w:val="21"/>
                      <w:szCs w:val="21"/>
                    </w:rPr>
                    <w:t>420g/l</w:t>
                  </w:r>
                  <w:r>
                    <w:rPr>
                      <w:rFonts w:hint="eastAsia"/>
                      <w:sz w:val="21"/>
                      <w:szCs w:val="21"/>
                    </w:rPr>
                    <w:t>；</w:t>
                  </w:r>
                </w:p>
                <w:p w:rsidR="0083140E" w:rsidRPr="005B1A5A" w:rsidRDefault="0083140E" w:rsidP="0083140E">
                  <w:pPr>
                    <w:tabs>
                      <w:tab w:val="left" w:pos="791"/>
                      <w:tab w:val="left" w:pos="792"/>
                    </w:tabs>
                    <w:adjustRightInd w:val="0"/>
                    <w:snapToGrid w:val="0"/>
                    <w:rPr>
                      <w:sz w:val="21"/>
                      <w:szCs w:val="21"/>
                    </w:rPr>
                  </w:pPr>
                  <w:r>
                    <w:rPr>
                      <w:rFonts w:hint="eastAsia"/>
                      <w:sz w:val="21"/>
                      <w:szCs w:val="21"/>
                    </w:rPr>
                    <w:t>3</w:t>
                  </w:r>
                  <w:r>
                    <w:rPr>
                      <w:rFonts w:hint="eastAsia"/>
                      <w:sz w:val="21"/>
                      <w:szCs w:val="21"/>
                    </w:rPr>
                    <w:t>、无溶剂涂料</w:t>
                  </w:r>
                  <w:r w:rsidRPr="0083140E">
                    <w:rPr>
                      <w:sz w:val="21"/>
                      <w:szCs w:val="21"/>
                    </w:rPr>
                    <w:t>≤</w:t>
                  </w:r>
                  <w:r>
                    <w:rPr>
                      <w:rFonts w:hint="eastAsia"/>
                      <w:sz w:val="21"/>
                      <w:szCs w:val="21"/>
                    </w:rPr>
                    <w:t>100g/l</w:t>
                  </w:r>
                </w:p>
              </w:tc>
              <w:tc>
                <w:tcPr>
                  <w:tcW w:w="1926" w:type="dxa"/>
                  <w:tcBorders>
                    <w:top w:val="single" w:sz="8" w:space="0" w:color="auto"/>
                  </w:tcBorders>
                  <w:vAlign w:val="center"/>
                </w:tcPr>
                <w:p w:rsidR="0083140E" w:rsidRPr="005B1A5A" w:rsidRDefault="006C15AC" w:rsidP="006C15AC">
                  <w:pPr>
                    <w:adjustRightInd w:val="0"/>
                    <w:snapToGrid w:val="0"/>
                    <w:rPr>
                      <w:sz w:val="21"/>
                      <w:szCs w:val="21"/>
                    </w:rPr>
                  </w:pPr>
                  <w:r>
                    <w:rPr>
                      <w:color w:val="000000"/>
                      <w:sz w:val="21"/>
                      <w:szCs w:val="21"/>
                    </w:rPr>
                    <w:t>本项目</w:t>
                  </w:r>
                  <w:r>
                    <w:rPr>
                      <w:rFonts w:hint="eastAsia"/>
                      <w:color w:val="000000"/>
                      <w:sz w:val="21"/>
                      <w:szCs w:val="21"/>
                    </w:rPr>
                    <w:t>使用的为水性漆，能满足</w:t>
                  </w:r>
                  <w:r>
                    <w:rPr>
                      <w:rFonts w:hint="eastAsia"/>
                      <w:color w:val="000000"/>
                      <w:sz w:val="21"/>
                      <w:szCs w:val="21"/>
                    </w:rPr>
                    <w:t>C</w:t>
                  </w:r>
                  <w:r>
                    <w:rPr>
                      <w:rFonts w:hint="eastAsia"/>
                      <w:color w:val="000000"/>
                      <w:sz w:val="21"/>
                      <w:szCs w:val="21"/>
                    </w:rPr>
                    <w:t>级企业要求</w:t>
                  </w:r>
                </w:p>
              </w:tc>
              <w:tc>
                <w:tcPr>
                  <w:tcW w:w="921" w:type="dxa"/>
                  <w:tcBorders>
                    <w:top w:val="single" w:sz="8" w:space="0" w:color="auto"/>
                  </w:tcBorders>
                  <w:vAlign w:val="center"/>
                </w:tcPr>
                <w:p w:rsidR="0083140E" w:rsidRPr="005B1A5A" w:rsidRDefault="006C15AC" w:rsidP="00FD2280">
                  <w:pPr>
                    <w:adjustRightInd w:val="0"/>
                    <w:snapToGrid w:val="0"/>
                    <w:jc w:val="center"/>
                    <w:rPr>
                      <w:sz w:val="21"/>
                      <w:szCs w:val="21"/>
                    </w:rPr>
                  </w:pPr>
                  <w:r>
                    <w:rPr>
                      <w:rFonts w:hint="eastAsia"/>
                      <w:sz w:val="21"/>
                      <w:szCs w:val="21"/>
                    </w:rPr>
                    <w:t>相符</w:t>
                  </w:r>
                </w:p>
              </w:tc>
            </w:tr>
            <w:tr w:rsidR="0083140E" w:rsidRPr="005B1A5A" w:rsidTr="0083140E">
              <w:trPr>
                <w:trHeight w:val="285"/>
                <w:jc w:val="center"/>
              </w:trPr>
              <w:tc>
                <w:tcPr>
                  <w:tcW w:w="1117" w:type="dxa"/>
                  <w:vMerge/>
                  <w:vAlign w:val="center"/>
                </w:tcPr>
                <w:p w:rsidR="0083140E" w:rsidRDefault="0083140E"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83140E" w:rsidRDefault="0083140E" w:rsidP="00FD2280">
                  <w:pPr>
                    <w:tabs>
                      <w:tab w:val="left" w:pos="791"/>
                      <w:tab w:val="left" w:pos="792"/>
                    </w:tabs>
                    <w:adjustRightInd w:val="0"/>
                    <w:snapToGrid w:val="0"/>
                    <w:rPr>
                      <w:sz w:val="21"/>
                      <w:szCs w:val="21"/>
                    </w:rPr>
                  </w:pPr>
                  <w:r>
                    <w:rPr>
                      <w:rFonts w:hint="eastAsia"/>
                      <w:sz w:val="21"/>
                      <w:szCs w:val="21"/>
                    </w:rPr>
                    <w:t>无组织排放：</w:t>
                  </w:r>
                </w:p>
                <w:p w:rsidR="0083140E" w:rsidRPr="005B1A5A" w:rsidRDefault="0083140E" w:rsidP="00FD2280">
                  <w:pPr>
                    <w:tabs>
                      <w:tab w:val="left" w:pos="791"/>
                      <w:tab w:val="left" w:pos="792"/>
                    </w:tabs>
                    <w:adjustRightInd w:val="0"/>
                    <w:snapToGrid w:val="0"/>
                    <w:rPr>
                      <w:sz w:val="21"/>
                      <w:szCs w:val="21"/>
                    </w:rPr>
                  </w:pPr>
                  <w:r>
                    <w:rPr>
                      <w:rFonts w:hint="eastAsia"/>
                      <w:sz w:val="21"/>
                      <w:szCs w:val="21"/>
                    </w:rPr>
                    <w:t>满足《挥发性有机物无组织排放控制标准》（</w:t>
                  </w:r>
                  <w:r>
                    <w:rPr>
                      <w:rFonts w:hint="eastAsia"/>
                      <w:sz w:val="21"/>
                      <w:szCs w:val="21"/>
                    </w:rPr>
                    <w:t>GB37822-2019</w:t>
                  </w:r>
                  <w:r>
                    <w:rPr>
                      <w:rFonts w:hint="eastAsia"/>
                      <w:sz w:val="21"/>
                      <w:szCs w:val="21"/>
                    </w:rPr>
                    <w:t>）特别控制要求</w:t>
                  </w:r>
                </w:p>
              </w:tc>
              <w:tc>
                <w:tcPr>
                  <w:tcW w:w="1926" w:type="dxa"/>
                  <w:vAlign w:val="center"/>
                </w:tcPr>
                <w:p w:rsidR="0083140E" w:rsidRPr="00725F39" w:rsidRDefault="006C15AC" w:rsidP="00FD2280">
                  <w:pPr>
                    <w:adjustRightInd w:val="0"/>
                    <w:snapToGrid w:val="0"/>
                    <w:rPr>
                      <w:color w:val="000000"/>
                      <w:sz w:val="21"/>
                      <w:szCs w:val="21"/>
                    </w:rPr>
                  </w:pPr>
                  <w:r>
                    <w:rPr>
                      <w:rFonts w:hint="eastAsia"/>
                      <w:color w:val="000000"/>
                      <w:sz w:val="21"/>
                      <w:szCs w:val="21"/>
                    </w:rPr>
                    <w:t>本项目喷漆工序在密闭喷漆房内进行，不产生无组织挥发性有机物</w:t>
                  </w:r>
                </w:p>
              </w:tc>
              <w:tc>
                <w:tcPr>
                  <w:tcW w:w="921" w:type="dxa"/>
                  <w:vAlign w:val="center"/>
                </w:tcPr>
                <w:p w:rsidR="0083140E" w:rsidRDefault="006C15AC" w:rsidP="00FD2280">
                  <w:pPr>
                    <w:adjustRightInd w:val="0"/>
                    <w:snapToGrid w:val="0"/>
                    <w:jc w:val="center"/>
                    <w:rPr>
                      <w:sz w:val="21"/>
                      <w:szCs w:val="21"/>
                    </w:rPr>
                  </w:pPr>
                  <w:r>
                    <w:rPr>
                      <w:rFonts w:hint="eastAsia"/>
                      <w:sz w:val="21"/>
                      <w:szCs w:val="21"/>
                    </w:rPr>
                    <w:t>不涉及</w:t>
                  </w:r>
                </w:p>
              </w:tc>
            </w:tr>
            <w:tr w:rsidR="0083140E" w:rsidRPr="005B1A5A" w:rsidTr="0083140E">
              <w:trPr>
                <w:trHeight w:val="285"/>
                <w:jc w:val="center"/>
              </w:trPr>
              <w:tc>
                <w:tcPr>
                  <w:tcW w:w="1117" w:type="dxa"/>
                  <w:vMerge/>
                  <w:vAlign w:val="center"/>
                </w:tcPr>
                <w:p w:rsidR="0083140E" w:rsidRDefault="0083140E"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83140E" w:rsidRDefault="0083140E" w:rsidP="00FD2280">
                  <w:pPr>
                    <w:tabs>
                      <w:tab w:val="left" w:pos="791"/>
                      <w:tab w:val="left" w:pos="792"/>
                    </w:tabs>
                    <w:adjustRightInd w:val="0"/>
                    <w:snapToGrid w:val="0"/>
                    <w:rPr>
                      <w:sz w:val="21"/>
                      <w:szCs w:val="21"/>
                    </w:rPr>
                  </w:pPr>
                  <w:r>
                    <w:rPr>
                      <w:rFonts w:hint="eastAsia"/>
                      <w:sz w:val="21"/>
                      <w:szCs w:val="21"/>
                    </w:rPr>
                    <w:t>VOCs</w:t>
                  </w:r>
                  <w:r>
                    <w:rPr>
                      <w:rFonts w:hint="eastAsia"/>
                      <w:sz w:val="21"/>
                      <w:szCs w:val="21"/>
                    </w:rPr>
                    <w:t>治理设施：</w:t>
                  </w:r>
                </w:p>
                <w:p w:rsidR="0083140E" w:rsidRDefault="0083140E" w:rsidP="00FD2280">
                  <w:pPr>
                    <w:tabs>
                      <w:tab w:val="left" w:pos="791"/>
                      <w:tab w:val="left" w:pos="792"/>
                    </w:tabs>
                    <w:adjustRightInd w:val="0"/>
                    <w:snapToGrid w:val="0"/>
                    <w:rPr>
                      <w:sz w:val="21"/>
                      <w:szCs w:val="21"/>
                    </w:rPr>
                  </w:pPr>
                  <w:r>
                    <w:rPr>
                      <w:rFonts w:hint="eastAsia"/>
                      <w:sz w:val="21"/>
                      <w:szCs w:val="21"/>
                    </w:rPr>
                    <w:t>1</w:t>
                  </w:r>
                  <w:r>
                    <w:rPr>
                      <w:rFonts w:hint="eastAsia"/>
                      <w:sz w:val="21"/>
                      <w:szCs w:val="21"/>
                    </w:rPr>
                    <w:t>、喷涂废气设置高效漆雾处理装置；</w:t>
                  </w:r>
                </w:p>
                <w:p w:rsidR="0083140E" w:rsidRDefault="0083140E" w:rsidP="00FD2280">
                  <w:pPr>
                    <w:tabs>
                      <w:tab w:val="left" w:pos="791"/>
                      <w:tab w:val="left" w:pos="792"/>
                    </w:tabs>
                    <w:adjustRightInd w:val="0"/>
                    <w:snapToGrid w:val="0"/>
                    <w:rPr>
                      <w:sz w:val="21"/>
                      <w:szCs w:val="21"/>
                    </w:rPr>
                  </w:pPr>
                  <w:r>
                    <w:rPr>
                      <w:rFonts w:hint="eastAsia"/>
                      <w:sz w:val="21"/>
                      <w:szCs w:val="21"/>
                    </w:rPr>
                    <w:t>2</w:t>
                  </w:r>
                  <w:r>
                    <w:rPr>
                      <w:rFonts w:hint="eastAsia"/>
                      <w:sz w:val="21"/>
                      <w:szCs w:val="21"/>
                    </w:rPr>
                    <w:t>、使用溶剂型涂料时，调漆、喷漆、流平、烘干、清洗等工序含</w:t>
                  </w:r>
                  <w:r>
                    <w:rPr>
                      <w:rFonts w:hint="eastAsia"/>
                      <w:sz w:val="21"/>
                      <w:szCs w:val="21"/>
                    </w:rPr>
                    <w:t>VOCs</w:t>
                  </w:r>
                  <w:r>
                    <w:rPr>
                      <w:rFonts w:hint="eastAsia"/>
                      <w:sz w:val="21"/>
                      <w:szCs w:val="21"/>
                    </w:rPr>
                    <w:t>废气建设末端治污设施，处理效率≥</w:t>
                  </w:r>
                  <w:r>
                    <w:rPr>
                      <w:rFonts w:hint="eastAsia"/>
                      <w:sz w:val="21"/>
                      <w:szCs w:val="21"/>
                    </w:rPr>
                    <w:t>80</w:t>
                  </w:r>
                  <w:r w:rsidRPr="0083140E">
                    <w:rPr>
                      <w:rFonts w:hint="eastAsia"/>
                      <w:sz w:val="21"/>
                      <w:szCs w:val="21"/>
                    </w:rPr>
                    <w:t>%</w:t>
                  </w:r>
                  <w:r>
                    <w:rPr>
                      <w:rFonts w:hint="eastAsia"/>
                      <w:sz w:val="21"/>
                      <w:szCs w:val="21"/>
                    </w:rPr>
                    <w:t>；</w:t>
                  </w:r>
                </w:p>
                <w:p w:rsidR="0083140E" w:rsidRPr="0083140E" w:rsidRDefault="0083140E" w:rsidP="00FD2280">
                  <w:pPr>
                    <w:tabs>
                      <w:tab w:val="left" w:pos="791"/>
                      <w:tab w:val="left" w:pos="792"/>
                    </w:tabs>
                    <w:adjustRightInd w:val="0"/>
                    <w:snapToGrid w:val="0"/>
                    <w:rPr>
                      <w:sz w:val="21"/>
                      <w:szCs w:val="21"/>
                    </w:rPr>
                  </w:pPr>
                  <w:r>
                    <w:rPr>
                      <w:rFonts w:hint="eastAsia"/>
                      <w:sz w:val="21"/>
                      <w:szCs w:val="21"/>
                    </w:rPr>
                    <w:t>3</w:t>
                  </w:r>
                  <w:r>
                    <w:rPr>
                      <w:rFonts w:hint="eastAsia"/>
                      <w:sz w:val="21"/>
                      <w:szCs w:val="21"/>
                    </w:rPr>
                    <w:t>、使用水性涂料时，当车间或生产设施排气中</w:t>
                  </w:r>
                  <w:r>
                    <w:rPr>
                      <w:rFonts w:hint="eastAsia"/>
                      <w:sz w:val="21"/>
                      <w:szCs w:val="21"/>
                    </w:rPr>
                    <w:t>NMHC</w:t>
                  </w:r>
                  <w:r>
                    <w:rPr>
                      <w:rFonts w:hint="eastAsia"/>
                      <w:sz w:val="21"/>
                      <w:szCs w:val="21"/>
                    </w:rPr>
                    <w:t>初始排放速率≥</w:t>
                  </w:r>
                  <w:r>
                    <w:rPr>
                      <w:rFonts w:hint="eastAsia"/>
                      <w:sz w:val="21"/>
                      <w:szCs w:val="21"/>
                    </w:rPr>
                    <w:t>2kg/h</w:t>
                  </w:r>
                  <w:r>
                    <w:rPr>
                      <w:rFonts w:hint="eastAsia"/>
                      <w:sz w:val="21"/>
                      <w:szCs w:val="21"/>
                    </w:rPr>
                    <w:t>，建设末端治污设施</w:t>
                  </w:r>
                </w:p>
              </w:tc>
              <w:tc>
                <w:tcPr>
                  <w:tcW w:w="1926" w:type="dxa"/>
                  <w:vAlign w:val="center"/>
                </w:tcPr>
                <w:p w:rsidR="0083140E" w:rsidRPr="00725F39" w:rsidRDefault="00F6012E" w:rsidP="006C15AC">
                  <w:pPr>
                    <w:adjustRightInd w:val="0"/>
                    <w:snapToGrid w:val="0"/>
                    <w:rPr>
                      <w:color w:val="000000"/>
                      <w:sz w:val="21"/>
                      <w:szCs w:val="21"/>
                    </w:rPr>
                  </w:pPr>
                  <w:r w:rsidRPr="00AF551F">
                    <w:rPr>
                      <w:sz w:val="21"/>
                      <w:szCs w:val="21"/>
                    </w:rPr>
                    <w:t>本项目</w:t>
                  </w:r>
                  <w:r w:rsidRPr="00CA1DE5">
                    <w:rPr>
                      <w:rFonts w:hint="eastAsia"/>
                      <w:color w:val="000000"/>
                      <w:sz w:val="21"/>
                      <w:szCs w:val="21"/>
                    </w:rPr>
                    <w:t>喷漆废气</w:t>
                  </w:r>
                  <w:r w:rsidRPr="00CA1DE5">
                    <w:rPr>
                      <w:color w:val="000000"/>
                      <w:sz w:val="21"/>
                      <w:szCs w:val="21"/>
                    </w:rPr>
                    <w:t>采用</w:t>
                  </w:r>
                  <w:r>
                    <w:rPr>
                      <w:rFonts w:hint="eastAsia"/>
                      <w:color w:val="000000"/>
                      <w:sz w:val="21"/>
                      <w:szCs w:val="21"/>
                    </w:rPr>
                    <w:t>密闭喷漆房</w:t>
                  </w:r>
                  <w:r>
                    <w:rPr>
                      <w:rFonts w:hint="eastAsia"/>
                      <w:color w:val="000000"/>
                      <w:sz w:val="21"/>
                      <w:szCs w:val="21"/>
                    </w:rPr>
                    <w:t>+</w:t>
                  </w:r>
                  <w:r>
                    <w:rPr>
                      <w:rFonts w:hint="eastAsia"/>
                      <w:color w:val="000000"/>
                      <w:sz w:val="21"/>
                      <w:szCs w:val="21"/>
                    </w:rPr>
                    <w:t>纤维棉过滤</w:t>
                  </w:r>
                  <w:r w:rsidRPr="00EB34B8">
                    <w:rPr>
                      <w:rFonts w:hint="eastAsia"/>
                      <w:color w:val="000000"/>
                      <w:sz w:val="21"/>
                      <w:szCs w:val="21"/>
                    </w:rPr>
                    <w:t>+</w:t>
                  </w:r>
                  <w:r w:rsidRPr="00EB34B8">
                    <w:rPr>
                      <w:rFonts w:hint="eastAsia"/>
                      <w:color w:val="000000"/>
                      <w:sz w:val="21"/>
                      <w:szCs w:val="21"/>
                    </w:rPr>
                    <w:t>活性炭吸附、脱附</w:t>
                  </w:r>
                  <w:r w:rsidRPr="00EB34B8">
                    <w:rPr>
                      <w:rFonts w:hint="eastAsia"/>
                      <w:color w:val="000000"/>
                      <w:sz w:val="21"/>
                      <w:szCs w:val="21"/>
                    </w:rPr>
                    <w:t>+</w:t>
                  </w:r>
                  <w:r>
                    <w:rPr>
                      <w:rFonts w:hint="eastAsia"/>
                      <w:color w:val="000000"/>
                      <w:sz w:val="21"/>
                      <w:szCs w:val="21"/>
                    </w:rPr>
                    <w:t>催化燃烧装置</w:t>
                  </w:r>
                  <w:r>
                    <w:rPr>
                      <w:rFonts w:hint="eastAsia"/>
                      <w:color w:val="000000"/>
                      <w:sz w:val="21"/>
                      <w:szCs w:val="21"/>
                    </w:rPr>
                    <w:t>+15m</w:t>
                  </w:r>
                  <w:r>
                    <w:rPr>
                      <w:rFonts w:hint="eastAsia"/>
                      <w:color w:val="000000"/>
                      <w:sz w:val="21"/>
                      <w:szCs w:val="21"/>
                    </w:rPr>
                    <w:t>高排气筒</w:t>
                  </w:r>
                  <w:r w:rsidRPr="00CA1DE5">
                    <w:rPr>
                      <w:rFonts w:hint="eastAsia"/>
                      <w:color w:val="000000"/>
                      <w:sz w:val="21"/>
                      <w:szCs w:val="21"/>
                    </w:rPr>
                    <w:t>措施治理</w:t>
                  </w:r>
                  <w:r w:rsidRPr="00CA1DE5">
                    <w:rPr>
                      <w:color w:val="000000"/>
                      <w:sz w:val="21"/>
                      <w:szCs w:val="21"/>
                    </w:rPr>
                    <w:t>。</w:t>
                  </w:r>
                </w:p>
              </w:tc>
              <w:tc>
                <w:tcPr>
                  <w:tcW w:w="921" w:type="dxa"/>
                  <w:vAlign w:val="center"/>
                </w:tcPr>
                <w:p w:rsidR="0083140E" w:rsidRDefault="006C15AC" w:rsidP="00FD2280">
                  <w:pPr>
                    <w:adjustRightInd w:val="0"/>
                    <w:snapToGrid w:val="0"/>
                    <w:jc w:val="center"/>
                    <w:rPr>
                      <w:sz w:val="21"/>
                      <w:szCs w:val="21"/>
                    </w:rPr>
                  </w:pPr>
                  <w:r>
                    <w:rPr>
                      <w:rFonts w:hint="eastAsia"/>
                      <w:sz w:val="21"/>
                      <w:szCs w:val="21"/>
                    </w:rPr>
                    <w:t>相符</w:t>
                  </w:r>
                </w:p>
              </w:tc>
            </w:tr>
            <w:tr w:rsidR="0083140E" w:rsidRPr="005B1A5A" w:rsidTr="0083140E">
              <w:trPr>
                <w:trHeight w:val="285"/>
                <w:jc w:val="center"/>
              </w:trPr>
              <w:tc>
                <w:tcPr>
                  <w:tcW w:w="1117" w:type="dxa"/>
                  <w:vMerge/>
                  <w:vAlign w:val="center"/>
                </w:tcPr>
                <w:p w:rsidR="0083140E" w:rsidRDefault="0083140E"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83140E" w:rsidRDefault="0083140E" w:rsidP="00FD2280">
                  <w:pPr>
                    <w:tabs>
                      <w:tab w:val="left" w:pos="791"/>
                      <w:tab w:val="left" w:pos="792"/>
                    </w:tabs>
                    <w:adjustRightInd w:val="0"/>
                    <w:snapToGrid w:val="0"/>
                    <w:rPr>
                      <w:sz w:val="21"/>
                      <w:szCs w:val="21"/>
                    </w:rPr>
                  </w:pPr>
                  <w:r>
                    <w:rPr>
                      <w:rFonts w:hint="eastAsia"/>
                      <w:sz w:val="21"/>
                      <w:szCs w:val="21"/>
                    </w:rPr>
                    <w:t>排放限值：</w:t>
                  </w:r>
                </w:p>
                <w:p w:rsidR="0083140E" w:rsidRDefault="0083140E" w:rsidP="0083140E">
                  <w:pPr>
                    <w:tabs>
                      <w:tab w:val="left" w:pos="791"/>
                      <w:tab w:val="left" w:pos="792"/>
                    </w:tabs>
                    <w:adjustRightInd w:val="0"/>
                    <w:snapToGrid w:val="0"/>
                    <w:rPr>
                      <w:sz w:val="21"/>
                      <w:szCs w:val="21"/>
                    </w:rPr>
                  </w:pPr>
                  <w:r>
                    <w:rPr>
                      <w:rFonts w:hint="eastAsia"/>
                      <w:sz w:val="21"/>
                      <w:szCs w:val="21"/>
                    </w:rPr>
                    <w:t>1</w:t>
                  </w:r>
                  <w:r>
                    <w:rPr>
                      <w:rFonts w:hint="eastAsia"/>
                      <w:sz w:val="21"/>
                      <w:szCs w:val="21"/>
                    </w:rPr>
                    <w:t>、在连续一年的监测数据中，车间或生产设施排气筒排放的</w:t>
                  </w:r>
                  <w:r>
                    <w:rPr>
                      <w:rFonts w:hint="eastAsia"/>
                      <w:sz w:val="21"/>
                      <w:szCs w:val="21"/>
                    </w:rPr>
                    <w:t>NMHC</w:t>
                  </w:r>
                  <w:r>
                    <w:rPr>
                      <w:rFonts w:hint="eastAsia"/>
                      <w:sz w:val="21"/>
                      <w:szCs w:val="21"/>
                    </w:rPr>
                    <w:t>为</w:t>
                  </w:r>
                  <w:r>
                    <w:rPr>
                      <w:rFonts w:hint="eastAsia"/>
                      <w:sz w:val="21"/>
                      <w:szCs w:val="21"/>
                    </w:rPr>
                    <w:t>40-50mg/m</w:t>
                  </w:r>
                  <w:r>
                    <w:rPr>
                      <w:rFonts w:hint="eastAsia"/>
                      <w:sz w:val="21"/>
                      <w:szCs w:val="21"/>
                    </w:rPr>
                    <w:t>³、</w:t>
                  </w:r>
                  <w:r>
                    <w:rPr>
                      <w:rFonts w:hint="eastAsia"/>
                      <w:sz w:val="21"/>
                      <w:szCs w:val="21"/>
                    </w:rPr>
                    <w:t>TVOC</w:t>
                  </w:r>
                  <w:r>
                    <w:rPr>
                      <w:rFonts w:hint="eastAsia"/>
                      <w:sz w:val="21"/>
                      <w:szCs w:val="21"/>
                    </w:rPr>
                    <w:t>为</w:t>
                  </w:r>
                  <w:r>
                    <w:rPr>
                      <w:rFonts w:hint="eastAsia"/>
                      <w:sz w:val="21"/>
                      <w:szCs w:val="21"/>
                    </w:rPr>
                    <w:t>60-70mg/m</w:t>
                  </w:r>
                  <w:r>
                    <w:rPr>
                      <w:rFonts w:hint="eastAsia"/>
                      <w:sz w:val="21"/>
                      <w:szCs w:val="21"/>
                    </w:rPr>
                    <w:t>³；</w:t>
                  </w:r>
                </w:p>
                <w:p w:rsidR="0083140E" w:rsidRDefault="0083140E" w:rsidP="0083140E">
                  <w:pPr>
                    <w:tabs>
                      <w:tab w:val="left" w:pos="791"/>
                      <w:tab w:val="left" w:pos="792"/>
                    </w:tabs>
                    <w:adjustRightInd w:val="0"/>
                    <w:snapToGrid w:val="0"/>
                    <w:rPr>
                      <w:sz w:val="21"/>
                      <w:szCs w:val="21"/>
                    </w:rPr>
                  </w:pPr>
                  <w:r>
                    <w:rPr>
                      <w:rFonts w:hint="eastAsia"/>
                      <w:sz w:val="21"/>
                      <w:szCs w:val="21"/>
                    </w:rPr>
                    <w:t>2</w:t>
                  </w:r>
                  <w:r>
                    <w:rPr>
                      <w:rFonts w:hint="eastAsia"/>
                      <w:sz w:val="21"/>
                      <w:szCs w:val="21"/>
                    </w:rPr>
                    <w:t>、厂区内无组织排放监控点</w:t>
                  </w:r>
                  <w:r>
                    <w:rPr>
                      <w:rFonts w:hint="eastAsia"/>
                      <w:sz w:val="21"/>
                      <w:szCs w:val="21"/>
                    </w:rPr>
                    <w:t>NMHC</w:t>
                  </w:r>
                  <w:r>
                    <w:rPr>
                      <w:rFonts w:hint="eastAsia"/>
                      <w:sz w:val="21"/>
                      <w:szCs w:val="21"/>
                    </w:rPr>
                    <w:t>的小时平均浓度值不超过</w:t>
                  </w:r>
                  <w:r>
                    <w:rPr>
                      <w:rFonts w:hint="eastAsia"/>
                      <w:sz w:val="21"/>
                      <w:szCs w:val="21"/>
                    </w:rPr>
                    <w:t>6 mg/m</w:t>
                  </w:r>
                  <w:r>
                    <w:rPr>
                      <w:rFonts w:hint="eastAsia"/>
                      <w:sz w:val="21"/>
                      <w:szCs w:val="21"/>
                    </w:rPr>
                    <w:t>³、任意一次浓度值不超过</w:t>
                  </w:r>
                  <w:r>
                    <w:rPr>
                      <w:rFonts w:hint="eastAsia"/>
                      <w:sz w:val="21"/>
                      <w:szCs w:val="21"/>
                    </w:rPr>
                    <w:t>20 mg/m</w:t>
                  </w:r>
                  <w:r>
                    <w:rPr>
                      <w:rFonts w:hint="eastAsia"/>
                      <w:sz w:val="21"/>
                      <w:szCs w:val="21"/>
                    </w:rPr>
                    <w:t>³；</w:t>
                  </w:r>
                </w:p>
                <w:p w:rsidR="0083140E" w:rsidRPr="0083140E" w:rsidRDefault="0083140E" w:rsidP="0083140E">
                  <w:pPr>
                    <w:tabs>
                      <w:tab w:val="left" w:pos="791"/>
                      <w:tab w:val="left" w:pos="792"/>
                    </w:tabs>
                    <w:adjustRightInd w:val="0"/>
                    <w:snapToGrid w:val="0"/>
                    <w:rPr>
                      <w:sz w:val="21"/>
                      <w:szCs w:val="21"/>
                    </w:rPr>
                  </w:pPr>
                  <w:r>
                    <w:rPr>
                      <w:rFonts w:hint="eastAsia"/>
                      <w:sz w:val="21"/>
                      <w:szCs w:val="21"/>
                    </w:rPr>
                    <w:t>3</w:t>
                  </w:r>
                  <w:r>
                    <w:rPr>
                      <w:rFonts w:hint="eastAsia"/>
                      <w:sz w:val="21"/>
                      <w:szCs w:val="21"/>
                    </w:rPr>
                    <w:t>、其他各项污染物稳定达到现行排放控制要求，并从严地方要求</w:t>
                  </w:r>
                </w:p>
              </w:tc>
              <w:tc>
                <w:tcPr>
                  <w:tcW w:w="1926" w:type="dxa"/>
                  <w:vAlign w:val="center"/>
                </w:tcPr>
                <w:p w:rsidR="0083140E" w:rsidRPr="00725F39" w:rsidRDefault="006C15AC" w:rsidP="006C15AC">
                  <w:pPr>
                    <w:adjustRightInd w:val="0"/>
                    <w:snapToGrid w:val="0"/>
                    <w:rPr>
                      <w:color w:val="000000"/>
                      <w:sz w:val="21"/>
                      <w:szCs w:val="21"/>
                    </w:rPr>
                  </w:pPr>
                  <w:r>
                    <w:rPr>
                      <w:rFonts w:hint="eastAsia"/>
                      <w:color w:val="000000"/>
                      <w:sz w:val="21"/>
                      <w:szCs w:val="21"/>
                    </w:rPr>
                    <w:t>本项目暂未建设，暂无监测数据</w:t>
                  </w:r>
                </w:p>
              </w:tc>
              <w:tc>
                <w:tcPr>
                  <w:tcW w:w="921" w:type="dxa"/>
                  <w:vAlign w:val="center"/>
                </w:tcPr>
                <w:p w:rsidR="0083140E" w:rsidRPr="006C15AC" w:rsidRDefault="006C15AC" w:rsidP="00FD2280">
                  <w:pPr>
                    <w:adjustRightInd w:val="0"/>
                    <w:snapToGrid w:val="0"/>
                    <w:jc w:val="center"/>
                    <w:rPr>
                      <w:sz w:val="21"/>
                      <w:szCs w:val="21"/>
                    </w:rPr>
                  </w:pPr>
                  <w:r>
                    <w:rPr>
                      <w:rFonts w:hint="eastAsia"/>
                      <w:sz w:val="21"/>
                      <w:szCs w:val="21"/>
                    </w:rPr>
                    <w:t>不涉及</w:t>
                  </w:r>
                </w:p>
              </w:tc>
            </w:tr>
            <w:tr w:rsidR="0083140E" w:rsidRPr="005B1A5A" w:rsidTr="0083140E">
              <w:trPr>
                <w:trHeight w:val="285"/>
                <w:jc w:val="center"/>
              </w:trPr>
              <w:tc>
                <w:tcPr>
                  <w:tcW w:w="1117" w:type="dxa"/>
                  <w:vMerge/>
                  <w:vAlign w:val="center"/>
                </w:tcPr>
                <w:p w:rsidR="0083140E" w:rsidRDefault="0083140E"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83140E" w:rsidRDefault="0083140E" w:rsidP="00FD2280">
                  <w:pPr>
                    <w:tabs>
                      <w:tab w:val="left" w:pos="791"/>
                      <w:tab w:val="left" w:pos="792"/>
                    </w:tabs>
                    <w:adjustRightInd w:val="0"/>
                    <w:snapToGrid w:val="0"/>
                    <w:rPr>
                      <w:sz w:val="21"/>
                      <w:szCs w:val="21"/>
                    </w:rPr>
                  </w:pPr>
                  <w:r>
                    <w:rPr>
                      <w:rFonts w:hint="eastAsia"/>
                      <w:sz w:val="21"/>
                      <w:szCs w:val="21"/>
                    </w:rPr>
                    <w:t>监测监控水平：</w:t>
                  </w:r>
                </w:p>
                <w:p w:rsidR="0083140E" w:rsidRDefault="0083140E" w:rsidP="00FD2280">
                  <w:pPr>
                    <w:tabs>
                      <w:tab w:val="left" w:pos="791"/>
                      <w:tab w:val="left" w:pos="792"/>
                    </w:tabs>
                    <w:adjustRightInd w:val="0"/>
                    <w:snapToGrid w:val="0"/>
                    <w:rPr>
                      <w:sz w:val="21"/>
                      <w:szCs w:val="21"/>
                    </w:rPr>
                  </w:pPr>
                  <w:r>
                    <w:rPr>
                      <w:rFonts w:hint="eastAsia"/>
                      <w:sz w:val="21"/>
                      <w:szCs w:val="21"/>
                    </w:rPr>
                    <w:t>1</w:t>
                  </w:r>
                  <w:r>
                    <w:rPr>
                      <w:rFonts w:hint="eastAsia"/>
                      <w:sz w:val="21"/>
                      <w:szCs w:val="21"/>
                    </w:rPr>
                    <w:t>、严格执行《排污许可证申请与核发技术规范</w:t>
                  </w:r>
                  <w:r>
                    <w:rPr>
                      <w:rFonts w:hint="eastAsia"/>
                      <w:sz w:val="21"/>
                      <w:szCs w:val="21"/>
                    </w:rPr>
                    <w:t xml:space="preserve"> </w:t>
                  </w:r>
                  <w:r>
                    <w:rPr>
                      <w:rFonts w:hint="eastAsia"/>
                      <w:sz w:val="21"/>
                      <w:szCs w:val="21"/>
                    </w:rPr>
                    <w:t>总则》（</w:t>
                  </w:r>
                  <w:r>
                    <w:rPr>
                      <w:rFonts w:hint="eastAsia"/>
                      <w:sz w:val="21"/>
                      <w:szCs w:val="21"/>
                    </w:rPr>
                    <w:t>HJ942-2018</w:t>
                  </w:r>
                  <w:r>
                    <w:rPr>
                      <w:rFonts w:hint="eastAsia"/>
                      <w:sz w:val="21"/>
                      <w:szCs w:val="21"/>
                    </w:rPr>
                    <w:t>）规定的自行监测管理要求；</w:t>
                  </w:r>
                </w:p>
                <w:p w:rsidR="0083140E" w:rsidRDefault="0083140E" w:rsidP="00FD2280">
                  <w:pPr>
                    <w:tabs>
                      <w:tab w:val="left" w:pos="791"/>
                      <w:tab w:val="left" w:pos="792"/>
                    </w:tabs>
                    <w:adjustRightInd w:val="0"/>
                    <w:snapToGrid w:val="0"/>
                    <w:rPr>
                      <w:sz w:val="21"/>
                      <w:szCs w:val="21"/>
                    </w:rPr>
                  </w:pPr>
                  <w:r>
                    <w:rPr>
                      <w:rFonts w:hint="eastAsia"/>
                      <w:sz w:val="21"/>
                      <w:szCs w:val="21"/>
                    </w:rPr>
                    <w:t>2</w:t>
                  </w:r>
                  <w:r>
                    <w:rPr>
                      <w:rFonts w:hint="eastAsia"/>
                      <w:sz w:val="21"/>
                      <w:szCs w:val="21"/>
                    </w:rPr>
                    <w:t>、纳入重点排污单位名录的，排污许可证中规定的主要排污口安装自动监控设施；</w:t>
                  </w:r>
                </w:p>
                <w:p w:rsidR="0083140E" w:rsidRPr="0083140E" w:rsidRDefault="0083140E" w:rsidP="00FD2280">
                  <w:pPr>
                    <w:tabs>
                      <w:tab w:val="left" w:pos="791"/>
                      <w:tab w:val="left" w:pos="792"/>
                    </w:tabs>
                    <w:adjustRightInd w:val="0"/>
                    <w:snapToGrid w:val="0"/>
                    <w:rPr>
                      <w:sz w:val="21"/>
                      <w:szCs w:val="21"/>
                    </w:rPr>
                  </w:pPr>
                  <w:r>
                    <w:rPr>
                      <w:rFonts w:hint="eastAsia"/>
                      <w:sz w:val="21"/>
                      <w:szCs w:val="21"/>
                    </w:rPr>
                    <w:t>3</w:t>
                  </w:r>
                  <w:r>
                    <w:rPr>
                      <w:rFonts w:hint="eastAsia"/>
                      <w:sz w:val="21"/>
                      <w:szCs w:val="21"/>
                    </w:rPr>
                    <w:t>、安装</w:t>
                  </w:r>
                  <w:r>
                    <w:rPr>
                      <w:rFonts w:hint="eastAsia"/>
                      <w:sz w:val="21"/>
                      <w:szCs w:val="21"/>
                    </w:rPr>
                    <w:t>PLC</w:t>
                  </w:r>
                  <w:r>
                    <w:rPr>
                      <w:rFonts w:hint="eastAsia"/>
                      <w:sz w:val="21"/>
                      <w:szCs w:val="21"/>
                    </w:rPr>
                    <w:t>系统、仪器仪表等装置，记录治理设施主要参数</w:t>
                  </w:r>
                </w:p>
              </w:tc>
              <w:tc>
                <w:tcPr>
                  <w:tcW w:w="1926" w:type="dxa"/>
                  <w:vAlign w:val="center"/>
                </w:tcPr>
                <w:p w:rsidR="0083140E" w:rsidRPr="00725F39" w:rsidRDefault="006C15AC" w:rsidP="00F347EF">
                  <w:pPr>
                    <w:adjustRightInd w:val="0"/>
                    <w:snapToGrid w:val="0"/>
                    <w:jc w:val="left"/>
                    <w:rPr>
                      <w:color w:val="000000"/>
                      <w:sz w:val="21"/>
                      <w:szCs w:val="21"/>
                    </w:rPr>
                  </w:pPr>
                  <w:r>
                    <w:rPr>
                      <w:rFonts w:hint="eastAsia"/>
                      <w:color w:val="000000"/>
                      <w:sz w:val="21"/>
                      <w:szCs w:val="21"/>
                    </w:rPr>
                    <w:t>本项目</w:t>
                  </w:r>
                  <w:r w:rsidR="00F347EF" w:rsidRPr="00F347EF">
                    <w:rPr>
                      <w:rFonts w:hint="eastAsia"/>
                      <w:color w:val="000000"/>
                      <w:sz w:val="21"/>
                      <w:szCs w:val="21"/>
                    </w:rPr>
                    <w:t>严格执行《排污许可证申请与核发技术规范</w:t>
                  </w:r>
                  <w:r w:rsidR="00F347EF" w:rsidRPr="00F347EF">
                    <w:rPr>
                      <w:rFonts w:hint="eastAsia"/>
                      <w:color w:val="000000"/>
                      <w:sz w:val="21"/>
                      <w:szCs w:val="21"/>
                    </w:rPr>
                    <w:t xml:space="preserve"> </w:t>
                  </w:r>
                  <w:r w:rsidR="00F347EF">
                    <w:rPr>
                      <w:rFonts w:hint="eastAsia"/>
                      <w:color w:val="000000"/>
                      <w:sz w:val="21"/>
                      <w:szCs w:val="21"/>
                    </w:rPr>
                    <w:t>总则</w:t>
                  </w:r>
                  <w:r w:rsidR="00F347EF" w:rsidRPr="00F347EF">
                    <w:rPr>
                      <w:rFonts w:hint="eastAsia"/>
                      <w:color w:val="000000"/>
                      <w:sz w:val="21"/>
                      <w:szCs w:val="21"/>
                    </w:rPr>
                    <w:t>（</w:t>
                  </w:r>
                  <w:r w:rsidR="00F347EF" w:rsidRPr="00F347EF">
                    <w:rPr>
                      <w:rFonts w:hint="eastAsia"/>
                      <w:color w:val="000000"/>
                      <w:sz w:val="21"/>
                      <w:szCs w:val="21"/>
                    </w:rPr>
                    <w:t>HJ942-2018</w:t>
                  </w:r>
                  <w:r w:rsidR="00F347EF" w:rsidRPr="00F347EF">
                    <w:rPr>
                      <w:rFonts w:hint="eastAsia"/>
                      <w:color w:val="000000"/>
                      <w:sz w:val="21"/>
                      <w:szCs w:val="21"/>
                    </w:rPr>
                    <w:t>）规定的自行监测管理要求</w:t>
                  </w:r>
                </w:p>
              </w:tc>
              <w:tc>
                <w:tcPr>
                  <w:tcW w:w="921" w:type="dxa"/>
                  <w:vAlign w:val="center"/>
                </w:tcPr>
                <w:p w:rsidR="0083140E" w:rsidRDefault="00F347EF" w:rsidP="00FD2280">
                  <w:pPr>
                    <w:adjustRightInd w:val="0"/>
                    <w:snapToGrid w:val="0"/>
                    <w:jc w:val="center"/>
                    <w:rPr>
                      <w:sz w:val="21"/>
                      <w:szCs w:val="21"/>
                    </w:rPr>
                  </w:pPr>
                  <w:r>
                    <w:rPr>
                      <w:rFonts w:hint="eastAsia"/>
                      <w:sz w:val="21"/>
                      <w:szCs w:val="21"/>
                    </w:rPr>
                    <w:t>相符</w:t>
                  </w:r>
                </w:p>
              </w:tc>
            </w:tr>
            <w:tr w:rsidR="0083140E" w:rsidRPr="005B1A5A" w:rsidTr="0083140E">
              <w:trPr>
                <w:trHeight w:val="285"/>
                <w:jc w:val="center"/>
              </w:trPr>
              <w:tc>
                <w:tcPr>
                  <w:tcW w:w="1117" w:type="dxa"/>
                  <w:vMerge/>
                  <w:vAlign w:val="center"/>
                </w:tcPr>
                <w:p w:rsidR="0083140E" w:rsidRDefault="0083140E"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83140E" w:rsidRDefault="0083140E" w:rsidP="00FD2280">
                  <w:pPr>
                    <w:tabs>
                      <w:tab w:val="left" w:pos="791"/>
                      <w:tab w:val="left" w:pos="792"/>
                    </w:tabs>
                    <w:adjustRightInd w:val="0"/>
                    <w:snapToGrid w:val="0"/>
                    <w:rPr>
                      <w:sz w:val="21"/>
                      <w:szCs w:val="21"/>
                    </w:rPr>
                  </w:pPr>
                  <w:r>
                    <w:rPr>
                      <w:rFonts w:hint="eastAsia"/>
                      <w:sz w:val="21"/>
                      <w:szCs w:val="21"/>
                    </w:rPr>
                    <w:t>环境管理水平：</w:t>
                  </w:r>
                </w:p>
                <w:p w:rsidR="00FD2280" w:rsidRDefault="00FD2280" w:rsidP="00FD2280">
                  <w:pPr>
                    <w:tabs>
                      <w:tab w:val="left" w:pos="791"/>
                      <w:tab w:val="left" w:pos="792"/>
                    </w:tabs>
                    <w:adjustRightInd w:val="0"/>
                    <w:snapToGrid w:val="0"/>
                    <w:rPr>
                      <w:sz w:val="21"/>
                      <w:szCs w:val="21"/>
                    </w:rPr>
                  </w:pPr>
                  <w:r>
                    <w:rPr>
                      <w:rFonts w:hint="eastAsia"/>
                      <w:sz w:val="21"/>
                      <w:szCs w:val="21"/>
                    </w:rPr>
                    <w:t>至少符合</w:t>
                  </w:r>
                  <w:r>
                    <w:rPr>
                      <w:rFonts w:hint="eastAsia"/>
                      <w:sz w:val="21"/>
                      <w:szCs w:val="21"/>
                    </w:rPr>
                    <w:t>3</w:t>
                  </w:r>
                  <w:r>
                    <w:rPr>
                      <w:rFonts w:hint="eastAsia"/>
                      <w:sz w:val="21"/>
                      <w:szCs w:val="21"/>
                    </w:rPr>
                    <w:t>条要求，</w:t>
                  </w:r>
                  <w:r>
                    <w:rPr>
                      <w:rFonts w:hint="eastAsia"/>
                      <w:sz w:val="21"/>
                      <w:szCs w:val="21"/>
                    </w:rPr>
                    <w:t>1</w:t>
                  </w:r>
                  <w:r>
                    <w:rPr>
                      <w:rFonts w:hint="eastAsia"/>
                      <w:sz w:val="21"/>
                      <w:szCs w:val="21"/>
                    </w:rPr>
                    <w:t>、生产设施运行管理信息（生产时间、运行负荷、产品产量等，必须具备近一年及以上所用涂料的密度、扣水后</w:t>
                  </w:r>
                  <w:r>
                    <w:rPr>
                      <w:rFonts w:hint="eastAsia"/>
                      <w:sz w:val="21"/>
                      <w:szCs w:val="21"/>
                    </w:rPr>
                    <w:t>VOCs</w:t>
                  </w:r>
                  <w:r>
                    <w:rPr>
                      <w:rFonts w:hint="eastAsia"/>
                      <w:sz w:val="21"/>
                      <w:szCs w:val="21"/>
                    </w:rPr>
                    <w:t>含量、含水率（水性涂料）等信息的检测报告）；</w:t>
                  </w:r>
                </w:p>
                <w:p w:rsidR="0083140E" w:rsidRDefault="00FD2280" w:rsidP="00FD2280">
                  <w:pPr>
                    <w:tabs>
                      <w:tab w:val="left" w:pos="791"/>
                      <w:tab w:val="left" w:pos="792"/>
                    </w:tabs>
                    <w:adjustRightInd w:val="0"/>
                    <w:snapToGrid w:val="0"/>
                    <w:rPr>
                      <w:sz w:val="21"/>
                      <w:szCs w:val="21"/>
                    </w:rPr>
                  </w:pPr>
                  <w:r>
                    <w:rPr>
                      <w:rFonts w:hint="eastAsia"/>
                      <w:sz w:val="21"/>
                      <w:szCs w:val="21"/>
                    </w:rPr>
                    <w:t>2</w:t>
                  </w:r>
                  <w:r>
                    <w:rPr>
                      <w:rFonts w:hint="eastAsia"/>
                      <w:sz w:val="21"/>
                      <w:szCs w:val="21"/>
                    </w:rPr>
                    <w:t>、废气污染治理设施运行管理信息（燃烧室温度、冷凝温度、过滤材料更换频次、吸附剂更换频次、催化剂更换频次）；</w:t>
                  </w:r>
                </w:p>
                <w:p w:rsidR="00FD2280" w:rsidRPr="00FD2280" w:rsidRDefault="00FD2280" w:rsidP="00FD2280">
                  <w:pPr>
                    <w:tabs>
                      <w:tab w:val="left" w:pos="791"/>
                      <w:tab w:val="left" w:pos="792"/>
                    </w:tabs>
                    <w:adjustRightInd w:val="0"/>
                    <w:snapToGrid w:val="0"/>
                    <w:rPr>
                      <w:sz w:val="21"/>
                      <w:szCs w:val="21"/>
                    </w:rPr>
                  </w:pPr>
                  <w:r>
                    <w:rPr>
                      <w:rFonts w:hint="eastAsia"/>
                      <w:sz w:val="21"/>
                      <w:szCs w:val="21"/>
                    </w:rPr>
                    <w:t>3</w:t>
                  </w:r>
                  <w:r>
                    <w:rPr>
                      <w:rFonts w:hint="eastAsia"/>
                      <w:sz w:val="21"/>
                      <w:szCs w:val="21"/>
                    </w:rPr>
                    <w:t>、监测记录信息（主要污染排放口废气排放记录（手工监测或在线监测）等）</w:t>
                  </w:r>
                </w:p>
              </w:tc>
              <w:tc>
                <w:tcPr>
                  <w:tcW w:w="1926" w:type="dxa"/>
                  <w:vAlign w:val="center"/>
                </w:tcPr>
                <w:p w:rsidR="0083140E" w:rsidRPr="00725F39" w:rsidRDefault="006C15AC" w:rsidP="00FD2280">
                  <w:pPr>
                    <w:adjustRightInd w:val="0"/>
                    <w:snapToGrid w:val="0"/>
                    <w:rPr>
                      <w:color w:val="000000"/>
                      <w:sz w:val="21"/>
                      <w:szCs w:val="21"/>
                    </w:rPr>
                  </w:pPr>
                  <w:r>
                    <w:rPr>
                      <w:rFonts w:hint="eastAsia"/>
                      <w:color w:val="000000"/>
                      <w:sz w:val="21"/>
                      <w:szCs w:val="21"/>
                    </w:rPr>
                    <w:t>本项目按照要求记录</w:t>
                  </w:r>
                  <w:r>
                    <w:rPr>
                      <w:rFonts w:hint="eastAsia"/>
                      <w:sz w:val="21"/>
                      <w:szCs w:val="21"/>
                    </w:rPr>
                    <w:t>生产设施运行管理信息、废气污染治理设施运行管理信息及监测记录信息</w:t>
                  </w:r>
                </w:p>
              </w:tc>
              <w:tc>
                <w:tcPr>
                  <w:tcW w:w="921" w:type="dxa"/>
                  <w:vAlign w:val="center"/>
                </w:tcPr>
                <w:p w:rsidR="0083140E" w:rsidRDefault="006C15AC" w:rsidP="00FD2280">
                  <w:pPr>
                    <w:adjustRightInd w:val="0"/>
                    <w:snapToGrid w:val="0"/>
                    <w:jc w:val="center"/>
                    <w:rPr>
                      <w:sz w:val="21"/>
                      <w:szCs w:val="21"/>
                    </w:rPr>
                  </w:pPr>
                  <w:r>
                    <w:rPr>
                      <w:rFonts w:hint="eastAsia"/>
                      <w:sz w:val="21"/>
                      <w:szCs w:val="21"/>
                    </w:rPr>
                    <w:t>相符</w:t>
                  </w:r>
                </w:p>
              </w:tc>
            </w:tr>
            <w:tr w:rsidR="00FD2280" w:rsidRPr="005B1A5A" w:rsidTr="0083140E">
              <w:trPr>
                <w:trHeight w:val="285"/>
                <w:jc w:val="center"/>
              </w:trPr>
              <w:tc>
                <w:tcPr>
                  <w:tcW w:w="1117" w:type="dxa"/>
                  <w:vMerge/>
                  <w:vAlign w:val="center"/>
                </w:tcPr>
                <w:p w:rsidR="00FD2280" w:rsidRDefault="00FD2280"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FD2280" w:rsidRDefault="00FD2280" w:rsidP="00FD2280">
                  <w:pPr>
                    <w:tabs>
                      <w:tab w:val="left" w:pos="791"/>
                      <w:tab w:val="left" w:pos="792"/>
                    </w:tabs>
                    <w:adjustRightInd w:val="0"/>
                    <w:snapToGrid w:val="0"/>
                    <w:rPr>
                      <w:sz w:val="21"/>
                      <w:szCs w:val="21"/>
                    </w:rPr>
                  </w:pPr>
                  <w:r>
                    <w:rPr>
                      <w:rFonts w:hint="eastAsia"/>
                      <w:sz w:val="21"/>
                      <w:szCs w:val="21"/>
                    </w:rPr>
                    <w:t>运输方式：</w:t>
                  </w:r>
                </w:p>
                <w:p w:rsidR="00FD2280" w:rsidRDefault="00FD2280" w:rsidP="00FD2280">
                  <w:pPr>
                    <w:tabs>
                      <w:tab w:val="left" w:pos="791"/>
                      <w:tab w:val="left" w:pos="792"/>
                    </w:tabs>
                    <w:adjustRightInd w:val="0"/>
                    <w:snapToGrid w:val="0"/>
                    <w:rPr>
                      <w:sz w:val="21"/>
                      <w:szCs w:val="21"/>
                    </w:rPr>
                  </w:pPr>
                  <w:r>
                    <w:rPr>
                      <w:rFonts w:hint="eastAsia"/>
                      <w:sz w:val="21"/>
                      <w:szCs w:val="21"/>
                    </w:rPr>
                    <w:t>1</w:t>
                  </w:r>
                  <w:r>
                    <w:rPr>
                      <w:rFonts w:hint="eastAsia"/>
                      <w:sz w:val="21"/>
                      <w:szCs w:val="21"/>
                    </w:rPr>
                    <w:t>、物料公路运输使用达到国五及以上排放标准重型载货车辆（含燃气）或新能源车辆占比不低于</w:t>
                  </w:r>
                  <w:r>
                    <w:rPr>
                      <w:rFonts w:hint="eastAsia"/>
                      <w:sz w:val="21"/>
                      <w:szCs w:val="21"/>
                    </w:rPr>
                    <w:t>50</w:t>
                  </w:r>
                  <w:r w:rsidRPr="00FD2280">
                    <w:rPr>
                      <w:rFonts w:hint="eastAsia"/>
                      <w:sz w:val="21"/>
                      <w:szCs w:val="21"/>
                    </w:rPr>
                    <w:t>%</w:t>
                  </w:r>
                  <w:r>
                    <w:rPr>
                      <w:rFonts w:hint="eastAsia"/>
                      <w:sz w:val="21"/>
                      <w:szCs w:val="21"/>
                    </w:rPr>
                    <w:t>；</w:t>
                  </w:r>
                </w:p>
                <w:p w:rsidR="00FD2280" w:rsidRDefault="00FD2280" w:rsidP="00FD2280">
                  <w:pPr>
                    <w:tabs>
                      <w:tab w:val="left" w:pos="791"/>
                      <w:tab w:val="left" w:pos="792"/>
                    </w:tabs>
                    <w:adjustRightInd w:val="0"/>
                    <w:snapToGrid w:val="0"/>
                    <w:rPr>
                      <w:sz w:val="21"/>
                      <w:szCs w:val="21"/>
                    </w:rPr>
                  </w:pPr>
                  <w:r>
                    <w:rPr>
                      <w:rFonts w:hint="eastAsia"/>
                      <w:sz w:val="21"/>
                      <w:szCs w:val="21"/>
                    </w:rPr>
                    <w:t>2</w:t>
                  </w:r>
                  <w:r>
                    <w:rPr>
                      <w:rFonts w:hint="eastAsia"/>
                      <w:sz w:val="21"/>
                      <w:szCs w:val="21"/>
                    </w:rPr>
                    <w:t>、厂内运输使用达到国五及以上排放标准车辆（含燃气）或新能源车辆比例不低于</w:t>
                  </w:r>
                  <w:r>
                    <w:rPr>
                      <w:rFonts w:hint="eastAsia"/>
                      <w:sz w:val="21"/>
                      <w:szCs w:val="21"/>
                    </w:rPr>
                    <w:t>50</w:t>
                  </w:r>
                  <w:r w:rsidRPr="00FD2280">
                    <w:rPr>
                      <w:rFonts w:hint="eastAsia"/>
                      <w:sz w:val="21"/>
                      <w:szCs w:val="21"/>
                    </w:rPr>
                    <w:t>%</w:t>
                  </w:r>
                  <w:r>
                    <w:rPr>
                      <w:rFonts w:hint="eastAsia"/>
                      <w:sz w:val="21"/>
                      <w:szCs w:val="21"/>
                    </w:rPr>
                    <w:t>；</w:t>
                  </w:r>
                </w:p>
                <w:p w:rsidR="00FD2280" w:rsidRPr="00FD2280" w:rsidRDefault="00FD2280" w:rsidP="00FD2280">
                  <w:pPr>
                    <w:tabs>
                      <w:tab w:val="left" w:pos="791"/>
                      <w:tab w:val="left" w:pos="792"/>
                    </w:tabs>
                    <w:adjustRightInd w:val="0"/>
                    <w:snapToGrid w:val="0"/>
                    <w:rPr>
                      <w:sz w:val="21"/>
                      <w:szCs w:val="21"/>
                    </w:rPr>
                  </w:pPr>
                  <w:r>
                    <w:rPr>
                      <w:rFonts w:hint="eastAsia"/>
                      <w:sz w:val="21"/>
                      <w:szCs w:val="21"/>
                    </w:rPr>
                    <w:t>3</w:t>
                  </w:r>
                  <w:r>
                    <w:rPr>
                      <w:rFonts w:hint="eastAsia"/>
                      <w:sz w:val="21"/>
                      <w:szCs w:val="21"/>
                    </w:rPr>
                    <w:t>、厂内非道路移动机械使用达到国三及以上排放标准或新能源机械比例不低于</w:t>
                  </w:r>
                  <w:r>
                    <w:rPr>
                      <w:rFonts w:hint="eastAsia"/>
                      <w:sz w:val="21"/>
                      <w:szCs w:val="21"/>
                    </w:rPr>
                    <w:t>50</w:t>
                  </w:r>
                  <w:r w:rsidRPr="00FD2280">
                    <w:rPr>
                      <w:rFonts w:hint="eastAsia"/>
                      <w:sz w:val="21"/>
                      <w:szCs w:val="21"/>
                    </w:rPr>
                    <w:t>%</w:t>
                  </w:r>
                </w:p>
              </w:tc>
              <w:tc>
                <w:tcPr>
                  <w:tcW w:w="1926" w:type="dxa"/>
                  <w:vAlign w:val="center"/>
                </w:tcPr>
                <w:p w:rsidR="00FD2280" w:rsidRPr="00725F39" w:rsidRDefault="006C15AC" w:rsidP="006C15AC">
                  <w:pPr>
                    <w:adjustRightInd w:val="0"/>
                    <w:snapToGrid w:val="0"/>
                    <w:rPr>
                      <w:color w:val="000000"/>
                      <w:sz w:val="21"/>
                      <w:szCs w:val="21"/>
                    </w:rPr>
                  </w:pPr>
                  <w:r>
                    <w:rPr>
                      <w:rFonts w:hint="eastAsia"/>
                      <w:color w:val="000000"/>
                      <w:sz w:val="21"/>
                      <w:szCs w:val="21"/>
                    </w:rPr>
                    <w:t>本项目</w:t>
                  </w:r>
                  <w:r>
                    <w:rPr>
                      <w:rFonts w:hint="eastAsia"/>
                      <w:sz w:val="21"/>
                      <w:szCs w:val="21"/>
                    </w:rPr>
                    <w:t>物料公路运输使用和厂内运输使用能达到国五排放标准，</w:t>
                  </w:r>
                  <w:r w:rsidRPr="00725F39">
                    <w:rPr>
                      <w:color w:val="000000"/>
                      <w:sz w:val="21"/>
                      <w:szCs w:val="21"/>
                    </w:rPr>
                    <w:t xml:space="preserve"> </w:t>
                  </w:r>
                  <w:r>
                    <w:rPr>
                      <w:rFonts w:hint="eastAsia"/>
                      <w:sz w:val="21"/>
                      <w:szCs w:val="21"/>
                    </w:rPr>
                    <w:t>厂内非道路移动机械使用能达到国三排放标准</w:t>
                  </w:r>
                </w:p>
              </w:tc>
              <w:tc>
                <w:tcPr>
                  <w:tcW w:w="921" w:type="dxa"/>
                  <w:vAlign w:val="center"/>
                </w:tcPr>
                <w:p w:rsidR="00FD2280" w:rsidRPr="006C15AC" w:rsidRDefault="006C15AC" w:rsidP="00FD2280">
                  <w:pPr>
                    <w:adjustRightInd w:val="0"/>
                    <w:snapToGrid w:val="0"/>
                    <w:jc w:val="center"/>
                    <w:rPr>
                      <w:sz w:val="21"/>
                      <w:szCs w:val="21"/>
                    </w:rPr>
                  </w:pPr>
                  <w:r>
                    <w:rPr>
                      <w:rFonts w:hint="eastAsia"/>
                      <w:sz w:val="21"/>
                      <w:szCs w:val="21"/>
                    </w:rPr>
                    <w:t>相符</w:t>
                  </w:r>
                </w:p>
              </w:tc>
            </w:tr>
            <w:tr w:rsidR="0083140E" w:rsidRPr="005B1A5A" w:rsidTr="0047634D">
              <w:trPr>
                <w:trHeight w:val="285"/>
                <w:jc w:val="center"/>
              </w:trPr>
              <w:tc>
                <w:tcPr>
                  <w:tcW w:w="1117" w:type="dxa"/>
                  <w:vMerge/>
                  <w:vAlign w:val="center"/>
                </w:tcPr>
                <w:p w:rsidR="0083140E" w:rsidRDefault="0083140E" w:rsidP="00FD2280">
                  <w:pPr>
                    <w:tabs>
                      <w:tab w:val="left" w:pos="791"/>
                      <w:tab w:val="left" w:pos="792"/>
                    </w:tabs>
                    <w:adjustRightInd w:val="0"/>
                    <w:snapToGrid w:val="0"/>
                    <w:rPr>
                      <w:sz w:val="21"/>
                      <w:szCs w:val="21"/>
                    </w:rPr>
                  </w:pPr>
                </w:p>
              </w:tc>
              <w:tc>
                <w:tcPr>
                  <w:tcW w:w="5165" w:type="dxa"/>
                  <w:tcBorders>
                    <w:top w:val="single" w:sz="4" w:space="0" w:color="auto"/>
                    <w:bottom w:val="single" w:sz="4" w:space="0" w:color="auto"/>
                  </w:tcBorders>
                  <w:vAlign w:val="center"/>
                </w:tcPr>
                <w:p w:rsidR="0083140E" w:rsidRDefault="00FD2280" w:rsidP="00FD2280">
                  <w:pPr>
                    <w:tabs>
                      <w:tab w:val="left" w:pos="791"/>
                      <w:tab w:val="left" w:pos="792"/>
                    </w:tabs>
                    <w:adjustRightInd w:val="0"/>
                    <w:snapToGrid w:val="0"/>
                    <w:rPr>
                      <w:sz w:val="21"/>
                      <w:szCs w:val="21"/>
                    </w:rPr>
                  </w:pPr>
                  <w:r>
                    <w:rPr>
                      <w:rFonts w:hint="eastAsia"/>
                      <w:sz w:val="21"/>
                      <w:szCs w:val="21"/>
                    </w:rPr>
                    <w:t>运输监管：</w:t>
                  </w:r>
                </w:p>
                <w:p w:rsidR="00FD2280" w:rsidRPr="005B1A5A" w:rsidRDefault="00FD2280" w:rsidP="00FD2280">
                  <w:pPr>
                    <w:tabs>
                      <w:tab w:val="left" w:pos="791"/>
                      <w:tab w:val="left" w:pos="792"/>
                    </w:tabs>
                    <w:adjustRightInd w:val="0"/>
                    <w:snapToGrid w:val="0"/>
                    <w:rPr>
                      <w:sz w:val="21"/>
                      <w:szCs w:val="21"/>
                    </w:rPr>
                  </w:pPr>
                  <w:r>
                    <w:rPr>
                      <w:rFonts w:hint="eastAsia"/>
                      <w:sz w:val="21"/>
                      <w:szCs w:val="21"/>
                    </w:rPr>
                    <w:t>未达到《重污染天气重点行业移动源应急管理技术指南》建立门禁系统和电子台账中的要求</w:t>
                  </w:r>
                </w:p>
              </w:tc>
              <w:tc>
                <w:tcPr>
                  <w:tcW w:w="1926" w:type="dxa"/>
                  <w:vAlign w:val="center"/>
                </w:tcPr>
                <w:p w:rsidR="0083140E" w:rsidRPr="00725F39" w:rsidRDefault="006C15AC" w:rsidP="00FD2280">
                  <w:pPr>
                    <w:adjustRightInd w:val="0"/>
                    <w:snapToGrid w:val="0"/>
                    <w:rPr>
                      <w:color w:val="000000"/>
                      <w:sz w:val="21"/>
                      <w:szCs w:val="21"/>
                    </w:rPr>
                  </w:pPr>
                  <w:r>
                    <w:rPr>
                      <w:rFonts w:hint="eastAsia"/>
                      <w:color w:val="000000"/>
                      <w:sz w:val="21"/>
                      <w:szCs w:val="21"/>
                    </w:rPr>
                    <w:t>本项目为</w:t>
                  </w:r>
                  <w:r>
                    <w:rPr>
                      <w:rFonts w:hint="eastAsia"/>
                      <w:color w:val="000000"/>
                      <w:sz w:val="21"/>
                      <w:szCs w:val="21"/>
                    </w:rPr>
                    <w:t>C</w:t>
                  </w:r>
                  <w:r>
                    <w:rPr>
                      <w:rFonts w:hint="eastAsia"/>
                      <w:sz w:val="21"/>
                      <w:szCs w:val="21"/>
                    </w:rPr>
                    <w:t>级企业，未达到《重污染天气重点行业移动源应急管理技术指南》建立门禁系统和电子台账中的要求</w:t>
                  </w:r>
                </w:p>
              </w:tc>
              <w:tc>
                <w:tcPr>
                  <w:tcW w:w="921" w:type="dxa"/>
                  <w:vAlign w:val="center"/>
                </w:tcPr>
                <w:p w:rsidR="0083140E" w:rsidRDefault="006C15AC" w:rsidP="00FD2280">
                  <w:pPr>
                    <w:adjustRightInd w:val="0"/>
                    <w:snapToGrid w:val="0"/>
                    <w:jc w:val="center"/>
                    <w:rPr>
                      <w:sz w:val="21"/>
                      <w:szCs w:val="21"/>
                    </w:rPr>
                  </w:pPr>
                  <w:r>
                    <w:rPr>
                      <w:rFonts w:hint="eastAsia"/>
                      <w:sz w:val="21"/>
                      <w:szCs w:val="21"/>
                    </w:rPr>
                    <w:t>相符</w:t>
                  </w:r>
                </w:p>
              </w:tc>
            </w:tr>
            <w:tr w:rsidR="006C15AC" w:rsidRPr="005B1A5A" w:rsidTr="0047634D">
              <w:trPr>
                <w:trHeight w:val="285"/>
                <w:jc w:val="center"/>
              </w:trPr>
              <w:tc>
                <w:tcPr>
                  <w:tcW w:w="1117" w:type="dxa"/>
                  <w:vAlign w:val="center"/>
                </w:tcPr>
                <w:p w:rsidR="006C15AC" w:rsidRDefault="006C15AC" w:rsidP="00FD2280">
                  <w:pPr>
                    <w:tabs>
                      <w:tab w:val="left" w:pos="791"/>
                      <w:tab w:val="left" w:pos="792"/>
                    </w:tabs>
                    <w:adjustRightInd w:val="0"/>
                    <w:snapToGrid w:val="0"/>
                    <w:rPr>
                      <w:sz w:val="21"/>
                      <w:szCs w:val="21"/>
                    </w:rPr>
                  </w:pPr>
                  <w:r>
                    <w:rPr>
                      <w:rFonts w:hint="eastAsia"/>
                      <w:sz w:val="21"/>
                      <w:szCs w:val="21"/>
                    </w:rPr>
                    <w:t>减排措施</w:t>
                  </w:r>
                </w:p>
              </w:tc>
              <w:tc>
                <w:tcPr>
                  <w:tcW w:w="5165" w:type="dxa"/>
                  <w:tcBorders>
                    <w:top w:val="single" w:sz="4" w:space="0" w:color="auto"/>
                    <w:bottom w:val="single" w:sz="8" w:space="0" w:color="auto"/>
                  </w:tcBorders>
                  <w:vAlign w:val="center"/>
                </w:tcPr>
                <w:p w:rsidR="006C15AC" w:rsidRDefault="006C15AC" w:rsidP="00FD2280">
                  <w:pPr>
                    <w:tabs>
                      <w:tab w:val="left" w:pos="791"/>
                      <w:tab w:val="left" w:pos="792"/>
                    </w:tabs>
                    <w:adjustRightInd w:val="0"/>
                    <w:snapToGrid w:val="0"/>
                    <w:rPr>
                      <w:sz w:val="21"/>
                      <w:szCs w:val="21"/>
                    </w:rPr>
                  </w:pPr>
                  <w:r>
                    <w:rPr>
                      <w:rFonts w:hint="eastAsia"/>
                      <w:sz w:val="21"/>
                      <w:szCs w:val="21"/>
                    </w:rPr>
                    <w:t>C</w:t>
                  </w:r>
                  <w:r>
                    <w:rPr>
                      <w:rFonts w:hint="eastAsia"/>
                      <w:sz w:val="21"/>
                      <w:szCs w:val="21"/>
                    </w:rPr>
                    <w:t>级企业：</w:t>
                  </w:r>
                </w:p>
                <w:p w:rsidR="006C15AC" w:rsidRDefault="006C15AC" w:rsidP="00FD2280">
                  <w:pPr>
                    <w:tabs>
                      <w:tab w:val="left" w:pos="791"/>
                      <w:tab w:val="left" w:pos="792"/>
                    </w:tabs>
                    <w:adjustRightInd w:val="0"/>
                    <w:snapToGrid w:val="0"/>
                    <w:rPr>
                      <w:sz w:val="21"/>
                      <w:szCs w:val="21"/>
                    </w:rPr>
                  </w:pPr>
                  <w:r>
                    <w:rPr>
                      <w:rFonts w:hint="eastAsia"/>
                      <w:sz w:val="21"/>
                      <w:szCs w:val="21"/>
                    </w:rPr>
                    <w:t>黄色预警期间：使用溶剂型原辅材料的喷涂、流平、烘干等涂装生产单元限产</w:t>
                  </w:r>
                  <w:r>
                    <w:rPr>
                      <w:rFonts w:hint="eastAsia"/>
                      <w:sz w:val="21"/>
                      <w:szCs w:val="21"/>
                    </w:rPr>
                    <w:t>30</w:t>
                  </w:r>
                  <w:r w:rsidRPr="006C15AC">
                    <w:rPr>
                      <w:rFonts w:hint="eastAsia"/>
                      <w:sz w:val="21"/>
                      <w:szCs w:val="21"/>
                    </w:rPr>
                    <w:t>%</w:t>
                  </w:r>
                  <w:r>
                    <w:rPr>
                      <w:rFonts w:hint="eastAsia"/>
                      <w:sz w:val="21"/>
                      <w:szCs w:val="21"/>
                    </w:rPr>
                    <w:t>，以环评批复的产量、排污许可载明的产量、近一年实际产量的最小值为基准核</w:t>
                  </w:r>
                  <w:r>
                    <w:rPr>
                      <w:rFonts w:hint="eastAsia"/>
                      <w:sz w:val="21"/>
                      <w:szCs w:val="21"/>
                    </w:rPr>
                    <w:lastRenderedPageBreak/>
                    <w:t>算，减少生产批次或减少生产线；停止使用国四及以下重型载货车辆（含燃气）进行运输。</w:t>
                  </w:r>
                </w:p>
                <w:p w:rsidR="006C15AC" w:rsidRDefault="006C15AC" w:rsidP="00FD2280">
                  <w:pPr>
                    <w:tabs>
                      <w:tab w:val="left" w:pos="791"/>
                      <w:tab w:val="left" w:pos="792"/>
                    </w:tabs>
                    <w:adjustRightInd w:val="0"/>
                    <w:snapToGrid w:val="0"/>
                    <w:rPr>
                      <w:sz w:val="21"/>
                      <w:szCs w:val="21"/>
                    </w:rPr>
                  </w:pPr>
                  <w:r>
                    <w:rPr>
                      <w:rFonts w:hint="eastAsia"/>
                      <w:sz w:val="21"/>
                      <w:szCs w:val="21"/>
                    </w:rPr>
                    <w:t>橙色预警期间：使用溶剂型原辅材料的喷漆、流平、烘干等涂装生产单元限产</w:t>
                  </w:r>
                  <w:r>
                    <w:rPr>
                      <w:rFonts w:hint="eastAsia"/>
                      <w:sz w:val="21"/>
                      <w:szCs w:val="21"/>
                    </w:rPr>
                    <w:t>60</w:t>
                  </w:r>
                  <w:r w:rsidRPr="006C15AC">
                    <w:rPr>
                      <w:rFonts w:hint="eastAsia"/>
                      <w:sz w:val="21"/>
                      <w:szCs w:val="21"/>
                    </w:rPr>
                    <w:t>%</w:t>
                  </w:r>
                  <w:r>
                    <w:rPr>
                      <w:rFonts w:hint="eastAsia"/>
                      <w:sz w:val="21"/>
                      <w:szCs w:val="21"/>
                    </w:rPr>
                    <w:t>，以环评批复的产量、排污许可载明的产量、近一年实际产量的最小值为基准核算，减少生产批次或减少生产线；停止使用国四及以下重型载货车辆（含燃气）进行运输。</w:t>
                  </w:r>
                </w:p>
                <w:p w:rsidR="006C15AC" w:rsidRDefault="006C15AC" w:rsidP="00FD2280">
                  <w:pPr>
                    <w:tabs>
                      <w:tab w:val="left" w:pos="791"/>
                      <w:tab w:val="left" w:pos="792"/>
                    </w:tabs>
                    <w:adjustRightInd w:val="0"/>
                    <w:snapToGrid w:val="0"/>
                    <w:rPr>
                      <w:sz w:val="21"/>
                      <w:szCs w:val="21"/>
                    </w:rPr>
                  </w:pPr>
                  <w:r>
                    <w:rPr>
                      <w:rFonts w:hint="eastAsia"/>
                      <w:sz w:val="21"/>
                      <w:szCs w:val="21"/>
                    </w:rPr>
                    <w:t>红色预警期间：喷漆、流平、烘干等涂装生产单元停产；停止使用国四及以下重型载货车辆（含燃气）进行运输</w:t>
                  </w:r>
                  <w:r w:rsidR="0047634D">
                    <w:rPr>
                      <w:rFonts w:hint="eastAsia"/>
                      <w:sz w:val="21"/>
                      <w:szCs w:val="21"/>
                    </w:rPr>
                    <w:t>。</w:t>
                  </w:r>
                </w:p>
              </w:tc>
              <w:tc>
                <w:tcPr>
                  <w:tcW w:w="1926" w:type="dxa"/>
                  <w:vAlign w:val="center"/>
                </w:tcPr>
                <w:p w:rsidR="006C15AC" w:rsidRDefault="0047634D" w:rsidP="0047634D">
                  <w:pPr>
                    <w:adjustRightInd w:val="0"/>
                    <w:snapToGrid w:val="0"/>
                    <w:rPr>
                      <w:color w:val="000000"/>
                      <w:sz w:val="21"/>
                      <w:szCs w:val="21"/>
                    </w:rPr>
                  </w:pPr>
                  <w:r>
                    <w:rPr>
                      <w:rFonts w:hint="eastAsia"/>
                      <w:color w:val="000000"/>
                      <w:sz w:val="21"/>
                      <w:szCs w:val="21"/>
                    </w:rPr>
                    <w:lastRenderedPageBreak/>
                    <w:t>本项目严格执行</w:t>
                  </w:r>
                  <w:r>
                    <w:rPr>
                      <w:rFonts w:hint="eastAsia"/>
                      <w:color w:val="000000"/>
                      <w:sz w:val="21"/>
                      <w:szCs w:val="21"/>
                    </w:rPr>
                    <w:t>C</w:t>
                  </w:r>
                  <w:r>
                    <w:rPr>
                      <w:rFonts w:hint="eastAsia"/>
                      <w:color w:val="000000"/>
                      <w:sz w:val="21"/>
                      <w:szCs w:val="21"/>
                    </w:rPr>
                    <w:t>级企业黄色、橙色、红色预警期间的限产、停产及</w:t>
                  </w:r>
                  <w:r>
                    <w:rPr>
                      <w:rFonts w:hint="eastAsia"/>
                      <w:sz w:val="21"/>
                      <w:szCs w:val="21"/>
                    </w:rPr>
                    <w:t>停止使</w:t>
                  </w:r>
                  <w:r>
                    <w:rPr>
                      <w:rFonts w:hint="eastAsia"/>
                      <w:sz w:val="21"/>
                      <w:szCs w:val="21"/>
                    </w:rPr>
                    <w:lastRenderedPageBreak/>
                    <w:t>用国四及以下重型载货车辆（含燃气）进行运输的要求</w:t>
                  </w:r>
                </w:p>
              </w:tc>
              <w:tc>
                <w:tcPr>
                  <w:tcW w:w="921" w:type="dxa"/>
                  <w:vAlign w:val="center"/>
                </w:tcPr>
                <w:p w:rsidR="006C15AC" w:rsidRDefault="006C15AC" w:rsidP="00FD2280">
                  <w:pPr>
                    <w:adjustRightInd w:val="0"/>
                    <w:snapToGrid w:val="0"/>
                    <w:jc w:val="center"/>
                    <w:rPr>
                      <w:sz w:val="21"/>
                      <w:szCs w:val="21"/>
                    </w:rPr>
                  </w:pPr>
                </w:p>
              </w:tc>
            </w:tr>
          </w:tbl>
          <w:p w:rsidR="007F3860" w:rsidRPr="00624224" w:rsidRDefault="007F3860" w:rsidP="00E62BA4">
            <w:pPr>
              <w:tabs>
                <w:tab w:val="left" w:pos="940"/>
              </w:tabs>
              <w:adjustRightInd w:val="0"/>
              <w:snapToGrid w:val="0"/>
              <w:spacing w:line="440" w:lineRule="exact"/>
              <w:ind w:firstLineChars="200" w:firstLine="480"/>
              <w:rPr>
                <w:sz w:val="24"/>
                <w:szCs w:val="24"/>
                <w:lang w:val="pt-BR"/>
              </w:rPr>
            </w:pPr>
          </w:p>
        </w:tc>
      </w:tr>
      <w:tr w:rsidR="00751C0D" w:rsidRPr="00725F39" w:rsidTr="00B64276">
        <w:trPr>
          <w:trHeight w:val="397"/>
        </w:trPr>
        <w:tc>
          <w:tcPr>
            <w:tcW w:w="9345" w:type="dxa"/>
            <w:gridSpan w:val="9"/>
          </w:tcPr>
          <w:p w:rsidR="008C6A96" w:rsidRPr="00725F39" w:rsidRDefault="00751C0D">
            <w:pPr>
              <w:rPr>
                <w:b/>
                <w:color w:val="000000"/>
                <w:sz w:val="24"/>
                <w:szCs w:val="24"/>
              </w:rPr>
            </w:pPr>
            <w:r w:rsidRPr="00725F39">
              <w:rPr>
                <w:b/>
                <w:color w:val="000000"/>
                <w:sz w:val="24"/>
                <w:szCs w:val="24"/>
              </w:rPr>
              <w:lastRenderedPageBreak/>
              <w:t>与本项目有关的原有污染情况及主要环境问题：</w:t>
            </w:r>
          </w:p>
          <w:p w:rsidR="001E6264" w:rsidRPr="00725F39" w:rsidRDefault="007642EB" w:rsidP="00665206">
            <w:pPr>
              <w:tabs>
                <w:tab w:val="left" w:pos="2070"/>
              </w:tabs>
              <w:spacing w:line="440" w:lineRule="exact"/>
              <w:ind w:firstLineChars="200" w:firstLine="480"/>
              <w:jc w:val="left"/>
              <w:rPr>
                <w:rFonts w:eastAsiaTheme="minorEastAsia"/>
                <w:color w:val="000000"/>
                <w:sz w:val="24"/>
                <w:szCs w:val="24"/>
              </w:rPr>
            </w:pPr>
            <w:r>
              <w:rPr>
                <w:rFonts w:eastAsiaTheme="minorEastAsia" w:hint="eastAsia"/>
                <w:sz w:val="24"/>
              </w:rPr>
              <w:t>现有</w:t>
            </w:r>
            <w:r w:rsidR="00DB048D" w:rsidRPr="00725F39">
              <w:rPr>
                <w:rFonts w:eastAsiaTheme="minorEastAsia"/>
                <w:sz w:val="24"/>
              </w:rPr>
              <w:t>工程环保手续见下表：</w:t>
            </w:r>
          </w:p>
          <w:p w:rsidR="00DB048D" w:rsidRPr="00725F39" w:rsidRDefault="00DB048D" w:rsidP="00DB048D">
            <w:pPr>
              <w:spacing w:line="440" w:lineRule="exact"/>
              <w:ind w:firstLineChars="200" w:firstLine="482"/>
              <w:rPr>
                <w:rFonts w:eastAsiaTheme="minorEastAsia"/>
                <w:b/>
                <w:sz w:val="24"/>
              </w:rPr>
            </w:pPr>
            <w:r w:rsidRPr="00725F39">
              <w:rPr>
                <w:rFonts w:eastAsiaTheme="minorEastAsia"/>
                <w:b/>
                <w:sz w:val="24"/>
              </w:rPr>
              <w:t>表</w:t>
            </w:r>
            <w:r w:rsidRPr="00725F39">
              <w:rPr>
                <w:rFonts w:eastAsiaTheme="minorEastAsia"/>
                <w:b/>
                <w:sz w:val="24"/>
              </w:rPr>
              <w:t>1</w:t>
            </w:r>
            <w:r w:rsidR="0047634D">
              <w:rPr>
                <w:rFonts w:eastAsiaTheme="minorEastAsia" w:hint="eastAsia"/>
                <w:b/>
                <w:sz w:val="24"/>
              </w:rPr>
              <w:t>8</w:t>
            </w:r>
            <w:r w:rsidRPr="00725F39">
              <w:rPr>
                <w:rStyle w:val="aff1"/>
              </w:rPr>
              <w:t xml:space="preserve">            </w:t>
            </w:r>
            <w:r w:rsidR="00E50D09" w:rsidRPr="00725F39">
              <w:rPr>
                <w:rFonts w:eastAsiaTheme="minorEastAsia"/>
                <w:b/>
                <w:sz w:val="24"/>
              </w:rPr>
              <w:t>原有</w:t>
            </w:r>
            <w:r w:rsidRPr="00725F39">
              <w:rPr>
                <w:rFonts w:eastAsiaTheme="minorEastAsia"/>
                <w:b/>
                <w:sz w:val="24"/>
              </w:rPr>
              <w:t>工程环评及竣工验收情况一览表</w:t>
            </w:r>
          </w:p>
          <w:tbl>
            <w:tblPr>
              <w:tblW w:w="9072" w:type="dxa"/>
              <w:jc w:val="center"/>
              <w:tblBorders>
                <w:top w:val="single" w:sz="8" w:space="0" w:color="auto"/>
                <w:bottom w:val="single" w:sz="4" w:space="0" w:color="auto"/>
                <w:insideH w:val="single" w:sz="8" w:space="0" w:color="auto"/>
                <w:insideV w:val="single" w:sz="4" w:space="0" w:color="auto"/>
              </w:tblBorders>
              <w:tblLayout w:type="fixed"/>
              <w:tblLook w:val="0000"/>
            </w:tblPr>
            <w:tblGrid>
              <w:gridCol w:w="851"/>
              <w:gridCol w:w="3828"/>
              <w:gridCol w:w="2268"/>
              <w:gridCol w:w="2125"/>
            </w:tblGrid>
            <w:tr w:rsidR="008A41C2" w:rsidRPr="00725F39" w:rsidTr="003E38B5">
              <w:trPr>
                <w:trHeight w:val="397"/>
                <w:jc w:val="center"/>
              </w:trPr>
              <w:tc>
                <w:tcPr>
                  <w:tcW w:w="851" w:type="dxa"/>
                  <w:tcBorders>
                    <w:bottom w:val="single" w:sz="8" w:space="0" w:color="auto"/>
                  </w:tcBorders>
                  <w:vAlign w:val="center"/>
                </w:tcPr>
                <w:p w:rsidR="008A41C2" w:rsidRPr="00725F39" w:rsidRDefault="008A41C2" w:rsidP="00C053CC">
                  <w:pPr>
                    <w:jc w:val="center"/>
                    <w:rPr>
                      <w:rFonts w:eastAsiaTheme="minorEastAsia"/>
                      <w:b/>
                      <w:sz w:val="21"/>
                      <w:szCs w:val="21"/>
                    </w:rPr>
                  </w:pPr>
                  <w:r w:rsidRPr="00725F39">
                    <w:rPr>
                      <w:rFonts w:eastAsiaTheme="minorEastAsia"/>
                      <w:b/>
                      <w:sz w:val="21"/>
                      <w:szCs w:val="21"/>
                    </w:rPr>
                    <w:t>序号</w:t>
                  </w:r>
                </w:p>
              </w:tc>
              <w:tc>
                <w:tcPr>
                  <w:tcW w:w="3828" w:type="dxa"/>
                  <w:tcBorders>
                    <w:bottom w:val="single" w:sz="8" w:space="0" w:color="auto"/>
                  </w:tcBorders>
                  <w:vAlign w:val="center"/>
                </w:tcPr>
                <w:p w:rsidR="008A41C2" w:rsidRPr="00725F39" w:rsidRDefault="008A41C2" w:rsidP="0050136A">
                  <w:pPr>
                    <w:jc w:val="center"/>
                    <w:rPr>
                      <w:rFonts w:eastAsiaTheme="minorEastAsia"/>
                      <w:b/>
                      <w:sz w:val="21"/>
                      <w:szCs w:val="21"/>
                    </w:rPr>
                  </w:pPr>
                  <w:r w:rsidRPr="00725F39">
                    <w:rPr>
                      <w:rFonts w:eastAsiaTheme="minorEastAsia"/>
                      <w:b/>
                      <w:sz w:val="21"/>
                      <w:szCs w:val="21"/>
                    </w:rPr>
                    <w:t>项目名称</w:t>
                  </w:r>
                </w:p>
              </w:tc>
              <w:tc>
                <w:tcPr>
                  <w:tcW w:w="2268" w:type="dxa"/>
                  <w:tcBorders>
                    <w:bottom w:val="single" w:sz="8" w:space="0" w:color="auto"/>
                  </w:tcBorders>
                  <w:vAlign w:val="center"/>
                </w:tcPr>
                <w:p w:rsidR="008A41C2" w:rsidRPr="00725F39" w:rsidRDefault="008A41C2" w:rsidP="00C053CC">
                  <w:pPr>
                    <w:jc w:val="center"/>
                    <w:rPr>
                      <w:rFonts w:eastAsiaTheme="minorEastAsia"/>
                      <w:b/>
                      <w:sz w:val="21"/>
                      <w:szCs w:val="21"/>
                    </w:rPr>
                  </w:pPr>
                  <w:r w:rsidRPr="00725F39">
                    <w:rPr>
                      <w:rFonts w:eastAsiaTheme="minorEastAsia"/>
                      <w:b/>
                      <w:sz w:val="21"/>
                      <w:szCs w:val="21"/>
                    </w:rPr>
                    <w:t>环评批复文号及时间</w:t>
                  </w:r>
                </w:p>
              </w:tc>
              <w:tc>
                <w:tcPr>
                  <w:tcW w:w="2125" w:type="dxa"/>
                  <w:tcBorders>
                    <w:bottom w:val="single" w:sz="8" w:space="0" w:color="auto"/>
                  </w:tcBorders>
                  <w:vAlign w:val="center"/>
                </w:tcPr>
                <w:p w:rsidR="008A41C2" w:rsidRPr="00725F39" w:rsidRDefault="008A41C2" w:rsidP="00C053CC">
                  <w:pPr>
                    <w:jc w:val="center"/>
                    <w:rPr>
                      <w:rFonts w:eastAsiaTheme="minorEastAsia"/>
                      <w:b/>
                      <w:sz w:val="21"/>
                      <w:szCs w:val="21"/>
                    </w:rPr>
                  </w:pPr>
                  <w:r>
                    <w:rPr>
                      <w:rFonts w:eastAsiaTheme="minorEastAsia" w:hint="eastAsia"/>
                      <w:b/>
                      <w:sz w:val="21"/>
                      <w:szCs w:val="21"/>
                    </w:rPr>
                    <w:t>验收批复文号及时间</w:t>
                  </w:r>
                </w:p>
              </w:tc>
            </w:tr>
            <w:tr w:rsidR="008A41C2" w:rsidRPr="00725F39" w:rsidTr="003E38B5">
              <w:trPr>
                <w:trHeight w:val="397"/>
                <w:jc w:val="center"/>
              </w:trPr>
              <w:tc>
                <w:tcPr>
                  <w:tcW w:w="851" w:type="dxa"/>
                  <w:tcBorders>
                    <w:bottom w:val="single" w:sz="8" w:space="0" w:color="auto"/>
                  </w:tcBorders>
                  <w:vAlign w:val="center"/>
                </w:tcPr>
                <w:p w:rsidR="008A41C2" w:rsidRPr="00725F39" w:rsidRDefault="008A41C2" w:rsidP="0050136A">
                  <w:pPr>
                    <w:jc w:val="center"/>
                    <w:rPr>
                      <w:rFonts w:eastAsiaTheme="minorEastAsia"/>
                      <w:sz w:val="21"/>
                      <w:szCs w:val="21"/>
                    </w:rPr>
                  </w:pPr>
                  <w:r w:rsidRPr="00725F39">
                    <w:rPr>
                      <w:rFonts w:eastAsiaTheme="minorEastAsia"/>
                      <w:sz w:val="21"/>
                      <w:szCs w:val="21"/>
                    </w:rPr>
                    <w:t>1</w:t>
                  </w:r>
                </w:p>
              </w:tc>
              <w:tc>
                <w:tcPr>
                  <w:tcW w:w="3828" w:type="dxa"/>
                  <w:tcBorders>
                    <w:bottom w:val="single" w:sz="8" w:space="0" w:color="auto"/>
                  </w:tcBorders>
                  <w:vAlign w:val="center"/>
                </w:tcPr>
                <w:p w:rsidR="008A41C2" w:rsidRPr="00725F39" w:rsidRDefault="008A41C2" w:rsidP="008A41C2">
                  <w:pPr>
                    <w:jc w:val="center"/>
                    <w:rPr>
                      <w:rFonts w:eastAsiaTheme="minorEastAsia"/>
                      <w:sz w:val="21"/>
                      <w:szCs w:val="21"/>
                    </w:rPr>
                  </w:pPr>
                  <w:r w:rsidRPr="00725F39">
                    <w:rPr>
                      <w:rFonts w:eastAsiaTheme="minorEastAsia"/>
                      <w:sz w:val="21"/>
                      <w:szCs w:val="21"/>
                    </w:rPr>
                    <w:t>《河南三木机械设备有限公司年产</w:t>
                  </w:r>
                  <w:r w:rsidRPr="00725F39">
                    <w:rPr>
                      <w:rFonts w:eastAsiaTheme="minorEastAsia"/>
                      <w:sz w:val="21"/>
                      <w:szCs w:val="21"/>
                    </w:rPr>
                    <w:t>1200</w:t>
                  </w:r>
                  <w:r>
                    <w:rPr>
                      <w:rFonts w:eastAsiaTheme="minorEastAsia" w:hint="eastAsia"/>
                      <w:sz w:val="21"/>
                      <w:szCs w:val="21"/>
                    </w:rPr>
                    <w:t>套</w:t>
                  </w:r>
                  <w:r w:rsidRPr="00725F39">
                    <w:rPr>
                      <w:rFonts w:eastAsiaTheme="minorEastAsia"/>
                      <w:sz w:val="21"/>
                      <w:szCs w:val="21"/>
                    </w:rPr>
                    <w:t>机械设备项目环境影响报告表》</w:t>
                  </w:r>
                </w:p>
              </w:tc>
              <w:tc>
                <w:tcPr>
                  <w:tcW w:w="2268" w:type="dxa"/>
                  <w:tcBorders>
                    <w:bottom w:val="single" w:sz="8" w:space="0" w:color="auto"/>
                  </w:tcBorders>
                  <w:vAlign w:val="center"/>
                </w:tcPr>
                <w:p w:rsidR="008A41C2" w:rsidRDefault="008A41C2" w:rsidP="008A41C2">
                  <w:pPr>
                    <w:jc w:val="center"/>
                    <w:rPr>
                      <w:rFonts w:eastAsiaTheme="minorEastAsia"/>
                      <w:sz w:val="21"/>
                      <w:szCs w:val="21"/>
                    </w:rPr>
                  </w:pPr>
                  <w:r w:rsidRPr="00725F39">
                    <w:rPr>
                      <w:rFonts w:eastAsiaTheme="minorEastAsia"/>
                      <w:sz w:val="21"/>
                      <w:szCs w:val="21"/>
                    </w:rPr>
                    <w:t>新环</w:t>
                  </w:r>
                  <w:r>
                    <w:rPr>
                      <w:rFonts w:eastAsiaTheme="minorEastAsia" w:hint="eastAsia"/>
                      <w:sz w:val="21"/>
                      <w:szCs w:val="21"/>
                    </w:rPr>
                    <w:t>表</w:t>
                  </w:r>
                  <w:r w:rsidRPr="00725F39">
                    <w:rPr>
                      <w:rFonts w:eastAsiaTheme="minorEastAsia"/>
                      <w:sz w:val="21"/>
                      <w:szCs w:val="21"/>
                    </w:rPr>
                    <w:t>（</w:t>
                  </w:r>
                  <w:r w:rsidRPr="00725F39">
                    <w:rPr>
                      <w:rFonts w:eastAsiaTheme="minorEastAsia"/>
                      <w:sz w:val="21"/>
                      <w:szCs w:val="21"/>
                    </w:rPr>
                    <w:t>201</w:t>
                  </w:r>
                  <w:r>
                    <w:rPr>
                      <w:rFonts w:eastAsiaTheme="minorEastAsia" w:hint="eastAsia"/>
                      <w:sz w:val="21"/>
                      <w:szCs w:val="21"/>
                    </w:rPr>
                    <w:t>9</w:t>
                  </w:r>
                  <w:r w:rsidRPr="00725F39">
                    <w:rPr>
                      <w:rFonts w:eastAsiaTheme="minorEastAsia"/>
                      <w:sz w:val="21"/>
                      <w:szCs w:val="21"/>
                    </w:rPr>
                    <w:t>）</w:t>
                  </w:r>
                  <w:r>
                    <w:rPr>
                      <w:rFonts w:eastAsiaTheme="minorEastAsia" w:hint="eastAsia"/>
                      <w:sz w:val="21"/>
                      <w:szCs w:val="21"/>
                    </w:rPr>
                    <w:t>076</w:t>
                  </w:r>
                  <w:r w:rsidRPr="00725F39">
                    <w:rPr>
                      <w:rFonts w:eastAsiaTheme="minorEastAsia"/>
                      <w:sz w:val="21"/>
                      <w:szCs w:val="21"/>
                    </w:rPr>
                    <w:t>号</w:t>
                  </w:r>
                </w:p>
                <w:p w:rsidR="008A41C2" w:rsidRPr="00725F39" w:rsidRDefault="008A41C2" w:rsidP="008A41C2">
                  <w:pPr>
                    <w:jc w:val="center"/>
                    <w:rPr>
                      <w:rFonts w:eastAsiaTheme="minorEastAsia"/>
                      <w:sz w:val="21"/>
                      <w:szCs w:val="21"/>
                    </w:rPr>
                  </w:pPr>
                  <w:r w:rsidRPr="00725F39">
                    <w:rPr>
                      <w:rFonts w:eastAsiaTheme="minorEastAsia"/>
                      <w:sz w:val="21"/>
                      <w:szCs w:val="21"/>
                    </w:rPr>
                    <w:t>201</w:t>
                  </w:r>
                  <w:r>
                    <w:rPr>
                      <w:rFonts w:eastAsiaTheme="minorEastAsia" w:hint="eastAsia"/>
                      <w:sz w:val="21"/>
                      <w:szCs w:val="21"/>
                    </w:rPr>
                    <w:t>9</w:t>
                  </w:r>
                  <w:r w:rsidRPr="00725F39">
                    <w:rPr>
                      <w:rFonts w:eastAsiaTheme="minorEastAsia"/>
                      <w:sz w:val="21"/>
                      <w:szCs w:val="21"/>
                    </w:rPr>
                    <w:t>年</w:t>
                  </w:r>
                  <w:r>
                    <w:rPr>
                      <w:rFonts w:eastAsiaTheme="minorEastAsia" w:hint="eastAsia"/>
                      <w:sz w:val="21"/>
                      <w:szCs w:val="21"/>
                    </w:rPr>
                    <w:t>10</w:t>
                  </w:r>
                  <w:r w:rsidRPr="00725F39">
                    <w:rPr>
                      <w:rFonts w:eastAsiaTheme="minorEastAsia"/>
                      <w:sz w:val="21"/>
                      <w:szCs w:val="21"/>
                    </w:rPr>
                    <w:t>月</w:t>
                  </w:r>
                  <w:r w:rsidRPr="00725F39">
                    <w:rPr>
                      <w:rFonts w:eastAsiaTheme="minorEastAsia"/>
                      <w:sz w:val="21"/>
                      <w:szCs w:val="21"/>
                    </w:rPr>
                    <w:t>2</w:t>
                  </w:r>
                  <w:r>
                    <w:rPr>
                      <w:rFonts w:eastAsiaTheme="minorEastAsia" w:hint="eastAsia"/>
                      <w:sz w:val="21"/>
                      <w:szCs w:val="21"/>
                    </w:rPr>
                    <w:t>9</w:t>
                  </w:r>
                  <w:r w:rsidRPr="00725F39">
                    <w:rPr>
                      <w:rFonts w:eastAsiaTheme="minorEastAsia"/>
                      <w:sz w:val="21"/>
                      <w:szCs w:val="21"/>
                    </w:rPr>
                    <w:t>日</w:t>
                  </w:r>
                </w:p>
              </w:tc>
              <w:tc>
                <w:tcPr>
                  <w:tcW w:w="2125" w:type="dxa"/>
                  <w:tcBorders>
                    <w:bottom w:val="single" w:sz="8" w:space="0" w:color="auto"/>
                  </w:tcBorders>
                  <w:vAlign w:val="center"/>
                </w:tcPr>
                <w:p w:rsidR="008A41C2" w:rsidRDefault="008A41C2" w:rsidP="00AE3B03">
                  <w:pPr>
                    <w:jc w:val="center"/>
                    <w:rPr>
                      <w:rFonts w:eastAsiaTheme="minorEastAsia"/>
                      <w:sz w:val="21"/>
                      <w:szCs w:val="21"/>
                    </w:rPr>
                  </w:pPr>
                  <w:r>
                    <w:rPr>
                      <w:rFonts w:eastAsiaTheme="minorEastAsia" w:hint="eastAsia"/>
                      <w:sz w:val="21"/>
                      <w:szCs w:val="21"/>
                    </w:rPr>
                    <w:t>自主验收</w:t>
                  </w:r>
                </w:p>
                <w:p w:rsidR="008A41C2" w:rsidRPr="00725F39" w:rsidRDefault="008A41C2" w:rsidP="00AE3B03">
                  <w:pPr>
                    <w:jc w:val="center"/>
                    <w:rPr>
                      <w:rFonts w:eastAsiaTheme="minorEastAsia"/>
                      <w:sz w:val="21"/>
                      <w:szCs w:val="21"/>
                    </w:rPr>
                  </w:pPr>
                  <w:r w:rsidRPr="008A41C2">
                    <w:rPr>
                      <w:rFonts w:eastAsiaTheme="minorEastAsia" w:hint="eastAsia"/>
                      <w:sz w:val="21"/>
                      <w:szCs w:val="21"/>
                    </w:rPr>
                    <w:t>2019</w:t>
                  </w:r>
                  <w:r w:rsidRPr="008A41C2">
                    <w:rPr>
                      <w:rFonts w:eastAsiaTheme="minorEastAsia" w:hint="eastAsia"/>
                      <w:sz w:val="21"/>
                      <w:szCs w:val="21"/>
                    </w:rPr>
                    <w:t>年</w:t>
                  </w:r>
                  <w:r w:rsidRPr="008A41C2">
                    <w:rPr>
                      <w:rFonts w:eastAsiaTheme="minorEastAsia" w:hint="eastAsia"/>
                      <w:sz w:val="21"/>
                      <w:szCs w:val="21"/>
                    </w:rPr>
                    <w:t>12</w:t>
                  </w:r>
                  <w:r w:rsidRPr="008A41C2">
                    <w:rPr>
                      <w:rFonts w:eastAsiaTheme="minorEastAsia" w:hint="eastAsia"/>
                      <w:sz w:val="21"/>
                      <w:szCs w:val="21"/>
                    </w:rPr>
                    <w:t>月</w:t>
                  </w:r>
                  <w:r w:rsidRPr="008A41C2">
                    <w:rPr>
                      <w:rFonts w:eastAsiaTheme="minorEastAsia" w:hint="eastAsia"/>
                      <w:sz w:val="21"/>
                      <w:szCs w:val="21"/>
                    </w:rPr>
                    <w:t>11</w:t>
                  </w:r>
                  <w:r w:rsidRPr="008A41C2">
                    <w:rPr>
                      <w:rFonts w:eastAsiaTheme="minorEastAsia" w:hint="eastAsia"/>
                      <w:sz w:val="21"/>
                      <w:szCs w:val="21"/>
                    </w:rPr>
                    <w:t>日</w:t>
                  </w:r>
                </w:p>
              </w:tc>
            </w:tr>
          </w:tbl>
          <w:p w:rsidR="00DB048D" w:rsidRPr="003E38B5" w:rsidRDefault="00DB048D" w:rsidP="00DB048D">
            <w:pPr>
              <w:spacing w:line="400" w:lineRule="exact"/>
              <w:ind w:firstLineChars="200" w:firstLine="480"/>
              <w:rPr>
                <w:rFonts w:eastAsiaTheme="minorEastAsia"/>
                <w:sz w:val="24"/>
              </w:rPr>
            </w:pPr>
            <w:r w:rsidRPr="00725F39">
              <w:rPr>
                <w:rFonts w:eastAsiaTheme="minorEastAsia"/>
                <w:sz w:val="24"/>
              </w:rPr>
              <w:t>工艺流程简述（图示）：</w:t>
            </w:r>
            <w:r w:rsidRPr="00725F39">
              <w:rPr>
                <w:rFonts w:eastAsiaTheme="minorEastAsia"/>
                <w:sz w:val="24"/>
              </w:rPr>
              <w:t xml:space="preserve">      </w:t>
            </w:r>
          </w:p>
          <w:p w:rsidR="00DB048D" w:rsidRPr="00D51D97" w:rsidRDefault="00D51D97" w:rsidP="00D51D97">
            <w:pPr>
              <w:jc w:val="center"/>
              <w:rPr>
                <w:rFonts w:eastAsiaTheme="minorEastAsia"/>
                <w:sz w:val="24"/>
              </w:rPr>
            </w:pPr>
            <w:r>
              <w:rPr>
                <w:rFonts w:eastAsiaTheme="minorEastAsia"/>
                <w:noProof/>
                <w:sz w:val="24"/>
              </w:rPr>
              <w:drawing>
                <wp:inline distT="0" distB="0" distL="0" distR="0">
                  <wp:extent cx="5791200" cy="1866900"/>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791200" cy="1866900"/>
                          </a:xfrm>
                          <a:prstGeom prst="rect">
                            <a:avLst/>
                          </a:prstGeom>
                          <a:noFill/>
                          <a:ln w="9525">
                            <a:noFill/>
                            <a:miter lim="800000"/>
                            <a:headEnd/>
                            <a:tailEnd/>
                          </a:ln>
                        </pic:spPr>
                      </pic:pic>
                    </a:graphicData>
                  </a:graphic>
                </wp:inline>
              </w:drawing>
            </w:r>
          </w:p>
          <w:p w:rsidR="00DB048D" w:rsidRDefault="00DB048D" w:rsidP="00DB048D">
            <w:pPr>
              <w:spacing w:line="400" w:lineRule="exact"/>
              <w:ind w:firstLineChars="200" w:firstLine="482"/>
              <w:jc w:val="center"/>
              <w:rPr>
                <w:rFonts w:eastAsiaTheme="minorEastAsia"/>
                <w:b/>
                <w:sz w:val="24"/>
              </w:rPr>
            </w:pPr>
            <w:r w:rsidRPr="00725F39">
              <w:rPr>
                <w:rFonts w:eastAsiaTheme="minorEastAsia"/>
                <w:b/>
                <w:sz w:val="24"/>
              </w:rPr>
              <w:t>图</w:t>
            </w:r>
            <w:r w:rsidR="0050419E">
              <w:rPr>
                <w:rFonts w:eastAsiaTheme="minorEastAsia" w:hint="eastAsia"/>
                <w:b/>
                <w:sz w:val="24"/>
              </w:rPr>
              <w:t>3</w:t>
            </w:r>
            <w:r w:rsidRPr="00725F39">
              <w:rPr>
                <w:rFonts w:eastAsiaTheme="minorEastAsia"/>
                <w:b/>
                <w:sz w:val="24"/>
              </w:rPr>
              <w:t xml:space="preserve">  </w:t>
            </w:r>
            <w:r w:rsidR="00C0054D" w:rsidRPr="00725F39">
              <w:rPr>
                <w:rFonts w:eastAsiaTheme="minorEastAsia"/>
                <w:b/>
                <w:sz w:val="24"/>
              </w:rPr>
              <w:t>原</w:t>
            </w:r>
            <w:r w:rsidR="00D51D97">
              <w:rPr>
                <w:rFonts w:eastAsiaTheme="minorEastAsia"/>
                <w:b/>
                <w:sz w:val="24"/>
              </w:rPr>
              <w:t>有</w:t>
            </w:r>
            <w:r w:rsidR="00D51D97">
              <w:rPr>
                <w:rFonts w:eastAsiaTheme="minorEastAsia" w:hint="eastAsia"/>
                <w:b/>
                <w:sz w:val="24"/>
              </w:rPr>
              <w:t>项目圆振筛</w:t>
            </w:r>
            <w:r w:rsidRPr="00725F39">
              <w:rPr>
                <w:rFonts w:eastAsiaTheme="minorEastAsia"/>
                <w:b/>
                <w:sz w:val="24"/>
              </w:rPr>
              <w:t>生产工艺流程图</w:t>
            </w:r>
          </w:p>
          <w:p w:rsidR="00D51D97" w:rsidRPr="00725F39" w:rsidRDefault="00D51D97" w:rsidP="00D51D97">
            <w:pPr>
              <w:spacing w:line="440" w:lineRule="exact"/>
              <w:ind w:firstLineChars="200" w:firstLine="480"/>
              <w:textAlignment w:val="baseline"/>
              <w:rPr>
                <w:rFonts w:eastAsia="黑体"/>
                <w:sz w:val="24"/>
                <w:szCs w:val="24"/>
              </w:rPr>
            </w:pPr>
            <w:r w:rsidRPr="00725F39">
              <w:rPr>
                <w:rFonts w:eastAsia="黑体"/>
                <w:sz w:val="24"/>
                <w:szCs w:val="24"/>
              </w:rPr>
              <w:t>圆振筛生产工艺流程说明：</w:t>
            </w:r>
          </w:p>
          <w:p w:rsidR="00D51D97" w:rsidRPr="00725F39" w:rsidRDefault="00D51D97" w:rsidP="00D51D97">
            <w:pPr>
              <w:spacing w:line="440" w:lineRule="exact"/>
              <w:ind w:firstLineChars="200" w:firstLine="480"/>
              <w:rPr>
                <w:color w:val="000000"/>
                <w:sz w:val="24"/>
                <w:szCs w:val="24"/>
              </w:rPr>
            </w:pPr>
            <w:r w:rsidRPr="00725F39">
              <w:rPr>
                <w:sz w:val="24"/>
                <w:szCs w:val="24"/>
              </w:rPr>
              <w:t>（</w:t>
            </w:r>
            <w:r w:rsidRPr="00725F39">
              <w:rPr>
                <w:sz w:val="24"/>
                <w:szCs w:val="24"/>
              </w:rPr>
              <w:t>1</w:t>
            </w:r>
            <w:r w:rsidRPr="00725F39">
              <w:rPr>
                <w:sz w:val="24"/>
                <w:szCs w:val="24"/>
              </w:rPr>
              <w:t>）切割：</w:t>
            </w:r>
            <w:r w:rsidRPr="00725F39">
              <w:rPr>
                <w:color w:val="000000"/>
                <w:sz w:val="24"/>
                <w:szCs w:val="24"/>
              </w:rPr>
              <w:t>外购的钢板采用等离子切割机按照设计要求裁剪成所需规格的钢板。该过程会产生废气、噪声和边角废料。</w:t>
            </w:r>
          </w:p>
          <w:p w:rsidR="00D51D97" w:rsidRPr="00725F39" w:rsidRDefault="00D51D97" w:rsidP="00D51D97">
            <w:pPr>
              <w:spacing w:line="440" w:lineRule="exact"/>
              <w:ind w:firstLineChars="200" w:firstLine="480"/>
              <w:rPr>
                <w:color w:val="000000"/>
                <w:sz w:val="24"/>
                <w:szCs w:val="24"/>
              </w:rPr>
            </w:pPr>
            <w:r w:rsidRPr="00725F39">
              <w:rPr>
                <w:color w:val="000000"/>
                <w:sz w:val="24"/>
                <w:szCs w:val="24"/>
              </w:rPr>
              <w:t>（</w:t>
            </w:r>
            <w:r w:rsidRPr="00725F39">
              <w:rPr>
                <w:color w:val="000000"/>
                <w:sz w:val="24"/>
                <w:szCs w:val="24"/>
              </w:rPr>
              <w:t>2</w:t>
            </w:r>
            <w:r w:rsidRPr="00725F39">
              <w:rPr>
                <w:color w:val="000000"/>
                <w:sz w:val="24"/>
                <w:szCs w:val="24"/>
              </w:rPr>
              <w:t>）车床加工：将切割好的钢板经过车床、铣床加工成需要的结构，此过程主要产生噪声和固废。</w:t>
            </w:r>
          </w:p>
          <w:p w:rsidR="00D51D97" w:rsidRPr="00725F39" w:rsidRDefault="00D51D97" w:rsidP="00D51D97">
            <w:pPr>
              <w:spacing w:line="440" w:lineRule="exact"/>
              <w:ind w:firstLineChars="200" w:firstLine="480"/>
              <w:rPr>
                <w:sz w:val="24"/>
                <w:szCs w:val="24"/>
              </w:rPr>
            </w:pPr>
            <w:r w:rsidRPr="00725F39">
              <w:rPr>
                <w:sz w:val="24"/>
                <w:szCs w:val="24"/>
              </w:rPr>
              <w:t>（</w:t>
            </w:r>
            <w:r w:rsidRPr="00725F39">
              <w:rPr>
                <w:sz w:val="24"/>
                <w:szCs w:val="24"/>
              </w:rPr>
              <w:t>3</w:t>
            </w:r>
            <w:r w:rsidRPr="00725F39">
              <w:rPr>
                <w:sz w:val="24"/>
                <w:szCs w:val="24"/>
              </w:rPr>
              <w:t>）折圆：将机加工后的工件利用折弯机折弯成需要的形状。此过程主要产生噪声。</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4</w:t>
            </w:r>
            <w:r w:rsidRPr="00725F39">
              <w:rPr>
                <w:sz w:val="24"/>
                <w:szCs w:val="24"/>
              </w:rPr>
              <w:t>）焊接：将下料准备好的成形外壳通过</w:t>
            </w:r>
            <w:r w:rsidRPr="00725F39">
              <w:rPr>
                <w:color w:val="000000" w:themeColor="text1"/>
                <w:sz w:val="24"/>
                <w:szCs w:val="24"/>
              </w:rPr>
              <w:t>焊机进</w:t>
            </w:r>
            <w:r w:rsidRPr="00725F39">
              <w:rPr>
                <w:sz w:val="24"/>
                <w:szCs w:val="24"/>
              </w:rPr>
              <w:t>行焊接，完成固定。此过程主要产生废气。</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5</w:t>
            </w:r>
            <w:r w:rsidRPr="00725F39">
              <w:rPr>
                <w:sz w:val="24"/>
                <w:szCs w:val="24"/>
              </w:rPr>
              <w:t>）组装：将加工好的工件和振动电机、弹簧、筛网等外购件进行成套组装。</w:t>
            </w:r>
          </w:p>
          <w:p w:rsidR="00E62BA4" w:rsidRPr="00D51D97"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6</w:t>
            </w:r>
            <w:r w:rsidRPr="00725F39">
              <w:rPr>
                <w:sz w:val="24"/>
                <w:szCs w:val="24"/>
              </w:rPr>
              <w:t>）检测成品：对组装好的成品进行检验，合格入库。</w:t>
            </w:r>
          </w:p>
          <w:p w:rsidR="00D51D97" w:rsidRDefault="00D51D97" w:rsidP="00D51D97">
            <w:pPr>
              <w:jc w:val="center"/>
              <w:rPr>
                <w:rFonts w:eastAsiaTheme="minorEastAsia"/>
                <w:sz w:val="24"/>
              </w:rPr>
            </w:pPr>
            <w:r>
              <w:rPr>
                <w:rFonts w:eastAsiaTheme="minorEastAsia" w:hint="eastAsia"/>
                <w:noProof/>
                <w:sz w:val="24"/>
              </w:rPr>
              <w:lastRenderedPageBreak/>
              <w:drawing>
                <wp:inline distT="0" distB="0" distL="0" distR="0">
                  <wp:extent cx="5797550" cy="2559050"/>
                  <wp:effectExtent l="1905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5797550" cy="2559050"/>
                          </a:xfrm>
                          <a:prstGeom prst="rect">
                            <a:avLst/>
                          </a:prstGeom>
                          <a:noFill/>
                          <a:ln w="9525">
                            <a:noFill/>
                            <a:miter lim="800000"/>
                            <a:headEnd/>
                            <a:tailEnd/>
                          </a:ln>
                        </pic:spPr>
                      </pic:pic>
                    </a:graphicData>
                  </a:graphic>
                </wp:inline>
              </w:drawing>
            </w:r>
          </w:p>
          <w:p w:rsidR="00D51D97" w:rsidRPr="00725F39" w:rsidRDefault="00D51D97" w:rsidP="00D51D97">
            <w:pPr>
              <w:spacing w:line="400" w:lineRule="exact"/>
              <w:ind w:firstLineChars="200" w:firstLine="482"/>
              <w:jc w:val="center"/>
              <w:rPr>
                <w:rFonts w:eastAsiaTheme="minorEastAsia"/>
                <w:b/>
                <w:sz w:val="24"/>
              </w:rPr>
            </w:pPr>
            <w:r w:rsidRPr="00725F39">
              <w:rPr>
                <w:rFonts w:eastAsiaTheme="minorEastAsia"/>
                <w:b/>
                <w:sz w:val="24"/>
              </w:rPr>
              <w:t>图</w:t>
            </w:r>
            <w:r>
              <w:rPr>
                <w:rFonts w:eastAsiaTheme="minorEastAsia" w:hint="eastAsia"/>
                <w:b/>
                <w:sz w:val="24"/>
              </w:rPr>
              <w:t>4</w:t>
            </w:r>
            <w:r w:rsidRPr="00725F39">
              <w:rPr>
                <w:rFonts w:eastAsiaTheme="minorEastAsia"/>
                <w:b/>
                <w:sz w:val="24"/>
              </w:rPr>
              <w:t xml:space="preserve">  </w:t>
            </w:r>
            <w:r w:rsidRPr="00725F39">
              <w:rPr>
                <w:rFonts w:eastAsiaTheme="minorEastAsia"/>
                <w:b/>
                <w:sz w:val="24"/>
              </w:rPr>
              <w:t>原</w:t>
            </w:r>
            <w:r>
              <w:rPr>
                <w:rFonts w:eastAsiaTheme="minorEastAsia"/>
                <w:b/>
                <w:sz w:val="24"/>
              </w:rPr>
              <w:t>有</w:t>
            </w:r>
            <w:r>
              <w:rPr>
                <w:rFonts w:eastAsiaTheme="minorEastAsia" w:hint="eastAsia"/>
                <w:b/>
                <w:sz w:val="24"/>
              </w:rPr>
              <w:t>项目振动给料机</w:t>
            </w:r>
            <w:r w:rsidRPr="00725F39">
              <w:rPr>
                <w:rFonts w:eastAsiaTheme="minorEastAsia"/>
                <w:b/>
                <w:sz w:val="24"/>
              </w:rPr>
              <w:t>生产工艺流程图</w:t>
            </w:r>
          </w:p>
          <w:p w:rsidR="00D51D97" w:rsidRPr="00725F39" w:rsidRDefault="00D51D97" w:rsidP="00D51D97">
            <w:pPr>
              <w:spacing w:line="440" w:lineRule="exact"/>
              <w:ind w:firstLineChars="200" w:firstLine="480"/>
              <w:textAlignment w:val="baseline"/>
              <w:rPr>
                <w:rFonts w:eastAsia="黑体"/>
                <w:sz w:val="24"/>
                <w:szCs w:val="24"/>
              </w:rPr>
            </w:pPr>
            <w:r w:rsidRPr="00725F39">
              <w:rPr>
                <w:rFonts w:eastAsia="黑体"/>
                <w:sz w:val="24"/>
                <w:szCs w:val="24"/>
              </w:rPr>
              <w:t>振动给料机生产工艺流程说明：</w:t>
            </w:r>
          </w:p>
          <w:p w:rsidR="00D51D97" w:rsidRPr="00725F39" w:rsidRDefault="00D51D97" w:rsidP="00D51D97">
            <w:pPr>
              <w:spacing w:line="440" w:lineRule="exact"/>
              <w:ind w:firstLineChars="200" w:firstLine="480"/>
              <w:jc w:val="left"/>
              <w:rPr>
                <w:sz w:val="24"/>
                <w:szCs w:val="24"/>
              </w:rPr>
            </w:pPr>
            <w:r w:rsidRPr="00725F39">
              <w:rPr>
                <w:sz w:val="24"/>
                <w:szCs w:val="24"/>
              </w:rPr>
              <w:t>本项目产品给料机主要由三个部分组成：料斗、壳体、和支架。</w:t>
            </w:r>
          </w:p>
          <w:p w:rsidR="00D51D97" w:rsidRPr="00725F39" w:rsidRDefault="00D51D97" w:rsidP="00D51D97">
            <w:pPr>
              <w:spacing w:line="440" w:lineRule="exact"/>
              <w:ind w:firstLineChars="200" w:firstLine="480"/>
              <w:jc w:val="left"/>
              <w:rPr>
                <w:sz w:val="24"/>
                <w:szCs w:val="24"/>
              </w:rPr>
            </w:pPr>
            <w:r w:rsidRPr="00725F39">
              <w:rPr>
                <w:sz w:val="24"/>
                <w:szCs w:val="24"/>
              </w:rPr>
              <w:t>料斗生产工艺：</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1</w:t>
            </w:r>
            <w:r w:rsidRPr="00725F39">
              <w:rPr>
                <w:sz w:val="24"/>
                <w:szCs w:val="24"/>
              </w:rPr>
              <w:t>）剪板：利用剪板机对钢板进行裁剪，得到需要的形状的材料。此工艺主要产生噪声和固废。</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2</w:t>
            </w:r>
            <w:r w:rsidRPr="00725F39">
              <w:rPr>
                <w:sz w:val="24"/>
                <w:szCs w:val="24"/>
              </w:rPr>
              <w:t>）焊接：对剪板后的材料进行焊接，加工成料斗形状。此过程主要产生焊接废气。</w:t>
            </w:r>
          </w:p>
          <w:p w:rsidR="00D51D97" w:rsidRPr="00725F39" w:rsidRDefault="00D51D97" w:rsidP="00D51D97">
            <w:pPr>
              <w:spacing w:line="440" w:lineRule="exact"/>
              <w:ind w:firstLineChars="200" w:firstLine="480"/>
              <w:jc w:val="left"/>
              <w:rPr>
                <w:sz w:val="24"/>
                <w:szCs w:val="24"/>
              </w:rPr>
            </w:pPr>
            <w:r w:rsidRPr="00725F39">
              <w:rPr>
                <w:sz w:val="24"/>
                <w:szCs w:val="24"/>
              </w:rPr>
              <w:t>支架生产工艺：</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1</w:t>
            </w:r>
            <w:r w:rsidRPr="00725F39">
              <w:rPr>
                <w:sz w:val="24"/>
                <w:szCs w:val="24"/>
              </w:rPr>
              <w:t>）切割：用切割机对外购的角铁进行切割，得到需要的形状的材料。此过程主要产生噪声、废气和固废。</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2</w:t>
            </w:r>
            <w:r w:rsidRPr="00725F39">
              <w:rPr>
                <w:sz w:val="24"/>
                <w:szCs w:val="24"/>
              </w:rPr>
              <w:t>）焊接：对切割好的角铁进行焊接，得到需要的支架的形状。此过程主要产生焊接废气。</w:t>
            </w:r>
          </w:p>
          <w:p w:rsidR="00D51D97" w:rsidRPr="00725F39" w:rsidRDefault="00D51D97" w:rsidP="00D51D97">
            <w:pPr>
              <w:spacing w:line="440" w:lineRule="exact"/>
              <w:ind w:firstLineChars="200" w:firstLine="480"/>
              <w:jc w:val="left"/>
              <w:rPr>
                <w:sz w:val="24"/>
                <w:szCs w:val="24"/>
              </w:rPr>
            </w:pPr>
            <w:r w:rsidRPr="00725F39">
              <w:rPr>
                <w:sz w:val="24"/>
                <w:szCs w:val="24"/>
              </w:rPr>
              <w:t>组装：将生产好的料斗、支架和壳体进行组装，成品入库。</w:t>
            </w:r>
          </w:p>
          <w:p w:rsidR="00D51D97" w:rsidRPr="00D51D97" w:rsidRDefault="00D51D97" w:rsidP="00D51D97">
            <w:pPr>
              <w:jc w:val="center"/>
              <w:rPr>
                <w:rFonts w:eastAsiaTheme="minorEastAsia"/>
                <w:sz w:val="24"/>
              </w:rPr>
            </w:pPr>
            <w:r>
              <w:rPr>
                <w:rFonts w:eastAsiaTheme="minorEastAsia" w:hint="eastAsia"/>
                <w:noProof/>
                <w:sz w:val="24"/>
              </w:rPr>
              <w:drawing>
                <wp:inline distT="0" distB="0" distL="0" distR="0">
                  <wp:extent cx="5797550" cy="1498600"/>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797550" cy="1498600"/>
                          </a:xfrm>
                          <a:prstGeom prst="rect">
                            <a:avLst/>
                          </a:prstGeom>
                          <a:noFill/>
                          <a:ln w="9525">
                            <a:noFill/>
                            <a:miter lim="800000"/>
                            <a:headEnd/>
                            <a:tailEnd/>
                          </a:ln>
                        </pic:spPr>
                      </pic:pic>
                    </a:graphicData>
                  </a:graphic>
                </wp:inline>
              </w:drawing>
            </w:r>
          </w:p>
          <w:p w:rsidR="008A41C2" w:rsidRPr="00B64276" w:rsidRDefault="00D51D97" w:rsidP="00B64276">
            <w:pPr>
              <w:spacing w:line="440" w:lineRule="exact"/>
              <w:ind w:firstLineChars="200" w:firstLine="482"/>
              <w:jc w:val="center"/>
              <w:rPr>
                <w:rFonts w:eastAsiaTheme="minorEastAsia"/>
                <w:sz w:val="24"/>
              </w:rPr>
            </w:pPr>
            <w:r w:rsidRPr="00725F39">
              <w:rPr>
                <w:rFonts w:eastAsiaTheme="minorEastAsia"/>
                <w:b/>
                <w:sz w:val="24"/>
              </w:rPr>
              <w:t>图</w:t>
            </w:r>
            <w:r>
              <w:rPr>
                <w:rFonts w:eastAsiaTheme="minorEastAsia" w:hint="eastAsia"/>
                <w:b/>
                <w:sz w:val="24"/>
              </w:rPr>
              <w:t>5</w:t>
            </w:r>
            <w:r w:rsidRPr="00725F39">
              <w:rPr>
                <w:rFonts w:eastAsiaTheme="minorEastAsia"/>
                <w:b/>
                <w:sz w:val="24"/>
              </w:rPr>
              <w:t xml:space="preserve">  </w:t>
            </w:r>
            <w:r w:rsidRPr="00725F39">
              <w:rPr>
                <w:rFonts w:eastAsiaTheme="minorEastAsia"/>
                <w:b/>
                <w:sz w:val="24"/>
              </w:rPr>
              <w:t>原</w:t>
            </w:r>
            <w:r>
              <w:rPr>
                <w:rFonts w:eastAsiaTheme="minorEastAsia"/>
                <w:b/>
                <w:sz w:val="24"/>
              </w:rPr>
              <w:t>有</w:t>
            </w:r>
            <w:r>
              <w:rPr>
                <w:rFonts w:eastAsiaTheme="minorEastAsia" w:hint="eastAsia"/>
                <w:b/>
                <w:sz w:val="24"/>
              </w:rPr>
              <w:t>项目</w:t>
            </w:r>
            <w:r w:rsidRPr="00D51D97">
              <w:rPr>
                <w:rFonts w:eastAsiaTheme="minorEastAsia"/>
                <w:b/>
                <w:sz w:val="24"/>
              </w:rPr>
              <w:t>带式输送机</w:t>
            </w:r>
            <w:r w:rsidRPr="00725F39">
              <w:rPr>
                <w:rFonts w:eastAsiaTheme="minorEastAsia"/>
                <w:b/>
                <w:sz w:val="24"/>
              </w:rPr>
              <w:t>生产工艺流程图</w:t>
            </w:r>
          </w:p>
          <w:p w:rsidR="00D51D97" w:rsidRPr="00725F39" w:rsidRDefault="00D51D97" w:rsidP="00D51D97">
            <w:pPr>
              <w:spacing w:line="440" w:lineRule="exact"/>
              <w:ind w:firstLineChars="200" w:firstLine="480"/>
              <w:textAlignment w:val="baseline"/>
              <w:rPr>
                <w:rFonts w:eastAsia="黑体"/>
                <w:sz w:val="24"/>
                <w:szCs w:val="24"/>
              </w:rPr>
            </w:pPr>
            <w:r w:rsidRPr="00725F39">
              <w:rPr>
                <w:rFonts w:eastAsia="黑体"/>
                <w:sz w:val="24"/>
                <w:szCs w:val="24"/>
              </w:rPr>
              <w:t>带式输送机生产工艺流程说明：</w:t>
            </w:r>
          </w:p>
          <w:p w:rsidR="00D51D97" w:rsidRPr="00725F39" w:rsidRDefault="00D51D97" w:rsidP="00D51D97">
            <w:pPr>
              <w:spacing w:line="440" w:lineRule="exact"/>
              <w:ind w:firstLineChars="200" w:firstLine="480"/>
              <w:rPr>
                <w:color w:val="000000"/>
                <w:sz w:val="24"/>
                <w:szCs w:val="24"/>
              </w:rPr>
            </w:pPr>
            <w:r w:rsidRPr="00725F39">
              <w:rPr>
                <w:sz w:val="24"/>
                <w:szCs w:val="24"/>
              </w:rPr>
              <w:t>（</w:t>
            </w:r>
            <w:r w:rsidRPr="00725F39">
              <w:rPr>
                <w:sz w:val="24"/>
                <w:szCs w:val="24"/>
              </w:rPr>
              <w:t>1</w:t>
            </w:r>
            <w:r w:rsidRPr="00725F39">
              <w:rPr>
                <w:sz w:val="24"/>
                <w:szCs w:val="24"/>
              </w:rPr>
              <w:t>）切割：</w:t>
            </w:r>
            <w:r w:rsidRPr="00725F39">
              <w:rPr>
                <w:color w:val="000000"/>
                <w:sz w:val="24"/>
                <w:szCs w:val="24"/>
              </w:rPr>
              <w:t>外购的钢板采用等离子切割机按照设计要求裁剪成所需规格的钢板。该</w:t>
            </w:r>
            <w:r w:rsidRPr="00725F39">
              <w:rPr>
                <w:color w:val="000000"/>
                <w:sz w:val="24"/>
                <w:szCs w:val="24"/>
              </w:rPr>
              <w:lastRenderedPageBreak/>
              <w:t>过程会产生废气、噪声和边角废料。</w:t>
            </w:r>
          </w:p>
          <w:p w:rsidR="00D51D97" w:rsidRPr="00725F39" w:rsidRDefault="00D51D97" w:rsidP="00D51D97">
            <w:pPr>
              <w:spacing w:line="440" w:lineRule="exact"/>
              <w:ind w:firstLineChars="200" w:firstLine="480"/>
              <w:rPr>
                <w:color w:val="000000"/>
                <w:sz w:val="24"/>
                <w:szCs w:val="24"/>
              </w:rPr>
            </w:pPr>
            <w:r w:rsidRPr="00725F39">
              <w:rPr>
                <w:color w:val="000000"/>
                <w:sz w:val="24"/>
                <w:szCs w:val="24"/>
              </w:rPr>
              <w:t>（</w:t>
            </w:r>
            <w:r w:rsidRPr="00725F39">
              <w:rPr>
                <w:color w:val="000000"/>
                <w:sz w:val="24"/>
                <w:szCs w:val="24"/>
              </w:rPr>
              <w:t>2</w:t>
            </w:r>
            <w:r w:rsidRPr="00725F39">
              <w:rPr>
                <w:color w:val="000000"/>
                <w:sz w:val="24"/>
                <w:szCs w:val="24"/>
              </w:rPr>
              <w:t>）车床加工：将切割好的钢板经过车床、铣床加工成需要的结构，此过程主要产生噪声和固废。</w:t>
            </w:r>
          </w:p>
          <w:p w:rsidR="00D51D97" w:rsidRPr="00725F39" w:rsidRDefault="00D51D97" w:rsidP="00D51D97">
            <w:pPr>
              <w:spacing w:line="440" w:lineRule="exact"/>
              <w:ind w:firstLineChars="200" w:firstLine="480"/>
              <w:rPr>
                <w:sz w:val="24"/>
                <w:szCs w:val="24"/>
              </w:rPr>
            </w:pPr>
            <w:r w:rsidRPr="00725F39">
              <w:rPr>
                <w:sz w:val="24"/>
                <w:szCs w:val="24"/>
              </w:rPr>
              <w:t>（</w:t>
            </w:r>
            <w:r w:rsidRPr="00725F39">
              <w:rPr>
                <w:sz w:val="24"/>
                <w:szCs w:val="24"/>
              </w:rPr>
              <w:t>3</w:t>
            </w:r>
            <w:r w:rsidRPr="00725F39">
              <w:rPr>
                <w:sz w:val="24"/>
                <w:szCs w:val="24"/>
              </w:rPr>
              <w:t>）钻孔：利用钻床和钻孔机在加工好的钢板上进行钻孔、攻螺纹，此过程会产生机械噪声。</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4</w:t>
            </w:r>
            <w:r w:rsidRPr="00725F39">
              <w:rPr>
                <w:sz w:val="24"/>
                <w:szCs w:val="24"/>
              </w:rPr>
              <w:t>）焊接：将下料准备好的工料通过二保焊机进行焊接，完成固定。此过程主要产生噪声、废气。</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5</w:t>
            </w:r>
            <w:r w:rsidRPr="00725F39">
              <w:rPr>
                <w:sz w:val="24"/>
                <w:szCs w:val="24"/>
              </w:rPr>
              <w:t>）成套组装：将焊接后的半成品件进行托辊压装，此过程主要产生噪声。</w:t>
            </w:r>
          </w:p>
          <w:p w:rsidR="00E62BA4"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6</w:t>
            </w:r>
            <w:r w:rsidRPr="00725F39">
              <w:rPr>
                <w:sz w:val="24"/>
                <w:szCs w:val="24"/>
              </w:rPr>
              <w:t>）检测成品：对组装好的成品进行检验，合格入库。</w:t>
            </w:r>
          </w:p>
          <w:p w:rsidR="00D51D97" w:rsidRPr="00D51D97" w:rsidRDefault="00D51D97" w:rsidP="00D51D97">
            <w:pPr>
              <w:jc w:val="center"/>
              <w:rPr>
                <w:rFonts w:eastAsiaTheme="minorEastAsia"/>
                <w:sz w:val="24"/>
              </w:rPr>
            </w:pPr>
            <w:r>
              <w:rPr>
                <w:rFonts w:eastAsiaTheme="minorEastAsia" w:hint="eastAsia"/>
                <w:noProof/>
                <w:sz w:val="24"/>
              </w:rPr>
              <w:drawing>
                <wp:inline distT="0" distB="0" distL="0" distR="0">
                  <wp:extent cx="5797550" cy="112395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5797550" cy="1123950"/>
                          </a:xfrm>
                          <a:prstGeom prst="rect">
                            <a:avLst/>
                          </a:prstGeom>
                          <a:noFill/>
                          <a:ln w="9525">
                            <a:noFill/>
                            <a:miter lim="800000"/>
                            <a:headEnd/>
                            <a:tailEnd/>
                          </a:ln>
                        </pic:spPr>
                      </pic:pic>
                    </a:graphicData>
                  </a:graphic>
                </wp:inline>
              </w:drawing>
            </w:r>
          </w:p>
          <w:p w:rsidR="00D51D97" w:rsidRPr="00D51D97" w:rsidRDefault="00D51D97" w:rsidP="00D51D97">
            <w:pPr>
              <w:spacing w:line="440" w:lineRule="exact"/>
              <w:ind w:firstLineChars="200" w:firstLine="482"/>
              <w:jc w:val="center"/>
              <w:rPr>
                <w:rFonts w:eastAsiaTheme="minorEastAsia"/>
                <w:sz w:val="24"/>
              </w:rPr>
            </w:pPr>
            <w:r w:rsidRPr="00725F39">
              <w:rPr>
                <w:rFonts w:eastAsiaTheme="minorEastAsia"/>
                <w:b/>
                <w:sz w:val="24"/>
              </w:rPr>
              <w:t>图</w:t>
            </w:r>
            <w:r>
              <w:rPr>
                <w:rFonts w:eastAsiaTheme="minorEastAsia" w:hint="eastAsia"/>
                <w:b/>
                <w:sz w:val="24"/>
              </w:rPr>
              <w:t>6</w:t>
            </w:r>
            <w:r w:rsidRPr="00725F39">
              <w:rPr>
                <w:rFonts w:eastAsiaTheme="minorEastAsia"/>
                <w:b/>
                <w:sz w:val="24"/>
              </w:rPr>
              <w:t xml:space="preserve">  </w:t>
            </w:r>
            <w:r w:rsidRPr="00725F39">
              <w:rPr>
                <w:rFonts w:eastAsiaTheme="minorEastAsia"/>
                <w:b/>
                <w:sz w:val="24"/>
              </w:rPr>
              <w:t>原</w:t>
            </w:r>
            <w:r>
              <w:rPr>
                <w:rFonts w:eastAsiaTheme="minorEastAsia"/>
                <w:b/>
                <w:sz w:val="24"/>
              </w:rPr>
              <w:t>有</w:t>
            </w:r>
            <w:r>
              <w:rPr>
                <w:rFonts w:eastAsiaTheme="minorEastAsia" w:hint="eastAsia"/>
                <w:b/>
                <w:sz w:val="24"/>
              </w:rPr>
              <w:t>项目</w:t>
            </w:r>
            <w:r w:rsidRPr="00D51D97">
              <w:rPr>
                <w:rFonts w:eastAsiaTheme="minorEastAsia"/>
                <w:b/>
                <w:sz w:val="24"/>
              </w:rPr>
              <w:t>螺旋输送机</w:t>
            </w:r>
            <w:r w:rsidRPr="00725F39">
              <w:rPr>
                <w:rFonts w:eastAsiaTheme="minorEastAsia"/>
                <w:b/>
                <w:sz w:val="24"/>
              </w:rPr>
              <w:t>生产工艺流程图</w:t>
            </w:r>
          </w:p>
          <w:p w:rsidR="00D51D97" w:rsidRPr="00725F39" w:rsidRDefault="00D51D97" w:rsidP="00D51D97">
            <w:pPr>
              <w:spacing w:line="440" w:lineRule="exact"/>
              <w:ind w:firstLineChars="200" w:firstLine="480"/>
              <w:textAlignment w:val="baseline"/>
              <w:rPr>
                <w:rFonts w:eastAsia="黑体"/>
                <w:sz w:val="24"/>
                <w:szCs w:val="24"/>
              </w:rPr>
            </w:pPr>
            <w:r w:rsidRPr="00725F39">
              <w:rPr>
                <w:rFonts w:eastAsia="黑体"/>
                <w:sz w:val="24"/>
                <w:szCs w:val="24"/>
              </w:rPr>
              <w:t>螺旋输送机生产工艺流程说明：</w:t>
            </w:r>
          </w:p>
          <w:p w:rsidR="00D51D97" w:rsidRPr="00725F39" w:rsidRDefault="00D51D97" w:rsidP="00D51D97">
            <w:pPr>
              <w:spacing w:line="440" w:lineRule="exact"/>
              <w:ind w:firstLineChars="200" w:firstLine="480"/>
              <w:rPr>
                <w:color w:val="000000"/>
                <w:sz w:val="24"/>
                <w:szCs w:val="24"/>
              </w:rPr>
            </w:pPr>
            <w:r w:rsidRPr="00725F39">
              <w:rPr>
                <w:sz w:val="24"/>
                <w:szCs w:val="24"/>
              </w:rPr>
              <w:t>（</w:t>
            </w:r>
            <w:r w:rsidRPr="00725F39">
              <w:rPr>
                <w:sz w:val="24"/>
                <w:szCs w:val="24"/>
              </w:rPr>
              <w:t>1</w:t>
            </w:r>
            <w:r w:rsidRPr="00725F39">
              <w:rPr>
                <w:sz w:val="24"/>
                <w:szCs w:val="24"/>
              </w:rPr>
              <w:t>）切割：</w:t>
            </w:r>
            <w:r w:rsidRPr="00725F39">
              <w:rPr>
                <w:color w:val="000000"/>
                <w:sz w:val="24"/>
                <w:szCs w:val="24"/>
              </w:rPr>
              <w:t>外购的钢板采用等离子切割机按照设计要求裁剪成所需规格的钢板。该过程会产生废气、噪声和边角废料。</w:t>
            </w:r>
          </w:p>
          <w:p w:rsidR="00D51D97" w:rsidRPr="00725F39" w:rsidRDefault="00D51D97" w:rsidP="00D51D97">
            <w:pPr>
              <w:spacing w:line="440" w:lineRule="exact"/>
              <w:ind w:firstLineChars="200" w:firstLine="480"/>
              <w:rPr>
                <w:color w:val="000000"/>
                <w:sz w:val="24"/>
                <w:szCs w:val="24"/>
              </w:rPr>
            </w:pPr>
            <w:r w:rsidRPr="00725F39">
              <w:rPr>
                <w:color w:val="000000"/>
                <w:sz w:val="24"/>
                <w:szCs w:val="24"/>
              </w:rPr>
              <w:t>（</w:t>
            </w:r>
            <w:r w:rsidRPr="00725F39">
              <w:rPr>
                <w:color w:val="000000"/>
                <w:sz w:val="24"/>
                <w:szCs w:val="24"/>
              </w:rPr>
              <w:t>2</w:t>
            </w:r>
            <w:r w:rsidRPr="00725F39">
              <w:rPr>
                <w:color w:val="000000"/>
                <w:sz w:val="24"/>
                <w:szCs w:val="24"/>
              </w:rPr>
              <w:t>）车床加工：将切割好的钢板经过车床、铣床加工成需要的结构，此过程主要产生噪声和固废。</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3</w:t>
            </w:r>
            <w:r w:rsidRPr="00725F39">
              <w:rPr>
                <w:sz w:val="24"/>
                <w:szCs w:val="24"/>
              </w:rPr>
              <w:t>）焊接：将下料准备好的工料通过二保焊机进行焊接，完成固定。此过程主要产生废气。</w:t>
            </w:r>
          </w:p>
          <w:p w:rsidR="00D51D97" w:rsidRPr="00725F39"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4</w:t>
            </w:r>
            <w:r w:rsidRPr="00725F39">
              <w:rPr>
                <w:sz w:val="24"/>
                <w:szCs w:val="24"/>
              </w:rPr>
              <w:t>）组装：将加工焊接好的工件进行成套组装。</w:t>
            </w:r>
          </w:p>
          <w:p w:rsidR="00D51D97" w:rsidRPr="00D51D97" w:rsidRDefault="00D51D97" w:rsidP="00D51D97">
            <w:pPr>
              <w:spacing w:line="440" w:lineRule="exact"/>
              <w:ind w:firstLineChars="200" w:firstLine="480"/>
              <w:jc w:val="left"/>
              <w:rPr>
                <w:sz w:val="24"/>
                <w:szCs w:val="24"/>
              </w:rPr>
            </w:pPr>
            <w:r w:rsidRPr="00725F39">
              <w:rPr>
                <w:sz w:val="24"/>
                <w:szCs w:val="24"/>
              </w:rPr>
              <w:t>（</w:t>
            </w:r>
            <w:r w:rsidRPr="00725F39">
              <w:rPr>
                <w:sz w:val="24"/>
                <w:szCs w:val="24"/>
              </w:rPr>
              <w:t>5</w:t>
            </w:r>
            <w:r w:rsidRPr="00725F39">
              <w:rPr>
                <w:sz w:val="24"/>
                <w:szCs w:val="24"/>
              </w:rPr>
              <w:t>）检测成品：对组装好的成品进行检验，合格入库。</w:t>
            </w:r>
          </w:p>
          <w:p w:rsidR="00DB048D" w:rsidRPr="00D51D97" w:rsidRDefault="00C0054D" w:rsidP="00D51D97">
            <w:pPr>
              <w:spacing w:line="440" w:lineRule="exact"/>
              <w:ind w:firstLineChars="200" w:firstLine="482"/>
              <w:rPr>
                <w:rFonts w:eastAsiaTheme="minorEastAsia"/>
                <w:b/>
                <w:sz w:val="24"/>
              </w:rPr>
            </w:pPr>
            <w:r w:rsidRPr="00D51D97">
              <w:rPr>
                <w:rFonts w:eastAsiaTheme="minorEastAsia"/>
                <w:b/>
                <w:sz w:val="24"/>
              </w:rPr>
              <w:t>原</w:t>
            </w:r>
            <w:r w:rsidR="00DB048D" w:rsidRPr="00D51D97">
              <w:rPr>
                <w:rFonts w:eastAsiaTheme="minorEastAsia"/>
                <w:b/>
                <w:sz w:val="24"/>
              </w:rPr>
              <w:t>有工程污染物排放情况为：</w:t>
            </w:r>
          </w:p>
          <w:p w:rsidR="00DB048D" w:rsidRPr="00725F39" w:rsidRDefault="00D06833" w:rsidP="00D06833">
            <w:pPr>
              <w:spacing w:line="440" w:lineRule="exact"/>
              <w:ind w:firstLineChars="200" w:firstLine="480"/>
              <w:rPr>
                <w:rFonts w:eastAsiaTheme="minorEastAsia"/>
                <w:sz w:val="24"/>
              </w:rPr>
            </w:pPr>
            <w:r w:rsidRPr="00725F39">
              <w:rPr>
                <w:rFonts w:eastAsiaTheme="minorEastAsia"/>
                <w:sz w:val="24"/>
              </w:rPr>
              <w:t>一</w:t>
            </w:r>
            <w:r w:rsidR="00DB048D" w:rsidRPr="00725F39">
              <w:rPr>
                <w:rFonts w:eastAsiaTheme="minorEastAsia"/>
                <w:sz w:val="24"/>
              </w:rPr>
              <w:t>、废水</w:t>
            </w:r>
          </w:p>
          <w:p w:rsidR="00093C91" w:rsidRPr="00725F39" w:rsidRDefault="00817469" w:rsidP="002F0A41">
            <w:pPr>
              <w:adjustRightInd w:val="0"/>
              <w:snapToGrid w:val="0"/>
              <w:spacing w:line="440" w:lineRule="exact"/>
              <w:ind w:firstLineChars="200" w:firstLine="480"/>
              <w:textAlignment w:val="baseline"/>
              <w:rPr>
                <w:color w:val="000000"/>
                <w:sz w:val="24"/>
              </w:rPr>
            </w:pPr>
            <w:r>
              <w:rPr>
                <w:rFonts w:eastAsiaTheme="minorEastAsia" w:hint="eastAsia"/>
                <w:sz w:val="24"/>
              </w:rPr>
              <w:t>原有</w:t>
            </w:r>
            <w:r w:rsidR="00DB048D" w:rsidRPr="00725F39">
              <w:rPr>
                <w:rFonts w:eastAsiaTheme="minorEastAsia"/>
                <w:sz w:val="24"/>
              </w:rPr>
              <w:t>项目无工艺废水</w:t>
            </w:r>
            <w:r w:rsidR="00D06833" w:rsidRPr="00725F39">
              <w:rPr>
                <w:rFonts w:eastAsiaTheme="minorEastAsia"/>
                <w:sz w:val="24"/>
              </w:rPr>
              <w:t>排放</w:t>
            </w:r>
            <w:r w:rsidR="00DB048D" w:rsidRPr="00725F39">
              <w:rPr>
                <w:rFonts w:eastAsiaTheme="minorEastAsia"/>
                <w:sz w:val="24"/>
              </w:rPr>
              <w:t>，</w:t>
            </w:r>
            <w:r w:rsidR="00D06833" w:rsidRPr="00725F39">
              <w:rPr>
                <w:rFonts w:eastAsiaTheme="minorEastAsia"/>
                <w:sz w:val="24"/>
              </w:rPr>
              <w:t>职工生活污水</w:t>
            </w:r>
            <w:r w:rsidR="003B6D8C" w:rsidRPr="00725F39">
              <w:rPr>
                <w:rFonts w:eastAsiaTheme="minorEastAsia"/>
                <w:sz w:val="24"/>
              </w:rPr>
              <w:t>排放</w:t>
            </w:r>
            <w:r w:rsidR="00D06833" w:rsidRPr="00725F39">
              <w:rPr>
                <w:rFonts w:eastAsiaTheme="minorEastAsia"/>
                <w:sz w:val="24"/>
              </w:rPr>
              <w:t>量为</w:t>
            </w:r>
            <w:r>
              <w:rPr>
                <w:rFonts w:eastAsiaTheme="minorEastAsia" w:hint="eastAsia"/>
                <w:sz w:val="24"/>
              </w:rPr>
              <w:t>0.96</w:t>
            </w:r>
            <w:r w:rsidR="00D06833" w:rsidRPr="00725F39">
              <w:rPr>
                <w:rFonts w:eastAsiaTheme="minorEastAsia"/>
                <w:sz w:val="24"/>
              </w:rPr>
              <w:t>t/</w:t>
            </w:r>
            <w:r w:rsidR="00975C81" w:rsidRPr="00725F39">
              <w:rPr>
                <w:rFonts w:eastAsiaTheme="minorEastAsia"/>
                <w:sz w:val="24"/>
              </w:rPr>
              <w:t>d</w:t>
            </w:r>
            <w:r w:rsidR="00975C81" w:rsidRPr="00725F39">
              <w:rPr>
                <w:rFonts w:eastAsiaTheme="minorEastAsia"/>
                <w:sz w:val="24"/>
              </w:rPr>
              <w:t>（</w:t>
            </w:r>
            <w:r>
              <w:rPr>
                <w:rFonts w:eastAsiaTheme="minorEastAsia" w:hint="eastAsia"/>
                <w:sz w:val="24"/>
              </w:rPr>
              <w:t>288</w:t>
            </w:r>
            <w:r w:rsidR="00975C81" w:rsidRPr="00725F39">
              <w:rPr>
                <w:rFonts w:eastAsiaTheme="minorEastAsia"/>
                <w:sz w:val="24"/>
              </w:rPr>
              <w:t>t/a</w:t>
            </w:r>
            <w:r w:rsidR="00975C81" w:rsidRPr="00725F39">
              <w:rPr>
                <w:rFonts w:eastAsiaTheme="minorEastAsia"/>
                <w:sz w:val="24"/>
              </w:rPr>
              <w:t>）</w:t>
            </w:r>
            <w:r w:rsidR="00D06833" w:rsidRPr="00725F39">
              <w:rPr>
                <w:rFonts w:eastAsiaTheme="minorEastAsia"/>
                <w:sz w:val="24"/>
              </w:rPr>
              <w:t>。</w:t>
            </w:r>
            <w:r w:rsidR="00975C81" w:rsidRPr="00725F39">
              <w:rPr>
                <w:rFonts w:eastAsiaTheme="minorEastAsia"/>
                <w:sz w:val="24"/>
              </w:rPr>
              <w:t>生活污水水质为</w:t>
            </w:r>
            <w:r w:rsidR="00D06833" w:rsidRPr="00725F39">
              <w:rPr>
                <w:rFonts w:eastAsiaTheme="minorEastAsia"/>
                <w:sz w:val="24"/>
              </w:rPr>
              <w:t>：</w:t>
            </w:r>
            <w:r w:rsidR="008E2C61" w:rsidRPr="00725F39">
              <w:rPr>
                <w:sz w:val="24"/>
                <w:szCs w:val="24"/>
              </w:rPr>
              <w:t>COD250mg/L</w:t>
            </w:r>
            <w:r w:rsidR="008E2C61" w:rsidRPr="00725F39">
              <w:rPr>
                <w:sz w:val="24"/>
                <w:szCs w:val="24"/>
              </w:rPr>
              <w:t>、</w:t>
            </w:r>
            <w:r w:rsidR="008E2C61" w:rsidRPr="00725F39">
              <w:rPr>
                <w:sz w:val="24"/>
                <w:szCs w:val="24"/>
              </w:rPr>
              <w:t>SS200mg/L</w:t>
            </w:r>
            <w:r w:rsidR="008E2C61" w:rsidRPr="00725F39">
              <w:rPr>
                <w:sz w:val="24"/>
                <w:szCs w:val="24"/>
              </w:rPr>
              <w:t>、</w:t>
            </w:r>
            <w:r w:rsidR="008E2C61" w:rsidRPr="00725F39">
              <w:rPr>
                <w:sz w:val="24"/>
                <w:szCs w:val="24"/>
              </w:rPr>
              <w:t>NH</w:t>
            </w:r>
            <w:r w:rsidR="008E2C61" w:rsidRPr="00725F39">
              <w:rPr>
                <w:sz w:val="24"/>
                <w:szCs w:val="24"/>
                <w:vertAlign w:val="subscript"/>
              </w:rPr>
              <w:t>3</w:t>
            </w:r>
            <w:r w:rsidR="008E2C61" w:rsidRPr="00725F39">
              <w:rPr>
                <w:sz w:val="24"/>
                <w:szCs w:val="24"/>
              </w:rPr>
              <w:t>-N25mg/L</w:t>
            </w:r>
            <w:r w:rsidR="008E2C61" w:rsidRPr="00725F39">
              <w:rPr>
                <w:sz w:val="24"/>
                <w:szCs w:val="24"/>
              </w:rPr>
              <w:t>、</w:t>
            </w:r>
            <w:r w:rsidR="008E2C61" w:rsidRPr="00725F39">
              <w:rPr>
                <w:color w:val="000000"/>
                <w:sz w:val="24"/>
                <w:szCs w:val="24"/>
              </w:rPr>
              <w:t>TP</w:t>
            </w:r>
            <w:r>
              <w:rPr>
                <w:rFonts w:hint="eastAsia"/>
                <w:color w:val="000000"/>
                <w:sz w:val="24"/>
                <w:szCs w:val="24"/>
              </w:rPr>
              <w:t>3</w:t>
            </w:r>
            <w:r w:rsidR="008E2C61" w:rsidRPr="00725F39">
              <w:rPr>
                <w:color w:val="000000"/>
                <w:sz w:val="24"/>
                <w:szCs w:val="24"/>
              </w:rPr>
              <w:t>mg/L</w:t>
            </w:r>
            <w:r w:rsidR="00D06833" w:rsidRPr="00725F39">
              <w:rPr>
                <w:rFonts w:eastAsiaTheme="minorEastAsia"/>
                <w:sz w:val="24"/>
              </w:rPr>
              <w:t>。</w:t>
            </w:r>
            <w:r w:rsidR="00A31B15">
              <w:rPr>
                <w:rFonts w:eastAsiaTheme="minorEastAsia" w:hint="eastAsia"/>
                <w:sz w:val="24"/>
              </w:rPr>
              <w:t>生活污水</w:t>
            </w:r>
            <w:r w:rsidR="008E2C61" w:rsidRPr="00725F39">
              <w:rPr>
                <w:color w:val="000000"/>
                <w:sz w:val="24"/>
                <w:szCs w:val="24"/>
              </w:rPr>
              <w:t>经化粪池预处理后，通过集聚区污水管网，进入贾屯污水处理厂进一步治理。</w:t>
            </w:r>
            <w:r w:rsidR="00975C81" w:rsidRPr="00725F39">
              <w:rPr>
                <w:color w:val="000000"/>
                <w:sz w:val="24"/>
                <w:szCs w:val="24"/>
              </w:rPr>
              <w:t>污水水质满足贾屯污水处理厂收水要求</w:t>
            </w:r>
            <w:r w:rsidR="00975C81" w:rsidRPr="00725F39">
              <w:rPr>
                <w:color w:val="000000"/>
                <w:sz w:val="24"/>
              </w:rPr>
              <w:t>COD450mg/L</w:t>
            </w:r>
            <w:r w:rsidR="00975C81" w:rsidRPr="00725F39">
              <w:rPr>
                <w:color w:val="000000"/>
                <w:sz w:val="24"/>
              </w:rPr>
              <w:t>、</w:t>
            </w:r>
            <w:r w:rsidR="00975C81" w:rsidRPr="00725F39">
              <w:rPr>
                <w:color w:val="000000"/>
                <w:sz w:val="24"/>
              </w:rPr>
              <w:t>SS350mg/L</w:t>
            </w:r>
            <w:r w:rsidR="00975C81" w:rsidRPr="00725F39">
              <w:rPr>
                <w:color w:val="000000"/>
                <w:sz w:val="24"/>
              </w:rPr>
              <w:t>、</w:t>
            </w:r>
            <w:r w:rsidR="00975C81" w:rsidRPr="00725F39">
              <w:rPr>
                <w:color w:val="000000"/>
                <w:sz w:val="24"/>
              </w:rPr>
              <w:t>NH</w:t>
            </w:r>
            <w:r w:rsidR="00975C81" w:rsidRPr="00725F39">
              <w:rPr>
                <w:color w:val="000000"/>
                <w:sz w:val="24"/>
                <w:vertAlign w:val="subscript"/>
              </w:rPr>
              <w:t>3</w:t>
            </w:r>
            <w:r w:rsidR="00975C81" w:rsidRPr="00725F39">
              <w:rPr>
                <w:color w:val="000000"/>
                <w:sz w:val="24"/>
              </w:rPr>
              <w:t>-N35mg/L</w:t>
            </w:r>
            <w:r w:rsidR="00975C81" w:rsidRPr="00725F39">
              <w:rPr>
                <w:color w:val="000000"/>
                <w:sz w:val="24"/>
              </w:rPr>
              <w:t>、</w:t>
            </w:r>
            <w:r w:rsidR="00975C81" w:rsidRPr="00725F39">
              <w:rPr>
                <w:color w:val="000000"/>
                <w:sz w:val="24"/>
              </w:rPr>
              <w:t>TP</w:t>
            </w:r>
            <w:r w:rsidR="002F0A41" w:rsidRPr="00725F39">
              <w:rPr>
                <w:color w:val="000000"/>
                <w:sz w:val="24"/>
              </w:rPr>
              <w:t>6</w:t>
            </w:r>
            <w:r w:rsidR="00975C81" w:rsidRPr="00725F39">
              <w:rPr>
                <w:color w:val="000000"/>
                <w:sz w:val="24"/>
              </w:rPr>
              <w:t>mg/L</w:t>
            </w:r>
            <w:r w:rsidR="00975C81" w:rsidRPr="00725F39">
              <w:rPr>
                <w:color w:val="000000"/>
                <w:sz w:val="24"/>
              </w:rPr>
              <w:t>。</w:t>
            </w:r>
            <w:r w:rsidR="002F0A41" w:rsidRPr="00725F39">
              <w:rPr>
                <w:color w:val="000000"/>
                <w:sz w:val="24"/>
              </w:rPr>
              <w:t>贾屯污水处理厂</w:t>
            </w:r>
            <w:r w:rsidR="002F0A41" w:rsidRPr="00725F39">
              <w:rPr>
                <w:sz w:val="24"/>
                <w:szCs w:val="24"/>
              </w:rPr>
              <w:t>出水标准执行</w:t>
            </w:r>
            <w:r w:rsidR="002F0A41" w:rsidRPr="00725F39">
              <w:rPr>
                <w:color w:val="000000"/>
                <w:sz w:val="24"/>
              </w:rPr>
              <w:t>COD40mg/L</w:t>
            </w:r>
            <w:r w:rsidR="002F0A41" w:rsidRPr="00725F39">
              <w:rPr>
                <w:color w:val="000000"/>
                <w:sz w:val="24"/>
              </w:rPr>
              <w:t>、</w:t>
            </w:r>
            <w:r w:rsidR="002F0A41" w:rsidRPr="00725F39">
              <w:rPr>
                <w:color w:val="000000"/>
                <w:sz w:val="24"/>
              </w:rPr>
              <w:t>SS10mg/L</w:t>
            </w:r>
            <w:r w:rsidR="002F0A41" w:rsidRPr="00725F39">
              <w:rPr>
                <w:color w:val="000000"/>
                <w:sz w:val="24"/>
              </w:rPr>
              <w:t>、</w:t>
            </w:r>
            <w:r w:rsidR="002F0A41" w:rsidRPr="00725F39">
              <w:rPr>
                <w:color w:val="000000"/>
                <w:sz w:val="24"/>
              </w:rPr>
              <w:t>NH</w:t>
            </w:r>
            <w:r w:rsidR="002F0A41" w:rsidRPr="00725F39">
              <w:rPr>
                <w:color w:val="000000"/>
                <w:sz w:val="24"/>
                <w:vertAlign w:val="subscript"/>
              </w:rPr>
              <w:t>3</w:t>
            </w:r>
            <w:r w:rsidR="002F0A41" w:rsidRPr="00725F39">
              <w:rPr>
                <w:color w:val="000000"/>
                <w:sz w:val="24"/>
              </w:rPr>
              <w:t>-N2mg/L</w:t>
            </w:r>
            <w:r w:rsidR="002F0A41" w:rsidRPr="00725F39">
              <w:rPr>
                <w:color w:val="000000"/>
                <w:sz w:val="24"/>
              </w:rPr>
              <w:t>、</w:t>
            </w:r>
            <w:r w:rsidR="002F0A41" w:rsidRPr="00725F39">
              <w:rPr>
                <w:color w:val="000000"/>
                <w:sz w:val="24"/>
              </w:rPr>
              <w:t>TP0.4mg/L</w:t>
            </w:r>
            <w:r w:rsidR="002F0A41" w:rsidRPr="00725F39">
              <w:rPr>
                <w:color w:val="000000"/>
                <w:sz w:val="24"/>
              </w:rPr>
              <w:t>。</w:t>
            </w:r>
          </w:p>
          <w:p w:rsidR="00817469" w:rsidRPr="00725F39" w:rsidRDefault="00817469" w:rsidP="00817469">
            <w:pPr>
              <w:adjustRightInd w:val="0"/>
              <w:spacing w:line="440" w:lineRule="exact"/>
              <w:ind w:firstLineChars="200" w:firstLine="480"/>
              <w:rPr>
                <w:sz w:val="24"/>
                <w:szCs w:val="24"/>
              </w:rPr>
            </w:pPr>
            <w:r w:rsidRPr="00725F39">
              <w:rPr>
                <w:sz w:val="24"/>
                <w:szCs w:val="24"/>
              </w:rPr>
              <w:lastRenderedPageBreak/>
              <w:t>经贾屯污水处理厂处理后，本项目废水污染物的总量控制指标为：</w:t>
            </w:r>
            <w:r w:rsidRPr="00725F39">
              <w:rPr>
                <w:sz w:val="24"/>
                <w:szCs w:val="24"/>
              </w:rPr>
              <w:t>COD</w:t>
            </w:r>
            <w:r w:rsidRPr="00725F39">
              <w:rPr>
                <w:color w:val="000000"/>
                <w:sz w:val="24"/>
                <w:szCs w:val="24"/>
              </w:rPr>
              <w:t>0.0115</w:t>
            </w:r>
            <w:r w:rsidRPr="00725F39">
              <w:rPr>
                <w:sz w:val="24"/>
                <w:szCs w:val="24"/>
              </w:rPr>
              <w:t>t/a</w:t>
            </w:r>
            <w:r>
              <w:rPr>
                <w:rFonts w:hint="eastAsia"/>
                <w:sz w:val="24"/>
                <w:szCs w:val="24"/>
              </w:rPr>
              <w:t>、</w:t>
            </w:r>
            <w:r w:rsidRPr="00725F39">
              <w:rPr>
                <w:sz w:val="24"/>
                <w:szCs w:val="24"/>
              </w:rPr>
              <w:t>NH</w:t>
            </w:r>
            <w:r w:rsidRPr="00725F39">
              <w:rPr>
                <w:sz w:val="24"/>
                <w:szCs w:val="24"/>
                <w:vertAlign w:val="subscript"/>
              </w:rPr>
              <w:t>3</w:t>
            </w:r>
            <w:r w:rsidRPr="00725F39">
              <w:rPr>
                <w:sz w:val="24"/>
                <w:szCs w:val="24"/>
              </w:rPr>
              <w:t>-N</w:t>
            </w:r>
            <w:r w:rsidRPr="00725F39">
              <w:rPr>
                <w:color w:val="000000"/>
                <w:sz w:val="24"/>
                <w:szCs w:val="24"/>
              </w:rPr>
              <w:t>0.0006t</w:t>
            </w:r>
            <w:r w:rsidRPr="00725F39">
              <w:rPr>
                <w:sz w:val="24"/>
                <w:szCs w:val="24"/>
              </w:rPr>
              <w:t>/a</w:t>
            </w:r>
            <w:r w:rsidRPr="00725F39">
              <w:rPr>
                <w:sz w:val="24"/>
                <w:szCs w:val="24"/>
              </w:rPr>
              <w:t>。</w:t>
            </w:r>
          </w:p>
          <w:p w:rsidR="00DB048D" w:rsidRPr="00725F39" w:rsidRDefault="0015477A" w:rsidP="00D06833">
            <w:pPr>
              <w:spacing w:line="440" w:lineRule="exact"/>
              <w:ind w:firstLineChars="200" w:firstLine="480"/>
              <w:rPr>
                <w:rFonts w:eastAsiaTheme="minorEastAsia"/>
                <w:sz w:val="24"/>
              </w:rPr>
            </w:pPr>
            <w:r w:rsidRPr="00725F39">
              <w:rPr>
                <w:rFonts w:eastAsiaTheme="minorEastAsia"/>
                <w:sz w:val="24"/>
              </w:rPr>
              <w:t>二</w:t>
            </w:r>
            <w:r w:rsidR="00DB048D" w:rsidRPr="00725F39">
              <w:rPr>
                <w:rFonts w:eastAsiaTheme="minorEastAsia"/>
                <w:sz w:val="24"/>
              </w:rPr>
              <w:t>、噪声</w:t>
            </w:r>
          </w:p>
          <w:p w:rsidR="00C0054D" w:rsidRPr="00725F39" w:rsidRDefault="00817469" w:rsidP="00D06833">
            <w:pPr>
              <w:spacing w:line="440" w:lineRule="exact"/>
              <w:ind w:firstLineChars="200" w:firstLine="480"/>
              <w:rPr>
                <w:color w:val="000000"/>
                <w:sz w:val="24"/>
                <w:szCs w:val="24"/>
              </w:rPr>
            </w:pPr>
            <w:r>
              <w:rPr>
                <w:rFonts w:eastAsiaTheme="minorEastAsia" w:hint="eastAsia"/>
                <w:sz w:val="24"/>
              </w:rPr>
              <w:t>原有</w:t>
            </w:r>
            <w:r w:rsidR="00C0054D" w:rsidRPr="00725F39">
              <w:rPr>
                <w:rFonts w:eastAsiaTheme="minorEastAsia"/>
                <w:sz w:val="24"/>
              </w:rPr>
              <w:t>项目</w:t>
            </w:r>
            <w:r>
              <w:rPr>
                <w:rFonts w:eastAsiaTheme="minorEastAsia" w:hint="eastAsia"/>
                <w:sz w:val="24"/>
              </w:rPr>
              <w:t>噪声主要为</w:t>
            </w:r>
            <w:r w:rsidRPr="00817469">
              <w:rPr>
                <w:rFonts w:eastAsiaTheme="minorEastAsia"/>
                <w:sz w:val="24"/>
              </w:rPr>
              <w:t>车床、剪板机、切割机、折弯机、钻床</w:t>
            </w:r>
            <w:r w:rsidR="00C0054D" w:rsidRPr="00725F39">
              <w:rPr>
                <w:rFonts w:eastAsiaTheme="minorEastAsia"/>
                <w:sz w:val="24"/>
              </w:rPr>
              <w:t>等机械设备产生的噪音，经厂房隔音及距离衰减后，厂界噪声值为</w:t>
            </w:r>
            <w:r w:rsidR="00FB59C2" w:rsidRPr="00FB59C2">
              <w:rPr>
                <w:rFonts w:eastAsiaTheme="minorEastAsia"/>
                <w:sz w:val="24"/>
              </w:rPr>
              <w:t>56.4-58.4</w:t>
            </w:r>
            <w:r w:rsidR="00C0054D" w:rsidRPr="00725F39">
              <w:rPr>
                <w:rFonts w:eastAsiaTheme="minorEastAsia"/>
                <w:sz w:val="24"/>
              </w:rPr>
              <w:t>db</w:t>
            </w:r>
            <w:r w:rsidR="00C0054D" w:rsidRPr="00725F39">
              <w:rPr>
                <w:rFonts w:eastAsiaTheme="minorEastAsia"/>
                <w:sz w:val="24"/>
              </w:rPr>
              <w:t>（</w:t>
            </w:r>
            <w:r w:rsidR="00C0054D" w:rsidRPr="00725F39">
              <w:rPr>
                <w:rFonts w:eastAsiaTheme="minorEastAsia"/>
                <w:sz w:val="24"/>
              </w:rPr>
              <w:t>A</w:t>
            </w:r>
            <w:r w:rsidR="00C0054D" w:rsidRPr="00725F39">
              <w:rPr>
                <w:rFonts w:eastAsiaTheme="minorEastAsia"/>
                <w:sz w:val="24"/>
              </w:rPr>
              <w:t>），满足</w:t>
            </w:r>
            <w:r w:rsidR="00C0054D" w:rsidRPr="00725F39">
              <w:rPr>
                <w:color w:val="000000"/>
                <w:sz w:val="24"/>
                <w:szCs w:val="24"/>
              </w:rPr>
              <w:t>《工业企业厂界环境噪声排放标准》</w:t>
            </w:r>
            <w:r w:rsidR="00C0054D" w:rsidRPr="00725F39">
              <w:rPr>
                <w:color w:val="000000"/>
                <w:sz w:val="24"/>
                <w:szCs w:val="24"/>
              </w:rPr>
              <w:t>(GBl2348-2008)</w:t>
            </w:r>
            <w:r w:rsidR="00FB59C2">
              <w:rPr>
                <w:rFonts w:hint="eastAsia"/>
                <w:color w:val="000000"/>
                <w:sz w:val="24"/>
                <w:szCs w:val="24"/>
              </w:rPr>
              <w:t>3</w:t>
            </w:r>
            <w:r w:rsidR="00C0054D" w:rsidRPr="00725F39">
              <w:rPr>
                <w:color w:val="000000"/>
                <w:sz w:val="24"/>
                <w:szCs w:val="24"/>
              </w:rPr>
              <w:t>类昼间</w:t>
            </w:r>
            <w:r w:rsidR="00C0054D" w:rsidRPr="00725F39">
              <w:rPr>
                <w:color w:val="000000"/>
                <w:sz w:val="24"/>
                <w:szCs w:val="24"/>
              </w:rPr>
              <w:t>6</w:t>
            </w:r>
            <w:r w:rsidR="00FB59C2">
              <w:rPr>
                <w:rFonts w:hint="eastAsia"/>
                <w:color w:val="000000"/>
                <w:sz w:val="24"/>
                <w:szCs w:val="24"/>
              </w:rPr>
              <w:t>5</w:t>
            </w:r>
            <w:r w:rsidR="00C0054D" w:rsidRPr="00725F39">
              <w:rPr>
                <w:color w:val="000000"/>
                <w:sz w:val="24"/>
                <w:szCs w:val="24"/>
              </w:rPr>
              <w:t>dB(A)</w:t>
            </w:r>
            <w:r w:rsidR="00C0054D" w:rsidRPr="00725F39">
              <w:rPr>
                <w:color w:val="000000"/>
                <w:sz w:val="24"/>
                <w:szCs w:val="24"/>
              </w:rPr>
              <w:t>的限值要求。</w:t>
            </w:r>
          </w:p>
          <w:p w:rsidR="002F0A41" w:rsidRPr="00725F39" w:rsidRDefault="002F0A41" w:rsidP="00D06833">
            <w:pPr>
              <w:spacing w:line="440" w:lineRule="exact"/>
              <w:ind w:firstLineChars="200" w:firstLine="480"/>
              <w:rPr>
                <w:color w:val="000000"/>
                <w:sz w:val="24"/>
                <w:szCs w:val="24"/>
              </w:rPr>
            </w:pPr>
            <w:r w:rsidRPr="00725F39">
              <w:rPr>
                <w:color w:val="000000"/>
                <w:sz w:val="24"/>
                <w:szCs w:val="24"/>
              </w:rPr>
              <w:t>三、废气</w:t>
            </w:r>
          </w:p>
          <w:p w:rsidR="00FB59C2" w:rsidRDefault="00FB59C2" w:rsidP="00D06833">
            <w:pPr>
              <w:spacing w:line="440" w:lineRule="exact"/>
              <w:ind w:firstLineChars="200" w:firstLine="480"/>
              <w:rPr>
                <w:color w:val="000000"/>
                <w:sz w:val="24"/>
                <w:szCs w:val="24"/>
              </w:rPr>
            </w:pPr>
            <w:r>
              <w:rPr>
                <w:rFonts w:hint="eastAsia"/>
                <w:color w:val="000000"/>
                <w:sz w:val="24"/>
                <w:szCs w:val="24"/>
              </w:rPr>
              <w:t>原有项目废气主要为焊接、切割工序产生的颗粒物。</w:t>
            </w:r>
          </w:p>
          <w:p w:rsidR="00450814" w:rsidRDefault="00450814" w:rsidP="00D06833">
            <w:pPr>
              <w:spacing w:line="440" w:lineRule="exact"/>
              <w:ind w:firstLineChars="200" w:firstLine="480"/>
              <w:rPr>
                <w:color w:val="000000"/>
                <w:sz w:val="24"/>
                <w:szCs w:val="24"/>
              </w:rPr>
            </w:pPr>
            <w:r w:rsidRPr="00725F39">
              <w:rPr>
                <w:color w:val="000000"/>
                <w:sz w:val="24"/>
                <w:szCs w:val="24"/>
              </w:rPr>
              <w:t>（</w:t>
            </w:r>
            <w:r w:rsidRPr="00725F39">
              <w:rPr>
                <w:color w:val="000000"/>
                <w:sz w:val="24"/>
                <w:szCs w:val="24"/>
              </w:rPr>
              <w:t>1</w:t>
            </w:r>
            <w:r w:rsidRPr="00725F39">
              <w:rPr>
                <w:color w:val="000000"/>
                <w:sz w:val="24"/>
                <w:szCs w:val="24"/>
              </w:rPr>
              <w:t>）有组织废气</w:t>
            </w:r>
          </w:p>
          <w:p w:rsidR="002F0A41" w:rsidRPr="00725F39" w:rsidRDefault="00FB59C2" w:rsidP="0069675F">
            <w:pPr>
              <w:spacing w:line="460" w:lineRule="exact"/>
              <w:ind w:firstLineChars="200" w:firstLine="480"/>
              <w:jc w:val="left"/>
              <w:rPr>
                <w:sz w:val="24"/>
                <w:szCs w:val="24"/>
              </w:rPr>
            </w:pPr>
            <w:r w:rsidRPr="00725F39">
              <w:rPr>
                <w:sz w:val="24"/>
                <w:szCs w:val="24"/>
              </w:rPr>
              <w:t>焊接</w:t>
            </w:r>
            <w:r>
              <w:rPr>
                <w:rFonts w:hint="eastAsia"/>
                <w:sz w:val="24"/>
                <w:szCs w:val="24"/>
              </w:rPr>
              <w:t>工序</w:t>
            </w:r>
            <w:r w:rsidRPr="00725F39">
              <w:rPr>
                <w:sz w:val="24"/>
                <w:szCs w:val="24"/>
              </w:rPr>
              <w:t>焊烟产生量为</w:t>
            </w:r>
            <w:r w:rsidRPr="00725F39">
              <w:rPr>
                <w:sz w:val="24"/>
                <w:szCs w:val="24"/>
              </w:rPr>
              <w:t>0.225t/a</w:t>
            </w:r>
            <w:r>
              <w:rPr>
                <w:rFonts w:hint="eastAsia"/>
                <w:sz w:val="24"/>
                <w:szCs w:val="24"/>
              </w:rPr>
              <w:t>、</w:t>
            </w:r>
            <w:r w:rsidRPr="00725F39">
              <w:rPr>
                <w:sz w:val="24"/>
                <w:szCs w:val="24"/>
              </w:rPr>
              <w:t>等离子切割工</w:t>
            </w:r>
            <w:r w:rsidRPr="00725F39">
              <w:rPr>
                <w:color w:val="000000" w:themeColor="text1"/>
                <w:sz w:val="24"/>
                <w:szCs w:val="24"/>
              </w:rPr>
              <w:t>序</w:t>
            </w:r>
            <w:r w:rsidRPr="00725F39">
              <w:rPr>
                <w:sz w:val="24"/>
                <w:szCs w:val="24"/>
              </w:rPr>
              <w:t>颗粒物的产生量为</w:t>
            </w:r>
            <w:r w:rsidRPr="00725F39">
              <w:rPr>
                <w:sz w:val="24"/>
                <w:szCs w:val="24"/>
              </w:rPr>
              <w:t>0.036t/a</w:t>
            </w:r>
            <w:r>
              <w:rPr>
                <w:rFonts w:hint="eastAsia"/>
                <w:sz w:val="24"/>
                <w:szCs w:val="24"/>
              </w:rPr>
              <w:t>、</w:t>
            </w:r>
            <w:r w:rsidRPr="00725F39">
              <w:rPr>
                <w:sz w:val="24"/>
                <w:szCs w:val="24"/>
              </w:rPr>
              <w:t>型材切割工序烟尘</w:t>
            </w:r>
            <w:r w:rsidRPr="00725F39">
              <w:rPr>
                <w:color w:val="000000" w:themeColor="text1"/>
                <w:sz w:val="24"/>
                <w:szCs w:val="24"/>
              </w:rPr>
              <w:t>产生量为</w:t>
            </w:r>
            <w:r w:rsidRPr="00725F39">
              <w:rPr>
                <w:color w:val="000000" w:themeColor="text1"/>
                <w:sz w:val="24"/>
                <w:szCs w:val="24"/>
              </w:rPr>
              <w:t>0.05</w:t>
            </w:r>
            <w:r w:rsidRPr="00725F39">
              <w:rPr>
                <w:sz w:val="24"/>
                <w:szCs w:val="24"/>
              </w:rPr>
              <w:t xml:space="preserve"> t/a</w:t>
            </w:r>
            <w:r>
              <w:rPr>
                <w:rFonts w:hint="eastAsia"/>
                <w:sz w:val="24"/>
                <w:szCs w:val="24"/>
              </w:rPr>
              <w:t>，</w:t>
            </w:r>
            <w:r w:rsidRPr="00725F39">
              <w:rPr>
                <w:sz w:val="24"/>
                <w:szCs w:val="24"/>
              </w:rPr>
              <w:t>焊接工序集中放置于固定工位、固定区域，焊烟经集气罩收集，</w:t>
            </w:r>
            <w:r>
              <w:rPr>
                <w:rFonts w:hint="eastAsia"/>
                <w:sz w:val="24"/>
                <w:szCs w:val="24"/>
              </w:rPr>
              <w:t>通入</w:t>
            </w:r>
            <w:r w:rsidRPr="00725F39">
              <w:rPr>
                <w:sz w:val="24"/>
                <w:szCs w:val="24"/>
              </w:rPr>
              <w:t>袋式除尘器治理；等离子切割工序下方设置集尘装置进行烟尘收集，收集尘经袋式除尘器处理</w:t>
            </w:r>
            <w:r>
              <w:rPr>
                <w:rFonts w:hint="eastAsia"/>
                <w:sz w:val="24"/>
                <w:szCs w:val="24"/>
              </w:rPr>
              <w:t>；</w:t>
            </w:r>
            <w:r w:rsidRPr="00725F39">
              <w:rPr>
                <w:sz w:val="24"/>
                <w:szCs w:val="24"/>
              </w:rPr>
              <w:t>型材切割工序前方设置三面密闭收集装置，收集尘</w:t>
            </w:r>
            <w:r>
              <w:rPr>
                <w:rFonts w:hint="eastAsia"/>
                <w:sz w:val="24"/>
                <w:szCs w:val="24"/>
              </w:rPr>
              <w:t>收集后</w:t>
            </w:r>
            <w:r w:rsidRPr="00725F39">
              <w:rPr>
                <w:sz w:val="24"/>
                <w:szCs w:val="24"/>
              </w:rPr>
              <w:t>经袋式除尘器处理，</w:t>
            </w:r>
            <w:r>
              <w:rPr>
                <w:rFonts w:hint="eastAsia"/>
                <w:sz w:val="24"/>
                <w:szCs w:val="24"/>
              </w:rPr>
              <w:t>处理后共用一根</w:t>
            </w:r>
            <w:r w:rsidRPr="00725F39">
              <w:rPr>
                <w:sz w:val="24"/>
                <w:szCs w:val="24"/>
              </w:rPr>
              <w:t>15m</w:t>
            </w:r>
            <w:r w:rsidRPr="00725F39">
              <w:rPr>
                <w:sz w:val="24"/>
                <w:szCs w:val="24"/>
              </w:rPr>
              <w:t>高排气筒排放。焊接、等离子切割和型材切割工序颗粒物的产生速率和产生浓度为</w:t>
            </w:r>
            <w:r w:rsidRPr="00725F39">
              <w:rPr>
                <w:sz w:val="24"/>
                <w:szCs w:val="24"/>
              </w:rPr>
              <w:t>0.518kg/h</w:t>
            </w:r>
            <w:r w:rsidRPr="00725F39">
              <w:rPr>
                <w:sz w:val="24"/>
                <w:szCs w:val="24"/>
              </w:rPr>
              <w:t>（</w:t>
            </w:r>
            <w:r w:rsidRPr="00725F39">
              <w:rPr>
                <w:sz w:val="24"/>
                <w:szCs w:val="24"/>
              </w:rPr>
              <w:t>0.311</w:t>
            </w:r>
            <w:r w:rsidRPr="00725F39">
              <w:rPr>
                <w:color w:val="000000"/>
                <w:sz w:val="24"/>
                <w:szCs w:val="24"/>
              </w:rPr>
              <w:t>t/a</w:t>
            </w:r>
            <w:r w:rsidRPr="00725F39">
              <w:rPr>
                <w:sz w:val="24"/>
                <w:szCs w:val="24"/>
              </w:rPr>
              <w:t>）、</w:t>
            </w:r>
            <w:r w:rsidRPr="00725F39">
              <w:rPr>
                <w:sz w:val="24"/>
                <w:szCs w:val="24"/>
              </w:rPr>
              <w:t>103.6mg/m</w:t>
            </w:r>
            <w:r w:rsidRPr="00725F39">
              <w:rPr>
                <w:sz w:val="24"/>
                <w:szCs w:val="24"/>
                <w:vertAlign w:val="superscript"/>
              </w:rPr>
              <w:t>3</w:t>
            </w:r>
            <w:r w:rsidRPr="00725F39">
              <w:rPr>
                <w:color w:val="000000"/>
                <w:sz w:val="24"/>
                <w:szCs w:val="24"/>
              </w:rPr>
              <w:t>，</w:t>
            </w:r>
            <w:r w:rsidRPr="00725F39">
              <w:rPr>
                <w:sz w:val="24"/>
                <w:szCs w:val="24"/>
              </w:rPr>
              <w:t>颗粒物排放速率和排放浓度为</w:t>
            </w:r>
            <w:r w:rsidRPr="00725F39">
              <w:rPr>
                <w:sz w:val="24"/>
                <w:szCs w:val="24"/>
              </w:rPr>
              <w:t xml:space="preserve">0.047kg/h </w:t>
            </w:r>
            <w:r w:rsidRPr="00725F39">
              <w:rPr>
                <w:sz w:val="24"/>
                <w:szCs w:val="24"/>
              </w:rPr>
              <w:t>（</w:t>
            </w:r>
            <w:r w:rsidRPr="00725F39">
              <w:rPr>
                <w:sz w:val="24"/>
                <w:szCs w:val="24"/>
              </w:rPr>
              <w:t>0.028</w:t>
            </w:r>
            <w:r w:rsidRPr="00725F39">
              <w:rPr>
                <w:color w:val="000000"/>
                <w:sz w:val="24"/>
                <w:szCs w:val="24"/>
              </w:rPr>
              <w:t>t/a</w:t>
            </w:r>
            <w:r w:rsidRPr="00725F39">
              <w:rPr>
                <w:sz w:val="24"/>
                <w:szCs w:val="24"/>
              </w:rPr>
              <w:t>）、</w:t>
            </w:r>
            <w:r w:rsidRPr="00725F39">
              <w:rPr>
                <w:sz w:val="24"/>
                <w:szCs w:val="24"/>
              </w:rPr>
              <w:t>9.4mg/m</w:t>
            </w:r>
            <w:r w:rsidRPr="00725F39">
              <w:rPr>
                <w:sz w:val="24"/>
                <w:szCs w:val="24"/>
                <w:vertAlign w:val="superscript"/>
              </w:rPr>
              <w:t>3</w:t>
            </w:r>
            <w:r w:rsidRPr="00725F39">
              <w:rPr>
                <w:color w:val="000000"/>
                <w:sz w:val="24"/>
                <w:szCs w:val="24"/>
              </w:rPr>
              <w:t>，满足《大气污染物综合排放标准》（</w:t>
            </w:r>
            <w:r w:rsidRPr="00725F39">
              <w:rPr>
                <w:color w:val="000000"/>
                <w:sz w:val="24"/>
                <w:szCs w:val="24"/>
              </w:rPr>
              <w:t>GB16297-1996</w:t>
            </w:r>
            <w:r w:rsidRPr="00725F39">
              <w:rPr>
                <w:color w:val="000000"/>
                <w:sz w:val="24"/>
                <w:szCs w:val="24"/>
              </w:rPr>
              <w:t>）表</w:t>
            </w:r>
            <w:r w:rsidRPr="00725F39">
              <w:rPr>
                <w:color w:val="000000"/>
                <w:sz w:val="24"/>
                <w:szCs w:val="24"/>
              </w:rPr>
              <w:t>2</w:t>
            </w:r>
            <w:r w:rsidRPr="00725F39">
              <w:rPr>
                <w:color w:val="000000"/>
                <w:sz w:val="24"/>
                <w:szCs w:val="24"/>
              </w:rPr>
              <w:t>颗粒物二级标准</w:t>
            </w:r>
            <w:r w:rsidRPr="00725F39">
              <w:rPr>
                <w:sz w:val="24"/>
                <w:szCs w:val="24"/>
              </w:rPr>
              <w:t>（</w:t>
            </w:r>
            <w:smartTag w:uri="urn:schemas-microsoft-com:office:smarttags" w:element="chmetcnv">
              <w:smartTagPr>
                <w:attr w:name="UnitName" w:val="m"/>
                <w:attr w:name="SourceValue" w:val="15"/>
                <w:attr w:name="HasSpace" w:val="False"/>
                <w:attr w:name="Negative" w:val="False"/>
                <w:attr w:name="NumberType" w:val="1"/>
                <w:attr w:name="TCSC" w:val="0"/>
              </w:smartTagPr>
              <w:r w:rsidRPr="00725F39">
                <w:rPr>
                  <w:sz w:val="24"/>
                  <w:szCs w:val="24"/>
                </w:rPr>
                <w:t>15m</w:t>
              </w:r>
            </w:smartTag>
            <w:r w:rsidRPr="00725F39">
              <w:rPr>
                <w:sz w:val="24"/>
                <w:szCs w:val="24"/>
              </w:rPr>
              <w:t>排气筒）排放速率</w:t>
            </w:r>
            <w:r w:rsidRPr="00725F39">
              <w:rPr>
                <w:sz w:val="24"/>
                <w:szCs w:val="24"/>
              </w:rPr>
              <w:t>3.5kg/h</w:t>
            </w:r>
            <w:r w:rsidRPr="00725F39">
              <w:rPr>
                <w:sz w:val="24"/>
                <w:szCs w:val="24"/>
              </w:rPr>
              <w:t>，排放浓度</w:t>
            </w:r>
            <w:r w:rsidRPr="00725F39">
              <w:rPr>
                <w:sz w:val="24"/>
                <w:szCs w:val="24"/>
              </w:rPr>
              <w:t>120mg/m³</w:t>
            </w:r>
            <w:r>
              <w:rPr>
                <w:sz w:val="24"/>
                <w:szCs w:val="24"/>
              </w:rPr>
              <w:t>的限值要求</w:t>
            </w:r>
            <w:r>
              <w:rPr>
                <w:rFonts w:hint="eastAsia"/>
                <w:sz w:val="24"/>
                <w:szCs w:val="24"/>
              </w:rPr>
              <w:t>，</w:t>
            </w:r>
            <w:r w:rsidR="0069675F">
              <w:rPr>
                <w:rFonts w:hint="eastAsia"/>
                <w:sz w:val="24"/>
                <w:szCs w:val="24"/>
              </w:rPr>
              <w:t>同时满足</w:t>
            </w:r>
            <w:r w:rsidR="0069675F" w:rsidRPr="00C34E0C">
              <w:rPr>
                <w:rFonts w:hint="eastAsia"/>
                <w:sz w:val="24"/>
                <w:szCs w:val="24"/>
              </w:rPr>
              <w:t>新乡市生态环境局关于进一步规范工业企业颗粒物排放限值的通知</w:t>
            </w:r>
            <w:r w:rsidR="0069675F">
              <w:rPr>
                <w:rFonts w:hint="eastAsia"/>
                <w:sz w:val="24"/>
                <w:szCs w:val="24"/>
              </w:rPr>
              <w:t>中</w:t>
            </w:r>
            <w:r w:rsidR="0069675F" w:rsidRPr="00C34E0C">
              <w:rPr>
                <w:rFonts w:hint="eastAsia"/>
                <w:sz w:val="24"/>
                <w:szCs w:val="24"/>
              </w:rPr>
              <w:t>其他所有涉气企业工业企业排放口颗粒物排放浓度不高于</w:t>
            </w:r>
            <w:r w:rsidR="0069675F" w:rsidRPr="00C34E0C">
              <w:rPr>
                <w:rFonts w:hint="eastAsia"/>
                <w:sz w:val="24"/>
                <w:szCs w:val="24"/>
              </w:rPr>
              <w:t>10 mg/m</w:t>
            </w:r>
            <w:r w:rsidR="0069675F" w:rsidRPr="00C34E0C">
              <w:rPr>
                <w:rFonts w:hint="eastAsia"/>
                <w:sz w:val="24"/>
                <w:szCs w:val="24"/>
                <w:vertAlign w:val="superscript"/>
              </w:rPr>
              <w:t>3</w:t>
            </w:r>
            <w:r w:rsidR="0069675F">
              <w:rPr>
                <w:rFonts w:hint="eastAsia"/>
                <w:sz w:val="24"/>
                <w:szCs w:val="24"/>
              </w:rPr>
              <w:t>的排放标准。</w:t>
            </w:r>
          </w:p>
          <w:p w:rsidR="00450814" w:rsidRPr="00725F39" w:rsidRDefault="00450814" w:rsidP="00D06833">
            <w:pPr>
              <w:spacing w:line="440" w:lineRule="exact"/>
              <w:ind w:firstLineChars="200" w:firstLine="480"/>
              <w:rPr>
                <w:sz w:val="24"/>
                <w:szCs w:val="24"/>
              </w:rPr>
            </w:pPr>
            <w:r w:rsidRPr="00725F39">
              <w:rPr>
                <w:sz w:val="24"/>
                <w:szCs w:val="24"/>
              </w:rPr>
              <w:t>（</w:t>
            </w:r>
            <w:r w:rsidRPr="00725F39">
              <w:rPr>
                <w:sz w:val="24"/>
                <w:szCs w:val="24"/>
              </w:rPr>
              <w:t>2</w:t>
            </w:r>
            <w:r w:rsidRPr="00725F39">
              <w:rPr>
                <w:sz w:val="24"/>
                <w:szCs w:val="24"/>
              </w:rPr>
              <w:t>）无组织废气</w:t>
            </w:r>
          </w:p>
          <w:p w:rsidR="00450814" w:rsidRPr="0069675F" w:rsidRDefault="00450814" w:rsidP="00661FB3">
            <w:pPr>
              <w:spacing w:line="440" w:lineRule="exact"/>
              <w:ind w:firstLineChars="200" w:firstLine="480"/>
              <w:jc w:val="left"/>
              <w:rPr>
                <w:sz w:val="24"/>
              </w:rPr>
            </w:pPr>
            <w:r w:rsidRPr="00725F39">
              <w:rPr>
                <w:sz w:val="24"/>
                <w:szCs w:val="24"/>
              </w:rPr>
              <w:t>原有项目的无组织废气主要来源于未收集的无组织颗粒物，约为</w:t>
            </w:r>
            <w:r w:rsidRPr="00725F39">
              <w:rPr>
                <w:sz w:val="24"/>
                <w:szCs w:val="24"/>
              </w:rPr>
              <w:t>0.0</w:t>
            </w:r>
            <w:r w:rsidR="0069675F">
              <w:rPr>
                <w:rFonts w:hint="eastAsia"/>
                <w:sz w:val="24"/>
                <w:szCs w:val="24"/>
              </w:rPr>
              <w:t>311</w:t>
            </w:r>
            <w:r w:rsidRPr="00725F39">
              <w:rPr>
                <w:sz w:val="24"/>
                <w:szCs w:val="24"/>
              </w:rPr>
              <w:t>t/a</w:t>
            </w:r>
            <w:r w:rsidRPr="00725F39">
              <w:rPr>
                <w:sz w:val="24"/>
                <w:szCs w:val="24"/>
              </w:rPr>
              <w:t>，</w:t>
            </w:r>
            <w:r w:rsidR="0069675F">
              <w:rPr>
                <w:rFonts w:hint="eastAsia"/>
                <w:sz w:val="24"/>
                <w:szCs w:val="24"/>
              </w:rPr>
              <w:t>产生量较小，</w:t>
            </w:r>
            <w:r w:rsidR="00661FB3" w:rsidRPr="00725F39">
              <w:rPr>
                <w:sz w:val="24"/>
                <w:szCs w:val="24"/>
              </w:rPr>
              <w:t>能够满足</w:t>
            </w:r>
            <w:r w:rsidR="0069675F" w:rsidRPr="00725F39">
              <w:rPr>
                <w:sz w:val="24"/>
              </w:rPr>
              <w:t>《大气污染物综合排放标准》（</w:t>
            </w:r>
            <w:r w:rsidR="0069675F" w:rsidRPr="00725F39">
              <w:rPr>
                <w:sz w:val="24"/>
              </w:rPr>
              <w:t>GB16297-1996</w:t>
            </w:r>
            <w:r w:rsidR="0069675F" w:rsidRPr="00725F39">
              <w:rPr>
                <w:sz w:val="24"/>
              </w:rPr>
              <w:t>）无组织颗粒物厂界浓度</w:t>
            </w:r>
            <w:r w:rsidR="0069675F" w:rsidRPr="00725F39">
              <w:rPr>
                <w:sz w:val="24"/>
              </w:rPr>
              <w:t>1.0mg/m</w:t>
            </w:r>
            <w:r w:rsidR="0069675F" w:rsidRPr="00725F39">
              <w:rPr>
                <w:sz w:val="24"/>
                <w:vertAlign w:val="superscript"/>
              </w:rPr>
              <w:t>3</w:t>
            </w:r>
            <w:r w:rsidR="0069675F">
              <w:rPr>
                <w:sz w:val="24"/>
              </w:rPr>
              <w:t>的标准</w:t>
            </w:r>
            <w:r w:rsidR="0069675F">
              <w:rPr>
                <w:rFonts w:hint="eastAsia"/>
                <w:sz w:val="24"/>
              </w:rPr>
              <w:t>，</w:t>
            </w:r>
            <w:r w:rsidR="0069675F">
              <w:rPr>
                <w:rFonts w:hint="eastAsia"/>
                <w:sz w:val="24"/>
                <w:szCs w:val="24"/>
              </w:rPr>
              <w:t>同时满足</w:t>
            </w:r>
            <w:r w:rsidR="0069675F" w:rsidRPr="00C34E0C">
              <w:rPr>
                <w:rFonts w:hint="eastAsia"/>
                <w:sz w:val="24"/>
                <w:szCs w:val="24"/>
              </w:rPr>
              <w:t>新乡市生态环境局关于进一步规范工业企业颗粒物排放限值的通知</w:t>
            </w:r>
            <w:r w:rsidR="0069675F">
              <w:rPr>
                <w:rFonts w:hint="eastAsia"/>
                <w:sz w:val="24"/>
                <w:szCs w:val="24"/>
              </w:rPr>
              <w:t>中</w:t>
            </w:r>
            <w:r w:rsidR="0069675F" w:rsidRPr="00C34E0C">
              <w:rPr>
                <w:rFonts w:hint="eastAsia"/>
                <w:sz w:val="24"/>
                <w:szCs w:val="24"/>
              </w:rPr>
              <w:t>其他所有涉气企业工业企业</w:t>
            </w:r>
            <w:r w:rsidR="0069675F" w:rsidRPr="00D83875">
              <w:rPr>
                <w:rFonts w:hint="eastAsia"/>
                <w:sz w:val="24"/>
                <w:szCs w:val="24"/>
              </w:rPr>
              <w:t>厂界颗粒物排放浓度不高于</w:t>
            </w:r>
            <w:r w:rsidR="0069675F" w:rsidRPr="00D83875">
              <w:rPr>
                <w:rFonts w:hint="eastAsia"/>
                <w:sz w:val="24"/>
                <w:szCs w:val="24"/>
              </w:rPr>
              <w:t>0.5mg/m</w:t>
            </w:r>
            <w:r w:rsidR="0069675F" w:rsidRPr="00D83875">
              <w:rPr>
                <w:rFonts w:hint="eastAsia"/>
                <w:sz w:val="24"/>
                <w:szCs w:val="24"/>
                <w:vertAlign w:val="superscript"/>
              </w:rPr>
              <w:t>3</w:t>
            </w:r>
            <w:r w:rsidR="0069675F">
              <w:rPr>
                <w:rFonts w:hint="eastAsia"/>
                <w:sz w:val="24"/>
                <w:szCs w:val="24"/>
              </w:rPr>
              <w:t>。</w:t>
            </w:r>
          </w:p>
          <w:p w:rsidR="00DB048D" w:rsidRPr="00725F39" w:rsidRDefault="002F0A41" w:rsidP="00D06833">
            <w:pPr>
              <w:spacing w:line="440" w:lineRule="exact"/>
              <w:ind w:firstLineChars="200" w:firstLine="480"/>
              <w:rPr>
                <w:rFonts w:eastAsiaTheme="minorEastAsia"/>
                <w:sz w:val="24"/>
              </w:rPr>
            </w:pPr>
            <w:r w:rsidRPr="00725F39">
              <w:rPr>
                <w:rFonts w:eastAsiaTheme="minorEastAsia"/>
                <w:sz w:val="24"/>
              </w:rPr>
              <w:t>四</w:t>
            </w:r>
            <w:r w:rsidR="00DB048D" w:rsidRPr="00725F39">
              <w:rPr>
                <w:rFonts w:eastAsiaTheme="minorEastAsia"/>
                <w:sz w:val="24"/>
              </w:rPr>
              <w:t>、固废</w:t>
            </w:r>
          </w:p>
          <w:p w:rsidR="0069675F" w:rsidRPr="00725F39" w:rsidRDefault="0069675F" w:rsidP="0069675F">
            <w:pPr>
              <w:adjustRightInd w:val="0"/>
              <w:snapToGrid w:val="0"/>
              <w:spacing w:line="440" w:lineRule="exact"/>
              <w:ind w:firstLineChars="200" w:firstLine="480"/>
              <w:rPr>
                <w:sz w:val="24"/>
                <w:szCs w:val="24"/>
              </w:rPr>
            </w:pPr>
            <w:r>
              <w:rPr>
                <w:rFonts w:hint="eastAsia"/>
                <w:sz w:val="24"/>
                <w:szCs w:val="24"/>
              </w:rPr>
              <w:t>原有</w:t>
            </w:r>
            <w:r w:rsidRPr="00725F39">
              <w:rPr>
                <w:sz w:val="24"/>
                <w:szCs w:val="24"/>
              </w:rPr>
              <w:t>项目产生的固废为切割、剪板、车床加工工序产生的废边角料和折弯、剪板工序产生的废液压油和除尘器收集尘。</w:t>
            </w:r>
          </w:p>
          <w:p w:rsidR="0069675F" w:rsidRDefault="0069675F" w:rsidP="00D06833">
            <w:pPr>
              <w:spacing w:line="440" w:lineRule="exact"/>
              <w:ind w:firstLineChars="200" w:firstLine="480"/>
              <w:rPr>
                <w:sz w:val="24"/>
                <w:szCs w:val="24"/>
              </w:rPr>
            </w:pPr>
            <w:r w:rsidRPr="00725F39">
              <w:rPr>
                <w:sz w:val="24"/>
                <w:szCs w:val="24"/>
              </w:rPr>
              <w:t>切割、剪板、车床加工工序</w:t>
            </w:r>
            <w:r>
              <w:rPr>
                <w:rFonts w:hint="eastAsia"/>
                <w:sz w:val="24"/>
                <w:szCs w:val="24"/>
              </w:rPr>
              <w:t>废边角料产生量为</w:t>
            </w:r>
            <w:r w:rsidRPr="00725F39">
              <w:rPr>
                <w:sz w:val="24"/>
                <w:szCs w:val="24"/>
              </w:rPr>
              <w:t>3.5t/a</w:t>
            </w:r>
            <w:r>
              <w:rPr>
                <w:rFonts w:hint="eastAsia"/>
                <w:sz w:val="24"/>
                <w:szCs w:val="24"/>
              </w:rPr>
              <w:t>，</w:t>
            </w:r>
            <w:r w:rsidRPr="00725F39">
              <w:rPr>
                <w:sz w:val="24"/>
                <w:szCs w:val="24"/>
              </w:rPr>
              <w:t>折弯、剪板工序</w:t>
            </w:r>
            <w:r>
              <w:rPr>
                <w:rFonts w:hint="eastAsia"/>
                <w:sz w:val="24"/>
                <w:szCs w:val="24"/>
              </w:rPr>
              <w:t>的废液压油产生量为</w:t>
            </w:r>
            <w:r w:rsidRPr="0069675F">
              <w:rPr>
                <w:sz w:val="24"/>
                <w:szCs w:val="24"/>
              </w:rPr>
              <w:t>0.01</w:t>
            </w:r>
            <w:r>
              <w:rPr>
                <w:rFonts w:hint="eastAsia"/>
                <w:sz w:val="24"/>
                <w:szCs w:val="24"/>
              </w:rPr>
              <w:t>t/a</w:t>
            </w:r>
            <w:r>
              <w:rPr>
                <w:rFonts w:hint="eastAsia"/>
                <w:sz w:val="24"/>
                <w:szCs w:val="24"/>
              </w:rPr>
              <w:t>，除尘器收集尘产生量为</w:t>
            </w:r>
            <w:r w:rsidRPr="0069675F">
              <w:rPr>
                <w:sz w:val="24"/>
                <w:szCs w:val="24"/>
              </w:rPr>
              <w:t>0.091t/a</w:t>
            </w:r>
            <w:r>
              <w:rPr>
                <w:rFonts w:hint="eastAsia"/>
                <w:sz w:val="24"/>
                <w:szCs w:val="24"/>
              </w:rPr>
              <w:t>，边角废料和除尘器收集尘收集后，在一</w:t>
            </w:r>
            <w:r>
              <w:rPr>
                <w:rFonts w:hint="eastAsia"/>
                <w:sz w:val="24"/>
                <w:szCs w:val="24"/>
              </w:rPr>
              <w:lastRenderedPageBreak/>
              <w:t>般固废暂存间暂存，定期外售；废液压油收集后在危险固废暂存间暂存，定期委托有资质单位处理。</w:t>
            </w:r>
          </w:p>
          <w:p w:rsidR="00E62BA4" w:rsidRPr="007642EB" w:rsidRDefault="0069675F" w:rsidP="007642EB">
            <w:pPr>
              <w:adjustRightInd w:val="0"/>
              <w:snapToGrid w:val="0"/>
              <w:spacing w:line="440" w:lineRule="exact"/>
              <w:ind w:firstLineChars="200" w:firstLine="480"/>
              <w:rPr>
                <w:sz w:val="24"/>
                <w:szCs w:val="24"/>
              </w:rPr>
            </w:pPr>
            <w:r w:rsidRPr="00725F39">
              <w:rPr>
                <w:sz w:val="24"/>
                <w:szCs w:val="24"/>
              </w:rPr>
              <w:t>建设单位</w:t>
            </w:r>
            <w:r>
              <w:rPr>
                <w:rFonts w:hint="eastAsia"/>
                <w:sz w:val="24"/>
                <w:szCs w:val="24"/>
              </w:rPr>
              <w:t>已</w:t>
            </w:r>
            <w:r w:rsidRPr="00725F39">
              <w:rPr>
                <w:sz w:val="24"/>
                <w:szCs w:val="24"/>
              </w:rPr>
              <w:t>在厂区内建设一般工业固废暂存间</w:t>
            </w:r>
            <w:r w:rsidRPr="00725F39">
              <w:rPr>
                <w:sz w:val="24"/>
                <w:szCs w:val="24"/>
              </w:rPr>
              <w:t>1</w:t>
            </w:r>
            <w:r w:rsidRPr="00725F39">
              <w:rPr>
                <w:sz w:val="24"/>
                <w:szCs w:val="24"/>
              </w:rPr>
              <w:t>座和危险废物暂存间</w:t>
            </w:r>
            <w:r w:rsidRPr="00725F39">
              <w:rPr>
                <w:sz w:val="24"/>
                <w:szCs w:val="24"/>
              </w:rPr>
              <w:t>1</w:t>
            </w:r>
            <w:r w:rsidRPr="00725F39">
              <w:rPr>
                <w:sz w:val="24"/>
                <w:szCs w:val="24"/>
              </w:rPr>
              <w:t>间，一般固废暂存场所面积为</w:t>
            </w:r>
            <w:r w:rsidRPr="00725F39">
              <w:rPr>
                <w:sz w:val="24"/>
                <w:szCs w:val="24"/>
              </w:rPr>
              <w:t>10m</w:t>
            </w:r>
            <w:r w:rsidRPr="00725F39">
              <w:rPr>
                <w:sz w:val="24"/>
                <w:szCs w:val="24"/>
                <w:vertAlign w:val="superscript"/>
              </w:rPr>
              <w:t>2</w:t>
            </w:r>
            <w:r w:rsidRPr="00725F39">
              <w:rPr>
                <w:sz w:val="24"/>
                <w:szCs w:val="24"/>
              </w:rPr>
              <w:t>，危险废物暂存间为</w:t>
            </w:r>
            <w:r w:rsidRPr="00725F39">
              <w:rPr>
                <w:sz w:val="24"/>
                <w:szCs w:val="24"/>
              </w:rPr>
              <w:t>5m</w:t>
            </w:r>
            <w:r w:rsidRPr="00725F39">
              <w:rPr>
                <w:sz w:val="24"/>
                <w:szCs w:val="24"/>
                <w:vertAlign w:val="superscript"/>
              </w:rPr>
              <w:t>2</w:t>
            </w:r>
            <w:r w:rsidRPr="00725F39">
              <w:rPr>
                <w:sz w:val="24"/>
                <w:szCs w:val="24"/>
              </w:rPr>
              <w:t>。一般固废暂存间</w:t>
            </w:r>
            <w:r>
              <w:rPr>
                <w:rFonts w:hint="eastAsia"/>
                <w:sz w:val="24"/>
                <w:szCs w:val="24"/>
              </w:rPr>
              <w:t>已</w:t>
            </w:r>
            <w:r w:rsidRPr="00725F39">
              <w:rPr>
                <w:sz w:val="24"/>
                <w:szCs w:val="24"/>
              </w:rPr>
              <w:t>对地面进行硬化，要求做到防风、防雨、防晒。一般固废暂存间</w:t>
            </w:r>
            <w:r>
              <w:rPr>
                <w:rFonts w:hint="eastAsia"/>
                <w:sz w:val="24"/>
                <w:szCs w:val="24"/>
              </w:rPr>
              <w:t>能够</w:t>
            </w:r>
            <w:r w:rsidRPr="00725F39">
              <w:rPr>
                <w:sz w:val="24"/>
                <w:szCs w:val="24"/>
              </w:rPr>
              <w:t>满足《一般工业固体废物贮存、处置场污染控制标准》（</w:t>
            </w:r>
            <w:r w:rsidRPr="00725F39">
              <w:rPr>
                <w:sz w:val="24"/>
                <w:szCs w:val="24"/>
              </w:rPr>
              <w:t>GB18599-2001</w:t>
            </w:r>
            <w:r w:rsidRPr="00725F39">
              <w:rPr>
                <w:sz w:val="24"/>
                <w:szCs w:val="24"/>
              </w:rPr>
              <w:t>）（</w:t>
            </w:r>
            <w:r w:rsidRPr="00725F39">
              <w:rPr>
                <w:sz w:val="24"/>
                <w:szCs w:val="24"/>
              </w:rPr>
              <w:t>2013</w:t>
            </w:r>
            <w:r w:rsidRPr="00725F39">
              <w:rPr>
                <w:sz w:val="24"/>
                <w:szCs w:val="24"/>
              </w:rPr>
              <w:t>修改单）要求；危废暂存间</w:t>
            </w:r>
            <w:r>
              <w:rPr>
                <w:rFonts w:hint="eastAsia"/>
                <w:sz w:val="24"/>
                <w:szCs w:val="24"/>
              </w:rPr>
              <w:t>能够</w:t>
            </w:r>
            <w:r w:rsidRPr="00725F39">
              <w:rPr>
                <w:sz w:val="24"/>
                <w:szCs w:val="24"/>
              </w:rPr>
              <w:t>满足《危险废物贮存污染控制标准》（</w:t>
            </w:r>
            <w:r w:rsidRPr="00725F39">
              <w:rPr>
                <w:sz w:val="24"/>
                <w:szCs w:val="24"/>
              </w:rPr>
              <w:t>GB18597-2001</w:t>
            </w:r>
            <w:r w:rsidRPr="00725F39">
              <w:rPr>
                <w:sz w:val="24"/>
                <w:szCs w:val="24"/>
              </w:rPr>
              <w:t>）（</w:t>
            </w:r>
            <w:r w:rsidRPr="00725F39">
              <w:rPr>
                <w:sz w:val="24"/>
                <w:szCs w:val="24"/>
              </w:rPr>
              <w:t>2013</w:t>
            </w:r>
            <w:r w:rsidRPr="00725F39">
              <w:rPr>
                <w:sz w:val="24"/>
                <w:szCs w:val="24"/>
              </w:rPr>
              <w:t>修改单）要求。</w:t>
            </w:r>
          </w:p>
          <w:p w:rsidR="00DB55F6" w:rsidRPr="0069675F" w:rsidRDefault="00450814" w:rsidP="0069675F">
            <w:pPr>
              <w:tabs>
                <w:tab w:val="left" w:pos="2070"/>
              </w:tabs>
              <w:spacing w:line="440" w:lineRule="exact"/>
              <w:ind w:firstLineChars="200" w:firstLine="482"/>
              <w:jc w:val="left"/>
              <w:rPr>
                <w:rFonts w:eastAsiaTheme="minorEastAsia"/>
                <w:b/>
                <w:sz w:val="24"/>
              </w:rPr>
            </w:pPr>
            <w:r w:rsidRPr="0069675F">
              <w:rPr>
                <w:b/>
                <w:color w:val="000000"/>
                <w:sz w:val="24"/>
                <w:szCs w:val="24"/>
              </w:rPr>
              <w:t>五</w:t>
            </w:r>
            <w:r w:rsidRPr="0069675F">
              <w:rPr>
                <w:rFonts w:eastAsiaTheme="minorEastAsia"/>
                <w:b/>
                <w:sz w:val="24"/>
              </w:rPr>
              <w:t>、</w:t>
            </w:r>
            <w:r w:rsidR="0069675F" w:rsidRPr="0069675F">
              <w:rPr>
                <w:rFonts w:eastAsiaTheme="minorEastAsia" w:hint="eastAsia"/>
                <w:b/>
                <w:sz w:val="24"/>
              </w:rPr>
              <w:t>原有</w:t>
            </w:r>
            <w:r w:rsidRPr="0069675F">
              <w:rPr>
                <w:rFonts w:eastAsiaTheme="minorEastAsia"/>
                <w:b/>
                <w:sz w:val="24"/>
              </w:rPr>
              <w:t>工程污染物排放情况一览表</w:t>
            </w:r>
          </w:p>
          <w:p w:rsidR="00450814" w:rsidRPr="00725F39" w:rsidRDefault="00450814" w:rsidP="00EA7471">
            <w:pPr>
              <w:pStyle w:val="aff0"/>
            </w:pPr>
            <w:r w:rsidRPr="00725F39">
              <w:t>表</w:t>
            </w:r>
            <w:r w:rsidR="007642EB">
              <w:rPr>
                <w:rFonts w:hint="eastAsia"/>
              </w:rPr>
              <w:t>1</w:t>
            </w:r>
            <w:r w:rsidR="0047634D">
              <w:rPr>
                <w:rFonts w:hint="eastAsia"/>
              </w:rPr>
              <w:t>9</w:t>
            </w:r>
            <w:r w:rsidRPr="00725F39">
              <w:t xml:space="preserve">        </w:t>
            </w:r>
            <w:r w:rsidR="00C65232" w:rsidRPr="00725F39">
              <w:t>原有</w:t>
            </w:r>
            <w:r w:rsidRPr="00725F39">
              <w:t>工程污染物排放情况一览表</w:t>
            </w:r>
            <w:r w:rsidRPr="00725F39">
              <w:tab/>
            </w:r>
            <w:r w:rsidRPr="00725F39">
              <w:tab/>
            </w:r>
            <w:r w:rsidRPr="00725F39">
              <w:tab/>
            </w:r>
            <w:r w:rsidRPr="00725F39">
              <w:t>单位：</w:t>
            </w:r>
            <w:r w:rsidRPr="00725F39">
              <w:t>t/a</w:t>
            </w:r>
          </w:p>
          <w:tbl>
            <w:tblPr>
              <w:tblStyle w:val="afc"/>
              <w:tblW w:w="9072" w:type="dxa"/>
              <w:jc w:val="center"/>
              <w:tblBorders>
                <w:left w:val="none" w:sz="0" w:space="0" w:color="auto"/>
                <w:right w:val="none" w:sz="0" w:space="0" w:color="auto"/>
              </w:tblBorders>
              <w:tblLayout w:type="fixed"/>
              <w:tblLook w:val="04A0"/>
            </w:tblPr>
            <w:tblGrid>
              <w:gridCol w:w="1418"/>
              <w:gridCol w:w="1701"/>
              <w:gridCol w:w="1418"/>
              <w:gridCol w:w="2268"/>
              <w:gridCol w:w="2267"/>
            </w:tblGrid>
            <w:tr w:rsidR="00450814" w:rsidRPr="00725F39" w:rsidTr="00F024E0">
              <w:trPr>
                <w:trHeight w:val="397"/>
                <w:jc w:val="center"/>
              </w:trPr>
              <w:tc>
                <w:tcPr>
                  <w:tcW w:w="1418" w:type="dxa"/>
                  <w:tcBorders>
                    <w:top w:val="single" w:sz="8" w:space="0" w:color="auto"/>
                    <w:bottom w:val="single" w:sz="8" w:space="0" w:color="auto"/>
                  </w:tcBorders>
                  <w:vAlign w:val="center"/>
                </w:tcPr>
                <w:p w:rsidR="00450814" w:rsidRPr="00725F39" w:rsidRDefault="00450814" w:rsidP="005427CA">
                  <w:pPr>
                    <w:jc w:val="center"/>
                    <w:rPr>
                      <w:rFonts w:eastAsiaTheme="minorEastAsia"/>
                      <w:sz w:val="21"/>
                      <w:szCs w:val="21"/>
                    </w:rPr>
                  </w:pPr>
                  <w:r w:rsidRPr="00725F39">
                    <w:rPr>
                      <w:rFonts w:eastAsiaTheme="minorEastAsia"/>
                      <w:b/>
                      <w:color w:val="000000"/>
                      <w:sz w:val="21"/>
                      <w:szCs w:val="21"/>
                    </w:rPr>
                    <w:t>污染物类别</w:t>
                  </w:r>
                </w:p>
              </w:tc>
              <w:tc>
                <w:tcPr>
                  <w:tcW w:w="1701" w:type="dxa"/>
                  <w:tcBorders>
                    <w:top w:val="single" w:sz="8" w:space="0" w:color="auto"/>
                    <w:bottom w:val="single" w:sz="8" w:space="0" w:color="auto"/>
                  </w:tcBorders>
                  <w:vAlign w:val="center"/>
                </w:tcPr>
                <w:p w:rsidR="00450814" w:rsidRPr="00725F39" w:rsidRDefault="00450814" w:rsidP="00661FB3">
                  <w:pPr>
                    <w:jc w:val="center"/>
                    <w:rPr>
                      <w:rFonts w:eastAsiaTheme="minorEastAsia"/>
                      <w:sz w:val="21"/>
                      <w:szCs w:val="21"/>
                    </w:rPr>
                  </w:pPr>
                  <w:r w:rsidRPr="00725F39">
                    <w:rPr>
                      <w:rFonts w:eastAsiaTheme="minorEastAsia"/>
                      <w:b/>
                      <w:color w:val="000000"/>
                      <w:sz w:val="21"/>
                      <w:szCs w:val="21"/>
                    </w:rPr>
                    <w:t>污染物</w:t>
                  </w:r>
                  <w:r w:rsidR="00661FB3" w:rsidRPr="00725F39">
                    <w:rPr>
                      <w:rFonts w:eastAsiaTheme="minorEastAsia"/>
                      <w:b/>
                      <w:color w:val="000000"/>
                      <w:sz w:val="21"/>
                      <w:szCs w:val="21"/>
                    </w:rPr>
                    <w:t>来源</w:t>
                  </w:r>
                </w:p>
              </w:tc>
              <w:tc>
                <w:tcPr>
                  <w:tcW w:w="1418" w:type="dxa"/>
                  <w:tcBorders>
                    <w:top w:val="single" w:sz="8" w:space="0" w:color="auto"/>
                    <w:bottom w:val="single" w:sz="8" w:space="0" w:color="auto"/>
                  </w:tcBorders>
                  <w:vAlign w:val="center"/>
                </w:tcPr>
                <w:p w:rsidR="00450814" w:rsidRPr="00725F39" w:rsidRDefault="00450814" w:rsidP="005427CA">
                  <w:pPr>
                    <w:jc w:val="center"/>
                    <w:rPr>
                      <w:rFonts w:eastAsiaTheme="minorEastAsia"/>
                      <w:sz w:val="21"/>
                      <w:szCs w:val="21"/>
                    </w:rPr>
                  </w:pPr>
                  <w:r w:rsidRPr="00725F39">
                    <w:rPr>
                      <w:rFonts w:eastAsiaTheme="minorEastAsia"/>
                      <w:b/>
                      <w:color w:val="000000"/>
                      <w:sz w:val="21"/>
                      <w:szCs w:val="21"/>
                    </w:rPr>
                    <w:t>污染物名称</w:t>
                  </w:r>
                </w:p>
              </w:tc>
              <w:tc>
                <w:tcPr>
                  <w:tcW w:w="2268" w:type="dxa"/>
                  <w:tcBorders>
                    <w:top w:val="single" w:sz="8" w:space="0" w:color="auto"/>
                    <w:bottom w:val="single" w:sz="8" w:space="0" w:color="auto"/>
                  </w:tcBorders>
                  <w:vAlign w:val="center"/>
                </w:tcPr>
                <w:p w:rsidR="00450814" w:rsidRPr="00725F39" w:rsidRDefault="00450814" w:rsidP="005427CA">
                  <w:pPr>
                    <w:jc w:val="center"/>
                    <w:rPr>
                      <w:rFonts w:eastAsiaTheme="minorEastAsia"/>
                      <w:sz w:val="21"/>
                      <w:szCs w:val="21"/>
                    </w:rPr>
                  </w:pPr>
                  <w:r w:rsidRPr="00725F39">
                    <w:rPr>
                      <w:rFonts w:eastAsiaTheme="minorEastAsia"/>
                      <w:b/>
                      <w:color w:val="000000"/>
                      <w:sz w:val="21"/>
                      <w:szCs w:val="21"/>
                    </w:rPr>
                    <w:t>处理前产生浓度及产生量</w:t>
                  </w:r>
                </w:p>
              </w:tc>
              <w:tc>
                <w:tcPr>
                  <w:tcW w:w="2267" w:type="dxa"/>
                  <w:tcBorders>
                    <w:top w:val="single" w:sz="8" w:space="0" w:color="auto"/>
                    <w:bottom w:val="single" w:sz="8" w:space="0" w:color="auto"/>
                  </w:tcBorders>
                  <w:vAlign w:val="center"/>
                </w:tcPr>
                <w:p w:rsidR="00450814" w:rsidRPr="00725F39" w:rsidRDefault="00450814" w:rsidP="005427CA">
                  <w:pPr>
                    <w:jc w:val="center"/>
                    <w:rPr>
                      <w:rFonts w:eastAsiaTheme="minorEastAsia"/>
                      <w:sz w:val="21"/>
                      <w:szCs w:val="21"/>
                    </w:rPr>
                  </w:pPr>
                  <w:r w:rsidRPr="00725F39">
                    <w:rPr>
                      <w:rFonts w:eastAsiaTheme="minorEastAsia"/>
                      <w:b/>
                      <w:color w:val="000000"/>
                      <w:sz w:val="21"/>
                      <w:szCs w:val="21"/>
                    </w:rPr>
                    <w:t>排放浓度及排放量</w:t>
                  </w:r>
                </w:p>
              </w:tc>
            </w:tr>
            <w:tr w:rsidR="00450814" w:rsidRPr="00725F39" w:rsidTr="00F024E0">
              <w:trPr>
                <w:trHeight w:val="397"/>
                <w:jc w:val="center"/>
              </w:trPr>
              <w:tc>
                <w:tcPr>
                  <w:tcW w:w="1418" w:type="dxa"/>
                  <w:vMerge w:val="restart"/>
                  <w:tcBorders>
                    <w:top w:val="single" w:sz="8" w:space="0" w:color="auto"/>
                  </w:tcBorders>
                  <w:vAlign w:val="center"/>
                </w:tcPr>
                <w:p w:rsidR="00450814" w:rsidRPr="00725F39" w:rsidRDefault="00450814" w:rsidP="005427CA">
                  <w:pPr>
                    <w:jc w:val="center"/>
                    <w:rPr>
                      <w:rFonts w:eastAsiaTheme="minorEastAsia"/>
                      <w:sz w:val="21"/>
                      <w:szCs w:val="21"/>
                    </w:rPr>
                  </w:pPr>
                  <w:r w:rsidRPr="00725F39">
                    <w:rPr>
                      <w:rFonts w:eastAsiaTheme="minorEastAsia"/>
                      <w:sz w:val="21"/>
                      <w:szCs w:val="21"/>
                    </w:rPr>
                    <w:t>水污染物</w:t>
                  </w:r>
                </w:p>
              </w:tc>
              <w:tc>
                <w:tcPr>
                  <w:tcW w:w="1701" w:type="dxa"/>
                  <w:vMerge w:val="restart"/>
                  <w:tcBorders>
                    <w:top w:val="single" w:sz="8" w:space="0" w:color="auto"/>
                  </w:tcBorders>
                  <w:vAlign w:val="center"/>
                </w:tcPr>
                <w:p w:rsidR="00450814" w:rsidRPr="00725F39" w:rsidRDefault="00450814" w:rsidP="005427CA">
                  <w:pPr>
                    <w:pStyle w:val="1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职工生活</w:t>
                  </w:r>
                </w:p>
                <w:p w:rsidR="00450814" w:rsidRPr="00725F39" w:rsidRDefault="00450814" w:rsidP="00F024E0">
                  <w:pPr>
                    <w:jc w:val="center"/>
                    <w:rPr>
                      <w:rFonts w:eastAsiaTheme="minorEastAsia"/>
                      <w:sz w:val="21"/>
                      <w:szCs w:val="21"/>
                    </w:rPr>
                  </w:pPr>
                  <w:r w:rsidRPr="00725F39">
                    <w:rPr>
                      <w:rFonts w:eastAsiaTheme="minorEastAsia"/>
                      <w:color w:val="000000"/>
                      <w:sz w:val="21"/>
                      <w:szCs w:val="21"/>
                    </w:rPr>
                    <w:t>水量</w:t>
                  </w:r>
                  <w:r w:rsidR="00F024E0">
                    <w:rPr>
                      <w:rFonts w:eastAsiaTheme="minorEastAsia" w:hint="eastAsia"/>
                      <w:color w:val="000000"/>
                      <w:sz w:val="21"/>
                      <w:szCs w:val="21"/>
                    </w:rPr>
                    <w:t>0.96</w:t>
                  </w:r>
                  <w:r w:rsidRPr="00725F39">
                    <w:rPr>
                      <w:rFonts w:eastAsiaTheme="minorEastAsia"/>
                      <w:color w:val="000000"/>
                      <w:sz w:val="21"/>
                      <w:szCs w:val="21"/>
                    </w:rPr>
                    <w:t>t/d</w:t>
                  </w:r>
                </w:p>
              </w:tc>
              <w:tc>
                <w:tcPr>
                  <w:tcW w:w="1418" w:type="dxa"/>
                  <w:tcBorders>
                    <w:top w:val="single" w:sz="8" w:space="0" w:color="auto"/>
                    <w:bottom w:val="single" w:sz="4" w:space="0" w:color="auto"/>
                  </w:tcBorders>
                  <w:vAlign w:val="center"/>
                </w:tcPr>
                <w:p w:rsidR="00450814" w:rsidRPr="00725F39" w:rsidRDefault="00450814" w:rsidP="005427CA">
                  <w:pPr>
                    <w:jc w:val="center"/>
                    <w:rPr>
                      <w:rFonts w:eastAsiaTheme="minorEastAsia"/>
                      <w:sz w:val="21"/>
                      <w:szCs w:val="21"/>
                    </w:rPr>
                  </w:pPr>
                  <w:r w:rsidRPr="00725F39">
                    <w:rPr>
                      <w:rFonts w:eastAsiaTheme="minorEastAsia"/>
                      <w:color w:val="000000"/>
                      <w:sz w:val="21"/>
                      <w:szCs w:val="21"/>
                    </w:rPr>
                    <w:t>SS</w:t>
                  </w:r>
                </w:p>
              </w:tc>
              <w:tc>
                <w:tcPr>
                  <w:tcW w:w="2268" w:type="dxa"/>
                  <w:tcBorders>
                    <w:top w:val="single" w:sz="8" w:space="0" w:color="auto"/>
                  </w:tcBorders>
                  <w:vAlign w:val="center"/>
                </w:tcPr>
                <w:p w:rsidR="00450814" w:rsidRPr="00725F39" w:rsidRDefault="00661FB3" w:rsidP="00F024E0">
                  <w:pPr>
                    <w:jc w:val="center"/>
                    <w:rPr>
                      <w:rFonts w:eastAsiaTheme="minorEastAsia"/>
                      <w:sz w:val="21"/>
                      <w:szCs w:val="21"/>
                    </w:rPr>
                  </w:pPr>
                  <w:r w:rsidRPr="00725F39">
                    <w:rPr>
                      <w:rFonts w:eastAsiaTheme="minorEastAsia"/>
                      <w:color w:val="000000"/>
                      <w:sz w:val="21"/>
                      <w:szCs w:val="21"/>
                    </w:rPr>
                    <w:t>200</w:t>
                  </w:r>
                  <w:r w:rsidR="00450814" w:rsidRPr="00725F39">
                    <w:rPr>
                      <w:rFonts w:eastAsiaTheme="minorEastAsia"/>
                      <w:color w:val="000000"/>
                      <w:sz w:val="21"/>
                      <w:szCs w:val="21"/>
                    </w:rPr>
                    <w:t xml:space="preserve">mg/l  </w:t>
                  </w:r>
                  <w:r w:rsidR="00F024E0">
                    <w:rPr>
                      <w:rFonts w:eastAsiaTheme="minorEastAsia" w:hint="eastAsia"/>
                      <w:color w:val="000000"/>
                      <w:sz w:val="21"/>
                      <w:szCs w:val="21"/>
                    </w:rPr>
                    <w:t>0.0576</w:t>
                  </w:r>
                  <w:r w:rsidR="00450814" w:rsidRPr="00725F39">
                    <w:rPr>
                      <w:rFonts w:eastAsiaTheme="minorEastAsia"/>
                      <w:color w:val="000000"/>
                      <w:sz w:val="21"/>
                      <w:szCs w:val="21"/>
                    </w:rPr>
                    <w:t>t/a</w:t>
                  </w:r>
                </w:p>
              </w:tc>
              <w:tc>
                <w:tcPr>
                  <w:tcW w:w="2267" w:type="dxa"/>
                  <w:tcBorders>
                    <w:top w:val="single" w:sz="8" w:space="0" w:color="auto"/>
                  </w:tcBorders>
                  <w:vAlign w:val="center"/>
                </w:tcPr>
                <w:p w:rsidR="00450814" w:rsidRPr="00725F39" w:rsidRDefault="00661FB3" w:rsidP="00F024E0">
                  <w:pPr>
                    <w:jc w:val="center"/>
                    <w:rPr>
                      <w:rFonts w:eastAsiaTheme="minorEastAsia"/>
                      <w:sz w:val="21"/>
                      <w:szCs w:val="21"/>
                    </w:rPr>
                  </w:pPr>
                  <w:r w:rsidRPr="00725F39">
                    <w:rPr>
                      <w:rFonts w:eastAsiaTheme="minorEastAsia"/>
                      <w:color w:val="000000"/>
                      <w:sz w:val="21"/>
                      <w:szCs w:val="21"/>
                    </w:rPr>
                    <w:t>10mg/l  0.00</w:t>
                  </w:r>
                  <w:r w:rsidR="00F024E0">
                    <w:rPr>
                      <w:rFonts w:eastAsiaTheme="minorEastAsia" w:hint="eastAsia"/>
                      <w:color w:val="000000"/>
                      <w:sz w:val="21"/>
                      <w:szCs w:val="21"/>
                    </w:rPr>
                    <w:t>29</w:t>
                  </w:r>
                  <w:r w:rsidRPr="00725F39">
                    <w:rPr>
                      <w:rFonts w:eastAsiaTheme="minorEastAsia"/>
                      <w:color w:val="000000"/>
                      <w:sz w:val="21"/>
                      <w:szCs w:val="21"/>
                    </w:rPr>
                    <w:t>t/a</w:t>
                  </w:r>
                </w:p>
              </w:tc>
            </w:tr>
            <w:tr w:rsidR="00450814" w:rsidRPr="00725F39" w:rsidTr="00F024E0">
              <w:trPr>
                <w:trHeight w:val="397"/>
                <w:jc w:val="center"/>
              </w:trPr>
              <w:tc>
                <w:tcPr>
                  <w:tcW w:w="1418" w:type="dxa"/>
                  <w:vMerge/>
                  <w:vAlign w:val="center"/>
                </w:tcPr>
                <w:p w:rsidR="00450814" w:rsidRPr="00725F39" w:rsidRDefault="00450814" w:rsidP="005427CA">
                  <w:pPr>
                    <w:jc w:val="center"/>
                    <w:rPr>
                      <w:rFonts w:eastAsiaTheme="minorEastAsia"/>
                      <w:sz w:val="21"/>
                      <w:szCs w:val="21"/>
                    </w:rPr>
                  </w:pPr>
                </w:p>
              </w:tc>
              <w:tc>
                <w:tcPr>
                  <w:tcW w:w="1701" w:type="dxa"/>
                  <w:vMerge/>
                  <w:vAlign w:val="center"/>
                </w:tcPr>
                <w:p w:rsidR="00450814" w:rsidRPr="00725F39" w:rsidRDefault="00450814" w:rsidP="005427CA">
                  <w:pPr>
                    <w:pStyle w:val="10"/>
                    <w:ind w:firstLine="0"/>
                    <w:jc w:val="center"/>
                    <w:rPr>
                      <w:rFonts w:ascii="Times New Roman" w:eastAsiaTheme="minorEastAsia"/>
                      <w:b w:val="0"/>
                      <w:color w:val="000000"/>
                      <w:sz w:val="21"/>
                      <w:szCs w:val="21"/>
                    </w:rPr>
                  </w:pPr>
                </w:p>
              </w:tc>
              <w:tc>
                <w:tcPr>
                  <w:tcW w:w="1418" w:type="dxa"/>
                  <w:tcBorders>
                    <w:top w:val="single" w:sz="4" w:space="0" w:color="auto"/>
                  </w:tcBorders>
                  <w:vAlign w:val="center"/>
                </w:tcPr>
                <w:p w:rsidR="00450814" w:rsidRPr="00725F39" w:rsidRDefault="00450814" w:rsidP="005427CA">
                  <w:pPr>
                    <w:jc w:val="center"/>
                    <w:rPr>
                      <w:rFonts w:eastAsiaTheme="minorEastAsia"/>
                      <w:color w:val="000000"/>
                      <w:sz w:val="21"/>
                      <w:szCs w:val="21"/>
                    </w:rPr>
                  </w:pPr>
                  <w:r w:rsidRPr="00725F39">
                    <w:rPr>
                      <w:rFonts w:eastAsiaTheme="minorEastAsia"/>
                      <w:color w:val="000000"/>
                      <w:sz w:val="21"/>
                      <w:szCs w:val="21"/>
                    </w:rPr>
                    <w:t>NH</w:t>
                  </w:r>
                  <w:r w:rsidRPr="00725F39">
                    <w:rPr>
                      <w:rFonts w:eastAsiaTheme="minorEastAsia"/>
                      <w:color w:val="000000"/>
                      <w:sz w:val="21"/>
                      <w:szCs w:val="21"/>
                      <w:vertAlign w:val="subscript"/>
                    </w:rPr>
                    <w:t>4</w:t>
                  </w:r>
                  <w:r w:rsidRPr="00725F39">
                    <w:rPr>
                      <w:rFonts w:eastAsiaTheme="minorEastAsia"/>
                      <w:color w:val="000000"/>
                      <w:sz w:val="21"/>
                      <w:szCs w:val="21"/>
                    </w:rPr>
                    <w:t>-N</w:t>
                  </w:r>
                </w:p>
              </w:tc>
              <w:tc>
                <w:tcPr>
                  <w:tcW w:w="2268" w:type="dxa"/>
                  <w:vAlign w:val="center"/>
                </w:tcPr>
                <w:p w:rsidR="00450814" w:rsidRPr="00725F39" w:rsidRDefault="00661FB3" w:rsidP="00F024E0">
                  <w:pPr>
                    <w:jc w:val="center"/>
                    <w:rPr>
                      <w:rFonts w:eastAsiaTheme="minorEastAsia"/>
                      <w:color w:val="000000"/>
                      <w:sz w:val="21"/>
                      <w:szCs w:val="21"/>
                    </w:rPr>
                  </w:pPr>
                  <w:r w:rsidRPr="00725F39">
                    <w:rPr>
                      <w:rFonts w:eastAsiaTheme="minorEastAsia"/>
                      <w:color w:val="000000"/>
                      <w:sz w:val="21"/>
                      <w:szCs w:val="21"/>
                    </w:rPr>
                    <w:t>25</w:t>
                  </w:r>
                  <w:r w:rsidR="00450814" w:rsidRPr="00725F39">
                    <w:rPr>
                      <w:rFonts w:eastAsiaTheme="minorEastAsia"/>
                      <w:color w:val="000000"/>
                      <w:sz w:val="21"/>
                      <w:szCs w:val="21"/>
                    </w:rPr>
                    <w:t>mg/</w:t>
                  </w:r>
                  <w:r w:rsidR="00A31B15" w:rsidRPr="00725F39">
                    <w:rPr>
                      <w:rFonts w:eastAsiaTheme="minorEastAsia"/>
                      <w:color w:val="000000"/>
                      <w:sz w:val="21"/>
                      <w:szCs w:val="21"/>
                    </w:rPr>
                    <w:t xml:space="preserve"> l</w:t>
                  </w:r>
                  <w:r w:rsidR="00450814" w:rsidRPr="00725F39">
                    <w:rPr>
                      <w:rFonts w:eastAsiaTheme="minorEastAsia"/>
                      <w:color w:val="000000"/>
                      <w:sz w:val="21"/>
                      <w:szCs w:val="21"/>
                    </w:rPr>
                    <w:t xml:space="preserve">  </w:t>
                  </w:r>
                  <w:r w:rsidR="00F024E0">
                    <w:rPr>
                      <w:rFonts w:eastAsiaTheme="minorEastAsia" w:hint="eastAsia"/>
                      <w:color w:val="000000"/>
                      <w:sz w:val="21"/>
                      <w:szCs w:val="21"/>
                    </w:rPr>
                    <w:t>0.0072</w:t>
                  </w:r>
                  <w:r w:rsidR="00450814" w:rsidRPr="00725F39">
                    <w:rPr>
                      <w:rFonts w:eastAsiaTheme="minorEastAsia"/>
                      <w:color w:val="000000"/>
                      <w:sz w:val="21"/>
                      <w:szCs w:val="21"/>
                    </w:rPr>
                    <w:t>t/a</w:t>
                  </w:r>
                </w:p>
              </w:tc>
              <w:tc>
                <w:tcPr>
                  <w:tcW w:w="2267" w:type="dxa"/>
                  <w:vAlign w:val="center"/>
                </w:tcPr>
                <w:p w:rsidR="00450814" w:rsidRPr="00725F39" w:rsidRDefault="00661FB3" w:rsidP="00F024E0">
                  <w:pPr>
                    <w:jc w:val="center"/>
                    <w:rPr>
                      <w:rFonts w:eastAsiaTheme="minorEastAsia"/>
                      <w:color w:val="000000"/>
                      <w:sz w:val="21"/>
                      <w:szCs w:val="21"/>
                    </w:rPr>
                  </w:pPr>
                  <w:r w:rsidRPr="00725F39">
                    <w:rPr>
                      <w:rFonts w:eastAsiaTheme="minorEastAsia"/>
                      <w:color w:val="000000"/>
                      <w:sz w:val="21"/>
                      <w:szCs w:val="21"/>
                    </w:rPr>
                    <w:t>2mg/l  0.00</w:t>
                  </w:r>
                  <w:r w:rsidR="00F024E0">
                    <w:rPr>
                      <w:rFonts w:eastAsiaTheme="minorEastAsia" w:hint="eastAsia"/>
                      <w:color w:val="000000"/>
                      <w:sz w:val="21"/>
                      <w:szCs w:val="21"/>
                    </w:rPr>
                    <w:t>06</w:t>
                  </w:r>
                  <w:r w:rsidRPr="00725F39">
                    <w:rPr>
                      <w:rFonts w:eastAsiaTheme="minorEastAsia"/>
                      <w:color w:val="000000"/>
                      <w:sz w:val="21"/>
                      <w:szCs w:val="21"/>
                    </w:rPr>
                    <w:t>t/a</w:t>
                  </w:r>
                </w:p>
              </w:tc>
            </w:tr>
            <w:tr w:rsidR="00450814" w:rsidRPr="00725F39" w:rsidTr="00F024E0">
              <w:trPr>
                <w:trHeight w:val="397"/>
                <w:jc w:val="center"/>
              </w:trPr>
              <w:tc>
                <w:tcPr>
                  <w:tcW w:w="1418" w:type="dxa"/>
                  <w:vMerge/>
                  <w:vAlign w:val="center"/>
                </w:tcPr>
                <w:p w:rsidR="00450814" w:rsidRPr="00725F39" w:rsidRDefault="00450814" w:rsidP="005427CA">
                  <w:pPr>
                    <w:jc w:val="center"/>
                    <w:rPr>
                      <w:rFonts w:eastAsiaTheme="minorEastAsia"/>
                      <w:sz w:val="21"/>
                      <w:szCs w:val="21"/>
                    </w:rPr>
                  </w:pPr>
                </w:p>
              </w:tc>
              <w:tc>
                <w:tcPr>
                  <w:tcW w:w="1701" w:type="dxa"/>
                  <w:vMerge/>
                  <w:vAlign w:val="center"/>
                </w:tcPr>
                <w:p w:rsidR="00450814" w:rsidRPr="00725F39" w:rsidRDefault="00450814" w:rsidP="005427CA">
                  <w:pPr>
                    <w:pStyle w:val="10"/>
                    <w:ind w:firstLine="0"/>
                    <w:jc w:val="center"/>
                    <w:rPr>
                      <w:rFonts w:ascii="Times New Roman" w:eastAsiaTheme="minorEastAsia"/>
                      <w:b w:val="0"/>
                      <w:color w:val="000000"/>
                      <w:sz w:val="21"/>
                      <w:szCs w:val="21"/>
                    </w:rPr>
                  </w:pPr>
                </w:p>
              </w:tc>
              <w:tc>
                <w:tcPr>
                  <w:tcW w:w="1418" w:type="dxa"/>
                  <w:vAlign w:val="center"/>
                </w:tcPr>
                <w:p w:rsidR="00450814" w:rsidRPr="00725F39" w:rsidRDefault="00450814" w:rsidP="005427CA">
                  <w:pPr>
                    <w:jc w:val="center"/>
                    <w:rPr>
                      <w:rFonts w:eastAsiaTheme="minorEastAsia"/>
                      <w:sz w:val="21"/>
                      <w:szCs w:val="21"/>
                    </w:rPr>
                  </w:pPr>
                  <w:r w:rsidRPr="00725F39">
                    <w:rPr>
                      <w:rFonts w:eastAsiaTheme="minorEastAsia"/>
                      <w:color w:val="000000"/>
                      <w:sz w:val="21"/>
                      <w:szCs w:val="21"/>
                    </w:rPr>
                    <w:t>COD</w:t>
                  </w:r>
                </w:p>
              </w:tc>
              <w:tc>
                <w:tcPr>
                  <w:tcW w:w="2268" w:type="dxa"/>
                  <w:vAlign w:val="center"/>
                </w:tcPr>
                <w:p w:rsidR="00450814" w:rsidRPr="00725F39" w:rsidRDefault="00661FB3" w:rsidP="00F024E0">
                  <w:pPr>
                    <w:jc w:val="center"/>
                    <w:rPr>
                      <w:rFonts w:eastAsiaTheme="minorEastAsia"/>
                      <w:sz w:val="21"/>
                      <w:szCs w:val="21"/>
                    </w:rPr>
                  </w:pPr>
                  <w:r w:rsidRPr="00725F39">
                    <w:rPr>
                      <w:rFonts w:eastAsiaTheme="minorEastAsia"/>
                      <w:color w:val="000000"/>
                      <w:sz w:val="21"/>
                      <w:szCs w:val="21"/>
                    </w:rPr>
                    <w:t>250</w:t>
                  </w:r>
                  <w:r w:rsidR="00450814" w:rsidRPr="00725F39">
                    <w:rPr>
                      <w:rFonts w:eastAsiaTheme="minorEastAsia"/>
                      <w:color w:val="000000"/>
                      <w:sz w:val="21"/>
                      <w:szCs w:val="21"/>
                    </w:rPr>
                    <w:t xml:space="preserve">mg/l  </w:t>
                  </w:r>
                  <w:r w:rsidR="00F024E0">
                    <w:rPr>
                      <w:rFonts w:eastAsiaTheme="minorEastAsia" w:hint="eastAsia"/>
                      <w:color w:val="000000"/>
                      <w:sz w:val="21"/>
                      <w:szCs w:val="21"/>
                    </w:rPr>
                    <w:t>0.072t</w:t>
                  </w:r>
                  <w:r w:rsidR="00450814" w:rsidRPr="00725F39">
                    <w:rPr>
                      <w:rFonts w:eastAsiaTheme="minorEastAsia"/>
                      <w:color w:val="000000"/>
                      <w:sz w:val="21"/>
                      <w:szCs w:val="21"/>
                    </w:rPr>
                    <w:t>/a</w:t>
                  </w:r>
                </w:p>
              </w:tc>
              <w:tc>
                <w:tcPr>
                  <w:tcW w:w="2267" w:type="dxa"/>
                  <w:vAlign w:val="center"/>
                </w:tcPr>
                <w:p w:rsidR="00450814" w:rsidRPr="00725F39" w:rsidRDefault="00661FB3" w:rsidP="00F024E0">
                  <w:pPr>
                    <w:jc w:val="center"/>
                    <w:rPr>
                      <w:rFonts w:eastAsiaTheme="minorEastAsia"/>
                      <w:sz w:val="21"/>
                      <w:szCs w:val="21"/>
                    </w:rPr>
                  </w:pPr>
                  <w:r w:rsidRPr="00725F39">
                    <w:rPr>
                      <w:rFonts w:eastAsiaTheme="minorEastAsia"/>
                      <w:color w:val="000000"/>
                      <w:sz w:val="21"/>
                      <w:szCs w:val="21"/>
                    </w:rPr>
                    <w:t>40mg/l  0.0</w:t>
                  </w:r>
                  <w:r w:rsidR="00F024E0">
                    <w:rPr>
                      <w:rFonts w:eastAsiaTheme="minorEastAsia" w:hint="eastAsia"/>
                      <w:color w:val="000000"/>
                      <w:sz w:val="21"/>
                      <w:szCs w:val="21"/>
                    </w:rPr>
                    <w:t>115</w:t>
                  </w:r>
                  <w:r w:rsidRPr="00725F39">
                    <w:rPr>
                      <w:rFonts w:eastAsiaTheme="minorEastAsia"/>
                      <w:color w:val="000000"/>
                      <w:sz w:val="21"/>
                      <w:szCs w:val="21"/>
                    </w:rPr>
                    <w:t>t/a</w:t>
                  </w:r>
                </w:p>
              </w:tc>
            </w:tr>
            <w:tr w:rsidR="00450814" w:rsidRPr="00725F39" w:rsidTr="00F024E0">
              <w:trPr>
                <w:trHeight w:val="397"/>
                <w:jc w:val="center"/>
              </w:trPr>
              <w:tc>
                <w:tcPr>
                  <w:tcW w:w="1418" w:type="dxa"/>
                  <w:vMerge/>
                  <w:vAlign w:val="center"/>
                </w:tcPr>
                <w:p w:rsidR="00450814" w:rsidRPr="00725F39" w:rsidRDefault="00450814" w:rsidP="005427CA">
                  <w:pPr>
                    <w:jc w:val="center"/>
                    <w:rPr>
                      <w:rFonts w:eastAsiaTheme="minorEastAsia"/>
                      <w:sz w:val="21"/>
                      <w:szCs w:val="21"/>
                    </w:rPr>
                  </w:pPr>
                </w:p>
              </w:tc>
              <w:tc>
                <w:tcPr>
                  <w:tcW w:w="1701" w:type="dxa"/>
                  <w:vMerge/>
                  <w:vAlign w:val="center"/>
                </w:tcPr>
                <w:p w:rsidR="00450814" w:rsidRPr="00725F39" w:rsidRDefault="00450814" w:rsidP="005427CA">
                  <w:pPr>
                    <w:pStyle w:val="10"/>
                    <w:ind w:firstLine="0"/>
                    <w:jc w:val="center"/>
                    <w:rPr>
                      <w:rFonts w:ascii="Times New Roman" w:eastAsiaTheme="minorEastAsia"/>
                      <w:b w:val="0"/>
                      <w:color w:val="000000"/>
                      <w:sz w:val="21"/>
                      <w:szCs w:val="21"/>
                    </w:rPr>
                  </w:pPr>
                </w:p>
              </w:tc>
              <w:tc>
                <w:tcPr>
                  <w:tcW w:w="1418" w:type="dxa"/>
                  <w:vAlign w:val="center"/>
                </w:tcPr>
                <w:p w:rsidR="00450814" w:rsidRPr="00725F39" w:rsidRDefault="00450814" w:rsidP="005427CA">
                  <w:pPr>
                    <w:jc w:val="center"/>
                    <w:rPr>
                      <w:rFonts w:eastAsiaTheme="minorEastAsia"/>
                      <w:color w:val="000000"/>
                      <w:sz w:val="21"/>
                      <w:szCs w:val="21"/>
                    </w:rPr>
                  </w:pPr>
                  <w:r w:rsidRPr="00725F39">
                    <w:rPr>
                      <w:rFonts w:eastAsiaTheme="minorEastAsia"/>
                      <w:color w:val="000000"/>
                      <w:sz w:val="21"/>
                      <w:szCs w:val="21"/>
                    </w:rPr>
                    <w:t>TP</w:t>
                  </w:r>
                </w:p>
              </w:tc>
              <w:tc>
                <w:tcPr>
                  <w:tcW w:w="2268" w:type="dxa"/>
                  <w:vAlign w:val="center"/>
                </w:tcPr>
                <w:p w:rsidR="00450814" w:rsidRPr="00725F39" w:rsidRDefault="00F024E0" w:rsidP="00F024E0">
                  <w:pPr>
                    <w:jc w:val="center"/>
                    <w:rPr>
                      <w:rFonts w:eastAsiaTheme="minorEastAsia"/>
                      <w:color w:val="000000"/>
                      <w:sz w:val="21"/>
                      <w:szCs w:val="21"/>
                    </w:rPr>
                  </w:pPr>
                  <w:r>
                    <w:rPr>
                      <w:rFonts w:eastAsiaTheme="minorEastAsia" w:hint="eastAsia"/>
                      <w:color w:val="000000"/>
                      <w:sz w:val="21"/>
                      <w:szCs w:val="21"/>
                    </w:rPr>
                    <w:t>3</w:t>
                  </w:r>
                  <w:r w:rsidR="00450814" w:rsidRPr="00725F39">
                    <w:rPr>
                      <w:rFonts w:eastAsiaTheme="minorEastAsia"/>
                      <w:color w:val="000000"/>
                      <w:sz w:val="21"/>
                      <w:szCs w:val="21"/>
                    </w:rPr>
                    <w:t>mg/</w:t>
                  </w:r>
                  <w:r w:rsidR="00A31B15" w:rsidRPr="00725F39">
                    <w:rPr>
                      <w:rFonts w:eastAsiaTheme="minorEastAsia"/>
                      <w:color w:val="000000"/>
                      <w:sz w:val="21"/>
                      <w:szCs w:val="21"/>
                    </w:rPr>
                    <w:t xml:space="preserve"> l</w:t>
                  </w:r>
                  <w:r w:rsidR="00450814" w:rsidRPr="00725F39">
                    <w:rPr>
                      <w:rFonts w:eastAsiaTheme="minorEastAsia"/>
                      <w:color w:val="000000"/>
                      <w:sz w:val="21"/>
                      <w:szCs w:val="21"/>
                    </w:rPr>
                    <w:t xml:space="preserve">  </w:t>
                  </w:r>
                  <w:r w:rsidR="00661FB3" w:rsidRPr="00725F39">
                    <w:rPr>
                      <w:rFonts w:eastAsiaTheme="minorEastAsia"/>
                      <w:color w:val="000000"/>
                      <w:sz w:val="21"/>
                      <w:szCs w:val="21"/>
                    </w:rPr>
                    <w:t>0.00</w:t>
                  </w:r>
                  <w:r>
                    <w:rPr>
                      <w:rFonts w:eastAsiaTheme="minorEastAsia" w:hint="eastAsia"/>
                      <w:color w:val="000000"/>
                      <w:sz w:val="21"/>
                      <w:szCs w:val="21"/>
                    </w:rPr>
                    <w:t>09</w:t>
                  </w:r>
                  <w:r w:rsidR="00450814" w:rsidRPr="00725F39">
                    <w:rPr>
                      <w:rFonts w:eastAsiaTheme="minorEastAsia"/>
                      <w:color w:val="000000"/>
                      <w:sz w:val="21"/>
                      <w:szCs w:val="21"/>
                    </w:rPr>
                    <w:t>t/a</w:t>
                  </w:r>
                </w:p>
              </w:tc>
              <w:tc>
                <w:tcPr>
                  <w:tcW w:w="2267" w:type="dxa"/>
                  <w:vAlign w:val="center"/>
                </w:tcPr>
                <w:p w:rsidR="00450814" w:rsidRPr="00725F39" w:rsidRDefault="00661FB3" w:rsidP="00F024E0">
                  <w:pPr>
                    <w:jc w:val="center"/>
                    <w:rPr>
                      <w:rFonts w:eastAsiaTheme="minorEastAsia"/>
                      <w:sz w:val="21"/>
                      <w:szCs w:val="21"/>
                    </w:rPr>
                  </w:pPr>
                  <w:r w:rsidRPr="00725F39">
                    <w:rPr>
                      <w:rFonts w:eastAsiaTheme="minorEastAsia"/>
                      <w:color w:val="000000"/>
                      <w:sz w:val="21"/>
                      <w:szCs w:val="21"/>
                    </w:rPr>
                    <w:t>0.4mg/l  0.000</w:t>
                  </w:r>
                  <w:r w:rsidR="00F024E0">
                    <w:rPr>
                      <w:rFonts w:eastAsiaTheme="minorEastAsia" w:hint="eastAsia"/>
                      <w:color w:val="000000"/>
                      <w:sz w:val="21"/>
                      <w:szCs w:val="21"/>
                    </w:rPr>
                    <w:t>1</w:t>
                  </w:r>
                  <w:r w:rsidRPr="00725F39">
                    <w:rPr>
                      <w:rFonts w:eastAsiaTheme="minorEastAsia"/>
                      <w:color w:val="000000"/>
                      <w:sz w:val="21"/>
                      <w:szCs w:val="21"/>
                    </w:rPr>
                    <w:t>t/a</w:t>
                  </w:r>
                </w:p>
              </w:tc>
            </w:tr>
            <w:tr w:rsidR="00E50D09" w:rsidRPr="00725F39" w:rsidTr="00F024E0">
              <w:trPr>
                <w:trHeight w:val="397"/>
                <w:jc w:val="center"/>
              </w:trPr>
              <w:tc>
                <w:tcPr>
                  <w:tcW w:w="1418" w:type="dxa"/>
                  <w:tcBorders>
                    <w:bottom w:val="single" w:sz="4" w:space="0" w:color="auto"/>
                  </w:tcBorders>
                  <w:vAlign w:val="center"/>
                </w:tcPr>
                <w:p w:rsidR="00E50D09" w:rsidRPr="00725F39" w:rsidRDefault="00E50D09" w:rsidP="005427CA">
                  <w:pPr>
                    <w:pStyle w:val="1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大气污染物</w:t>
                  </w:r>
                </w:p>
              </w:tc>
              <w:tc>
                <w:tcPr>
                  <w:tcW w:w="1701" w:type="dxa"/>
                  <w:tcBorders>
                    <w:bottom w:val="single" w:sz="4" w:space="0" w:color="auto"/>
                  </w:tcBorders>
                  <w:vAlign w:val="center"/>
                </w:tcPr>
                <w:p w:rsidR="00E50D09" w:rsidRPr="00725F39" w:rsidRDefault="00E50D09" w:rsidP="005427CA">
                  <w:pPr>
                    <w:jc w:val="center"/>
                    <w:rPr>
                      <w:rFonts w:eastAsiaTheme="minorEastAsia"/>
                      <w:sz w:val="21"/>
                      <w:szCs w:val="21"/>
                    </w:rPr>
                  </w:pPr>
                  <w:r w:rsidRPr="00725F39">
                    <w:rPr>
                      <w:rFonts w:eastAsiaTheme="minorEastAsia"/>
                      <w:kern w:val="36"/>
                      <w:sz w:val="21"/>
                      <w:szCs w:val="21"/>
                    </w:rPr>
                    <w:t>焊接</w:t>
                  </w:r>
                  <w:r w:rsidR="00F024E0">
                    <w:rPr>
                      <w:rFonts w:eastAsiaTheme="minorEastAsia" w:hint="eastAsia"/>
                      <w:kern w:val="36"/>
                      <w:sz w:val="21"/>
                      <w:szCs w:val="21"/>
                    </w:rPr>
                    <w:t>、切割</w:t>
                  </w:r>
                  <w:r w:rsidRPr="00725F39">
                    <w:rPr>
                      <w:rFonts w:eastAsiaTheme="minorEastAsia"/>
                      <w:kern w:val="36"/>
                      <w:sz w:val="21"/>
                      <w:szCs w:val="21"/>
                    </w:rPr>
                    <w:t>工序</w:t>
                  </w:r>
                </w:p>
              </w:tc>
              <w:tc>
                <w:tcPr>
                  <w:tcW w:w="1418" w:type="dxa"/>
                  <w:tcBorders>
                    <w:bottom w:val="single" w:sz="4" w:space="0" w:color="auto"/>
                  </w:tcBorders>
                  <w:vAlign w:val="center"/>
                </w:tcPr>
                <w:p w:rsidR="00E50D09" w:rsidRPr="00725F39" w:rsidRDefault="00F024E0" w:rsidP="005427CA">
                  <w:pPr>
                    <w:jc w:val="center"/>
                    <w:rPr>
                      <w:rFonts w:eastAsiaTheme="minorEastAsia"/>
                      <w:sz w:val="21"/>
                      <w:szCs w:val="21"/>
                    </w:rPr>
                  </w:pPr>
                  <w:r>
                    <w:rPr>
                      <w:rFonts w:eastAsiaTheme="minorEastAsia" w:hint="eastAsia"/>
                      <w:kern w:val="36"/>
                      <w:sz w:val="21"/>
                      <w:szCs w:val="21"/>
                    </w:rPr>
                    <w:t>颗粒物</w:t>
                  </w:r>
                </w:p>
              </w:tc>
              <w:tc>
                <w:tcPr>
                  <w:tcW w:w="2268" w:type="dxa"/>
                  <w:tcBorders>
                    <w:bottom w:val="single" w:sz="4" w:space="0" w:color="auto"/>
                  </w:tcBorders>
                  <w:vAlign w:val="center"/>
                </w:tcPr>
                <w:p w:rsidR="00E50D09" w:rsidRPr="00725F39" w:rsidRDefault="00F024E0" w:rsidP="00F024E0">
                  <w:pPr>
                    <w:jc w:val="center"/>
                    <w:rPr>
                      <w:rFonts w:eastAsiaTheme="minorEastAsia"/>
                      <w:sz w:val="21"/>
                      <w:szCs w:val="21"/>
                    </w:rPr>
                  </w:pPr>
                  <w:r>
                    <w:rPr>
                      <w:rFonts w:eastAsiaTheme="minorEastAsia" w:hint="eastAsia"/>
                      <w:kern w:val="36"/>
                      <w:sz w:val="21"/>
                      <w:szCs w:val="21"/>
                    </w:rPr>
                    <w:t>0.311</w:t>
                  </w:r>
                  <w:r w:rsidR="00E50D09" w:rsidRPr="00725F39">
                    <w:rPr>
                      <w:rFonts w:eastAsiaTheme="minorEastAsia"/>
                      <w:kern w:val="36"/>
                      <w:sz w:val="21"/>
                      <w:szCs w:val="21"/>
                    </w:rPr>
                    <w:t xml:space="preserve">t/a  </w:t>
                  </w:r>
                  <w:r>
                    <w:rPr>
                      <w:rFonts w:eastAsiaTheme="minorEastAsia" w:hint="eastAsia"/>
                      <w:kern w:val="36"/>
                      <w:sz w:val="21"/>
                      <w:szCs w:val="21"/>
                    </w:rPr>
                    <w:t>103.6</w:t>
                  </w:r>
                  <w:r w:rsidR="00E50D09" w:rsidRPr="00725F39">
                    <w:rPr>
                      <w:rFonts w:eastAsiaTheme="minorEastAsia"/>
                      <w:kern w:val="36"/>
                      <w:sz w:val="21"/>
                      <w:szCs w:val="21"/>
                    </w:rPr>
                    <w:t>mg/m</w:t>
                  </w:r>
                  <w:r w:rsidR="00E50D09" w:rsidRPr="00725F39">
                    <w:rPr>
                      <w:rFonts w:eastAsiaTheme="minorEastAsia"/>
                      <w:kern w:val="36"/>
                      <w:sz w:val="21"/>
                      <w:szCs w:val="21"/>
                      <w:vertAlign w:val="superscript"/>
                    </w:rPr>
                    <w:t>3</w:t>
                  </w:r>
                </w:p>
              </w:tc>
              <w:tc>
                <w:tcPr>
                  <w:tcW w:w="2267" w:type="dxa"/>
                  <w:tcBorders>
                    <w:bottom w:val="single" w:sz="4" w:space="0" w:color="auto"/>
                  </w:tcBorders>
                  <w:vAlign w:val="center"/>
                </w:tcPr>
                <w:p w:rsidR="00E50D09" w:rsidRPr="00725F39" w:rsidRDefault="00F024E0" w:rsidP="00F024E0">
                  <w:pPr>
                    <w:jc w:val="center"/>
                    <w:rPr>
                      <w:rFonts w:eastAsiaTheme="minorEastAsia"/>
                      <w:sz w:val="21"/>
                      <w:szCs w:val="21"/>
                    </w:rPr>
                  </w:pPr>
                  <w:r>
                    <w:rPr>
                      <w:rFonts w:eastAsiaTheme="minorEastAsia" w:hint="eastAsia"/>
                      <w:kern w:val="36"/>
                      <w:sz w:val="21"/>
                      <w:szCs w:val="21"/>
                    </w:rPr>
                    <w:t>0.028</w:t>
                  </w:r>
                  <w:r w:rsidR="00E50D09" w:rsidRPr="00725F39">
                    <w:rPr>
                      <w:rFonts w:eastAsiaTheme="minorEastAsia"/>
                      <w:kern w:val="36"/>
                      <w:sz w:val="21"/>
                      <w:szCs w:val="21"/>
                    </w:rPr>
                    <w:t xml:space="preserve">t/a  </w:t>
                  </w:r>
                  <w:r>
                    <w:rPr>
                      <w:rFonts w:eastAsiaTheme="minorEastAsia" w:hint="eastAsia"/>
                      <w:kern w:val="36"/>
                      <w:sz w:val="21"/>
                      <w:szCs w:val="21"/>
                    </w:rPr>
                    <w:t>9.4</w:t>
                  </w:r>
                  <w:r w:rsidR="00E50D09" w:rsidRPr="00725F39">
                    <w:rPr>
                      <w:rFonts w:eastAsiaTheme="minorEastAsia"/>
                      <w:kern w:val="36"/>
                      <w:sz w:val="21"/>
                      <w:szCs w:val="21"/>
                    </w:rPr>
                    <w:t>mg/m</w:t>
                  </w:r>
                  <w:r w:rsidR="00E50D09" w:rsidRPr="00725F39">
                    <w:rPr>
                      <w:rFonts w:eastAsiaTheme="minorEastAsia"/>
                      <w:kern w:val="36"/>
                      <w:sz w:val="21"/>
                      <w:szCs w:val="21"/>
                      <w:vertAlign w:val="superscript"/>
                    </w:rPr>
                    <w:t>3</w:t>
                  </w:r>
                </w:p>
              </w:tc>
            </w:tr>
            <w:tr w:rsidR="00F024E0" w:rsidRPr="00725F39" w:rsidTr="00F024E0">
              <w:trPr>
                <w:trHeight w:val="397"/>
                <w:jc w:val="center"/>
              </w:trPr>
              <w:tc>
                <w:tcPr>
                  <w:tcW w:w="1418" w:type="dxa"/>
                  <w:vMerge w:val="restart"/>
                  <w:vAlign w:val="center"/>
                </w:tcPr>
                <w:p w:rsidR="00F024E0" w:rsidRPr="00725F39" w:rsidRDefault="00F024E0" w:rsidP="005427CA">
                  <w:pPr>
                    <w:pStyle w:val="1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固废</w:t>
                  </w:r>
                </w:p>
              </w:tc>
              <w:tc>
                <w:tcPr>
                  <w:tcW w:w="1701" w:type="dxa"/>
                  <w:vAlign w:val="center"/>
                </w:tcPr>
                <w:p w:rsidR="00F024E0" w:rsidRPr="00725F39" w:rsidRDefault="00F024E0" w:rsidP="005427CA">
                  <w:pPr>
                    <w:jc w:val="center"/>
                    <w:rPr>
                      <w:rFonts w:eastAsiaTheme="minorEastAsia"/>
                      <w:sz w:val="21"/>
                      <w:szCs w:val="21"/>
                    </w:rPr>
                  </w:pPr>
                  <w:r>
                    <w:rPr>
                      <w:rFonts w:eastAsiaTheme="minorEastAsia" w:hint="eastAsia"/>
                      <w:sz w:val="21"/>
                      <w:szCs w:val="21"/>
                    </w:rPr>
                    <w:t>切割、剪板、车床工序</w:t>
                  </w:r>
                </w:p>
              </w:tc>
              <w:tc>
                <w:tcPr>
                  <w:tcW w:w="1418" w:type="dxa"/>
                  <w:vAlign w:val="center"/>
                </w:tcPr>
                <w:p w:rsidR="00F024E0" w:rsidRPr="00725F39" w:rsidRDefault="00F024E0" w:rsidP="005427CA">
                  <w:pPr>
                    <w:jc w:val="center"/>
                    <w:rPr>
                      <w:rFonts w:eastAsiaTheme="minorEastAsia"/>
                      <w:sz w:val="21"/>
                      <w:szCs w:val="21"/>
                    </w:rPr>
                  </w:pPr>
                  <w:r>
                    <w:rPr>
                      <w:rFonts w:eastAsiaTheme="minorEastAsia" w:hint="eastAsia"/>
                      <w:sz w:val="21"/>
                      <w:szCs w:val="21"/>
                    </w:rPr>
                    <w:t>边角废料</w:t>
                  </w:r>
                </w:p>
              </w:tc>
              <w:tc>
                <w:tcPr>
                  <w:tcW w:w="2268" w:type="dxa"/>
                  <w:vAlign w:val="center"/>
                </w:tcPr>
                <w:p w:rsidR="00F024E0" w:rsidRPr="00725F39" w:rsidRDefault="00F024E0" w:rsidP="005427CA">
                  <w:pPr>
                    <w:jc w:val="center"/>
                    <w:rPr>
                      <w:rFonts w:eastAsiaTheme="minorEastAsia"/>
                      <w:sz w:val="21"/>
                      <w:szCs w:val="21"/>
                    </w:rPr>
                  </w:pPr>
                  <w:r>
                    <w:rPr>
                      <w:rFonts w:eastAsiaTheme="minorEastAsia" w:hint="eastAsia"/>
                      <w:color w:val="000000"/>
                      <w:sz w:val="21"/>
                      <w:szCs w:val="21"/>
                    </w:rPr>
                    <w:t>3.5</w:t>
                  </w:r>
                  <w:r w:rsidRPr="00725F39">
                    <w:rPr>
                      <w:rFonts w:eastAsiaTheme="minorEastAsia"/>
                      <w:color w:val="000000"/>
                      <w:sz w:val="21"/>
                      <w:szCs w:val="21"/>
                    </w:rPr>
                    <w:t>t/a</w:t>
                  </w:r>
                </w:p>
              </w:tc>
              <w:tc>
                <w:tcPr>
                  <w:tcW w:w="2267" w:type="dxa"/>
                  <w:vAlign w:val="center"/>
                </w:tcPr>
                <w:p w:rsidR="00F024E0" w:rsidRPr="00725F39" w:rsidRDefault="00F024E0" w:rsidP="005427CA">
                  <w:pPr>
                    <w:jc w:val="center"/>
                    <w:rPr>
                      <w:rFonts w:eastAsiaTheme="minorEastAsia"/>
                      <w:sz w:val="21"/>
                      <w:szCs w:val="21"/>
                    </w:rPr>
                  </w:pPr>
                  <w:r w:rsidRPr="00725F39">
                    <w:rPr>
                      <w:rFonts w:eastAsiaTheme="minorEastAsia"/>
                      <w:color w:val="000000"/>
                      <w:sz w:val="21"/>
                      <w:szCs w:val="21"/>
                    </w:rPr>
                    <w:t>0</w:t>
                  </w:r>
                </w:p>
              </w:tc>
            </w:tr>
            <w:tr w:rsidR="00F024E0" w:rsidRPr="00725F39" w:rsidTr="00F024E0">
              <w:trPr>
                <w:trHeight w:val="397"/>
                <w:jc w:val="center"/>
              </w:trPr>
              <w:tc>
                <w:tcPr>
                  <w:tcW w:w="1418" w:type="dxa"/>
                  <w:vMerge/>
                  <w:vAlign w:val="center"/>
                </w:tcPr>
                <w:p w:rsidR="00F024E0" w:rsidRPr="00725F39" w:rsidRDefault="00F024E0" w:rsidP="005427CA">
                  <w:pPr>
                    <w:pStyle w:val="10"/>
                    <w:ind w:firstLine="0"/>
                    <w:jc w:val="center"/>
                    <w:rPr>
                      <w:rFonts w:ascii="Times New Roman" w:eastAsiaTheme="minorEastAsia"/>
                      <w:b w:val="0"/>
                      <w:color w:val="000000"/>
                      <w:sz w:val="21"/>
                      <w:szCs w:val="21"/>
                    </w:rPr>
                  </w:pPr>
                </w:p>
              </w:tc>
              <w:tc>
                <w:tcPr>
                  <w:tcW w:w="1701" w:type="dxa"/>
                  <w:vAlign w:val="center"/>
                </w:tcPr>
                <w:p w:rsidR="00F024E0" w:rsidRPr="00725F39" w:rsidRDefault="00F024E0" w:rsidP="005427CA">
                  <w:pPr>
                    <w:jc w:val="center"/>
                    <w:rPr>
                      <w:rFonts w:eastAsiaTheme="minorEastAsia"/>
                      <w:sz w:val="21"/>
                      <w:szCs w:val="21"/>
                    </w:rPr>
                  </w:pPr>
                  <w:r>
                    <w:rPr>
                      <w:rFonts w:eastAsiaTheme="minorEastAsia" w:hint="eastAsia"/>
                      <w:sz w:val="21"/>
                      <w:szCs w:val="21"/>
                    </w:rPr>
                    <w:t>焊接、切割工序</w:t>
                  </w:r>
                </w:p>
              </w:tc>
              <w:tc>
                <w:tcPr>
                  <w:tcW w:w="1418" w:type="dxa"/>
                  <w:vAlign w:val="center"/>
                </w:tcPr>
                <w:p w:rsidR="00F024E0" w:rsidRPr="00725F39" w:rsidRDefault="00F024E0" w:rsidP="005427CA">
                  <w:pPr>
                    <w:jc w:val="center"/>
                    <w:rPr>
                      <w:rFonts w:eastAsiaTheme="minorEastAsia"/>
                      <w:sz w:val="21"/>
                      <w:szCs w:val="21"/>
                    </w:rPr>
                  </w:pPr>
                  <w:r>
                    <w:rPr>
                      <w:rFonts w:eastAsiaTheme="minorEastAsia" w:hint="eastAsia"/>
                      <w:sz w:val="21"/>
                      <w:szCs w:val="21"/>
                    </w:rPr>
                    <w:t>收集尘</w:t>
                  </w:r>
                </w:p>
              </w:tc>
              <w:tc>
                <w:tcPr>
                  <w:tcW w:w="2268" w:type="dxa"/>
                  <w:vAlign w:val="center"/>
                </w:tcPr>
                <w:p w:rsidR="00F024E0" w:rsidRPr="00725F39" w:rsidRDefault="00F024E0" w:rsidP="005427CA">
                  <w:pPr>
                    <w:jc w:val="center"/>
                    <w:rPr>
                      <w:rFonts w:eastAsiaTheme="minorEastAsia"/>
                      <w:color w:val="000000"/>
                      <w:sz w:val="21"/>
                      <w:szCs w:val="21"/>
                    </w:rPr>
                  </w:pPr>
                  <w:r>
                    <w:rPr>
                      <w:rFonts w:eastAsiaTheme="minorEastAsia" w:hint="eastAsia"/>
                      <w:color w:val="000000"/>
                      <w:sz w:val="21"/>
                      <w:szCs w:val="21"/>
                    </w:rPr>
                    <w:t>0.091</w:t>
                  </w:r>
                  <w:r w:rsidRPr="00725F39">
                    <w:rPr>
                      <w:rFonts w:eastAsiaTheme="minorEastAsia"/>
                      <w:color w:val="000000"/>
                      <w:sz w:val="21"/>
                      <w:szCs w:val="21"/>
                    </w:rPr>
                    <w:t>t/a</w:t>
                  </w:r>
                </w:p>
              </w:tc>
              <w:tc>
                <w:tcPr>
                  <w:tcW w:w="2267" w:type="dxa"/>
                  <w:vAlign w:val="center"/>
                </w:tcPr>
                <w:p w:rsidR="00F024E0" w:rsidRPr="00725F39" w:rsidRDefault="00F024E0" w:rsidP="005427CA">
                  <w:pPr>
                    <w:jc w:val="center"/>
                    <w:rPr>
                      <w:rFonts w:eastAsiaTheme="minorEastAsia"/>
                      <w:color w:val="000000"/>
                      <w:sz w:val="21"/>
                      <w:szCs w:val="21"/>
                    </w:rPr>
                  </w:pPr>
                  <w:r w:rsidRPr="00725F39">
                    <w:rPr>
                      <w:rFonts w:eastAsiaTheme="minorEastAsia"/>
                      <w:color w:val="000000"/>
                      <w:sz w:val="21"/>
                      <w:szCs w:val="21"/>
                    </w:rPr>
                    <w:t>0</w:t>
                  </w:r>
                </w:p>
              </w:tc>
            </w:tr>
            <w:tr w:rsidR="00F024E0" w:rsidRPr="00725F39" w:rsidTr="00F024E0">
              <w:trPr>
                <w:trHeight w:val="397"/>
                <w:jc w:val="center"/>
              </w:trPr>
              <w:tc>
                <w:tcPr>
                  <w:tcW w:w="1418" w:type="dxa"/>
                  <w:vMerge/>
                  <w:tcBorders>
                    <w:bottom w:val="single" w:sz="8" w:space="0" w:color="auto"/>
                  </w:tcBorders>
                  <w:vAlign w:val="center"/>
                </w:tcPr>
                <w:p w:rsidR="00F024E0" w:rsidRPr="00725F39" w:rsidRDefault="00F024E0" w:rsidP="005427CA">
                  <w:pPr>
                    <w:pStyle w:val="10"/>
                    <w:ind w:firstLine="0"/>
                    <w:jc w:val="center"/>
                    <w:rPr>
                      <w:rFonts w:ascii="Times New Roman" w:eastAsiaTheme="minorEastAsia"/>
                      <w:b w:val="0"/>
                      <w:color w:val="000000"/>
                      <w:sz w:val="21"/>
                      <w:szCs w:val="21"/>
                    </w:rPr>
                  </w:pPr>
                </w:p>
              </w:tc>
              <w:tc>
                <w:tcPr>
                  <w:tcW w:w="1701" w:type="dxa"/>
                  <w:tcBorders>
                    <w:bottom w:val="single" w:sz="8" w:space="0" w:color="auto"/>
                  </w:tcBorders>
                  <w:vAlign w:val="center"/>
                </w:tcPr>
                <w:p w:rsidR="00F024E0" w:rsidRPr="00725F39" w:rsidRDefault="00F024E0" w:rsidP="005427CA">
                  <w:pPr>
                    <w:jc w:val="center"/>
                    <w:rPr>
                      <w:rFonts w:eastAsiaTheme="minorEastAsia"/>
                      <w:sz w:val="21"/>
                      <w:szCs w:val="21"/>
                    </w:rPr>
                  </w:pPr>
                  <w:r w:rsidRPr="00F024E0">
                    <w:rPr>
                      <w:rFonts w:eastAsiaTheme="minorEastAsia"/>
                      <w:sz w:val="21"/>
                      <w:szCs w:val="21"/>
                    </w:rPr>
                    <w:t>折弯、剪板工序</w:t>
                  </w:r>
                </w:p>
              </w:tc>
              <w:tc>
                <w:tcPr>
                  <w:tcW w:w="1418" w:type="dxa"/>
                  <w:tcBorders>
                    <w:bottom w:val="single" w:sz="8" w:space="0" w:color="auto"/>
                  </w:tcBorders>
                  <w:vAlign w:val="center"/>
                </w:tcPr>
                <w:p w:rsidR="00F024E0" w:rsidRPr="00725F39" w:rsidRDefault="00F024E0" w:rsidP="005427CA">
                  <w:pPr>
                    <w:jc w:val="center"/>
                    <w:rPr>
                      <w:rFonts w:eastAsiaTheme="minorEastAsia"/>
                      <w:sz w:val="21"/>
                      <w:szCs w:val="21"/>
                    </w:rPr>
                  </w:pPr>
                  <w:r>
                    <w:rPr>
                      <w:rFonts w:eastAsiaTheme="minorEastAsia" w:hint="eastAsia"/>
                      <w:sz w:val="21"/>
                      <w:szCs w:val="21"/>
                    </w:rPr>
                    <w:t>废液压油</w:t>
                  </w:r>
                </w:p>
              </w:tc>
              <w:tc>
                <w:tcPr>
                  <w:tcW w:w="2268" w:type="dxa"/>
                  <w:tcBorders>
                    <w:bottom w:val="single" w:sz="8" w:space="0" w:color="auto"/>
                  </w:tcBorders>
                  <w:vAlign w:val="center"/>
                </w:tcPr>
                <w:p w:rsidR="00F024E0" w:rsidRPr="00725F39" w:rsidRDefault="00F024E0" w:rsidP="005427CA">
                  <w:pPr>
                    <w:jc w:val="center"/>
                    <w:rPr>
                      <w:rFonts w:eastAsiaTheme="minorEastAsia"/>
                      <w:color w:val="000000"/>
                      <w:sz w:val="21"/>
                      <w:szCs w:val="21"/>
                    </w:rPr>
                  </w:pPr>
                  <w:r>
                    <w:rPr>
                      <w:rFonts w:eastAsiaTheme="minorEastAsia" w:hint="eastAsia"/>
                      <w:color w:val="000000"/>
                      <w:sz w:val="21"/>
                      <w:szCs w:val="21"/>
                    </w:rPr>
                    <w:t>0.02</w:t>
                  </w:r>
                  <w:r w:rsidRPr="00725F39">
                    <w:rPr>
                      <w:rFonts w:eastAsiaTheme="minorEastAsia"/>
                      <w:color w:val="000000"/>
                      <w:sz w:val="21"/>
                      <w:szCs w:val="21"/>
                    </w:rPr>
                    <w:t>t/a</w:t>
                  </w:r>
                </w:p>
              </w:tc>
              <w:tc>
                <w:tcPr>
                  <w:tcW w:w="2267" w:type="dxa"/>
                  <w:tcBorders>
                    <w:bottom w:val="single" w:sz="8" w:space="0" w:color="auto"/>
                  </w:tcBorders>
                  <w:vAlign w:val="center"/>
                </w:tcPr>
                <w:p w:rsidR="00F024E0" w:rsidRPr="00725F39" w:rsidRDefault="00F024E0" w:rsidP="005427CA">
                  <w:pPr>
                    <w:jc w:val="center"/>
                    <w:rPr>
                      <w:rFonts w:eastAsiaTheme="minorEastAsia"/>
                      <w:color w:val="000000"/>
                      <w:sz w:val="21"/>
                      <w:szCs w:val="21"/>
                    </w:rPr>
                  </w:pPr>
                  <w:r w:rsidRPr="00725F39">
                    <w:rPr>
                      <w:rFonts w:eastAsiaTheme="minorEastAsia"/>
                      <w:color w:val="000000"/>
                      <w:sz w:val="21"/>
                      <w:szCs w:val="21"/>
                    </w:rPr>
                    <w:t>0</w:t>
                  </w:r>
                </w:p>
              </w:tc>
            </w:tr>
          </w:tbl>
          <w:p w:rsidR="00F95271" w:rsidRDefault="00F95271" w:rsidP="00E44BC0">
            <w:pPr>
              <w:tabs>
                <w:tab w:val="left" w:pos="2070"/>
              </w:tabs>
              <w:spacing w:line="440" w:lineRule="exact"/>
              <w:jc w:val="left"/>
              <w:rPr>
                <w:color w:val="000000"/>
                <w:sz w:val="24"/>
                <w:szCs w:val="24"/>
              </w:rPr>
            </w:pPr>
          </w:p>
          <w:p w:rsidR="000B57DE" w:rsidRDefault="000B57DE"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Default="0047634D" w:rsidP="00E44BC0">
            <w:pPr>
              <w:tabs>
                <w:tab w:val="left" w:pos="2070"/>
              </w:tabs>
              <w:spacing w:line="440" w:lineRule="exact"/>
              <w:jc w:val="left"/>
              <w:rPr>
                <w:color w:val="000000"/>
                <w:sz w:val="24"/>
                <w:szCs w:val="24"/>
              </w:rPr>
            </w:pPr>
          </w:p>
          <w:p w:rsidR="0047634D" w:rsidRPr="00725F39" w:rsidRDefault="0047634D" w:rsidP="00E44BC0">
            <w:pPr>
              <w:tabs>
                <w:tab w:val="left" w:pos="2070"/>
              </w:tabs>
              <w:spacing w:line="440" w:lineRule="exact"/>
              <w:jc w:val="left"/>
              <w:rPr>
                <w:color w:val="000000"/>
                <w:sz w:val="24"/>
                <w:szCs w:val="24"/>
              </w:rPr>
            </w:pPr>
          </w:p>
        </w:tc>
      </w:tr>
    </w:tbl>
    <w:p w:rsidR="00D0400F" w:rsidRPr="00725F39" w:rsidRDefault="00D0400F">
      <w:pPr>
        <w:jc w:val="left"/>
        <w:rPr>
          <w:b/>
          <w:color w:val="000000"/>
          <w:sz w:val="24"/>
          <w:szCs w:val="24"/>
        </w:rPr>
        <w:sectPr w:rsidR="00D0400F" w:rsidRPr="00725F39" w:rsidSect="00C075DE">
          <w:headerReference w:type="even" r:id="rId22"/>
          <w:footerReference w:type="even" r:id="rId23"/>
          <w:footerReference w:type="default" r:id="rId24"/>
          <w:pgSz w:w="11907" w:h="16840" w:code="9"/>
          <w:pgMar w:top="1558" w:right="1724" w:bottom="1701" w:left="1678" w:header="851" w:footer="992" w:gutter="0"/>
          <w:pgNumType w:start="1"/>
          <w:cols w:space="425"/>
          <w:docGrid w:type="lines" w:linePitch="381" w:charSpace="716"/>
        </w:sectPr>
      </w:pPr>
    </w:p>
    <w:p w:rsidR="00450EE5" w:rsidRPr="00725F39" w:rsidRDefault="007811AB">
      <w:pPr>
        <w:jc w:val="left"/>
        <w:rPr>
          <w:b/>
          <w:color w:val="000000"/>
          <w:sz w:val="24"/>
          <w:szCs w:val="24"/>
        </w:rPr>
      </w:pPr>
      <w:r w:rsidRPr="00725F39">
        <w:rPr>
          <w:b/>
          <w:color w:val="000000"/>
          <w:sz w:val="24"/>
          <w:szCs w:val="24"/>
        </w:rPr>
        <w:lastRenderedPageBreak/>
        <w:t>建设项目所在地自然环境</w:t>
      </w:r>
      <w:r w:rsidR="00751C0D" w:rsidRPr="00725F39">
        <w:rPr>
          <w:b/>
          <w:color w:val="000000"/>
          <w:sz w:val="24"/>
          <w:szCs w:val="24"/>
        </w:rPr>
        <w:t>简况</w:t>
      </w:r>
    </w:p>
    <w:tbl>
      <w:tblPr>
        <w:tblW w:w="9588" w:type="dxa"/>
        <w:tblInd w:w="-450" w:type="dxa"/>
        <w:tblBorders>
          <w:top w:val="single" w:sz="6" w:space="0" w:color="auto"/>
          <w:left w:val="single" w:sz="8" w:space="0" w:color="auto"/>
          <w:bottom w:val="single" w:sz="6" w:space="0" w:color="auto"/>
          <w:right w:val="single" w:sz="8" w:space="0" w:color="auto"/>
          <w:insideH w:val="single" w:sz="4" w:space="0" w:color="auto"/>
          <w:insideV w:val="single" w:sz="4" w:space="0" w:color="auto"/>
        </w:tblBorders>
        <w:tblLayout w:type="fixed"/>
        <w:tblLook w:val="0000"/>
      </w:tblPr>
      <w:tblGrid>
        <w:gridCol w:w="9588"/>
      </w:tblGrid>
      <w:tr w:rsidR="00751C0D" w:rsidRPr="00725F39" w:rsidTr="005C6F61">
        <w:trPr>
          <w:trHeight w:val="1681"/>
        </w:trPr>
        <w:tc>
          <w:tcPr>
            <w:tcW w:w="9588" w:type="dxa"/>
            <w:tcBorders>
              <w:bottom w:val="single" w:sz="8" w:space="0" w:color="auto"/>
            </w:tcBorders>
          </w:tcPr>
          <w:p w:rsidR="00223415" w:rsidRPr="00725F39" w:rsidRDefault="00223415" w:rsidP="00223415">
            <w:pPr>
              <w:spacing w:line="440" w:lineRule="atLeast"/>
              <w:rPr>
                <w:rFonts w:eastAsiaTheme="minorEastAsia"/>
                <w:color w:val="000000"/>
                <w:sz w:val="24"/>
              </w:rPr>
            </w:pPr>
            <w:r w:rsidRPr="00725F39">
              <w:rPr>
                <w:color w:val="000000"/>
                <w:sz w:val="24"/>
              </w:rPr>
              <w:t>自然环境简况</w:t>
            </w:r>
            <w:r w:rsidRPr="00725F39">
              <w:rPr>
                <w:rFonts w:eastAsiaTheme="minorEastAsia"/>
                <w:color w:val="000000"/>
                <w:sz w:val="24"/>
              </w:rPr>
              <w:t>(</w:t>
            </w:r>
            <w:r w:rsidRPr="00725F39">
              <w:rPr>
                <w:rFonts w:eastAsiaTheme="minorEastAsia"/>
                <w:bCs/>
                <w:sz w:val="24"/>
                <w:szCs w:val="24"/>
              </w:rPr>
              <w:t>地形、地貌、地质、气候、气象、水文、矿产资源、生物多样性等</w:t>
            </w:r>
            <w:r w:rsidRPr="00725F39">
              <w:rPr>
                <w:rFonts w:eastAsiaTheme="minorEastAsia"/>
                <w:color w:val="000000"/>
                <w:sz w:val="24"/>
              </w:rPr>
              <w:t>)</w:t>
            </w:r>
            <w:r w:rsidRPr="00725F39">
              <w:rPr>
                <w:rFonts w:eastAsiaTheme="minorEastAsia"/>
                <w:color w:val="000000"/>
                <w:sz w:val="24"/>
              </w:rPr>
              <w:t>：</w:t>
            </w:r>
          </w:p>
          <w:p w:rsidR="00223415" w:rsidRPr="00725F39" w:rsidRDefault="00223415" w:rsidP="00223415">
            <w:pPr>
              <w:spacing w:line="440" w:lineRule="exact"/>
              <w:ind w:firstLineChars="200" w:firstLine="482"/>
              <w:jc w:val="left"/>
              <w:rPr>
                <w:b/>
                <w:color w:val="000000"/>
                <w:sz w:val="24"/>
              </w:rPr>
            </w:pPr>
            <w:r w:rsidRPr="00725F39">
              <w:rPr>
                <w:b/>
                <w:color w:val="000000"/>
                <w:sz w:val="24"/>
              </w:rPr>
              <w:t>1</w:t>
            </w:r>
            <w:r w:rsidRPr="00725F39">
              <w:rPr>
                <w:b/>
                <w:color w:val="000000"/>
                <w:sz w:val="24"/>
              </w:rPr>
              <w:t>、地理位置</w:t>
            </w:r>
          </w:p>
          <w:p w:rsidR="00223415" w:rsidRPr="003E38B5" w:rsidRDefault="00223415" w:rsidP="003E38B5">
            <w:pPr>
              <w:spacing w:line="440" w:lineRule="exact"/>
              <w:ind w:firstLineChars="200" w:firstLine="480"/>
              <w:jc w:val="left"/>
              <w:rPr>
                <w:sz w:val="24"/>
              </w:rPr>
            </w:pPr>
            <w:r w:rsidRPr="00725F39">
              <w:rPr>
                <w:sz w:val="24"/>
              </w:rPr>
              <w:t>新乡县位于河南省中北部，属新乡市管辖。地处东经</w:t>
            </w:r>
            <w:r w:rsidRPr="00725F39">
              <w:rPr>
                <w:sz w:val="24"/>
              </w:rPr>
              <w:t>113°42′~114°04′</w:t>
            </w:r>
            <w:r w:rsidRPr="00725F39">
              <w:rPr>
                <w:sz w:val="24"/>
              </w:rPr>
              <w:t>，北纬</w:t>
            </w:r>
            <w:r w:rsidRPr="00725F39">
              <w:rPr>
                <w:sz w:val="24"/>
              </w:rPr>
              <w:t>35°05′~35°24′</w:t>
            </w:r>
            <w:r w:rsidRPr="00725F39">
              <w:rPr>
                <w:sz w:val="24"/>
              </w:rPr>
              <w:t>。全境环绕新乡市市区东、西、南三面，县境东西最大距离为</w:t>
            </w:r>
            <w:r w:rsidRPr="00725F39">
              <w:rPr>
                <w:sz w:val="24"/>
              </w:rPr>
              <w:t>32.7km</w:t>
            </w:r>
            <w:r w:rsidRPr="00725F39">
              <w:rPr>
                <w:sz w:val="24"/>
              </w:rPr>
              <w:t>，南北最大距离</w:t>
            </w:r>
            <w:r w:rsidRPr="00725F39">
              <w:rPr>
                <w:sz w:val="24"/>
              </w:rPr>
              <w:t>34.5km</w:t>
            </w:r>
            <w:r w:rsidRPr="00725F39">
              <w:rPr>
                <w:sz w:val="24"/>
              </w:rPr>
              <w:t>，总面积</w:t>
            </w:r>
            <w:r w:rsidRPr="00725F39">
              <w:rPr>
                <w:sz w:val="24"/>
              </w:rPr>
              <w:t>523.6 km</w:t>
            </w:r>
            <w:r w:rsidRPr="00725F39">
              <w:rPr>
                <w:sz w:val="24"/>
                <w:vertAlign w:val="superscript"/>
              </w:rPr>
              <w:t>2</w:t>
            </w:r>
            <w:r w:rsidRPr="00725F39">
              <w:rPr>
                <w:sz w:val="24"/>
              </w:rPr>
              <w:t>。</w:t>
            </w:r>
          </w:p>
          <w:p w:rsidR="00223415" w:rsidRPr="00725F39" w:rsidRDefault="00223415" w:rsidP="00223415">
            <w:pPr>
              <w:spacing w:line="440" w:lineRule="exact"/>
              <w:ind w:firstLineChars="200" w:firstLine="482"/>
              <w:jc w:val="left"/>
              <w:rPr>
                <w:b/>
                <w:color w:val="000000"/>
                <w:sz w:val="24"/>
              </w:rPr>
            </w:pPr>
            <w:r w:rsidRPr="00725F39">
              <w:rPr>
                <w:b/>
                <w:color w:val="000000"/>
                <w:sz w:val="24"/>
              </w:rPr>
              <w:t>2</w:t>
            </w:r>
            <w:r w:rsidRPr="00725F39">
              <w:rPr>
                <w:b/>
                <w:color w:val="000000"/>
                <w:sz w:val="24"/>
              </w:rPr>
              <w:t>、地形地貌</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新乡县属黄河冲积平原，南部多沙，中部低洼，地形低平，便于引黄灌溉和机械化操作。总的地势是西北高、东南低。自然坡降为</w:t>
            </w:r>
            <w:r w:rsidRPr="00725F39">
              <w:rPr>
                <w:rFonts w:ascii="Times New Roman" w:hAnsi="Times New Roman" w:cs="Times New Roman"/>
                <w:sz w:val="24"/>
              </w:rPr>
              <w:t>1/4000</w:t>
            </w:r>
            <w:r w:rsidRPr="00725F39">
              <w:rPr>
                <w:rFonts w:ascii="Times New Roman" w:hAnsi="Times New Roman" w:cs="Times New Roman"/>
                <w:sz w:val="24"/>
              </w:rPr>
              <w:t>，海拔高度</w:t>
            </w:r>
            <w:r w:rsidRPr="00725F39">
              <w:rPr>
                <w:rFonts w:ascii="Times New Roman" w:hAnsi="Times New Roman" w:cs="Times New Roman"/>
                <w:sz w:val="24"/>
              </w:rPr>
              <w:t>70~80m</w:t>
            </w:r>
            <w:r w:rsidRPr="00725F39">
              <w:rPr>
                <w:rFonts w:ascii="Times New Roman" w:hAnsi="Times New Roman" w:cs="Times New Roman"/>
                <w:sz w:val="24"/>
              </w:rPr>
              <w:t>。</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本项目所在地属平原地带，地势平坦。</w:t>
            </w:r>
          </w:p>
          <w:p w:rsidR="00223415" w:rsidRPr="00725F39" w:rsidRDefault="00223415" w:rsidP="00223415">
            <w:pPr>
              <w:spacing w:line="440" w:lineRule="exact"/>
              <w:ind w:firstLineChars="200" w:firstLine="482"/>
              <w:jc w:val="left"/>
              <w:rPr>
                <w:b/>
                <w:color w:val="000000"/>
                <w:sz w:val="24"/>
              </w:rPr>
            </w:pPr>
            <w:r w:rsidRPr="00725F39">
              <w:rPr>
                <w:b/>
                <w:color w:val="000000"/>
                <w:sz w:val="24"/>
              </w:rPr>
              <w:t>3</w:t>
            </w:r>
            <w:r w:rsidRPr="00725F39">
              <w:rPr>
                <w:b/>
                <w:color w:val="000000"/>
                <w:sz w:val="24"/>
              </w:rPr>
              <w:t>、气候、气象</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该地区属暖温带大陆性季风气候，季节变化明显，春季干燥少雨；夏季炎热高温，降雨集中；秋季天高气爽，气候宜人；冬季寒冷寡照少雨雪。年平均气温</w:t>
            </w:r>
            <w:smartTag w:uri="urn:schemas-microsoft-com:office:smarttags" w:element="chmetcnv">
              <w:smartTagPr>
                <w:attr w:name="TCSC" w:val="0"/>
                <w:attr w:name="NumberType" w:val="1"/>
                <w:attr w:name="Negative" w:val="False"/>
                <w:attr w:name="HasSpace" w:val="False"/>
                <w:attr w:name="SourceValue" w:val="14"/>
                <w:attr w:name="UnitName" w:val="℃"/>
              </w:smartTagPr>
              <w:r w:rsidRPr="00725F39">
                <w:rPr>
                  <w:rFonts w:ascii="Times New Roman" w:hAnsi="Times New Roman" w:cs="Times New Roman"/>
                  <w:sz w:val="24"/>
                </w:rPr>
                <w:t>14</w:t>
              </w:r>
              <w:r w:rsidRPr="00725F39">
                <w:rPr>
                  <w:rFonts w:hAnsi="Times New Roman" w:cs="Times New Roman"/>
                  <w:sz w:val="24"/>
                </w:rPr>
                <w:t>℃</w:t>
              </w:r>
            </w:smartTag>
            <w:r w:rsidRPr="00725F39">
              <w:rPr>
                <w:rFonts w:ascii="Times New Roman" w:hAnsi="Times New Roman" w:cs="Times New Roman"/>
                <w:sz w:val="24"/>
              </w:rPr>
              <w:t>，历年极端最低气温</w:t>
            </w:r>
            <w:smartTag w:uri="urn:schemas-microsoft-com:office:smarttags" w:element="chmetcnv">
              <w:smartTagPr>
                <w:attr w:name="TCSC" w:val="0"/>
                <w:attr w:name="NumberType" w:val="1"/>
                <w:attr w:name="Negative" w:val="True"/>
                <w:attr w:name="HasSpace" w:val="False"/>
                <w:attr w:name="SourceValue" w:val="21.3"/>
                <w:attr w:name="UnitName" w:val="℃"/>
              </w:smartTagPr>
              <w:r w:rsidRPr="00725F39">
                <w:rPr>
                  <w:rFonts w:ascii="Times New Roman" w:hAnsi="Times New Roman" w:cs="Times New Roman"/>
                  <w:sz w:val="24"/>
                </w:rPr>
                <w:t>-21.3</w:t>
              </w:r>
              <w:r w:rsidRPr="00725F39">
                <w:rPr>
                  <w:rFonts w:hAnsi="Times New Roman" w:cs="Times New Roman"/>
                  <w:sz w:val="24"/>
                </w:rPr>
                <w:t>℃</w:t>
              </w:r>
            </w:smartTag>
            <w:r w:rsidRPr="00725F39">
              <w:rPr>
                <w:rFonts w:ascii="Times New Roman" w:hAnsi="Times New Roman" w:cs="Times New Roman"/>
                <w:sz w:val="24"/>
              </w:rPr>
              <w:t>,</w:t>
            </w:r>
            <w:r w:rsidRPr="00725F39">
              <w:rPr>
                <w:rFonts w:ascii="Times New Roman" w:hAnsi="Times New Roman" w:cs="Times New Roman"/>
                <w:sz w:val="24"/>
              </w:rPr>
              <w:t>历年极端最高气温</w:t>
            </w:r>
            <w:smartTag w:uri="urn:schemas-microsoft-com:office:smarttags" w:element="chmetcnv">
              <w:smartTagPr>
                <w:attr w:name="TCSC" w:val="0"/>
                <w:attr w:name="NumberType" w:val="1"/>
                <w:attr w:name="Negative" w:val="False"/>
                <w:attr w:name="HasSpace" w:val="False"/>
                <w:attr w:name="SourceValue" w:val="42.7"/>
                <w:attr w:name="UnitName" w:val="℃"/>
              </w:smartTagPr>
              <w:r w:rsidRPr="00725F39">
                <w:rPr>
                  <w:rFonts w:ascii="Times New Roman" w:hAnsi="Times New Roman" w:cs="Times New Roman"/>
                  <w:sz w:val="24"/>
                </w:rPr>
                <w:t>42.7</w:t>
              </w:r>
              <w:r w:rsidRPr="00725F39">
                <w:rPr>
                  <w:rFonts w:hAnsi="Times New Roman" w:cs="Times New Roman"/>
                  <w:sz w:val="24"/>
                </w:rPr>
                <w:t>℃</w:t>
              </w:r>
            </w:smartTag>
            <w:r w:rsidRPr="00725F39">
              <w:rPr>
                <w:rFonts w:ascii="Times New Roman" w:hAnsi="Times New Roman" w:cs="Times New Roman"/>
                <w:sz w:val="24"/>
              </w:rPr>
              <w:t>,</w:t>
            </w:r>
            <w:r w:rsidRPr="00725F39">
              <w:rPr>
                <w:rFonts w:ascii="Times New Roman" w:hAnsi="Times New Roman" w:cs="Times New Roman"/>
                <w:sz w:val="24"/>
              </w:rPr>
              <w:t>年均降雨量为</w:t>
            </w:r>
            <w:smartTag w:uri="urn:schemas-microsoft-com:office:smarttags" w:element="chmetcnv">
              <w:smartTagPr>
                <w:attr w:name="TCSC" w:val="0"/>
                <w:attr w:name="NumberType" w:val="1"/>
                <w:attr w:name="Negative" w:val="False"/>
                <w:attr w:name="HasSpace" w:val="False"/>
                <w:attr w:name="SourceValue" w:val="617.8"/>
                <w:attr w:name="UnitName" w:val="mm"/>
              </w:smartTagPr>
              <w:r w:rsidRPr="00725F39">
                <w:rPr>
                  <w:rFonts w:ascii="Times New Roman" w:hAnsi="Times New Roman" w:cs="Times New Roman"/>
                  <w:sz w:val="24"/>
                </w:rPr>
                <w:t>617.8mm</w:t>
              </w:r>
            </w:smartTag>
            <w:r w:rsidRPr="00725F39">
              <w:rPr>
                <w:rFonts w:ascii="Times New Roman" w:hAnsi="Times New Roman" w:cs="Times New Roman"/>
                <w:sz w:val="24"/>
              </w:rPr>
              <w:t>。常年主导风向为东北风，次主导风向为西南风，历年平均风速为</w:t>
            </w:r>
            <w:smartTag w:uri="urn:schemas-microsoft-com:office:smarttags" w:element="chmetcnv">
              <w:smartTagPr>
                <w:attr w:name="TCSC" w:val="0"/>
                <w:attr w:name="NumberType" w:val="1"/>
                <w:attr w:name="Negative" w:val="False"/>
                <w:attr w:name="HasSpace" w:val="False"/>
                <w:attr w:name="SourceValue" w:val="2.4"/>
                <w:attr w:name="UnitName" w:val="m"/>
              </w:smartTagPr>
              <w:r w:rsidRPr="00725F39">
                <w:rPr>
                  <w:rFonts w:ascii="Times New Roman" w:hAnsi="Times New Roman" w:cs="Times New Roman"/>
                  <w:sz w:val="24"/>
                </w:rPr>
                <w:t>2.4m</w:t>
              </w:r>
            </w:smartTag>
            <w:r w:rsidRPr="00725F39">
              <w:rPr>
                <w:rFonts w:ascii="Times New Roman" w:hAnsi="Times New Roman" w:cs="Times New Roman"/>
                <w:sz w:val="24"/>
              </w:rPr>
              <w:t>/s</w:t>
            </w:r>
            <w:r w:rsidRPr="00725F39">
              <w:rPr>
                <w:rFonts w:ascii="Times New Roman" w:hAnsi="Times New Roman" w:cs="Times New Roman"/>
                <w:sz w:val="24"/>
              </w:rPr>
              <w:t>。</w:t>
            </w:r>
          </w:p>
          <w:p w:rsidR="00223415" w:rsidRPr="00725F39" w:rsidRDefault="00223415" w:rsidP="00223415">
            <w:pPr>
              <w:spacing w:line="440" w:lineRule="exact"/>
              <w:ind w:firstLineChars="200" w:firstLine="482"/>
              <w:jc w:val="left"/>
              <w:rPr>
                <w:b/>
                <w:color w:val="000000"/>
                <w:sz w:val="24"/>
              </w:rPr>
            </w:pPr>
            <w:r w:rsidRPr="00725F39">
              <w:rPr>
                <w:b/>
                <w:color w:val="000000"/>
                <w:sz w:val="24"/>
              </w:rPr>
              <w:t>4</w:t>
            </w:r>
            <w:r w:rsidRPr="00725F39">
              <w:rPr>
                <w:b/>
                <w:color w:val="000000"/>
                <w:sz w:val="24"/>
              </w:rPr>
              <w:t>、地表水</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新乡县境内地表水有东孟姜女河、西孟姜女河、大沙河等，东孟姜女河是卫河的支流，全长</w:t>
            </w:r>
            <w:smartTag w:uri="urn:schemas-microsoft-com:office:smarttags" w:element="chmetcnv">
              <w:smartTagPr>
                <w:attr w:name="UnitName" w:val="km"/>
                <w:attr w:name="SourceValue" w:val="50.5"/>
                <w:attr w:name="HasSpace" w:val="False"/>
                <w:attr w:name="Negative" w:val="False"/>
                <w:attr w:name="NumberType" w:val="1"/>
                <w:attr w:name="TCSC" w:val="0"/>
              </w:smartTagPr>
              <w:r w:rsidRPr="00725F39">
                <w:rPr>
                  <w:rFonts w:ascii="Times New Roman" w:hAnsi="Times New Roman" w:cs="Times New Roman"/>
                  <w:sz w:val="24"/>
                </w:rPr>
                <w:t>50.5km</w:t>
              </w:r>
            </w:smartTag>
            <w:r w:rsidRPr="00725F39">
              <w:rPr>
                <w:rFonts w:ascii="Times New Roman" w:hAnsi="Times New Roman" w:cs="Times New Roman"/>
                <w:sz w:val="24"/>
              </w:rPr>
              <w:t>，流经新乡县、延津县、卫辉市，由于在上游接纳了大量的生产、生活废水，水质已超过地面水</w:t>
            </w:r>
            <w:r w:rsidRPr="00725F39">
              <w:rPr>
                <w:rFonts w:hAnsi="Times New Roman" w:cs="Times New Roman"/>
                <w:sz w:val="24"/>
              </w:rPr>
              <w:t>Ⅴ</w:t>
            </w:r>
            <w:r w:rsidRPr="00725F39">
              <w:rPr>
                <w:rFonts w:ascii="Times New Roman" w:hAnsi="Times New Roman" w:cs="Times New Roman"/>
                <w:sz w:val="24"/>
              </w:rPr>
              <w:t>类水质标准。东孟姜女河有三个支流：一支排、二支排和大泉排，三个支流均为纳污河道，无天然径流，目前水质均已超过地面水</w:t>
            </w:r>
            <w:r w:rsidRPr="00725F39">
              <w:rPr>
                <w:rFonts w:hAnsi="Times New Roman" w:cs="Times New Roman"/>
                <w:sz w:val="24"/>
              </w:rPr>
              <w:t>Ⅴ</w:t>
            </w:r>
            <w:r w:rsidRPr="00725F39">
              <w:rPr>
                <w:rFonts w:ascii="Times New Roman" w:hAnsi="Times New Roman" w:cs="Times New Roman"/>
                <w:sz w:val="24"/>
              </w:rPr>
              <w:t>类水质标准。根据新乡市地面水功能区划分，对东孟姜女河的水质要求是达到地面水</w:t>
            </w:r>
            <w:r w:rsidRPr="00725F39">
              <w:rPr>
                <w:rFonts w:hAnsi="Times New Roman" w:cs="Times New Roman"/>
                <w:sz w:val="24"/>
              </w:rPr>
              <w:t>Ⅴ</w:t>
            </w:r>
            <w:r w:rsidRPr="00725F39">
              <w:rPr>
                <w:rFonts w:ascii="Times New Roman" w:hAnsi="Times New Roman" w:cs="Times New Roman"/>
                <w:sz w:val="24"/>
              </w:rPr>
              <w:t>类水质标准，规划功能为自然水域及输水沟渠。</w:t>
            </w:r>
          </w:p>
          <w:p w:rsidR="00223415" w:rsidRPr="00725F39" w:rsidRDefault="00223415" w:rsidP="00223415">
            <w:pPr>
              <w:spacing w:line="440" w:lineRule="exact"/>
              <w:ind w:firstLineChars="200" w:firstLine="482"/>
              <w:jc w:val="left"/>
              <w:rPr>
                <w:b/>
                <w:color w:val="000000"/>
                <w:sz w:val="24"/>
              </w:rPr>
            </w:pPr>
            <w:r w:rsidRPr="00725F39">
              <w:rPr>
                <w:b/>
                <w:color w:val="000000"/>
                <w:sz w:val="24"/>
              </w:rPr>
              <w:t>5</w:t>
            </w:r>
            <w:r w:rsidRPr="00725F39">
              <w:rPr>
                <w:b/>
                <w:color w:val="000000"/>
                <w:sz w:val="24"/>
              </w:rPr>
              <w:t>、地下水</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新乡县地下水流向总体上为从西南至东北。浅层水顶板埋深</w:t>
            </w:r>
            <w:r w:rsidRPr="00725F39">
              <w:rPr>
                <w:rFonts w:ascii="Times New Roman" w:hAnsi="Times New Roman" w:cs="Times New Roman"/>
                <w:sz w:val="24"/>
              </w:rPr>
              <w:t>4~</w:t>
            </w:r>
            <w:smartTag w:uri="urn:schemas-microsoft-com:office:smarttags" w:element="chmetcnv">
              <w:smartTagPr>
                <w:attr w:name="TCSC" w:val="0"/>
                <w:attr w:name="NumberType" w:val="1"/>
                <w:attr w:name="Negative" w:val="False"/>
                <w:attr w:name="HasSpace" w:val="False"/>
                <w:attr w:name="SourceValue" w:val="8"/>
                <w:attr w:name="UnitName" w:val="m"/>
              </w:smartTagPr>
              <w:r w:rsidRPr="00725F39">
                <w:rPr>
                  <w:rFonts w:ascii="Times New Roman" w:hAnsi="Times New Roman" w:cs="Times New Roman"/>
                  <w:sz w:val="24"/>
                </w:rPr>
                <w:t>8m</w:t>
              </w:r>
            </w:smartTag>
            <w:r w:rsidRPr="00725F39">
              <w:rPr>
                <w:rFonts w:ascii="Times New Roman" w:hAnsi="Times New Roman" w:cs="Times New Roman"/>
                <w:sz w:val="24"/>
              </w:rPr>
              <w:t>，底板埋深</w:t>
            </w:r>
            <w:r w:rsidRPr="00725F39">
              <w:rPr>
                <w:rFonts w:ascii="Times New Roman" w:hAnsi="Times New Roman" w:cs="Times New Roman"/>
                <w:sz w:val="24"/>
              </w:rPr>
              <w:t>71~</w:t>
            </w:r>
            <w:smartTag w:uri="urn:schemas-microsoft-com:office:smarttags" w:element="chmetcnv">
              <w:smartTagPr>
                <w:attr w:name="TCSC" w:val="0"/>
                <w:attr w:name="NumberType" w:val="1"/>
                <w:attr w:name="Negative" w:val="False"/>
                <w:attr w:name="HasSpace" w:val="False"/>
                <w:attr w:name="SourceValue" w:val="87"/>
                <w:attr w:name="UnitName" w:val="m"/>
              </w:smartTagPr>
              <w:r w:rsidRPr="00725F39">
                <w:rPr>
                  <w:rFonts w:ascii="Times New Roman" w:hAnsi="Times New Roman" w:cs="Times New Roman"/>
                  <w:sz w:val="24"/>
                </w:rPr>
                <w:t>87m</w:t>
              </w:r>
            </w:smartTag>
            <w:r w:rsidRPr="00725F39">
              <w:rPr>
                <w:rFonts w:ascii="Times New Roman" w:hAnsi="Times New Roman" w:cs="Times New Roman"/>
                <w:sz w:val="24"/>
              </w:rPr>
              <w:t>，以中砂为主；中层水顶板埋深</w:t>
            </w:r>
            <w:r w:rsidRPr="00725F39">
              <w:rPr>
                <w:rFonts w:ascii="Times New Roman" w:hAnsi="Times New Roman" w:cs="Times New Roman"/>
                <w:sz w:val="24"/>
              </w:rPr>
              <w:t>73~</w:t>
            </w:r>
            <w:smartTag w:uri="urn:schemas-microsoft-com:office:smarttags" w:element="chmetcnv">
              <w:smartTagPr>
                <w:attr w:name="TCSC" w:val="0"/>
                <w:attr w:name="NumberType" w:val="1"/>
                <w:attr w:name="Negative" w:val="False"/>
                <w:attr w:name="HasSpace" w:val="False"/>
                <w:attr w:name="SourceValue" w:val="97"/>
                <w:attr w:name="UnitName" w:val="m"/>
              </w:smartTagPr>
              <w:r w:rsidRPr="00725F39">
                <w:rPr>
                  <w:rFonts w:ascii="Times New Roman" w:hAnsi="Times New Roman" w:cs="Times New Roman"/>
                  <w:sz w:val="24"/>
                </w:rPr>
                <w:t>97m</w:t>
              </w:r>
            </w:smartTag>
            <w:r w:rsidRPr="00725F39">
              <w:rPr>
                <w:rFonts w:ascii="Times New Roman" w:hAnsi="Times New Roman" w:cs="Times New Roman"/>
                <w:sz w:val="24"/>
              </w:rPr>
              <w:t>，底板埋深</w:t>
            </w:r>
            <w:r w:rsidRPr="00725F39">
              <w:rPr>
                <w:rFonts w:ascii="Times New Roman" w:hAnsi="Times New Roman" w:cs="Times New Roman"/>
                <w:sz w:val="24"/>
              </w:rPr>
              <w:t>124~</w:t>
            </w:r>
            <w:smartTag w:uri="urn:schemas-microsoft-com:office:smarttags" w:element="chmetcnv">
              <w:smartTagPr>
                <w:attr w:name="TCSC" w:val="0"/>
                <w:attr w:name="NumberType" w:val="1"/>
                <w:attr w:name="Negative" w:val="False"/>
                <w:attr w:name="HasSpace" w:val="False"/>
                <w:attr w:name="SourceValue" w:val="137"/>
                <w:attr w:name="UnitName" w:val="m"/>
              </w:smartTagPr>
              <w:r w:rsidRPr="00725F39">
                <w:rPr>
                  <w:rFonts w:ascii="Times New Roman" w:hAnsi="Times New Roman" w:cs="Times New Roman"/>
                  <w:sz w:val="24"/>
                </w:rPr>
                <w:t>137m</w:t>
              </w:r>
            </w:smartTag>
            <w:r w:rsidRPr="00725F39">
              <w:rPr>
                <w:rFonts w:ascii="Times New Roman" w:hAnsi="Times New Roman" w:cs="Times New Roman"/>
                <w:sz w:val="24"/>
              </w:rPr>
              <w:t>，以中细砂为主。地下水矿化度小于</w:t>
            </w:r>
            <w:smartTag w:uri="urn:schemas-microsoft-com:office:smarttags" w:element="chmetcnv">
              <w:smartTagPr>
                <w:attr w:name="TCSC" w:val="0"/>
                <w:attr w:name="NumberType" w:val="1"/>
                <w:attr w:name="Negative" w:val="False"/>
                <w:attr w:name="HasSpace" w:val="False"/>
                <w:attr w:name="SourceValue" w:val="0.7"/>
                <w:attr w:name="UnitName" w:val="g"/>
              </w:smartTagPr>
              <w:r w:rsidRPr="00725F39">
                <w:rPr>
                  <w:rFonts w:ascii="Times New Roman" w:hAnsi="Times New Roman" w:cs="Times New Roman"/>
                  <w:sz w:val="24"/>
                </w:rPr>
                <w:t>0.7g</w:t>
              </w:r>
            </w:smartTag>
            <w:r w:rsidRPr="00725F39">
              <w:rPr>
                <w:rFonts w:ascii="Times New Roman" w:hAnsi="Times New Roman" w:cs="Times New Roman"/>
                <w:sz w:val="24"/>
              </w:rPr>
              <w:t>/L</w:t>
            </w:r>
            <w:r w:rsidRPr="00725F39">
              <w:rPr>
                <w:rFonts w:ascii="Times New Roman" w:hAnsi="Times New Roman" w:cs="Times New Roman"/>
                <w:sz w:val="24"/>
              </w:rPr>
              <w:t>。</w:t>
            </w:r>
          </w:p>
          <w:p w:rsidR="00223415" w:rsidRPr="00725F39" w:rsidRDefault="00223415" w:rsidP="00223415">
            <w:pPr>
              <w:pStyle w:val="ac"/>
              <w:spacing w:line="440" w:lineRule="exact"/>
              <w:ind w:firstLineChars="200" w:firstLine="482"/>
              <w:rPr>
                <w:rFonts w:ascii="Times New Roman" w:hAnsi="Times New Roman" w:cs="Times New Roman"/>
                <w:b/>
                <w:bCs/>
                <w:sz w:val="24"/>
                <w:szCs w:val="24"/>
              </w:rPr>
            </w:pPr>
            <w:r w:rsidRPr="00725F39">
              <w:rPr>
                <w:rFonts w:ascii="Times New Roman" w:hAnsi="Times New Roman" w:cs="Times New Roman"/>
                <w:b/>
                <w:color w:val="000000"/>
                <w:sz w:val="24"/>
              </w:rPr>
              <w:t>6</w:t>
            </w:r>
            <w:r w:rsidRPr="00725F39">
              <w:rPr>
                <w:rFonts w:ascii="Times New Roman" w:hAnsi="Times New Roman" w:cs="Times New Roman"/>
                <w:b/>
                <w:color w:val="000000"/>
                <w:sz w:val="24"/>
              </w:rPr>
              <w:t>、</w:t>
            </w:r>
            <w:r w:rsidRPr="00725F39">
              <w:rPr>
                <w:rFonts w:ascii="Times New Roman" w:hAnsi="Times New Roman" w:cs="Times New Roman"/>
                <w:b/>
                <w:bCs/>
                <w:sz w:val="24"/>
                <w:szCs w:val="24"/>
              </w:rPr>
              <w:t>自然资源</w:t>
            </w:r>
          </w:p>
          <w:p w:rsidR="00223415" w:rsidRPr="00725F39" w:rsidRDefault="00223415" w:rsidP="00223415">
            <w:pPr>
              <w:pStyle w:val="ac"/>
              <w:rPr>
                <w:rFonts w:ascii="Times New Roman" w:hAnsi="Times New Roman" w:cs="Times New Roman"/>
                <w:b/>
                <w:sz w:val="24"/>
              </w:rPr>
            </w:pPr>
            <w:r w:rsidRPr="00725F39">
              <w:rPr>
                <w:rFonts w:ascii="Times New Roman" w:hAnsi="Times New Roman" w:cs="Times New Roman"/>
                <w:sz w:val="24"/>
              </w:rPr>
              <w:t>新乡县自然资源丰富。已发现和开采矿藏</w:t>
            </w:r>
            <w:r w:rsidRPr="00725F39">
              <w:rPr>
                <w:rFonts w:ascii="Times New Roman" w:hAnsi="Times New Roman" w:cs="Times New Roman"/>
                <w:sz w:val="24"/>
              </w:rPr>
              <w:t>20</w:t>
            </w:r>
            <w:r w:rsidRPr="00725F39">
              <w:rPr>
                <w:rFonts w:ascii="Times New Roman" w:hAnsi="Times New Roman" w:cs="Times New Roman"/>
                <w:sz w:val="24"/>
              </w:rPr>
              <w:t>余种，其中，水泥灰岩和煤炭储量分别达到</w:t>
            </w:r>
            <w:r w:rsidRPr="00725F39">
              <w:rPr>
                <w:rFonts w:ascii="Times New Roman" w:hAnsi="Times New Roman" w:cs="Times New Roman"/>
                <w:sz w:val="24"/>
              </w:rPr>
              <w:t>100</w:t>
            </w:r>
            <w:r w:rsidRPr="00725F39">
              <w:rPr>
                <w:rFonts w:ascii="Times New Roman" w:hAnsi="Times New Roman" w:cs="Times New Roman"/>
                <w:sz w:val="24"/>
              </w:rPr>
              <w:t>亿吨和</w:t>
            </w:r>
            <w:r w:rsidRPr="00725F39">
              <w:rPr>
                <w:rFonts w:ascii="Times New Roman" w:hAnsi="Times New Roman" w:cs="Times New Roman"/>
                <w:sz w:val="24"/>
              </w:rPr>
              <w:t>84</w:t>
            </w:r>
            <w:r w:rsidRPr="00725F39">
              <w:rPr>
                <w:rFonts w:ascii="Times New Roman" w:hAnsi="Times New Roman" w:cs="Times New Roman"/>
                <w:sz w:val="24"/>
              </w:rPr>
              <w:t>亿吨。南水北调、西气东输工程穿境而过。主要矿产资源为非金属建筑</w:t>
            </w:r>
            <w:r w:rsidRPr="00725F39">
              <w:rPr>
                <w:rFonts w:ascii="Times New Roman" w:hAnsi="Times New Roman" w:cs="Times New Roman"/>
                <w:sz w:val="24"/>
              </w:rPr>
              <w:lastRenderedPageBreak/>
              <w:t>材料泥灰岩、白垩土、石灰岩。其储量大，质量好，此外有铁、铜、铝、重晶石、白云岩、煤等。</w:t>
            </w:r>
          </w:p>
          <w:p w:rsidR="00223415" w:rsidRPr="00725F39" w:rsidRDefault="00223415" w:rsidP="00223415">
            <w:pPr>
              <w:pStyle w:val="ac"/>
              <w:spacing w:line="440" w:lineRule="exact"/>
              <w:ind w:firstLineChars="200" w:firstLine="482"/>
              <w:rPr>
                <w:rFonts w:ascii="Times New Roman" w:hAnsi="Times New Roman" w:cs="Times New Roman"/>
                <w:sz w:val="24"/>
              </w:rPr>
            </w:pPr>
            <w:r w:rsidRPr="00725F39">
              <w:rPr>
                <w:rFonts w:ascii="Times New Roman" w:hAnsi="Times New Roman" w:cs="Times New Roman"/>
                <w:b/>
                <w:bCs/>
                <w:sz w:val="24"/>
                <w:szCs w:val="24"/>
              </w:rPr>
              <w:t>7</w:t>
            </w:r>
            <w:r w:rsidRPr="00725F39">
              <w:rPr>
                <w:rFonts w:ascii="Times New Roman" w:hAnsi="Times New Roman" w:cs="Times New Roman"/>
                <w:b/>
                <w:bCs/>
                <w:sz w:val="24"/>
                <w:szCs w:val="24"/>
              </w:rPr>
              <w:t>、土壤状况</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全县境地处华北平原，为燕山运动以后下沉的地区。土壤母质系新生界第四系，为太行山前冲洪积物与黄河、沁河冲积物沉积而成。形成县境内砂质、壤质、粘质三级土壤。</w:t>
            </w:r>
            <w:r w:rsidRPr="00725F39">
              <w:rPr>
                <w:rFonts w:ascii="Times New Roman" w:hAnsi="Times New Roman" w:cs="Times New Roman"/>
                <w:sz w:val="24"/>
              </w:rPr>
              <w:t>0~8m</w:t>
            </w:r>
            <w:r w:rsidRPr="00725F39">
              <w:rPr>
                <w:rFonts w:ascii="Times New Roman" w:hAnsi="Times New Roman" w:cs="Times New Roman"/>
                <w:sz w:val="24"/>
              </w:rPr>
              <w:t>为粘土，中间有淤泥亚粘土，属新近沉积物粘土；</w:t>
            </w:r>
            <w:r w:rsidRPr="00725F39">
              <w:rPr>
                <w:rFonts w:ascii="Times New Roman" w:hAnsi="Times New Roman" w:cs="Times New Roman"/>
                <w:sz w:val="24"/>
              </w:rPr>
              <w:t>8~12m</w:t>
            </w:r>
            <w:r w:rsidRPr="00725F39">
              <w:rPr>
                <w:rFonts w:ascii="Times New Roman" w:hAnsi="Times New Roman" w:cs="Times New Roman"/>
                <w:sz w:val="24"/>
              </w:rPr>
              <w:t>为粉砂、细粉砂；</w:t>
            </w:r>
            <w:r w:rsidRPr="00725F39">
              <w:rPr>
                <w:rFonts w:ascii="Times New Roman" w:hAnsi="Times New Roman" w:cs="Times New Roman"/>
                <w:sz w:val="24"/>
              </w:rPr>
              <w:t>12~80m</w:t>
            </w:r>
            <w:r w:rsidRPr="00725F39">
              <w:rPr>
                <w:rFonts w:ascii="Times New Roman" w:hAnsi="Times New Roman" w:cs="Times New Roman"/>
                <w:sz w:val="24"/>
              </w:rPr>
              <w:t>为细砂，均为全新河流冲积粉层。</w:t>
            </w:r>
          </w:p>
          <w:p w:rsidR="00223415" w:rsidRPr="00725F39" w:rsidRDefault="00223415" w:rsidP="00223415">
            <w:pPr>
              <w:pStyle w:val="ac"/>
              <w:rPr>
                <w:rFonts w:ascii="Times New Roman" w:hAnsi="Times New Roman" w:cs="Times New Roman"/>
                <w:sz w:val="24"/>
              </w:rPr>
            </w:pPr>
            <w:r w:rsidRPr="00725F39">
              <w:rPr>
                <w:rFonts w:ascii="Times New Roman" w:hAnsi="Times New Roman" w:cs="Times New Roman"/>
                <w:sz w:val="24"/>
              </w:rPr>
              <w:t>该区工程地质条件较好，地壳总体稳定性好，土地允许承载力为</w:t>
            </w:r>
            <w:r w:rsidRPr="00725F39">
              <w:rPr>
                <w:rFonts w:ascii="Times New Roman" w:hAnsi="Times New Roman" w:cs="Times New Roman"/>
                <w:sz w:val="24"/>
              </w:rPr>
              <w:t>15~20t/m</w:t>
            </w:r>
            <w:r w:rsidRPr="00725F39">
              <w:rPr>
                <w:rFonts w:ascii="Times New Roman" w:hAnsi="Times New Roman" w:cs="Times New Roman"/>
                <w:sz w:val="24"/>
                <w:vertAlign w:val="superscript"/>
              </w:rPr>
              <w:t>2</w:t>
            </w:r>
            <w:r w:rsidRPr="00725F39">
              <w:rPr>
                <w:rFonts w:ascii="Times New Roman" w:hAnsi="Times New Roman" w:cs="Times New Roman"/>
                <w:sz w:val="24"/>
              </w:rPr>
              <w:t>，项目所在地未有重大断层。</w:t>
            </w:r>
          </w:p>
          <w:p w:rsidR="00223415" w:rsidRPr="00725F39" w:rsidRDefault="00223415" w:rsidP="00223415">
            <w:pPr>
              <w:spacing w:line="440" w:lineRule="exact"/>
              <w:ind w:firstLineChars="195" w:firstLine="470"/>
              <w:rPr>
                <w:b/>
                <w:bCs/>
                <w:sz w:val="24"/>
                <w:szCs w:val="24"/>
              </w:rPr>
            </w:pPr>
            <w:r w:rsidRPr="00725F39">
              <w:rPr>
                <w:b/>
                <w:bCs/>
                <w:sz w:val="24"/>
                <w:szCs w:val="24"/>
              </w:rPr>
              <w:t>8</w:t>
            </w:r>
            <w:r w:rsidRPr="00725F39">
              <w:rPr>
                <w:b/>
                <w:bCs/>
                <w:sz w:val="24"/>
                <w:szCs w:val="24"/>
              </w:rPr>
              <w:t>、动植物概况</w:t>
            </w:r>
          </w:p>
          <w:p w:rsidR="00223415" w:rsidRPr="00725F39" w:rsidRDefault="00223415" w:rsidP="00223415">
            <w:pPr>
              <w:pStyle w:val="ac"/>
              <w:ind w:firstLineChars="150" w:firstLine="360"/>
              <w:rPr>
                <w:rFonts w:ascii="Times New Roman" w:hAnsi="Times New Roman" w:cs="Times New Roman"/>
                <w:kern w:val="0"/>
                <w:sz w:val="24"/>
              </w:rPr>
            </w:pPr>
            <w:r w:rsidRPr="00725F39">
              <w:rPr>
                <w:rFonts w:ascii="Times New Roman" w:hAnsi="Times New Roman" w:cs="Times New Roman"/>
                <w:kern w:val="0"/>
                <w:sz w:val="24"/>
              </w:rPr>
              <w:t>新乡县境内植物有粮食作物、经济作物、蔬菜作物以及林果、自然植被等。野生动物有兽类、鸟类、爬行类、两栖类、鱼类、昆虫等。</w:t>
            </w:r>
          </w:p>
          <w:p w:rsidR="00223415" w:rsidRPr="00725F39" w:rsidRDefault="00223415" w:rsidP="00223415">
            <w:pPr>
              <w:pStyle w:val="ac"/>
              <w:ind w:firstLineChars="150" w:firstLine="360"/>
              <w:rPr>
                <w:rFonts w:ascii="Times New Roman" w:hAnsi="Times New Roman" w:cs="Times New Roman"/>
                <w:kern w:val="0"/>
                <w:sz w:val="24"/>
              </w:rPr>
            </w:pPr>
            <w:r w:rsidRPr="00725F39">
              <w:rPr>
                <w:rFonts w:ascii="Times New Roman" w:hAnsi="Times New Roman" w:cs="Times New Roman"/>
                <w:kern w:val="0"/>
                <w:sz w:val="24"/>
              </w:rPr>
              <w:t>根据现场调查，本项目厂址周围评价范围内未发现有珍稀动植物。</w:t>
            </w: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0"/>
              <w:rPr>
                <w:rFonts w:ascii="Times New Roman" w:hAnsi="Times New Roman" w:cs="Times New Roman"/>
                <w:kern w:val="0"/>
                <w:sz w:val="24"/>
              </w:rPr>
            </w:pPr>
          </w:p>
          <w:p w:rsidR="00223415" w:rsidRPr="00725F39" w:rsidRDefault="00223415" w:rsidP="00223415">
            <w:pPr>
              <w:pStyle w:val="ac"/>
              <w:ind w:firstLineChars="150" w:firstLine="361"/>
              <w:rPr>
                <w:rFonts w:ascii="Times New Roman" w:hAnsi="Times New Roman" w:cs="Times New Roman"/>
                <w:b/>
                <w:kern w:val="0"/>
                <w:sz w:val="24"/>
              </w:rPr>
            </w:pPr>
          </w:p>
          <w:p w:rsidR="00450EE5" w:rsidRDefault="00450EE5" w:rsidP="00DB7FFC">
            <w:pPr>
              <w:spacing w:line="420" w:lineRule="exact"/>
              <w:ind w:firstLineChars="195" w:firstLine="468"/>
              <w:rPr>
                <w:color w:val="000000"/>
                <w:sz w:val="24"/>
                <w:szCs w:val="24"/>
              </w:rPr>
            </w:pPr>
          </w:p>
          <w:p w:rsidR="003E38B5" w:rsidRPr="00725F39" w:rsidRDefault="003E38B5" w:rsidP="00DB7FFC">
            <w:pPr>
              <w:spacing w:line="420" w:lineRule="exact"/>
              <w:ind w:firstLineChars="195" w:firstLine="468"/>
              <w:rPr>
                <w:color w:val="000000"/>
                <w:sz w:val="24"/>
                <w:szCs w:val="24"/>
              </w:rPr>
            </w:pPr>
          </w:p>
        </w:tc>
      </w:tr>
    </w:tbl>
    <w:p w:rsidR="00751C0D" w:rsidRPr="00725F39" w:rsidRDefault="00F075F3">
      <w:pPr>
        <w:jc w:val="left"/>
        <w:rPr>
          <w:b/>
          <w:color w:val="000000"/>
        </w:rPr>
      </w:pPr>
      <w:r w:rsidRPr="00725F39">
        <w:rPr>
          <w:b/>
          <w:color w:val="000000"/>
        </w:rPr>
        <w:lastRenderedPageBreak/>
        <w:br w:type="page"/>
      </w:r>
      <w:r w:rsidR="00751C0D" w:rsidRPr="00725F39">
        <w:rPr>
          <w:b/>
          <w:color w:val="000000"/>
        </w:rPr>
        <w:lastRenderedPageBreak/>
        <w:t>环境质量状况</w:t>
      </w:r>
    </w:p>
    <w:tbl>
      <w:tblPr>
        <w:tblW w:w="9372" w:type="dxa"/>
        <w:jc w:val="center"/>
        <w:tblBorders>
          <w:top w:val="single" w:sz="6" w:space="0" w:color="auto"/>
          <w:left w:val="single" w:sz="8" w:space="0" w:color="auto"/>
          <w:bottom w:val="single" w:sz="6" w:space="0" w:color="auto"/>
          <w:right w:val="single" w:sz="8" w:space="0" w:color="auto"/>
          <w:insideH w:val="single" w:sz="4" w:space="0" w:color="auto"/>
          <w:insideV w:val="single" w:sz="4" w:space="0" w:color="auto"/>
        </w:tblBorders>
        <w:tblLayout w:type="fixed"/>
        <w:tblLook w:val="0000"/>
      </w:tblPr>
      <w:tblGrid>
        <w:gridCol w:w="9372"/>
      </w:tblGrid>
      <w:tr w:rsidR="00751C0D" w:rsidRPr="00725F39" w:rsidTr="00DA431B">
        <w:trPr>
          <w:trHeight w:val="397"/>
          <w:jc w:val="center"/>
        </w:trPr>
        <w:tc>
          <w:tcPr>
            <w:tcW w:w="9372" w:type="dxa"/>
          </w:tcPr>
          <w:p w:rsidR="00656D28" w:rsidRPr="00725F39" w:rsidRDefault="00656D28" w:rsidP="00A050B8">
            <w:pPr>
              <w:adjustRightInd w:val="0"/>
              <w:snapToGrid w:val="0"/>
              <w:spacing w:line="370" w:lineRule="exact"/>
              <w:textAlignment w:val="baseline"/>
              <w:rPr>
                <w:rFonts w:eastAsia="黑体"/>
                <w:color w:val="000000"/>
                <w:sz w:val="24"/>
              </w:rPr>
            </w:pPr>
            <w:r w:rsidRPr="00725F39">
              <w:rPr>
                <w:rFonts w:eastAsia="黑体"/>
                <w:color w:val="000000"/>
                <w:sz w:val="24"/>
              </w:rPr>
              <w:t>建设项目所在地区域环境质量现状及主要环境问题</w:t>
            </w:r>
            <w:r w:rsidRPr="00725F39">
              <w:rPr>
                <w:rFonts w:eastAsia="黑体"/>
                <w:color w:val="000000"/>
                <w:sz w:val="24"/>
              </w:rPr>
              <w:t>(</w:t>
            </w:r>
            <w:r w:rsidRPr="00725F39">
              <w:rPr>
                <w:rFonts w:eastAsia="黑体"/>
                <w:color w:val="000000"/>
                <w:sz w:val="24"/>
              </w:rPr>
              <w:t>环境空气、地表水、地下水、声环境、生态环境等</w:t>
            </w:r>
            <w:r w:rsidRPr="00725F39">
              <w:rPr>
                <w:rFonts w:eastAsia="黑体"/>
                <w:color w:val="000000"/>
                <w:sz w:val="24"/>
              </w:rPr>
              <w:t>)</w:t>
            </w:r>
          </w:p>
          <w:p w:rsidR="00254CDD" w:rsidRPr="00725F39" w:rsidRDefault="00254CDD" w:rsidP="00254CDD">
            <w:pPr>
              <w:spacing w:line="440" w:lineRule="exact"/>
              <w:ind w:firstLineChars="200" w:firstLine="480"/>
              <w:jc w:val="left"/>
              <w:rPr>
                <w:color w:val="000000"/>
                <w:sz w:val="24"/>
                <w:szCs w:val="24"/>
              </w:rPr>
            </w:pPr>
            <w:r w:rsidRPr="00725F39">
              <w:rPr>
                <w:color w:val="000000"/>
                <w:sz w:val="24"/>
                <w:szCs w:val="24"/>
              </w:rPr>
              <w:t>根据现有环境监测资料，建设项目所在地环境质量状况如下：</w:t>
            </w:r>
          </w:p>
          <w:p w:rsidR="00B82AED" w:rsidRPr="005F4C3C" w:rsidRDefault="00B82AED" w:rsidP="00B82AED">
            <w:pPr>
              <w:spacing w:line="460" w:lineRule="exact"/>
              <w:ind w:firstLineChars="200" w:firstLine="482"/>
              <w:jc w:val="left"/>
              <w:rPr>
                <w:b/>
                <w:bCs/>
                <w:color w:val="000000"/>
                <w:sz w:val="24"/>
                <w:szCs w:val="24"/>
              </w:rPr>
            </w:pPr>
            <w:r w:rsidRPr="005F4C3C">
              <w:rPr>
                <w:b/>
                <w:bCs/>
                <w:color w:val="000000"/>
                <w:sz w:val="24"/>
                <w:szCs w:val="24"/>
              </w:rPr>
              <w:t>1</w:t>
            </w:r>
            <w:r w:rsidRPr="005F4C3C">
              <w:rPr>
                <w:rFonts w:hint="eastAsia"/>
                <w:b/>
                <w:bCs/>
                <w:color w:val="000000"/>
                <w:sz w:val="24"/>
                <w:szCs w:val="24"/>
              </w:rPr>
              <w:t>、环境空气</w:t>
            </w:r>
            <w:r w:rsidRPr="005F4C3C">
              <w:rPr>
                <w:b/>
                <w:bCs/>
                <w:color w:val="000000"/>
                <w:sz w:val="24"/>
                <w:szCs w:val="24"/>
              </w:rPr>
              <w:t>质量现状</w:t>
            </w:r>
          </w:p>
          <w:p w:rsidR="00B82AED" w:rsidRPr="005F4C3C" w:rsidRDefault="00B82AED" w:rsidP="00B82AED">
            <w:pPr>
              <w:spacing w:line="460" w:lineRule="exact"/>
              <w:ind w:firstLineChars="200" w:firstLine="480"/>
              <w:jc w:val="left"/>
              <w:rPr>
                <w:color w:val="000000"/>
                <w:sz w:val="24"/>
                <w:szCs w:val="24"/>
              </w:rPr>
            </w:pPr>
            <w:r w:rsidRPr="005F4C3C">
              <w:rPr>
                <w:rFonts w:hint="eastAsia"/>
                <w:color w:val="000000"/>
                <w:sz w:val="24"/>
                <w:szCs w:val="24"/>
              </w:rPr>
              <w:t>根据大气功能区划分原则，项目所在区域为二类功能区，环境空气质量应执行《环境空气质量标准》（</w:t>
            </w:r>
            <w:r w:rsidRPr="005F4C3C">
              <w:rPr>
                <w:color w:val="000000"/>
                <w:sz w:val="24"/>
                <w:szCs w:val="24"/>
              </w:rPr>
              <w:t>GB3095-2012</w:t>
            </w:r>
            <w:r w:rsidRPr="005F4C3C">
              <w:rPr>
                <w:rFonts w:hint="eastAsia"/>
                <w:color w:val="000000"/>
                <w:sz w:val="24"/>
                <w:szCs w:val="24"/>
              </w:rPr>
              <w:t>）二级标准。根据新乡市生态环境局发布的《新乡市</w:t>
            </w:r>
            <w:r w:rsidRPr="005F4C3C">
              <w:rPr>
                <w:color w:val="000000"/>
                <w:sz w:val="24"/>
                <w:szCs w:val="24"/>
              </w:rPr>
              <w:t>201</w:t>
            </w:r>
            <w:r w:rsidRPr="005F4C3C">
              <w:rPr>
                <w:rFonts w:hint="eastAsia"/>
                <w:color w:val="000000"/>
                <w:sz w:val="24"/>
                <w:szCs w:val="24"/>
              </w:rPr>
              <w:t>9</w:t>
            </w:r>
            <w:r w:rsidRPr="005F4C3C">
              <w:rPr>
                <w:rFonts w:hint="eastAsia"/>
                <w:color w:val="000000"/>
                <w:sz w:val="24"/>
                <w:szCs w:val="24"/>
              </w:rPr>
              <w:t>年环境质量年报》，</w:t>
            </w:r>
            <w:r w:rsidRPr="005F4C3C">
              <w:rPr>
                <w:rFonts w:hint="eastAsia"/>
                <w:color w:val="000000"/>
                <w:sz w:val="24"/>
                <w:szCs w:val="24"/>
              </w:rPr>
              <w:t>2019</w:t>
            </w:r>
            <w:r w:rsidRPr="005F4C3C">
              <w:rPr>
                <w:rFonts w:hint="eastAsia"/>
                <w:color w:val="000000"/>
                <w:sz w:val="24"/>
                <w:szCs w:val="24"/>
              </w:rPr>
              <w:t>年，新乡市</w:t>
            </w:r>
            <w:r w:rsidRPr="005F4C3C">
              <w:rPr>
                <w:rFonts w:hint="eastAsia"/>
                <w:color w:val="000000"/>
                <w:sz w:val="24"/>
                <w:szCs w:val="24"/>
              </w:rPr>
              <w:t>PM</w:t>
            </w:r>
            <w:r w:rsidRPr="005F4C3C">
              <w:rPr>
                <w:rFonts w:hint="eastAsia"/>
                <w:color w:val="000000"/>
                <w:sz w:val="24"/>
                <w:szCs w:val="24"/>
                <w:vertAlign w:val="subscript"/>
              </w:rPr>
              <w:t>10</w:t>
            </w:r>
            <w:r w:rsidRPr="005F4C3C">
              <w:rPr>
                <w:rFonts w:hint="eastAsia"/>
                <w:color w:val="000000"/>
                <w:sz w:val="24"/>
                <w:szCs w:val="24"/>
              </w:rPr>
              <w:t>平均浓度</w:t>
            </w:r>
            <w:r w:rsidRPr="005F4C3C">
              <w:rPr>
                <w:rFonts w:hint="eastAsia"/>
                <w:color w:val="000000"/>
                <w:sz w:val="24"/>
                <w:szCs w:val="24"/>
              </w:rPr>
              <w:t>101</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立方米，同比下降</w:t>
            </w:r>
            <w:r w:rsidRPr="005F4C3C">
              <w:rPr>
                <w:rFonts w:hint="eastAsia"/>
                <w:color w:val="000000"/>
                <w:sz w:val="24"/>
                <w:szCs w:val="24"/>
              </w:rPr>
              <w:t>4</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立方米，降幅</w:t>
            </w:r>
            <w:r w:rsidRPr="005F4C3C">
              <w:rPr>
                <w:rFonts w:hint="eastAsia"/>
                <w:color w:val="000000"/>
                <w:sz w:val="24"/>
                <w:szCs w:val="24"/>
              </w:rPr>
              <w:t>3.8%</w:t>
            </w:r>
            <w:r w:rsidRPr="005F4C3C">
              <w:rPr>
                <w:rFonts w:hint="eastAsia"/>
                <w:color w:val="000000"/>
                <w:sz w:val="24"/>
                <w:szCs w:val="24"/>
              </w:rPr>
              <w:t>，；</w:t>
            </w:r>
            <w:r w:rsidRPr="005F4C3C">
              <w:rPr>
                <w:rFonts w:hint="eastAsia"/>
                <w:color w:val="000000"/>
                <w:sz w:val="24"/>
                <w:szCs w:val="24"/>
              </w:rPr>
              <w:t>PM</w:t>
            </w:r>
            <w:r w:rsidRPr="005F4C3C">
              <w:rPr>
                <w:rFonts w:hint="eastAsia"/>
                <w:color w:val="000000"/>
                <w:sz w:val="24"/>
                <w:szCs w:val="24"/>
                <w:vertAlign w:val="subscript"/>
              </w:rPr>
              <w:t>2.5</w:t>
            </w:r>
            <w:r w:rsidRPr="005F4C3C">
              <w:rPr>
                <w:rFonts w:hint="eastAsia"/>
                <w:color w:val="000000"/>
                <w:sz w:val="24"/>
                <w:szCs w:val="24"/>
              </w:rPr>
              <w:t>平均浓度</w:t>
            </w:r>
            <w:r w:rsidRPr="005F4C3C">
              <w:rPr>
                <w:rFonts w:hint="eastAsia"/>
                <w:color w:val="000000"/>
                <w:sz w:val="24"/>
                <w:szCs w:val="24"/>
              </w:rPr>
              <w:t>56</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立方米，同比下降</w:t>
            </w:r>
            <w:r w:rsidRPr="005F4C3C">
              <w:rPr>
                <w:rFonts w:hint="eastAsia"/>
                <w:color w:val="000000"/>
                <w:sz w:val="24"/>
                <w:szCs w:val="24"/>
              </w:rPr>
              <w:t>5</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立方米，降幅</w:t>
            </w:r>
            <w:r w:rsidRPr="005F4C3C">
              <w:rPr>
                <w:rFonts w:hint="eastAsia"/>
                <w:color w:val="000000"/>
                <w:sz w:val="24"/>
                <w:szCs w:val="24"/>
              </w:rPr>
              <w:t>8.2%</w:t>
            </w:r>
            <w:r w:rsidRPr="005F4C3C">
              <w:rPr>
                <w:rFonts w:hint="eastAsia"/>
                <w:color w:val="000000"/>
                <w:sz w:val="24"/>
                <w:szCs w:val="24"/>
              </w:rPr>
              <w:t>，</w:t>
            </w:r>
            <w:r w:rsidRPr="005F4C3C">
              <w:rPr>
                <w:rFonts w:hint="eastAsia"/>
                <w:color w:val="000000"/>
                <w:sz w:val="24"/>
                <w:szCs w:val="24"/>
              </w:rPr>
              <w:t>SO</w:t>
            </w:r>
            <w:r w:rsidRPr="005F4C3C">
              <w:rPr>
                <w:rFonts w:hint="eastAsia"/>
                <w:color w:val="000000"/>
                <w:sz w:val="24"/>
                <w:szCs w:val="24"/>
                <w:vertAlign w:val="subscript"/>
              </w:rPr>
              <w:t>2</w:t>
            </w:r>
            <w:r w:rsidRPr="005F4C3C">
              <w:rPr>
                <w:rFonts w:hint="eastAsia"/>
                <w:color w:val="000000"/>
                <w:sz w:val="24"/>
                <w:szCs w:val="24"/>
              </w:rPr>
              <w:t>平均浓度</w:t>
            </w:r>
            <w:r w:rsidRPr="005F4C3C">
              <w:rPr>
                <w:rFonts w:hint="eastAsia"/>
                <w:color w:val="000000"/>
                <w:sz w:val="24"/>
                <w:szCs w:val="24"/>
              </w:rPr>
              <w:t>16</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立方米，同比下降</w:t>
            </w:r>
            <w:r w:rsidRPr="005F4C3C">
              <w:rPr>
                <w:rFonts w:hint="eastAsia"/>
                <w:color w:val="000000"/>
                <w:sz w:val="24"/>
                <w:szCs w:val="24"/>
              </w:rPr>
              <w:t>3</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立方米，降幅</w:t>
            </w:r>
            <w:r w:rsidRPr="005F4C3C">
              <w:rPr>
                <w:rFonts w:hint="eastAsia"/>
                <w:color w:val="000000"/>
                <w:sz w:val="24"/>
                <w:szCs w:val="24"/>
              </w:rPr>
              <w:t>15.8%</w:t>
            </w:r>
            <w:r w:rsidRPr="005F4C3C">
              <w:rPr>
                <w:rFonts w:hint="eastAsia"/>
                <w:color w:val="000000"/>
                <w:sz w:val="24"/>
                <w:szCs w:val="24"/>
              </w:rPr>
              <w:t>；</w:t>
            </w:r>
            <w:r w:rsidRPr="005F4C3C">
              <w:rPr>
                <w:rFonts w:hint="eastAsia"/>
                <w:color w:val="000000"/>
                <w:sz w:val="24"/>
                <w:szCs w:val="24"/>
              </w:rPr>
              <w:t>NO</w:t>
            </w:r>
            <w:r w:rsidRPr="005F4C3C">
              <w:rPr>
                <w:rFonts w:hint="eastAsia"/>
                <w:color w:val="000000"/>
                <w:sz w:val="24"/>
                <w:szCs w:val="24"/>
                <w:vertAlign w:val="subscript"/>
              </w:rPr>
              <w:t>2</w:t>
            </w:r>
            <w:r w:rsidRPr="005F4C3C">
              <w:rPr>
                <w:rFonts w:hint="eastAsia"/>
                <w:color w:val="000000"/>
                <w:sz w:val="24"/>
                <w:szCs w:val="24"/>
              </w:rPr>
              <w:t>平均浓度</w:t>
            </w:r>
            <w:r w:rsidRPr="005F4C3C">
              <w:rPr>
                <w:rFonts w:hint="eastAsia"/>
                <w:color w:val="000000"/>
                <w:sz w:val="24"/>
                <w:szCs w:val="24"/>
              </w:rPr>
              <w:t>44</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立方米，同比下降</w:t>
            </w:r>
            <w:r w:rsidRPr="005F4C3C">
              <w:rPr>
                <w:rFonts w:hint="eastAsia"/>
                <w:color w:val="000000"/>
                <w:sz w:val="24"/>
                <w:szCs w:val="24"/>
              </w:rPr>
              <w:t>5</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立方米，降幅</w:t>
            </w:r>
            <w:r w:rsidRPr="005F4C3C">
              <w:rPr>
                <w:rFonts w:hint="eastAsia"/>
                <w:color w:val="000000"/>
                <w:sz w:val="24"/>
                <w:szCs w:val="24"/>
              </w:rPr>
              <w:t>10.2%</w:t>
            </w:r>
            <w:r w:rsidRPr="005F4C3C">
              <w:rPr>
                <w:rFonts w:hint="eastAsia"/>
                <w:color w:val="000000"/>
                <w:sz w:val="24"/>
                <w:szCs w:val="24"/>
              </w:rPr>
              <w:t>；</w:t>
            </w:r>
            <w:r w:rsidRPr="005F4C3C">
              <w:rPr>
                <w:rFonts w:hint="eastAsia"/>
                <w:color w:val="000000"/>
                <w:sz w:val="24"/>
                <w:szCs w:val="24"/>
              </w:rPr>
              <w:t>O</w:t>
            </w:r>
            <w:r w:rsidRPr="005F4C3C">
              <w:rPr>
                <w:rFonts w:hint="eastAsia"/>
                <w:color w:val="000000"/>
                <w:sz w:val="24"/>
                <w:szCs w:val="24"/>
                <w:vertAlign w:val="subscript"/>
              </w:rPr>
              <w:t>3</w:t>
            </w:r>
            <w:r w:rsidRPr="005F4C3C">
              <w:rPr>
                <w:rFonts w:hint="eastAsia"/>
                <w:color w:val="000000"/>
                <w:sz w:val="24"/>
                <w:szCs w:val="24"/>
              </w:rPr>
              <w:t>第</w:t>
            </w:r>
            <w:r w:rsidRPr="005F4C3C">
              <w:rPr>
                <w:rFonts w:hint="eastAsia"/>
                <w:color w:val="000000"/>
                <w:sz w:val="24"/>
                <w:szCs w:val="24"/>
              </w:rPr>
              <w:t>90</w:t>
            </w:r>
            <w:r w:rsidRPr="005F4C3C">
              <w:rPr>
                <w:rFonts w:hint="eastAsia"/>
                <w:color w:val="000000"/>
                <w:sz w:val="24"/>
                <w:szCs w:val="24"/>
              </w:rPr>
              <w:t>百分位浓度为</w:t>
            </w:r>
            <w:r w:rsidRPr="005F4C3C">
              <w:rPr>
                <w:rFonts w:hint="eastAsia"/>
                <w:color w:val="000000"/>
                <w:sz w:val="24"/>
                <w:szCs w:val="24"/>
              </w:rPr>
              <w:t>178</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立方米，同比下降</w:t>
            </w:r>
            <w:r w:rsidRPr="005F4C3C">
              <w:rPr>
                <w:rFonts w:hint="eastAsia"/>
                <w:color w:val="000000"/>
                <w:sz w:val="24"/>
                <w:szCs w:val="24"/>
              </w:rPr>
              <w:t>24</w:t>
            </w:r>
            <w:r w:rsidRPr="005F4C3C">
              <w:rPr>
                <w:rFonts w:hint="eastAsia"/>
                <w:color w:val="000000"/>
                <w:sz w:val="24"/>
                <w:szCs w:val="24"/>
              </w:rPr>
              <w:t>微克</w:t>
            </w:r>
            <w:r w:rsidRPr="005F4C3C">
              <w:rPr>
                <w:rFonts w:hint="eastAsia"/>
                <w:color w:val="000000"/>
                <w:sz w:val="24"/>
                <w:szCs w:val="24"/>
              </w:rPr>
              <w:t>/</w:t>
            </w:r>
            <w:r w:rsidRPr="005F4C3C">
              <w:rPr>
                <w:rFonts w:hint="eastAsia"/>
                <w:color w:val="000000"/>
                <w:sz w:val="24"/>
                <w:szCs w:val="24"/>
              </w:rPr>
              <w:t>立方米，降幅</w:t>
            </w:r>
            <w:r w:rsidRPr="005F4C3C">
              <w:rPr>
                <w:rFonts w:hint="eastAsia"/>
                <w:color w:val="000000"/>
                <w:sz w:val="24"/>
                <w:szCs w:val="24"/>
              </w:rPr>
              <w:t>11.9%</w:t>
            </w:r>
            <w:r w:rsidRPr="005F4C3C">
              <w:rPr>
                <w:rFonts w:hint="eastAsia"/>
                <w:color w:val="000000"/>
                <w:sz w:val="24"/>
                <w:szCs w:val="24"/>
              </w:rPr>
              <w:t>，</w:t>
            </w:r>
            <w:r w:rsidRPr="005F4C3C">
              <w:rPr>
                <w:rFonts w:hint="eastAsia"/>
                <w:color w:val="000000"/>
                <w:sz w:val="24"/>
                <w:szCs w:val="24"/>
              </w:rPr>
              <w:t>CO</w:t>
            </w:r>
            <w:r w:rsidRPr="005F4C3C">
              <w:rPr>
                <w:rFonts w:hint="eastAsia"/>
                <w:color w:val="000000"/>
                <w:sz w:val="24"/>
                <w:szCs w:val="24"/>
              </w:rPr>
              <w:t>第</w:t>
            </w:r>
            <w:r w:rsidRPr="005F4C3C">
              <w:rPr>
                <w:rFonts w:hint="eastAsia"/>
                <w:color w:val="000000"/>
                <w:sz w:val="24"/>
                <w:szCs w:val="24"/>
              </w:rPr>
              <w:t>95</w:t>
            </w:r>
            <w:r w:rsidRPr="005F4C3C">
              <w:rPr>
                <w:rFonts w:hint="eastAsia"/>
                <w:color w:val="000000"/>
                <w:sz w:val="24"/>
                <w:szCs w:val="24"/>
              </w:rPr>
              <w:t>百分位浓度</w:t>
            </w:r>
            <w:r w:rsidRPr="005F4C3C">
              <w:rPr>
                <w:rFonts w:hint="eastAsia"/>
                <w:color w:val="000000"/>
                <w:sz w:val="24"/>
                <w:szCs w:val="24"/>
              </w:rPr>
              <w:t>2.08</w:t>
            </w:r>
            <w:r w:rsidRPr="005F4C3C">
              <w:rPr>
                <w:rFonts w:hint="eastAsia"/>
                <w:color w:val="000000"/>
                <w:sz w:val="24"/>
                <w:szCs w:val="24"/>
              </w:rPr>
              <w:t>毫克</w:t>
            </w:r>
            <w:r w:rsidRPr="005F4C3C">
              <w:rPr>
                <w:rFonts w:hint="eastAsia"/>
                <w:color w:val="000000"/>
                <w:sz w:val="24"/>
                <w:szCs w:val="24"/>
              </w:rPr>
              <w:t>/</w:t>
            </w:r>
            <w:r w:rsidRPr="005F4C3C">
              <w:rPr>
                <w:rFonts w:hint="eastAsia"/>
                <w:color w:val="000000"/>
                <w:sz w:val="24"/>
                <w:szCs w:val="24"/>
              </w:rPr>
              <w:t>立方米，同比下降</w:t>
            </w:r>
            <w:r w:rsidRPr="005F4C3C">
              <w:rPr>
                <w:rFonts w:hint="eastAsia"/>
                <w:color w:val="000000"/>
                <w:sz w:val="24"/>
                <w:szCs w:val="24"/>
              </w:rPr>
              <w:t>0.22</w:t>
            </w:r>
            <w:r w:rsidRPr="005F4C3C">
              <w:rPr>
                <w:rFonts w:hint="eastAsia"/>
                <w:color w:val="000000"/>
                <w:sz w:val="24"/>
                <w:szCs w:val="24"/>
              </w:rPr>
              <w:t>毫克</w:t>
            </w:r>
            <w:r w:rsidRPr="005F4C3C">
              <w:rPr>
                <w:rFonts w:hint="eastAsia"/>
                <w:color w:val="000000"/>
                <w:sz w:val="24"/>
                <w:szCs w:val="24"/>
              </w:rPr>
              <w:t>/</w:t>
            </w:r>
            <w:r w:rsidRPr="005F4C3C">
              <w:rPr>
                <w:rFonts w:hint="eastAsia"/>
                <w:color w:val="000000"/>
                <w:sz w:val="24"/>
                <w:szCs w:val="24"/>
              </w:rPr>
              <w:t>立方米，降幅</w:t>
            </w:r>
            <w:r w:rsidRPr="005F4C3C">
              <w:rPr>
                <w:rFonts w:hint="eastAsia"/>
                <w:color w:val="000000"/>
                <w:sz w:val="24"/>
                <w:szCs w:val="24"/>
              </w:rPr>
              <w:t>9.6%</w:t>
            </w:r>
            <w:r w:rsidRPr="005F4C3C">
              <w:rPr>
                <w:rFonts w:hint="eastAsia"/>
                <w:color w:val="000000"/>
                <w:sz w:val="24"/>
                <w:szCs w:val="24"/>
              </w:rPr>
              <w:t>。优、良天数</w:t>
            </w:r>
            <w:r w:rsidRPr="005F4C3C">
              <w:rPr>
                <w:rFonts w:hint="eastAsia"/>
                <w:color w:val="000000"/>
                <w:sz w:val="24"/>
                <w:szCs w:val="24"/>
              </w:rPr>
              <w:t>204</w:t>
            </w:r>
            <w:r w:rsidRPr="005F4C3C">
              <w:rPr>
                <w:rFonts w:hint="eastAsia"/>
                <w:color w:val="000000"/>
                <w:sz w:val="24"/>
                <w:szCs w:val="24"/>
              </w:rPr>
              <w:t>天，优、良天数比例</w:t>
            </w:r>
            <w:r w:rsidRPr="005F4C3C">
              <w:rPr>
                <w:rFonts w:hint="eastAsia"/>
                <w:color w:val="000000"/>
                <w:sz w:val="24"/>
                <w:szCs w:val="24"/>
              </w:rPr>
              <w:t>55.9%</w:t>
            </w:r>
            <w:r w:rsidRPr="005F4C3C">
              <w:rPr>
                <w:rFonts w:hint="eastAsia"/>
                <w:color w:val="000000"/>
                <w:sz w:val="24"/>
                <w:szCs w:val="24"/>
              </w:rPr>
              <w:t>，去年同期，优、良天数</w:t>
            </w:r>
            <w:r w:rsidRPr="005F4C3C">
              <w:rPr>
                <w:rFonts w:hint="eastAsia"/>
                <w:color w:val="000000"/>
                <w:sz w:val="24"/>
                <w:szCs w:val="24"/>
              </w:rPr>
              <w:t>177</w:t>
            </w:r>
            <w:r w:rsidRPr="005F4C3C">
              <w:rPr>
                <w:rFonts w:hint="eastAsia"/>
                <w:color w:val="000000"/>
                <w:sz w:val="24"/>
                <w:szCs w:val="24"/>
              </w:rPr>
              <w:t>天，优、良天数比例</w:t>
            </w:r>
            <w:r w:rsidRPr="005F4C3C">
              <w:rPr>
                <w:rFonts w:hint="eastAsia"/>
                <w:color w:val="000000"/>
                <w:sz w:val="24"/>
                <w:szCs w:val="24"/>
              </w:rPr>
              <w:t>51.8%</w:t>
            </w:r>
            <w:r w:rsidRPr="005F4C3C">
              <w:rPr>
                <w:rFonts w:hint="eastAsia"/>
                <w:color w:val="000000"/>
                <w:sz w:val="24"/>
                <w:szCs w:val="24"/>
              </w:rPr>
              <w:t>，同比优、良天数增加</w:t>
            </w:r>
            <w:r w:rsidRPr="005F4C3C">
              <w:rPr>
                <w:rFonts w:hint="eastAsia"/>
                <w:color w:val="000000"/>
                <w:sz w:val="24"/>
                <w:szCs w:val="24"/>
              </w:rPr>
              <w:t>27</w:t>
            </w:r>
            <w:r w:rsidRPr="005F4C3C">
              <w:rPr>
                <w:rFonts w:hint="eastAsia"/>
                <w:color w:val="000000"/>
                <w:sz w:val="24"/>
                <w:szCs w:val="24"/>
              </w:rPr>
              <w:t>天，上升</w:t>
            </w:r>
            <w:r w:rsidRPr="005F4C3C">
              <w:rPr>
                <w:rFonts w:hint="eastAsia"/>
                <w:color w:val="000000"/>
                <w:sz w:val="24"/>
                <w:szCs w:val="24"/>
              </w:rPr>
              <w:t>4.1</w:t>
            </w:r>
            <w:r w:rsidRPr="005F4C3C">
              <w:rPr>
                <w:rFonts w:hint="eastAsia"/>
                <w:color w:val="000000"/>
                <w:sz w:val="24"/>
                <w:szCs w:val="24"/>
              </w:rPr>
              <w:t>个百分点。</w:t>
            </w:r>
            <w:r w:rsidRPr="005F4C3C">
              <w:rPr>
                <w:color w:val="000000"/>
                <w:sz w:val="24"/>
                <w:szCs w:val="24"/>
              </w:rPr>
              <w:t>区域空气质量现状数据如下表所示。</w:t>
            </w:r>
          </w:p>
          <w:p w:rsidR="00B82AED" w:rsidRPr="000B45A2" w:rsidRDefault="00B82AED" w:rsidP="00B82AED">
            <w:pPr>
              <w:spacing w:line="460" w:lineRule="exact"/>
              <w:ind w:firstLineChars="200" w:firstLine="480"/>
              <w:rPr>
                <w:rFonts w:eastAsia="黑体" w:hAnsi="黑体"/>
                <w:color w:val="000000"/>
                <w:sz w:val="24"/>
                <w:szCs w:val="24"/>
                <w:lang w:val="pt-BR"/>
              </w:rPr>
            </w:pPr>
            <w:r w:rsidRPr="000B45A2">
              <w:rPr>
                <w:rFonts w:eastAsia="黑体" w:hAnsi="黑体"/>
                <w:color w:val="000000"/>
                <w:sz w:val="24"/>
                <w:szCs w:val="24"/>
                <w:lang w:val="pt-BR"/>
              </w:rPr>
              <w:t>表</w:t>
            </w:r>
            <w:r w:rsidR="0047634D">
              <w:rPr>
                <w:rFonts w:eastAsia="黑体" w:hAnsi="黑体" w:hint="eastAsia"/>
                <w:color w:val="000000"/>
                <w:sz w:val="24"/>
                <w:szCs w:val="24"/>
                <w:lang w:val="pt-BR"/>
              </w:rPr>
              <w:t>20</w:t>
            </w:r>
            <w:r w:rsidRPr="000B45A2">
              <w:rPr>
                <w:rFonts w:eastAsia="黑体" w:hAnsi="黑体" w:hint="eastAsia"/>
                <w:color w:val="000000"/>
                <w:sz w:val="24"/>
                <w:szCs w:val="24"/>
                <w:lang w:val="pt-BR"/>
              </w:rPr>
              <w:t xml:space="preserve">                 </w:t>
            </w:r>
            <w:r w:rsidRPr="000B45A2">
              <w:rPr>
                <w:rFonts w:eastAsia="黑体" w:hAnsi="黑体"/>
                <w:color w:val="000000"/>
                <w:sz w:val="24"/>
                <w:szCs w:val="24"/>
                <w:lang w:val="pt-BR"/>
              </w:rPr>
              <w:t>区域空气质量现状评价表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CellMar>
                <w:top w:w="57" w:type="dxa"/>
                <w:bottom w:w="57" w:type="dxa"/>
              </w:tblCellMar>
              <w:tblLook w:val="04A0"/>
            </w:tblPr>
            <w:tblGrid>
              <w:gridCol w:w="1396"/>
              <w:gridCol w:w="1879"/>
              <w:gridCol w:w="1558"/>
              <w:gridCol w:w="1693"/>
              <w:gridCol w:w="1273"/>
              <w:gridCol w:w="1273"/>
            </w:tblGrid>
            <w:tr w:rsidR="00B82AED" w:rsidRPr="005F4C3C" w:rsidTr="00E36FCC">
              <w:trPr>
                <w:cantSplit/>
                <w:trHeight w:val="340"/>
                <w:jc w:val="center"/>
              </w:trPr>
              <w:tc>
                <w:tcPr>
                  <w:tcW w:w="1396" w:type="dxa"/>
                  <w:tcBorders>
                    <w:top w:val="single" w:sz="8" w:space="0" w:color="auto"/>
                    <w:bottom w:val="single" w:sz="8" w:space="0" w:color="auto"/>
                  </w:tcBorders>
                  <w:tcMar>
                    <w:top w:w="57" w:type="dxa"/>
                    <w:left w:w="85" w:type="dxa"/>
                    <w:bottom w:w="57" w:type="dxa"/>
                    <w:right w:w="85" w:type="dxa"/>
                  </w:tcMar>
                  <w:vAlign w:val="center"/>
                  <w:hideMark/>
                </w:tcPr>
                <w:p w:rsidR="00B82AED" w:rsidRPr="005F4C3C" w:rsidRDefault="00B82AED" w:rsidP="00E36FCC">
                  <w:pPr>
                    <w:jc w:val="center"/>
                    <w:rPr>
                      <w:b/>
                      <w:color w:val="000000"/>
                      <w:sz w:val="21"/>
                      <w:szCs w:val="21"/>
                    </w:rPr>
                  </w:pPr>
                  <w:r w:rsidRPr="005F4C3C">
                    <w:rPr>
                      <w:b/>
                      <w:color w:val="000000"/>
                      <w:sz w:val="21"/>
                      <w:szCs w:val="21"/>
                    </w:rPr>
                    <w:t>污染物</w:t>
                  </w:r>
                </w:p>
              </w:tc>
              <w:tc>
                <w:tcPr>
                  <w:tcW w:w="1879" w:type="dxa"/>
                  <w:tcBorders>
                    <w:top w:val="single" w:sz="8" w:space="0" w:color="auto"/>
                    <w:bottom w:val="single" w:sz="8" w:space="0" w:color="auto"/>
                  </w:tcBorders>
                  <w:tcMar>
                    <w:top w:w="57" w:type="dxa"/>
                    <w:left w:w="85" w:type="dxa"/>
                    <w:bottom w:w="57" w:type="dxa"/>
                    <w:right w:w="85" w:type="dxa"/>
                  </w:tcMar>
                  <w:vAlign w:val="center"/>
                  <w:hideMark/>
                </w:tcPr>
                <w:p w:rsidR="00B82AED" w:rsidRPr="005F4C3C" w:rsidRDefault="00B82AED" w:rsidP="00E36FCC">
                  <w:pPr>
                    <w:jc w:val="center"/>
                    <w:rPr>
                      <w:b/>
                      <w:color w:val="000000"/>
                      <w:sz w:val="21"/>
                      <w:szCs w:val="21"/>
                    </w:rPr>
                  </w:pPr>
                  <w:r w:rsidRPr="005F4C3C">
                    <w:rPr>
                      <w:b/>
                      <w:color w:val="000000"/>
                      <w:sz w:val="21"/>
                      <w:szCs w:val="21"/>
                    </w:rPr>
                    <w:t>年评价指标</w:t>
                  </w:r>
                </w:p>
              </w:tc>
              <w:tc>
                <w:tcPr>
                  <w:tcW w:w="1558" w:type="dxa"/>
                  <w:tcBorders>
                    <w:top w:val="single" w:sz="8" w:space="0" w:color="auto"/>
                    <w:bottom w:val="single" w:sz="8" w:space="0" w:color="auto"/>
                  </w:tcBorders>
                  <w:tcMar>
                    <w:top w:w="57" w:type="dxa"/>
                    <w:left w:w="85" w:type="dxa"/>
                    <w:bottom w:w="57" w:type="dxa"/>
                    <w:right w:w="85" w:type="dxa"/>
                  </w:tcMar>
                  <w:vAlign w:val="center"/>
                  <w:hideMark/>
                </w:tcPr>
                <w:p w:rsidR="00B82AED" w:rsidRPr="005F4C3C" w:rsidRDefault="00B82AED" w:rsidP="00E36FCC">
                  <w:pPr>
                    <w:jc w:val="center"/>
                    <w:rPr>
                      <w:b/>
                      <w:color w:val="000000"/>
                      <w:sz w:val="21"/>
                      <w:szCs w:val="21"/>
                    </w:rPr>
                  </w:pPr>
                  <w:r w:rsidRPr="005F4C3C">
                    <w:rPr>
                      <w:b/>
                      <w:color w:val="000000"/>
                      <w:sz w:val="21"/>
                      <w:szCs w:val="21"/>
                    </w:rPr>
                    <w:t>现状浓度</w:t>
                  </w:r>
                  <w:r w:rsidRPr="005F4C3C">
                    <w:rPr>
                      <w:b/>
                      <w:color w:val="000000"/>
                      <w:sz w:val="21"/>
                      <w:szCs w:val="21"/>
                    </w:rPr>
                    <w:t>/</w:t>
                  </w:r>
                  <w:r w:rsidRPr="005F4C3C">
                    <w:rPr>
                      <w:b/>
                      <w:color w:val="000000"/>
                      <w:sz w:val="21"/>
                      <w:szCs w:val="21"/>
                    </w:rPr>
                    <w:t>（</w:t>
                  </w:r>
                  <w:r w:rsidRPr="005F4C3C">
                    <w:rPr>
                      <w:b/>
                      <w:color w:val="000000"/>
                      <w:sz w:val="21"/>
                      <w:szCs w:val="21"/>
                    </w:rPr>
                    <w:t>μg/m</w:t>
                  </w:r>
                  <w:r w:rsidRPr="005F4C3C">
                    <w:rPr>
                      <w:b/>
                      <w:color w:val="000000"/>
                      <w:sz w:val="21"/>
                      <w:szCs w:val="21"/>
                      <w:vertAlign w:val="superscript"/>
                    </w:rPr>
                    <w:t>3</w:t>
                  </w:r>
                  <w:r w:rsidRPr="005F4C3C">
                    <w:rPr>
                      <w:b/>
                      <w:color w:val="000000"/>
                      <w:sz w:val="21"/>
                      <w:szCs w:val="21"/>
                    </w:rPr>
                    <w:t>）</w:t>
                  </w:r>
                </w:p>
              </w:tc>
              <w:tc>
                <w:tcPr>
                  <w:tcW w:w="1693" w:type="dxa"/>
                  <w:tcBorders>
                    <w:top w:val="single" w:sz="8" w:space="0" w:color="auto"/>
                    <w:bottom w:val="single" w:sz="8" w:space="0" w:color="auto"/>
                  </w:tcBorders>
                  <w:tcMar>
                    <w:top w:w="57" w:type="dxa"/>
                    <w:left w:w="85" w:type="dxa"/>
                    <w:bottom w:w="57" w:type="dxa"/>
                    <w:right w:w="85" w:type="dxa"/>
                  </w:tcMar>
                  <w:vAlign w:val="center"/>
                  <w:hideMark/>
                </w:tcPr>
                <w:p w:rsidR="00B82AED" w:rsidRPr="005F4C3C" w:rsidRDefault="00B82AED" w:rsidP="00E36FCC">
                  <w:pPr>
                    <w:jc w:val="center"/>
                    <w:rPr>
                      <w:b/>
                      <w:color w:val="000000"/>
                      <w:sz w:val="21"/>
                      <w:szCs w:val="21"/>
                    </w:rPr>
                  </w:pPr>
                  <w:r w:rsidRPr="005F4C3C">
                    <w:rPr>
                      <w:b/>
                      <w:color w:val="000000"/>
                      <w:sz w:val="21"/>
                      <w:szCs w:val="21"/>
                    </w:rPr>
                    <w:t>标准值</w:t>
                  </w:r>
                  <w:r w:rsidRPr="005F4C3C">
                    <w:rPr>
                      <w:b/>
                      <w:color w:val="000000"/>
                      <w:sz w:val="21"/>
                      <w:szCs w:val="21"/>
                    </w:rPr>
                    <w:t>/</w:t>
                  </w:r>
                  <w:r w:rsidRPr="005F4C3C">
                    <w:rPr>
                      <w:b/>
                      <w:color w:val="000000"/>
                      <w:sz w:val="21"/>
                      <w:szCs w:val="21"/>
                    </w:rPr>
                    <w:t>（</w:t>
                  </w:r>
                  <w:r w:rsidRPr="005F4C3C">
                    <w:rPr>
                      <w:b/>
                      <w:color w:val="000000"/>
                      <w:sz w:val="21"/>
                      <w:szCs w:val="21"/>
                    </w:rPr>
                    <w:t>μg/m</w:t>
                  </w:r>
                  <w:r w:rsidRPr="005F4C3C">
                    <w:rPr>
                      <w:b/>
                      <w:color w:val="000000"/>
                      <w:sz w:val="21"/>
                      <w:szCs w:val="21"/>
                      <w:vertAlign w:val="superscript"/>
                    </w:rPr>
                    <w:t>3</w:t>
                  </w:r>
                  <w:r w:rsidRPr="005F4C3C">
                    <w:rPr>
                      <w:b/>
                      <w:color w:val="000000"/>
                      <w:sz w:val="21"/>
                      <w:szCs w:val="21"/>
                    </w:rPr>
                    <w:t>）</w:t>
                  </w:r>
                </w:p>
              </w:tc>
              <w:tc>
                <w:tcPr>
                  <w:tcW w:w="1273" w:type="dxa"/>
                  <w:tcBorders>
                    <w:top w:val="single" w:sz="8" w:space="0" w:color="auto"/>
                    <w:bottom w:val="single" w:sz="8" w:space="0" w:color="auto"/>
                  </w:tcBorders>
                  <w:tcMar>
                    <w:top w:w="57" w:type="dxa"/>
                    <w:left w:w="85" w:type="dxa"/>
                    <w:bottom w:w="57" w:type="dxa"/>
                    <w:right w:w="85" w:type="dxa"/>
                  </w:tcMar>
                  <w:vAlign w:val="center"/>
                  <w:hideMark/>
                </w:tcPr>
                <w:p w:rsidR="00B82AED" w:rsidRPr="005F4C3C" w:rsidRDefault="00B82AED" w:rsidP="00E36FCC">
                  <w:pPr>
                    <w:jc w:val="center"/>
                    <w:rPr>
                      <w:b/>
                      <w:color w:val="000000"/>
                      <w:sz w:val="21"/>
                      <w:szCs w:val="21"/>
                    </w:rPr>
                  </w:pPr>
                  <w:r w:rsidRPr="005F4C3C">
                    <w:rPr>
                      <w:b/>
                      <w:color w:val="000000"/>
                      <w:sz w:val="21"/>
                      <w:szCs w:val="21"/>
                    </w:rPr>
                    <w:t>占标率</w:t>
                  </w:r>
                </w:p>
                <w:p w:rsidR="00B82AED" w:rsidRPr="005F4C3C" w:rsidRDefault="00B82AED" w:rsidP="00E36FCC">
                  <w:pPr>
                    <w:jc w:val="center"/>
                    <w:rPr>
                      <w:b/>
                      <w:color w:val="000000"/>
                      <w:sz w:val="21"/>
                      <w:szCs w:val="21"/>
                    </w:rPr>
                  </w:pPr>
                  <w:r w:rsidRPr="005F4C3C">
                    <w:rPr>
                      <w:b/>
                      <w:color w:val="000000"/>
                      <w:sz w:val="21"/>
                      <w:szCs w:val="21"/>
                    </w:rPr>
                    <w:t>%</w:t>
                  </w:r>
                </w:p>
              </w:tc>
              <w:tc>
                <w:tcPr>
                  <w:tcW w:w="1273" w:type="dxa"/>
                  <w:tcBorders>
                    <w:top w:val="single" w:sz="8" w:space="0" w:color="auto"/>
                    <w:bottom w:val="single" w:sz="8" w:space="0" w:color="auto"/>
                  </w:tcBorders>
                  <w:tcMar>
                    <w:top w:w="57" w:type="dxa"/>
                    <w:left w:w="85" w:type="dxa"/>
                    <w:bottom w:w="57" w:type="dxa"/>
                    <w:right w:w="85" w:type="dxa"/>
                  </w:tcMar>
                  <w:vAlign w:val="center"/>
                  <w:hideMark/>
                </w:tcPr>
                <w:p w:rsidR="00B82AED" w:rsidRPr="005F4C3C" w:rsidRDefault="00B82AED" w:rsidP="00E36FCC">
                  <w:pPr>
                    <w:jc w:val="center"/>
                    <w:rPr>
                      <w:b/>
                      <w:color w:val="000000"/>
                      <w:sz w:val="21"/>
                      <w:szCs w:val="21"/>
                    </w:rPr>
                  </w:pPr>
                  <w:r w:rsidRPr="005F4C3C">
                    <w:rPr>
                      <w:b/>
                      <w:color w:val="000000"/>
                      <w:sz w:val="21"/>
                      <w:szCs w:val="21"/>
                    </w:rPr>
                    <w:t>达标情况</w:t>
                  </w:r>
                </w:p>
              </w:tc>
            </w:tr>
            <w:tr w:rsidR="00B82AED" w:rsidRPr="005F4C3C" w:rsidTr="00E36FCC">
              <w:trPr>
                <w:cantSplit/>
                <w:trHeight w:val="340"/>
                <w:jc w:val="center"/>
              </w:trPr>
              <w:tc>
                <w:tcPr>
                  <w:tcW w:w="1396" w:type="dxa"/>
                  <w:tcBorders>
                    <w:top w:val="single" w:sz="8" w:space="0" w:color="auto"/>
                  </w:tcBorders>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PM</w:t>
                  </w:r>
                  <w:r w:rsidRPr="005F4C3C">
                    <w:rPr>
                      <w:color w:val="000000"/>
                      <w:sz w:val="21"/>
                      <w:szCs w:val="21"/>
                      <w:vertAlign w:val="subscript"/>
                    </w:rPr>
                    <w:t>10</w:t>
                  </w:r>
                </w:p>
              </w:tc>
              <w:tc>
                <w:tcPr>
                  <w:tcW w:w="1879" w:type="dxa"/>
                  <w:tcBorders>
                    <w:top w:val="single" w:sz="8" w:space="0" w:color="auto"/>
                  </w:tcBorders>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年平均质量浓度</w:t>
                  </w:r>
                </w:p>
              </w:tc>
              <w:tc>
                <w:tcPr>
                  <w:tcW w:w="1558" w:type="dxa"/>
                  <w:tcBorders>
                    <w:top w:val="single" w:sz="8" w:space="0" w:color="auto"/>
                  </w:tcBorders>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101</w:t>
                  </w:r>
                </w:p>
              </w:tc>
              <w:tc>
                <w:tcPr>
                  <w:tcW w:w="1693" w:type="dxa"/>
                  <w:tcBorders>
                    <w:top w:val="single" w:sz="8" w:space="0" w:color="auto"/>
                  </w:tcBorders>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70</w:t>
                  </w:r>
                </w:p>
              </w:tc>
              <w:tc>
                <w:tcPr>
                  <w:tcW w:w="1273" w:type="dxa"/>
                  <w:tcBorders>
                    <w:top w:val="single" w:sz="8" w:space="0" w:color="auto"/>
                  </w:tcBorders>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144</w:t>
                  </w:r>
                </w:p>
              </w:tc>
              <w:tc>
                <w:tcPr>
                  <w:tcW w:w="1273" w:type="dxa"/>
                  <w:tcBorders>
                    <w:top w:val="single" w:sz="8" w:space="0" w:color="auto"/>
                  </w:tcBorders>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超标</w:t>
                  </w:r>
                </w:p>
              </w:tc>
            </w:tr>
            <w:tr w:rsidR="00B82AED" w:rsidRPr="005F4C3C" w:rsidTr="00E36FCC">
              <w:trPr>
                <w:cantSplit/>
                <w:trHeight w:val="340"/>
                <w:jc w:val="center"/>
              </w:trPr>
              <w:tc>
                <w:tcPr>
                  <w:tcW w:w="1396"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PM</w:t>
                  </w:r>
                  <w:r w:rsidRPr="005F4C3C">
                    <w:rPr>
                      <w:color w:val="000000"/>
                      <w:sz w:val="21"/>
                      <w:szCs w:val="21"/>
                      <w:vertAlign w:val="subscript"/>
                    </w:rPr>
                    <w:t>2.5</w:t>
                  </w:r>
                </w:p>
              </w:tc>
              <w:tc>
                <w:tcPr>
                  <w:tcW w:w="1879"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年平均质量浓度</w:t>
                  </w:r>
                </w:p>
              </w:tc>
              <w:tc>
                <w:tcPr>
                  <w:tcW w:w="1558"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56</w:t>
                  </w:r>
                </w:p>
              </w:tc>
              <w:tc>
                <w:tcPr>
                  <w:tcW w:w="169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35</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160</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超标</w:t>
                  </w:r>
                </w:p>
              </w:tc>
            </w:tr>
            <w:tr w:rsidR="00B82AED" w:rsidRPr="005F4C3C" w:rsidTr="00E36FCC">
              <w:trPr>
                <w:cantSplit/>
                <w:trHeight w:val="340"/>
                <w:jc w:val="center"/>
              </w:trPr>
              <w:tc>
                <w:tcPr>
                  <w:tcW w:w="1396"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SO</w:t>
                  </w:r>
                  <w:r w:rsidRPr="005F4C3C">
                    <w:rPr>
                      <w:color w:val="000000"/>
                      <w:sz w:val="21"/>
                      <w:szCs w:val="21"/>
                      <w:vertAlign w:val="subscript"/>
                    </w:rPr>
                    <w:t>2</w:t>
                  </w:r>
                </w:p>
              </w:tc>
              <w:tc>
                <w:tcPr>
                  <w:tcW w:w="1879"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年平均质量浓度</w:t>
                  </w:r>
                </w:p>
              </w:tc>
              <w:tc>
                <w:tcPr>
                  <w:tcW w:w="1558"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16</w:t>
                  </w:r>
                </w:p>
              </w:tc>
              <w:tc>
                <w:tcPr>
                  <w:tcW w:w="169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60</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26.7</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达标</w:t>
                  </w:r>
                </w:p>
              </w:tc>
            </w:tr>
            <w:tr w:rsidR="00B82AED" w:rsidRPr="005F4C3C" w:rsidTr="00E36FCC">
              <w:trPr>
                <w:cantSplit/>
                <w:trHeight w:val="340"/>
                <w:jc w:val="center"/>
              </w:trPr>
              <w:tc>
                <w:tcPr>
                  <w:tcW w:w="1396"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NO</w:t>
                  </w:r>
                  <w:r w:rsidRPr="005F4C3C">
                    <w:rPr>
                      <w:color w:val="000000"/>
                      <w:sz w:val="21"/>
                      <w:szCs w:val="21"/>
                      <w:vertAlign w:val="subscript"/>
                    </w:rPr>
                    <w:t>2</w:t>
                  </w:r>
                </w:p>
              </w:tc>
              <w:tc>
                <w:tcPr>
                  <w:tcW w:w="1879"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年平均质量浓度</w:t>
                  </w:r>
                </w:p>
              </w:tc>
              <w:tc>
                <w:tcPr>
                  <w:tcW w:w="1558"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44</w:t>
                  </w:r>
                </w:p>
              </w:tc>
              <w:tc>
                <w:tcPr>
                  <w:tcW w:w="169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40</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110</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超标</w:t>
                  </w:r>
                </w:p>
              </w:tc>
            </w:tr>
            <w:tr w:rsidR="00B82AED" w:rsidRPr="005F4C3C" w:rsidTr="00E36FCC">
              <w:trPr>
                <w:cantSplit/>
                <w:trHeight w:val="340"/>
                <w:jc w:val="center"/>
              </w:trPr>
              <w:tc>
                <w:tcPr>
                  <w:tcW w:w="1396"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CO</w:t>
                  </w:r>
                </w:p>
              </w:tc>
              <w:tc>
                <w:tcPr>
                  <w:tcW w:w="1879"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第</w:t>
                  </w:r>
                  <w:r w:rsidRPr="005F4C3C">
                    <w:rPr>
                      <w:color w:val="000000"/>
                      <w:sz w:val="21"/>
                      <w:szCs w:val="21"/>
                    </w:rPr>
                    <w:t>95</w:t>
                  </w:r>
                  <w:r w:rsidRPr="005F4C3C">
                    <w:rPr>
                      <w:color w:val="000000"/>
                      <w:sz w:val="21"/>
                      <w:szCs w:val="21"/>
                    </w:rPr>
                    <w:t>百分位浓度</w:t>
                  </w:r>
                </w:p>
              </w:tc>
              <w:tc>
                <w:tcPr>
                  <w:tcW w:w="1558"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2</w:t>
                  </w:r>
                  <w:r w:rsidRPr="005F4C3C">
                    <w:rPr>
                      <w:color w:val="000000"/>
                      <w:sz w:val="21"/>
                      <w:szCs w:val="21"/>
                    </w:rPr>
                    <w:t>.</w:t>
                  </w:r>
                  <w:r w:rsidRPr="005F4C3C">
                    <w:rPr>
                      <w:rFonts w:hint="eastAsia"/>
                      <w:color w:val="000000"/>
                      <w:sz w:val="21"/>
                      <w:szCs w:val="21"/>
                    </w:rPr>
                    <w:t>08</w:t>
                  </w:r>
                  <w:r w:rsidRPr="005F4C3C">
                    <w:rPr>
                      <w:color w:val="000000"/>
                      <w:sz w:val="21"/>
                      <w:szCs w:val="21"/>
                    </w:rPr>
                    <w:t>mg/m</w:t>
                  </w:r>
                  <w:r w:rsidRPr="005F4C3C">
                    <w:rPr>
                      <w:color w:val="000000"/>
                      <w:sz w:val="21"/>
                      <w:szCs w:val="21"/>
                      <w:vertAlign w:val="superscript"/>
                    </w:rPr>
                    <w:t>3</w:t>
                  </w:r>
                </w:p>
              </w:tc>
              <w:tc>
                <w:tcPr>
                  <w:tcW w:w="169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4mg/m</w:t>
                  </w:r>
                  <w:r w:rsidRPr="005F4C3C">
                    <w:rPr>
                      <w:color w:val="000000"/>
                      <w:sz w:val="21"/>
                      <w:szCs w:val="21"/>
                      <w:vertAlign w:val="superscript"/>
                    </w:rPr>
                    <w:t>3</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52</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达标</w:t>
                  </w:r>
                </w:p>
              </w:tc>
            </w:tr>
            <w:tr w:rsidR="00B82AED" w:rsidRPr="005F4C3C" w:rsidTr="00E36FCC">
              <w:trPr>
                <w:cantSplit/>
                <w:trHeight w:val="340"/>
                <w:jc w:val="center"/>
              </w:trPr>
              <w:tc>
                <w:tcPr>
                  <w:tcW w:w="1396"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O</w:t>
                  </w:r>
                  <w:r w:rsidRPr="005F4C3C">
                    <w:rPr>
                      <w:color w:val="000000"/>
                      <w:sz w:val="21"/>
                      <w:szCs w:val="21"/>
                      <w:vertAlign w:val="subscript"/>
                    </w:rPr>
                    <w:t>3</w:t>
                  </w:r>
                </w:p>
              </w:tc>
              <w:tc>
                <w:tcPr>
                  <w:tcW w:w="1879"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第</w:t>
                  </w:r>
                  <w:r w:rsidRPr="005F4C3C">
                    <w:rPr>
                      <w:color w:val="000000"/>
                      <w:sz w:val="21"/>
                      <w:szCs w:val="21"/>
                    </w:rPr>
                    <w:t>90</w:t>
                  </w:r>
                  <w:r w:rsidRPr="005F4C3C">
                    <w:rPr>
                      <w:color w:val="000000"/>
                      <w:sz w:val="21"/>
                      <w:szCs w:val="21"/>
                    </w:rPr>
                    <w:t>百分位浓度</w:t>
                  </w:r>
                </w:p>
              </w:tc>
              <w:tc>
                <w:tcPr>
                  <w:tcW w:w="1558"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178</w:t>
                  </w:r>
                </w:p>
              </w:tc>
              <w:tc>
                <w:tcPr>
                  <w:tcW w:w="169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color w:val="000000"/>
                      <w:sz w:val="21"/>
                      <w:szCs w:val="21"/>
                    </w:rPr>
                    <w:t>160</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111</w:t>
                  </w:r>
                </w:p>
              </w:tc>
              <w:tc>
                <w:tcPr>
                  <w:tcW w:w="1273" w:type="dxa"/>
                  <w:tcMar>
                    <w:top w:w="57" w:type="dxa"/>
                    <w:left w:w="85" w:type="dxa"/>
                    <w:bottom w:w="57" w:type="dxa"/>
                    <w:right w:w="85" w:type="dxa"/>
                  </w:tcMar>
                  <w:vAlign w:val="center"/>
                  <w:hideMark/>
                </w:tcPr>
                <w:p w:rsidR="00B82AED" w:rsidRPr="005F4C3C" w:rsidRDefault="00B82AED" w:rsidP="00E36FCC">
                  <w:pPr>
                    <w:jc w:val="center"/>
                    <w:rPr>
                      <w:color w:val="000000"/>
                      <w:sz w:val="21"/>
                      <w:szCs w:val="21"/>
                    </w:rPr>
                  </w:pPr>
                  <w:r w:rsidRPr="005F4C3C">
                    <w:rPr>
                      <w:rFonts w:hint="eastAsia"/>
                      <w:color w:val="000000"/>
                      <w:sz w:val="21"/>
                      <w:szCs w:val="21"/>
                    </w:rPr>
                    <w:t>超</w:t>
                  </w:r>
                  <w:r w:rsidRPr="005F4C3C">
                    <w:rPr>
                      <w:color w:val="000000"/>
                      <w:sz w:val="21"/>
                      <w:szCs w:val="21"/>
                    </w:rPr>
                    <w:t>标</w:t>
                  </w:r>
                </w:p>
              </w:tc>
            </w:tr>
          </w:tbl>
          <w:p w:rsidR="00B82AED" w:rsidRPr="005F4C3C" w:rsidRDefault="00B82AED" w:rsidP="00B82AED">
            <w:pPr>
              <w:spacing w:line="460" w:lineRule="exact"/>
              <w:ind w:firstLineChars="200" w:firstLine="480"/>
              <w:jc w:val="left"/>
              <w:rPr>
                <w:color w:val="000000"/>
                <w:sz w:val="24"/>
                <w:szCs w:val="24"/>
              </w:rPr>
            </w:pPr>
            <w:r w:rsidRPr="005F4C3C">
              <w:rPr>
                <w:rFonts w:hint="eastAsia"/>
                <w:color w:val="000000"/>
                <w:sz w:val="24"/>
                <w:szCs w:val="24"/>
              </w:rPr>
              <w:t>由上表可知，其中</w:t>
            </w:r>
            <w:r w:rsidRPr="005F4C3C">
              <w:rPr>
                <w:rFonts w:hint="eastAsia"/>
                <w:color w:val="000000"/>
                <w:sz w:val="24"/>
                <w:szCs w:val="24"/>
              </w:rPr>
              <w:t>PM</w:t>
            </w:r>
            <w:r w:rsidRPr="005F4C3C">
              <w:rPr>
                <w:rFonts w:hint="eastAsia"/>
                <w:color w:val="000000"/>
                <w:sz w:val="24"/>
                <w:szCs w:val="24"/>
                <w:vertAlign w:val="subscript"/>
              </w:rPr>
              <w:t>10</w:t>
            </w:r>
            <w:r w:rsidRPr="005F4C3C">
              <w:rPr>
                <w:rFonts w:hint="eastAsia"/>
                <w:color w:val="000000"/>
                <w:sz w:val="24"/>
                <w:szCs w:val="24"/>
              </w:rPr>
              <w:t>、</w:t>
            </w:r>
            <w:r w:rsidRPr="005F4C3C">
              <w:rPr>
                <w:rFonts w:hint="eastAsia"/>
                <w:color w:val="000000"/>
                <w:sz w:val="24"/>
                <w:szCs w:val="24"/>
              </w:rPr>
              <w:t>PM</w:t>
            </w:r>
            <w:r w:rsidRPr="005F4C3C">
              <w:rPr>
                <w:rFonts w:hint="eastAsia"/>
                <w:color w:val="000000"/>
                <w:sz w:val="24"/>
                <w:szCs w:val="24"/>
                <w:vertAlign w:val="subscript"/>
              </w:rPr>
              <w:t>2.5</w:t>
            </w:r>
            <w:r w:rsidRPr="005F4C3C">
              <w:rPr>
                <w:rFonts w:hint="eastAsia"/>
                <w:color w:val="000000"/>
                <w:sz w:val="24"/>
                <w:szCs w:val="24"/>
              </w:rPr>
              <w:t>、</w:t>
            </w:r>
            <w:r w:rsidRPr="005F4C3C">
              <w:rPr>
                <w:rFonts w:hint="eastAsia"/>
                <w:color w:val="000000"/>
                <w:sz w:val="24"/>
                <w:szCs w:val="24"/>
              </w:rPr>
              <w:t>NO</w:t>
            </w:r>
            <w:r w:rsidRPr="005F4C3C">
              <w:rPr>
                <w:rFonts w:hint="eastAsia"/>
                <w:color w:val="000000"/>
                <w:sz w:val="24"/>
                <w:szCs w:val="24"/>
                <w:vertAlign w:val="subscript"/>
              </w:rPr>
              <w:t>2</w:t>
            </w:r>
            <w:r w:rsidRPr="005F4C3C">
              <w:rPr>
                <w:rFonts w:hint="eastAsia"/>
                <w:color w:val="000000"/>
                <w:sz w:val="24"/>
                <w:szCs w:val="24"/>
              </w:rPr>
              <w:t>、</w:t>
            </w:r>
            <w:r w:rsidRPr="005F4C3C">
              <w:rPr>
                <w:rFonts w:hint="eastAsia"/>
                <w:color w:val="000000"/>
                <w:sz w:val="24"/>
                <w:szCs w:val="24"/>
              </w:rPr>
              <w:t>O</w:t>
            </w:r>
            <w:r w:rsidRPr="005F4C3C">
              <w:rPr>
                <w:rFonts w:hint="eastAsia"/>
                <w:color w:val="000000"/>
                <w:sz w:val="24"/>
                <w:szCs w:val="24"/>
                <w:vertAlign w:val="subscript"/>
              </w:rPr>
              <w:t>3</w:t>
            </w:r>
            <w:r w:rsidRPr="005F4C3C">
              <w:rPr>
                <w:rFonts w:hint="eastAsia"/>
                <w:color w:val="000000"/>
                <w:sz w:val="24"/>
                <w:szCs w:val="24"/>
              </w:rPr>
              <w:t>均不能够满足《环境空气质量标准》（</w:t>
            </w:r>
            <w:r w:rsidRPr="005F4C3C">
              <w:rPr>
                <w:rFonts w:hint="eastAsia"/>
                <w:color w:val="000000"/>
                <w:sz w:val="24"/>
                <w:szCs w:val="24"/>
              </w:rPr>
              <w:t>GB3095-2012</w:t>
            </w:r>
            <w:r w:rsidRPr="005F4C3C">
              <w:rPr>
                <w:rFonts w:hint="eastAsia"/>
                <w:color w:val="000000"/>
                <w:sz w:val="24"/>
                <w:szCs w:val="24"/>
              </w:rPr>
              <w:t>）二级标准要求。根据《环境影响评价技术导则</w:t>
            </w:r>
            <w:r w:rsidRPr="005F4C3C">
              <w:rPr>
                <w:rFonts w:hint="eastAsia"/>
                <w:color w:val="000000"/>
                <w:sz w:val="24"/>
                <w:szCs w:val="24"/>
              </w:rPr>
              <w:t xml:space="preserve">  </w:t>
            </w:r>
            <w:r w:rsidRPr="005F4C3C">
              <w:rPr>
                <w:rFonts w:hint="eastAsia"/>
                <w:color w:val="000000"/>
                <w:sz w:val="24"/>
                <w:szCs w:val="24"/>
              </w:rPr>
              <w:t>大气环境》</w:t>
            </w:r>
            <w:r w:rsidRPr="005F4C3C">
              <w:rPr>
                <w:rFonts w:hint="eastAsia"/>
                <w:color w:val="000000"/>
                <w:sz w:val="24"/>
                <w:szCs w:val="24"/>
              </w:rPr>
              <w:t>(HJ2.2-2018)</w:t>
            </w:r>
            <w:r w:rsidRPr="005F4C3C">
              <w:rPr>
                <w:rFonts w:hint="eastAsia"/>
                <w:color w:val="000000"/>
                <w:sz w:val="24"/>
                <w:szCs w:val="24"/>
              </w:rPr>
              <w:t>，本项目所在区域属于未达标区。</w:t>
            </w:r>
          </w:p>
          <w:p w:rsidR="00B82AED" w:rsidRPr="005F4C3C" w:rsidRDefault="00B82AED" w:rsidP="00B82AED">
            <w:pPr>
              <w:spacing w:line="460" w:lineRule="exact"/>
              <w:ind w:firstLineChars="200" w:firstLine="480"/>
              <w:jc w:val="left"/>
              <w:rPr>
                <w:color w:val="000000"/>
                <w:sz w:val="24"/>
                <w:szCs w:val="24"/>
              </w:rPr>
            </w:pPr>
            <w:r w:rsidRPr="005F4C3C">
              <w:rPr>
                <w:color w:val="000000"/>
                <w:sz w:val="24"/>
                <w:szCs w:val="24"/>
              </w:rPr>
              <w:t>目前，新乡市正在实施《新乡市蓝天工程行动计划》、《新乡市</w:t>
            </w:r>
            <w:r w:rsidRPr="005F4C3C">
              <w:rPr>
                <w:color w:val="000000"/>
                <w:sz w:val="24"/>
                <w:szCs w:val="24"/>
              </w:rPr>
              <w:t>201</w:t>
            </w:r>
            <w:r w:rsidRPr="005F4C3C">
              <w:rPr>
                <w:rFonts w:hint="eastAsia"/>
                <w:color w:val="000000"/>
                <w:sz w:val="24"/>
                <w:szCs w:val="24"/>
              </w:rPr>
              <w:t>9</w:t>
            </w:r>
            <w:r w:rsidRPr="005F4C3C">
              <w:rPr>
                <w:color w:val="000000"/>
                <w:sz w:val="24"/>
                <w:szCs w:val="24"/>
              </w:rPr>
              <w:t>年大气污染防治攻坚战实施方案》、《</w:t>
            </w:r>
            <w:r w:rsidRPr="005F4C3C">
              <w:rPr>
                <w:rFonts w:hint="eastAsia"/>
                <w:color w:val="000000"/>
                <w:sz w:val="24"/>
                <w:szCs w:val="24"/>
              </w:rPr>
              <w:t>“</w:t>
            </w:r>
            <w:r w:rsidRPr="005F4C3C">
              <w:rPr>
                <w:color w:val="000000"/>
                <w:sz w:val="24"/>
                <w:szCs w:val="24"/>
              </w:rPr>
              <w:t>十三五</w:t>
            </w:r>
            <w:r w:rsidRPr="005F4C3C">
              <w:rPr>
                <w:rFonts w:hint="eastAsia"/>
                <w:color w:val="000000"/>
                <w:sz w:val="24"/>
                <w:szCs w:val="24"/>
              </w:rPr>
              <w:t>”</w:t>
            </w:r>
            <w:r w:rsidRPr="005F4C3C">
              <w:rPr>
                <w:color w:val="000000"/>
                <w:sz w:val="24"/>
                <w:szCs w:val="24"/>
              </w:rPr>
              <w:t>挥发性有机物污染防治工作方案》、《新乡市环境污染防治攻坚战三年行动实施方案（</w:t>
            </w:r>
            <w:r w:rsidRPr="005F4C3C">
              <w:rPr>
                <w:color w:val="000000"/>
                <w:sz w:val="24"/>
                <w:szCs w:val="24"/>
              </w:rPr>
              <w:t>2018-2020</w:t>
            </w:r>
            <w:r w:rsidRPr="005F4C3C">
              <w:rPr>
                <w:color w:val="000000"/>
                <w:sz w:val="24"/>
                <w:szCs w:val="24"/>
              </w:rPr>
              <w:t>年）》等一系列措施，将不断改善区域大气环境质</w:t>
            </w:r>
            <w:r w:rsidRPr="005F4C3C">
              <w:rPr>
                <w:color w:val="000000"/>
                <w:sz w:val="24"/>
                <w:szCs w:val="24"/>
              </w:rPr>
              <w:lastRenderedPageBreak/>
              <w:t>量。预计</w:t>
            </w:r>
            <w:r w:rsidRPr="005F4C3C">
              <w:rPr>
                <w:color w:val="000000"/>
                <w:sz w:val="24"/>
                <w:szCs w:val="24"/>
              </w:rPr>
              <w:t>2020</w:t>
            </w:r>
            <w:r w:rsidRPr="005F4C3C">
              <w:rPr>
                <w:color w:val="000000"/>
                <w:sz w:val="24"/>
                <w:szCs w:val="24"/>
              </w:rPr>
              <w:t>年可以达到《新乡市环境污染防治攻坚战三年行动实施方案（</w:t>
            </w:r>
            <w:r w:rsidRPr="005F4C3C">
              <w:rPr>
                <w:color w:val="000000"/>
                <w:sz w:val="24"/>
                <w:szCs w:val="24"/>
              </w:rPr>
              <w:t>2018-2020</w:t>
            </w:r>
            <w:r w:rsidRPr="005F4C3C">
              <w:rPr>
                <w:color w:val="000000"/>
                <w:sz w:val="24"/>
                <w:szCs w:val="24"/>
              </w:rPr>
              <w:t>年）》中：</w:t>
            </w:r>
            <w:r w:rsidRPr="005F4C3C">
              <w:rPr>
                <w:rFonts w:hint="eastAsia"/>
                <w:color w:val="000000"/>
                <w:sz w:val="24"/>
                <w:szCs w:val="24"/>
              </w:rPr>
              <w:t>“</w:t>
            </w:r>
            <w:r w:rsidRPr="005F4C3C">
              <w:rPr>
                <w:color w:val="000000"/>
                <w:sz w:val="24"/>
                <w:szCs w:val="24"/>
              </w:rPr>
              <w:t>全市</w:t>
            </w:r>
            <w:r w:rsidRPr="005F4C3C">
              <w:rPr>
                <w:color w:val="000000"/>
                <w:sz w:val="24"/>
                <w:szCs w:val="24"/>
              </w:rPr>
              <w:t>PM</w:t>
            </w:r>
            <w:r w:rsidRPr="005F4C3C">
              <w:rPr>
                <w:color w:val="000000"/>
                <w:sz w:val="24"/>
                <w:szCs w:val="24"/>
                <w:vertAlign w:val="subscript"/>
              </w:rPr>
              <w:t>2.5</w:t>
            </w:r>
            <w:r w:rsidRPr="005F4C3C">
              <w:rPr>
                <w:color w:val="000000"/>
                <w:sz w:val="24"/>
                <w:szCs w:val="24"/>
              </w:rPr>
              <w:t>年均浓度达到</w:t>
            </w:r>
            <w:r w:rsidRPr="005F4C3C">
              <w:rPr>
                <w:color w:val="000000"/>
                <w:sz w:val="24"/>
                <w:szCs w:val="24"/>
              </w:rPr>
              <w:t>55</w:t>
            </w:r>
            <w:r w:rsidRPr="005F4C3C">
              <w:rPr>
                <w:color w:val="000000"/>
                <w:sz w:val="24"/>
                <w:szCs w:val="24"/>
              </w:rPr>
              <w:t>微克</w:t>
            </w:r>
            <w:r w:rsidRPr="005F4C3C">
              <w:rPr>
                <w:color w:val="000000"/>
                <w:sz w:val="24"/>
                <w:szCs w:val="24"/>
              </w:rPr>
              <w:t>/</w:t>
            </w:r>
            <w:r w:rsidRPr="005F4C3C">
              <w:rPr>
                <w:color w:val="000000"/>
                <w:sz w:val="24"/>
                <w:szCs w:val="24"/>
              </w:rPr>
              <w:t>立方米以下，</w:t>
            </w:r>
            <w:r w:rsidRPr="005F4C3C">
              <w:rPr>
                <w:color w:val="000000"/>
                <w:sz w:val="24"/>
                <w:szCs w:val="24"/>
              </w:rPr>
              <w:t>PM</w:t>
            </w:r>
            <w:r w:rsidRPr="005F4C3C">
              <w:rPr>
                <w:color w:val="000000"/>
                <w:sz w:val="24"/>
                <w:szCs w:val="24"/>
                <w:vertAlign w:val="subscript"/>
              </w:rPr>
              <w:t>10</w:t>
            </w:r>
            <w:r w:rsidRPr="005F4C3C">
              <w:rPr>
                <w:color w:val="000000"/>
                <w:sz w:val="24"/>
                <w:szCs w:val="24"/>
              </w:rPr>
              <w:t>年均浓度达到</w:t>
            </w:r>
            <w:r w:rsidRPr="005F4C3C">
              <w:rPr>
                <w:color w:val="000000"/>
                <w:sz w:val="24"/>
                <w:szCs w:val="24"/>
              </w:rPr>
              <w:t>101</w:t>
            </w:r>
            <w:r w:rsidRPr="005F4C3C">
              <w:rPr>
                <w:color w:val="000000"/>
                <w:sz w:val="24"/>
                <w:szCs w:val="24"/>
              </w:rPr>
              <w:t>微克</w:t>
            </w:r>
            <w:r w:rsidRPr="005F4C3C">
              <w:rPr>
                <w:color w:val="000000"/>
                <w:sz w:val="24"/>
                <w:szCs w:val="24"/>
              </w:rPr>
              <w:t>/</w:t>
            </w:r>
            <w:r w:rsidRPr="005F4C3C">
              <w:rPr>
                <w:color w:val="000000"/>
                <w:sz w:val="24"/>
                <w:szCs w:val="24"/>
              </w:rPr>
              <w:t>立方米以下，全年优良天数比例达到</w:t>
            </w:r>
            <w:r w:rsidRPr="005F4C3C">
              <w:rPr>
                <w:color w:val="000000"/>
                <w:sz w:val="24"/>
                <w:szCs w:val="24"/>
              </w:rPr>
              <w:t>66%</w:t>
            </w:r>
            <w:r w:rsidRPr="005F4C3C">
              <w:rPr>
                <w:color w:val="000000"/>
                <w:sz w:val="24"/>
                <w:szCs w:val="24"/>
              </w:rPr>
              <w:t>以上</w:t>
            </w:r>
            <w:r w:rsidRPr="005F4C3C">
              <w:rPr>
                <w:rFonts w:hint="eastAsia"/>
                <w:color w:val="000000"/>
                <w:sz w:val="24"/>
                <w:szCs w:val="24"/>
              </w:rPr>
              <w:t>”</w:t>
            </w:r>
            <w:r w:rsidRPr="005F4C3C">
              <w:rPr>
                <w:color w:val="000000"/>
                <w:sz w:val="24"/>
                <w:szCs w:val="24"/>
              </w:rPr>
              <w:t>的目标要求。</w:t>
            </w:r>
          </w:p>
          <w:p w:rsidR="00B37732" w:rsidRPr="00E202AD" w:rsidRDefault="00254CDD" w:rsidP="00E202AD">
            <w:pPr>
              <w:spacing w:line="440" w:lineRule="exact"/>
              <w:ind w:firstLineChars="200" w:firstLine="480"/>
              <w:jc w:val="left"/>
              <w:rPr>
                <w:color w:val="000000"/>
                <w:sz w:val="24"/>
                <w:szCs w:val="24"/>
              </w:rPr>
            </w:pPr>
            <w:r w:rsidRPr="00725F39">
              <w:rPr>
                <w:rFonts w:eastAsiaTheme="minorEastAsia"/>
                <w:sz w:val="24"/>
                <w:szCs w:val="24"/>
              </w:rPr>
              <w:t>本项目为</w:t>
            </w:r>
            <w:r w:rsidR="00924D36" w:rsidRPr="00725F39">
              <w:rPr>
                <w:rFonts w:eastAsiaTheme="minorEastAsia"/>
                <w:sz w:val="24"/>
                <w:szCs w:val="24"/>
              </w:rPr>
              <w:t>机械设备</w:t>
            </w:r>
            <w:r w:rsidR="00B82AED">
              <w:rPr>
                <w:rFonts w:eastAsiaTheme="minorEastAsia" w:hint="eastAsia"/>
                <w:sz w:val="24"/>
                <w:szCs w:val="24"/>
              </w:rPr>
              <w:t>喷漆生产线建设</w:t>
            </w:r>
            <w:r w:rsidRPr="00725F39">
              <w:rPr>
                <w:rFonts w:eastAsiaTheme="minorEastAsia"/>
                <w:sz w:val="24"/>
                <w:szCs w:val="24"/>
              </w:rPr>
              <w:t>，生产</w:t>
            </w:r>
            <w:r w:rsidR="00934FD0" w:rsidRPr="00725F39">
              <w:rPr>
                <w:rFonts w:eastAsiaTheme="minorEastAsia"/>
                <w:sz w:val="24"/>
                <w:szCs w:val="24"/>
              </w:rPr>
              <w:t>过程中</w:t>
            </w:r>
            <w:r w:rsidR="00B82AED">
              <w:rPr>
                <w:rFonts w:eastAsiaTheme="minorEastAsia" w:hint="eastAsia"/>
                <w:sz w:val="24"/>
                <w:szCs w:val="24"/>
              </w:rPr>
              <w:t>喷漆</w:t>
            </w:r>
            <w:r w:rsidR="00934FD0" w:rsidRPr="00725F39">
              <w:rPr>
                <w:rFonts w:eastAsiaTheme="minorEastAsia"/>
                <w:sz w:val="24"/>
                <w:szCs w:val="24"/>
              </w:rPr>
              <w:t>工序</w:t>
            </w:r>
            <w:r w:rsidRPr="00725F39">
              <w:rPr>
                <w:rFonts w:eastAsiaTheme="minorEastAsia"/>
                <w:sz w:val="24"/>
                <w:szCs w:val="24"/>
              </w:rPr>
              <w:t>会产生废气</w:t>
            </w:r>
            <w:r w:rsidR="00D66F90" w:rsidRPr="00725F39">
              <w:rPr>
                <w:rFonts w:eastAsiaTheme="minorEastAsia"/>
                <w:sz w:val="24"/>
                <w:szCs w:val="24"/>
              </w:rPr>
              <w:t>。</w:t>
            </w:r>
            <w:r w:rsidR="00B82AED">
              <w:rPr>
                <w:rFonts w:eastAsiaTheme="minorEastAsia" w:hint="eastAsia"/>
                <w:sz w:val="24"/>
                <w:szCs w:val="24"/>
              </w:rPr>
              <w:t>喷漆工序废气处理措施为</w:t>
            </w:r>
            <w:r w:rsidR="00A728FC">
              <w:rPr>
                <w:rFonts w:eastAsiaTheme="minorEastAsia" w:hint="eastAsia"/>
                <w:sz w:val="24"/>
                <w:szCs w:val="24"/>
              </w:rPr>
              <w:t>密闭喷漆房</w:t>
            </w:r>
            <w:r w:rsidR="00A728FC">
              <w:rPr>
                <w:rFonts w:eastAsiaTheme="minorEastAsia" w:hint="eastAsia"/>
                <w:sz w:val="24"/>
                <w:szCs w:val="24"/>
              </w:rPr>
              <w:t>+</w:t>
            </w:r>
            <w:r w:rsidR="00A728FC">
              <w:rPr>
                <w:rFonts w:eastAsiaTheme="minorEastAsia" w:hint="eastAsia"/>
                <w:sz w:val="24"/>
                <w:szCs w:val="24"/>
              </w:rPr>
              <w:t>纤维棉过滤</w:t>
            </w:r>
            <w:r w:rsidR="00EB34B8" w:rsidRPr="00EB34B8">
              <w:rPr>
                <w:rFonts w:eastAsiaTheme="minorEastAsia" w:hint="eastAsia"/>
                <w:sz w:val="24"/>
                <w:szCs w:val="24"/>
              </w:rPr>
              <w:t>+</w:t>
            </w:r>
            <w:r w:rsidR="00EB34B8" w:rsidRPr="00EB34B8">
              <w:rPr>
                <w:rFonts w:eastAsiaTheme="minorEastAsia" w:hint="eastAsia"/>
                <w:sz w:val="24"/>
                <w:szCs w:val="24"/>
              </w:rPr>
              <w:t>活性炭吸附、脱附</w:t>
            </w:r>
            <w:r w:rsidR="00EB34B8" w:rsidRPr="00EB34B8">
              <w:rPr>
                <w:rFonts w:eastAsiaTheme="minorEastAsia" w:hint="eastAsia"/>
                <w:sz w:val="24"/>
                <w:szCs w:val="24"/>
              </w:rPr>
              <w:t>+</w:t>
            </w:r>
            <w:r w:rsidR="00A728FC">
              <w:rPr>
                <w:rFonts w:eastAsiaTheme="minorEastAsia" w:hint="eastAsia"/>
                <w:sz w:val="24"/>
                <w:szCs w:val="24"/>
              </w:rPr>
              <w:t>催化燃烧装置</w:t>
            </w:r>
            <w:r w:rsidR="00A728FC">
              <w:rPr>
                <w:rFonts w:eastAsiaTheme="minorEastAsia" w:hint="eastAsia"/>
                <w:sz w:val="24"/>
                <w:szCs w:val="24"/>
              </w:rPr>
              <w:t>+15m</w:t>
            </w:r>
            <w:r w:rsidR="00A728FC">
              <w:rPr>
                <w:rFonts w:eastAsiaTheme="minorEastAsia" w:hint="eastAsia"/>
                <w:sz w:val="24"/>
                <w:szCs w:val="24"/>
              </w:rPr>
              <w:t>高排气筒</w:t>
            </w:r>
            <w:r w:rsidR="00D66F90" w:rsidRPr="00725F39">
              <w:rPr>
                <w:sz w:val="24"/>
                <w:szCs w:val="24"/>
              </w:rPr>
              <w:t>。</w:t>
            </w:r>
            <w:r w:rsidR="00B82AED">
              <w:rPr>
                <w:rFonts w:hint="eastAsia"/>
                <w:sz w:val="24"/>
                <w:szCs w:val="24"/>
              </w:rPr>
              <w:t>喷漆</w:t>
            </w:r>
            <w:r w:rsidR="00D66F90" w:rsidRPr="00725F39">
              <w:rPr>
                <w:sz w:val="24"/>
                <w:szCs w:val="24"/>
              </w:rPr>
              <w:t>工序</w:t>
            </w:r>
            <w:r w:rsidR="00B82AED">
              <w:rPr>
                <w:rFonts w:hint="eastAsia"/>
                <w:sz w:val="24"/>
                <w:szCs w:val="24"/>
              </w:rPr>
              <w:t>废气处理后</w:t>
            </w:r>
            <w:r w:rsidR="00E202AD">
              <w:rPr>
                <w:rFonts w:hint="eastAsia"/>
                <w:color w:val="000000"/>
                <w:sz w:val="24"/>
                <w:szCs w:val="24"/>
              </w:rPr>
              <w:t>颗粒物的</w:t>
            </w:r>
            <w:r w:rsidR="00E202AD" w:rsidRPr="001F1F3A">
              <w:rPr>
                <w:color w:val="000000"/>
                <w:sz w:val="24"/>
                <w:szCs w:val="24"/>
              </w:rPr>
              <w:t>排放浓度、排放速率</w:t>
            </w:r>
            <w:r w:rsidR="00E202AD">
              <w:rPr>
                <w:rFonts w:hint="eastAsia"/>
                <w:color w:val="000000"/>
                <w:sz w:val="24"/>
                <w:szCs w:val="24"/>
              </w:rPr>
              <w:t>能满足</w:t>
            </w:r>
            <w:r w:rsidR="00E202AD" w:rsidRPr="00401694">
              <w:rPr>
                <w:rFonts w:hint="eastAsia"/>
                <w:color w:val="000000"/>
                <w:sz w:val="24"/>
                <w:szCs w:val="24"/>
              </w:rPr>
              <w:t>《大气污染物综合排放标准》（</w:t>
            </w:r>
            <w:r w:rsidR="00E202AD" w:rsidRPr="00401694">
              <w:rPr>
                <w:rFonts w:hint="eastAsia"/>
                <w:color w:val="000000"/>
                <w:sz w:val="24"/>
                <w:szCs w:val="24"/>
              </w:rPr>
              <w:t>GB16297-1996</w:t>
            </w:r>
            <w:r w:rsidR="00E202AD" w:rsidRPr="00401694">
              <w:rPr>
                <w:rFonts w:hint="eastAsia"/>
                <w:color w:val="000000"/>
                <w:sz w:val="24"/>
                <w:szCs w:val="24"/>
              </w:rPr>
              <w:t>）表</w:t>
            </w:r>
            <w:r w:rsidR="00E202AD" w:rsidRPr="00401694">
              <w:rPr>
                <w:rFonts w:hint="eastAsia"/>
                <w:color w:val="000000"/>
                <w:sz w:val="24"/>
                <w:szCs w:val="24"/>
              </w:rPr>
              <w:t>2</w:t>
            </w:r>
            <w:r w:rsidR="00E202AD" w:rsidRPr="00401694">
              <w:rPr>
                <w:rFonts w:hint="eastAsia"/>
                <w:color w:val="000000"/>
                <w:sz w:val="24"/>
                <w:szCs w:val="24"/>
              </w:rPr>
              <w:t>颗粒物二级标准（</w:t>
            </w:r>
            <w:smartTag w:uri="urn:schemas-microsoft-com:office:smarttags" w:element="chmetcnv">
              <w:smartTagPr>
                <w:attr w:name="TCSC" w:val="0"/>
                <w:attr w:name="NumberType" w:val="1"/>
                <w:attr w:name="Negative" w:val="False"/>
                <w:attr w:name="HasSpace" w:val="False"/>
                <w:attr w:name="SourceValue" w:val="15"/>
                <w:attr w:name="UnitName" w:val="m"/>
              </w:smartTagPr>
              <w:r w:rsidR="00E202AD" w:rsidRPr="00401694">
                <w:rPr>
                  <w:rFonts w:hint="eastAsia"/>
                  <w:color w:val="000000"/>
                  <w:sz w:val="24"/>
                  <w:szCs w:val="24"/>
                </w:rPr>
                <w:t>15m</w:t>
              </w:r>
            </w:smartTag>
            <w:r w:rsidR="00E202AD" w:rsidRPr="00401694">
              <w:rPr>
                <w:rFonts w:hint="eastAsia"/>
                <w:color w:val="000000"/>
                <w:sz w:val="24"/>
                <w:szCs w:val="24"/>
              </w:rPr>
              <w:t>排气筒）排放速率</w:t>
            </w:r>
            <w:r w:rsidR="00E202AD" w:rsidRPr="00401694">
              <w:rPr>
                <w:rFonts w:hint="eastAsia"/>
                <w:color w:val="000000"/>
                <w:sz w:val="24"/>
                <w:szCs w:val="24"/>
              </w:rPr>
              <w:t>3.5kg/h</w:t>
            </w:r>
            <w:r w:rsidR="00E202AD" w:rsidRPr="00401694">
              <w:rPr>
                <w:rFonts w:hint="eastAsia"/>
                <w:color w:val="000000"/>
                <w:sz w:val="24"/>
                <w:szCs w:val="24"/>
              </w:rPr>
              <w:t>，排放浓度</w:t>
            </w:r>
            <w:r w:rsidR="00E202AD" w:rsidRPr="00401694">
              <w:rPr>
                <w:rFonts w:hint="eastAsia"/>
                <w:color w:val="000000"/>
                <w:sz w:val="24"/>
                <w:szCs w:val="24"/>
              </w:rPr>
              <w:t>120mg/m</w:t>
            </w:r>
            <w:r w:rsidR="00E202AD" w:rsidRPr="00401694">
              <w:rPr>
                <w:rFonts w:hint="eastAsia"/>
                <w:color w:val="000000"/>
                <w:sz w:val="24"/>
                <w:szCs w:val="24"/>
              </w:rPr>
              <w:t>³的限值要求，同时满足新乡市生态环境局关于进一步规范工业企业颗粒物排放限值的通知中其他所有涉气企业工业企业排放口颗粒物排放浓度不高于</w:t>
            </w:r>
            <w:r w:rsidR="00E202AD" w:rsidRPr="00401694">
              <w:rPr>
                <w:rFonts w:hint="eastAsia"/>
                <w:color w:val="000000"/>
                <w:sz w:val="24"/>
                <w:szCs w:val="24"/>
              </w:rPr>
              <w:t>10 mg/m</w:t>
            </w:r>
            <w:r w:rsidR="00E202AD" w:rsidRPr="00401694">
              <w:rPr>
                <w:rFonts w:hint="eastAsia"/>
                <w:color w:val="000000"/>
                <w:sz w:val="24"/>
                <w:szCs w:val="24"/>
                <w:vertAlign w:val="superscript"/>
              </w:rPr>
              <w:t>3</w:t>
            </w:r>
            <w:r w:rsidR="00E202AD" w:rsidRPr="00401694">
              <w:rPr>
                <w:rFonts w:hint="eastAsia"/>
                <w:color w:val="000000"/>
                <w:sz w:val="24"/>
                <w:szCs w:val="24"/>
              </w:rPr>
              <w:t>的排放标准</w:t>
            </w:r>
            <w:r w:rsidR="00E202AD">
              <w:rPr>
                <w:rFonts w:hint="eastAsia"/>
                <w:color w:val="000000"/>
                <w:sz w:val="24"/>
                <w:szCs w:val="24"/>
              </w:rPr>
              <w:t>；</w:t>
            </w:r>
            <w:r w:rsidR="00F4229C">
              <w:rPr>
                <w:rFonts w:hint="eastAsia"/>
                <w:color w:val="000000"/>
                <w:sz w:val="24"/>
                <w:szCs w:val="24"/>
              </w:rPr>
              <w:t>甲苯</w:t>
            </w:r>
            <w:r w:rsidR="000B57DE">
              <w:rPr>
                <w:rFonts w:hint="eastAsia"/>
                <w:color w:val="000000"/>
                <w:sz w:val="24"/>
                <w:szCs w:val="24"/>
              </w:rPr>
              <w:t>和</w:t>
            </w:r>
            <w:r w:rsidR="00E202AD" w:rsidRPr="001F1F3A">
              <w:rPr>
                <w:color w:val="000000"/>
                <w:sz w:val="24"/>
                <w:szCs w:val="24"/>
              </w:rPr>
              <w:t>非甲烷总烃</w:t>
            </w:r>
            <w:r w:rsidR="00E202AD">
              <w:rPr>
                <w:rFonts w:hint="eastAsia"/>
                <w:color w:val="000000"/>
                <w:sz w:val="24"/>
                <w:szCs w:val="24"/>
              </w:rPr>
              <w:t>的</w:t>
            </w:r>
            <w:r w:rsidR="00E202AD" w:rsidRPr="001F1F3A">
              <w:rPr>
                <w:color w:val="000000"/>
                <w:sz w:val="24"/>
                <w:szCs w:val="24"/>
              </w:rPr>
              <w:t>排放浓度、排放速率均符合《大气污染物综合排放标准》（</w:t>
            </w:r>
            <w:r w:rsidR="00E202AD" w:rsidRPr="001F1F3A">
              <w:rPr>
                <w:color w:val="000000"/>
                <w:sz w:val="24"/>
                <w:szCs w:val="24"/>
              </w:rPr>
              <w:t>GB16297-1996</w:t>
            </w:r>
            <w:r w:rsidR="00E202AD" w:rsidRPr="001F1F3A">
              <w:rPr>
                <w:color w:val="000000"/>
                <w:sz w:val="24"/>
                <w:szCs w:val="24"/>
              </w:rPr>
              <w:t>）表</w:t>
            </w:r>
            <w:r w:rsidR="00E202AD" w:rsidRPr="001F1F3A">
              <w:rPr>
                <w:color w:val="000000"/>
                <w:sz w:val="24"/>
                <w:szCs w:val="24"/>
              </w:rPr>
              <w:t>2</w:t>
            </w:r>
            <w:r w:rsidR="00E202AD" w:rsidRPr="001F1F3A">
              <w:rPr>
                <w:color w:val="000000"/>
                <w:sz w:val="24"/>
                <w:szCs w:val="24"/>
              </w:rPr>
              <w:t>二级</w:t>
            </w:r>
            <w:r w:rsidR="00E202AD" w:rsidRPr="001F1F3A">
              <w:rPr>
                <w:rFonts w:hint="eastAsia"/>
                <w:color w:val="000000"/>
                <w:sz w:val="24"/>
                <w:szCs w:val="24"/>
              </w:rPr>
              <w:t>非甲烷总烃</w:t>
            </w:r>
            <w:r w:rsidR="00E202AD" w:rsidRPr="001F1F3A">
              <w:rPr>
                <w:color w:val="000000"/>
                <w:sz w:val="24"/>
                <w:szCs w:val="24"/>
              </w:rPr>
              <w:t>排放浓度</w:t>
            </w:r>
            <w:r w:rsidR="00E202AD" w:rsidRPr="001F1F3A">
              <w:rPr>
                <w:rFonts w:hint="eastAsia"/>
                <w:color w:val="000000"/>
                <w:sz w:val="24"/>
                <w:szCs w:val="24"/>
              </w:rPr>
              <w:t>120</w:t>
            </w:r>
            <w:r w:rsidR="00E202AD" w:rsidRPr="001F1F3A">
              <w:rPr>
                <w:color w:val="000000"/>
                <w:sz w:val="24"/>
                <w:szCs w:val="24"/>
              </w:rPr>
              <w:t>mg/m</w:t>
            </w:r>
            <w:r w:rsidR="00E202AD" w:rsidRPr="001F1F3A">
              <w:rPr>
                <w:color w:val="000000"/>
                <w:sz w:val="24"/>
                <w:szCs w:val="24"/>
                <w:vertAlign w:val="superscript"/>
              </w:rPr>
              <w:t>3</w:t>
            </w:r>
            <w:r w:rsidR="00E202AD" w:rsidRPr="001F1F3A">
              <w:rPr>
                <w:rFonts w:hint="eastAsia"/>
                <w:color w:val="000000"/>
                <w:sz w:val="24"/>
                <w:szCs w:val="24"/>
              </w:rPr>
              <w:t>、排放速率</w:t>
            </w:r>
            <w:r w:rsidR="00E202AD" w:rsidRPr="001F1F3A">
              <w:rPr>
                <w:rFonts w:hint="eastAsia"/>
                <w:color w:val="000000"/>
                <w:sz w:val="24"/>
                <w:szCs w:val="24"/>
              </w:rPr>
              <w:t>10kg/h</w:t>
            </w:r>
            <w:r w:rsidR="00E202AD" w:rsidRPr="001F1F3A">
              <w:rPr>
                <w:color w:val="000000"/>
                <w:sz w:val="24"/>
                <w:szCs w:val="24"/>
              </w:rPr>
              <w:t>，</w:t>
            </w:r>
            <w:r w:rsidR="000B57DE" w:rsidRPr="000B57DE">
              <w:rPr>
                <w:rFonts w:hint="eastAsia"/>
                <w:color w:val="000000"/>
                <w:sz w:val="24"/>
                <w:szCs w:val="24"/>
              </w:rPr>
              <w:t>甲苯</w:t>
            </w:r>
            <w:r w:rsidR="000B57DE" w:rsidRPr="000B57DE">
              <w:rPr>
                <w:color w:val="000000"/>
                <w:sz w:val="24"/>
                <w:szCs w:val="24"/>
              </w:rPr>
              <w:t>排放浓度</w:t>
            </w:r>
            <w:r w:rsidR="00F4229C">
              <w:rPr>
                <w:rFonts w:hint="eastAsia"/>
                <w:color w:val="000000"/>
                <w:sz w:val="24"/>
                <w:szCs w:val="24"/>
              </w:rPr>
              <w:t>4</w:t>
            </w:r>
            <w:r w:rsidR="000B57DE" w:rsidRPr="000B57DE">
              <w:rPr>
                <w:rFonts w:hint="eastAsia"/>
                <w:color w:val="000000"/>
                <w:sz w:val="24"/>
                <w:szCs w:val="24"/>
              </w:rPr>
              <w:t>0</w:t>
            </w:r>
            <w:r w:rsidR="000B57DE" w:rsidRPr="000B57DE">
              <w:rPr>
                <w:color w:val="000000"/>
                <w:sz w:val="24"/>
                <w:szCs w:val="24"/>
              </w:rPr>
              <w:t>mg/m</w:t>
            </w:r>
            <w:r w:rsidR="000B57DE" w:rsidRPr="000B57DE">
              <w:rPr>
                <w:color w:val="000000"/>
                <w:sz w:val="24"/>
                <w:szCs w:val="24"/>
                <w:vertAlign w:val="superscript"/>
              </w:rPr>
              <w:t>3</w:t>
            </w:r>
            <w:r w:rsidR="000B57DE" w:rsidRPr="000B57DE">
              <w:rPr>
                <w:rFonts w:hint="eastAsia"/>
                <w:color w:val="000000"/>
                <w:sz w:val="24"/>
                <w:szCs w:val="24"/>
              </w:rPr>
              <w:t>、排放速率</w:t>
            </w:r>
            <w:r w:rsidR="00F4229C">
              <w:rPr>
                <w:rFonts w:hint="eastAsia"/>
                <w:color w:val="000000"/>
                <w:sz w:val="24"/>
                <w:szCs w:val="24"/>
              </w:rPr>
              <w:t>3.1</w:t>
            </w:r>
            <w:r w:rsidR="000B57DE" w:rsidRPr="000B57DE">
              <w:rPr>
                <w:rFonts w:hint="eastAsia"/>
                <w:color w:val="000000"/>
                <w:sz w:val="24"/>
                <w:szCs w:val="24"/>
              </w:rPr>
              <w:t>kg/h</w:t>
            </w:r>
            <w:r w:rsidR="000B57DE" w:rsidRPr="000B57DE">
              <w:rPr>
                <w:rFonts w:hint="eastAsia"/>
                <w:color w:val="000000"/>
                <w:sz w:val="24"/>
                <w:szCs w:val="24"/>
              </w:rPr>
              <w:t>的</w:t>
            </w:r>
            <w:r w:rsidR="000B57DE" w:rsidRPr="000B57DE">
              <w:rPr>
                <w:color w:val="000000"/>
                <w:sz w:val="24"/>
                <w:szCs w:val="24"/>
              </w:rPr>
              <w:t>标准要求，</w:t>
            </w:r>
            <w:r w:rsidR="00E202AD" w:rsidRPr="001F1F3A">
              <w:rPr>
                <w:rFonts w:hint="eastAsia"/>
                <w:color w:val="000000"/>
                <w:sz w:val="24"/>
                <w:szCs w:val="24"/>
              </w:rPr>
              <w:t>同时满足河南省环境污染防治攻坚战领导小组办公室文件（豫环攻坚办</w:t>
            </w:r>
            <w:r w:rsidR="00E202AD" w:rsidRPr="001F1F3A">
              <w:rPr>
                <w:rFonts w:hint="eastAsia"/>
                <w:color w:val="000000"/>
                <w:sz w:val="24"/>
                <w:szCs w:val="24"/>
              </w:rPr>
              <w:t>[2017] 162</w:t>
            </w:r>
            <w:r w:rsidR="00E202AD" w:rsidRPr="001F1F3A">
              <w:rPr>
                <w:rFonts w:hint="eastAsia"/>
                <w:color w:val="000000"/>
                <w:sz w:val="24"/>
                <w:szCs w:val="24"/>
              </w:rPr>
              <w:t>号）表面涂装业非甲烷总烃</w:t>
            </w:r>
            <w:r w:rsidR="00E202AD" w:rsidRPr="001F1F3A">
              <w:rPr>
                <w:color w:val="000000"/>
                <w:sz w:val="24"/>
                <w:szCs w:val="24"/>
              </w:rPr>
              <w:t>排放浓度</w:t>
            </w:r>
            <w:r w:rsidR="00E202AD" w:rsidRPr="001F1F3A">
              <w:rPr>
                <w:rFonts w:hint="eastAsia"/>
                <w:color w:val="000000"/>
                <w:sz w:val="24"/>
                <w:szCs w:val="24"/>
              </w:rPr>
              <w:t>60</w:t>
            </w:r>
            <w:r w:rsidR="00E202AD" w:rsidRPr="001F1F3A">
              <w:rPr>
                <w:color w:val="000000"/>
                <w:sz w:val="24"/>
                <w:szCs w:val="24"/>
              </w:rPr>
              <w:t>mg/m</w:t>
            </w:r>
            <w:r w:rsidR="00E202AD" w:rsidRPr="001F1F3A">
              <w:rPr>
                <w:color w:val="000000"/>
                <w:sz w:val="24"/>
                <w:szCs w:val="24"/>
                <w:vertAlign w:val="superscript"/>
              </w:rPr>
              <w:t>3</w:t>
            </w:r>
            <w:r w:rsidR="00E202AD" w:rsidRPr="001F1F3A">
              <w:rPr>
                <w:rFonts w:hint="eastAsia"/>
                <w:color w:val="000000"/>
                <w:sz w:val="24"/>
                <w:szCs w:val="24"/>
              </w:rPr>
              <w:t>、</w:t>
            </w:r>
            <w:r w:rsidR="00E202AD" w:rsidRPr="001F1F3A">
              <w:rPr>
                <w:color w:val="000000"/>
                <w:sz w:val="24"/>
                <w:szCs w:val="24"/>
              </w:rPr>
              <w:t>去除效率</w:t>
            </w:r>
            <w:r w:rsidR="00E202AD" w:rsidRPr="001F1F3A">
              <w:rPr>
                <w:rFonts w:hint="eastAsia"/>
                <w:color w:val="000000"/>
                <w:sz w:val="24"/>
                <w:szCs w:val="24"/>
              </w:rPr>
              <w:t>70%</w:t>
            </w:r>
            <w:r w:rsidR="000B57DE">
              <w:rPr>
                <w:rFonts w:hint="eastAsia"/>
                <w:color w:val="000000"/>
                <w:sz w:val="24"/>
                <w:szCs w:val="24"/>
              </w:rPr>
              <w:t>；</w:t>
            </w:r>
            <w:r w:rsidR="000B57DE" w:rsidRPr="000B57DE">
              <w:rPr>
                <w:rFonts w:hint="eastAsia"/>
                <w:color w:val="000000"/>
                <w:sz w:val="24"/>
                <w:szCs w:val="24"/>
              </w:rPr>
              <w:t>甲苯与二甲苯合计</w:t>
            </w:r>
            <w:r w:rsidR="000B57DE" w:rsidRPr="000B57DE">
              <w:rPr>
                <w:color w:val="000000"/>
                <w:sz w:val="24"/>
                <w:szCs w:val="24"/>
              </w:rPr>
              <w:t>排放浓度</w:t>
            </w:r>
            <w:r w:rsidR="000B57DE" w:rsidRPr="000B57DE">
              <w:rPr>
                <w:rFonts w:hint="eastAsia"/>
                <w:color w:val="000000"/>
                <w:sz w:val="24"/>
                <w:szCs w:val="24"/>
              </w:rPr>
              <w:t>20</w:t>
            </w:r>
            <w:r w:rsidR="000B57DE" w:rsidRPr="000B57DE">
              <w:rPr>
                <w:color w:val="000000"/>
                <w:sz w:val="24"/>
                <w:szCs w:val="24"/>
              </w:rPr>
              <w:t>mg/m</w:t>
            </w:r>
            <w:r w:rsidR="000B57DE" w:rsidRPr="000B57DE">
              <w:rPr>
                <w:color w:val="000000"/>
                <w:sz w:val="24"/>
                <w:szCs w:val="24"/>
                <w:vertAlign w:val="superscript"/>
              </w:rPr>
              <w:t>3</w:t>
            </w:r>
            <w:r w:rsidR="000B57DE" w:rsidRPr="000B57DE">
              <w:rPr>
                <w:color w:val="000000"/>
                <w:sz w:val="24"/>
                <w:szCs w:val="24"/>
              </w:rPr>
              <w:t>标准要求。</w:t>
            </w:r>
          </w:p>
          <w:p w:rsidR="00CE2D3C" w:rsidRPr="00725F39" w:rsidRDefault="00656D28" w:rsidP="00867D41">
            <w:pPr>
              <w:spacing w:line="440" w:lineRule="exact"/>
              <w:ind w:firstLineChars="200" w:firstLine="482"/>
              <w:jc w:val="left"/>
              <w:rPr>
                <w:b/>
                <w:color w:val="000000"/>
                <w:sz w:val="24"/>
                <w:szCs w:val="24"/>
              </w:rPr>
            </w:pPr>
            <w:r w:rsidRPr="00725F39">
              <w:rPr>
                <w:b/>
                <w:color w:val="000000"/>
                <w:sz w:val="24"/>
                <w:szCs w:val="24"/>
              </w:rPr>
              <w:t>2</w:t>
            </w:r>
            <w:r w:rsidRPr="00725F39">
              <w:rPr>
                <w:b/>
                <w:color w:val="000000"/>
                <w:sz w:val="24"/>
                <w:szCs w:val="24"/>
              </w:rPr>
              <w:t>、地表水</w:t>
            </w:r>
            <w:r w:rsidR="00CE2D3C" w:rsidRPr="00725F39">
              <w:rPr>
                <w:b/>
                <w:color w:val="000000"/>
                <w:sz w:val="24"/>
                <w:szCs w:val="24"/>
              </w:rPr>
              <w:t>环境质量现状</w:t>
            </w:r>
          </w:p>
          <w:p w:rsidR="000410CA" w:rsidRPr="00725F39" w:rsidRDefault="000410CA" w:rsidP="00867D41">
            <w:pPr>
              <w:spacing w:line="440" w:lineRule="exact"/>
              <w:ind w:firstLineChars="200" w:firstLine="480"/>
              <w:rPr>
                <w:rFonts w:eastAsiaTheme="minorEastAsia"/>
                <w:sz w:val="24"/>
                <w:szCs w:val="24"/>
              </w:rPr>
            </w:pPr>
            <w:r w:rsidRPr="00725F39">
              <w:rPr>
                <w:rFonts w:eastAsiaTheme="minorEastAsia"/>
                <w:sz w:val="24"/>
                <w:szCs w:val="24"/>
              </w:rPr>
              <w:t>本项目废水</w:t>
            </w:r>
            <w:r w:rsidR="00B82AED">
              <w:rPr>
                <w:rFonts w:eastAsiaTheme="minorEastAsia" w:hint="eastAsia"/>
                <w:sz w:val="24"/>
                <w:szCs w:val="24"/>
              </w:rPr>
              <w:t>不产生废水</w:t>
            </w:r>
            <w:r w:rsidR="00DE150B" w:rsidRPr="00725F39">
              <w:rPr>
                <w:rFonts w:eastAsiaTheme="minorEastAsia"/>
                <w:sz w:val="24"/>
                <w:szCs w:val="24"/>
              </w:rPr>
              <w:t>，</w:t>
            </w:r>
            <w:r w:rsidR="00B82AED">
              <w:rPr>
                <w:rFonts w:eastAsiaTheme="minorEastAsia" w:hint="eastAsia"/>
                <w:sz w:val="24"/>
                <w:szCs w:val="24"/>
              </w:rPr>
              <w:t>本</w:t>
            </w:r>
            <w:r w:rsidR="00B82AED" w:rsidRPr="002E4BD8">
              <w:rPr>
                <w:rFonts w:hint="eastAsia"/>
                <w:color w:val="000000"/>
                <w:sz w:val="24"/>
              </w:rPr>
              <w:t>项目所在区域</w:t>
            </w:r>
            <w:r w:rsidR="00B82AED">
              <w:rPr>
                <w:rFonts w:hint="eastAsia"/>
                <w:color w:val="000000"/>
                <w:sz w:val="24"/>
              </w:rPr>
              <w:t>最近的地表</w:t>
            </w:r>
            <w:r w:rsidR="00B82AED" w:rsidRPr="002E4BD8">
              <w:rPr>
                <w:color w:val="000000"/>
                <w:sz w:val="24"/>
              </w:rPr>
              <w:t>水体为</w:t>
            </w:r>
            <w:r w:rsidR="00B82AED">
              <w:rPr>
                <w:rFonts w:hint="eastAsia"/>
                <w:color w:val="000000"/>
                <w:sz w:val="24"/>
              </w:rPr>
              <w:t>东孟</w:t>
            </w:r>
            <w:r w:rsidRPr="00725F39">
              <w:rPr>
                <w:rFonts w:eastAsiaTheme="minorEastAsia"/>
                <w:sz w:val="24"/>
                <w:szCs w:val="24"/>
              </w:rPr>
              <w:t>。评价引用新乡市环境监测站对</w:t>
            </w:r>
            <w:r w:rsidR="00FA6EC4" w:rsidRPr="00725F39">
              <w:rPr>
                <w:rFonts w:eastAsiaTheme="minorEastAsia"/>
                <w:sz w:val="24"/>
                <w:szCs w:val="24"/>
              </w:rPr>
              <w:t>东孟青龙路化肥厂东</w:t>
            </w:r>
            <w:r w:rsidRPr="00725F39">
              <w:rPr>
                <w:rFonts w:eastAsiaTheme="minorEastAsia"/>
                <w:sz w:val="24"/>
                <w:szCs w:val="24"/>
              </w:rPr>
              <w:t>断面的监测数据，数据见</w:t>
            </w:r>
            <w:r w:rsidR="008A33B1" w:rsidRPr="00725F39">
              <w:rPr>
                <w:rFonts w:eastAsiaTheme="minorEastAsia"/>
                <w:sz w:val="24"/>
                <w:szCs w:val="24"/>
              </w:rPr>
              <w:t>下表</w:t>
            </w:r>
            <w:r w:rsidRPr="00725F39">
              <w:rPr>
                <w:rFonts w:eastAsiaTheme="minorEastAsia"/>
                <w:sz w:val="24"/>
                <w:szCs w:val="24"/>
              </w:rPr>
              <w:t>。</w:t>
            </w:r>
          </w:p>
          <w:p w:rsidR="000410CA" w:rsidRPr="00725F39" w:rsidRDefault="000410CA" w:rsidP="000410CA">
            <w:pPr>
              <w:spacing w:line="440" w:lineRule="exact"/>
              <w:ind w:firstLineChars="200" w:firstLine="482"/>
              <w:rPr>
                <w:rFonts w:eastAsiaTheme="minorEastAsia"/>
                <w:b/>
              </w:rPr>
            </w:pPr>
            <w:r w:rsidRPr="00725F39">
              <w:rPr>
                <w:rFonts w:eastAsiaTheme="minorEastAsia"/>
                <w:b/>
                <w:sz w:val="24"/>
                <w:szCs w:val="24"/>
              </w:rPr>
              <w:t>表</w:t>
            </w:r>
            <w:r w:rsidR="000F2EB9">
              <w:rPr>
                <w:rFonts w:eastAsiaTheme="minorEastAsia" w:hint="eastAsia"/>
                <w:b/>
                <w:sz w:val="24"/>
                <w:szCs w:val="24"/>
              </w:rPr>
              <w:t>2</w:t>
            </w:r>
            <w:r w:rsidR="0047634D">
              <w:rPr>
                <w:rFonts w:eastAsiaTheme="minorEastAsia" w:hint="eastAsia"/>
                <w:b/>
                <w:sz w:val="24"/>
                <w:szCs w:val="24"/>
              </w:rPr>
              <w:t>1</w:t>
            </w:r>
            <w:r w:rsidR="002A2F2A" w:rsidRPr="00725F39">
              <w:rPr>
                <w:rFonts w:eastAsiaTheme="minorEastAsia"/>
                <w:b/>
                <w:sz w:val="24"/>
                <w:szCs w:val="24"/>
              </w:rPr>
              <w:t xml:space="preserve">      </w:t>
            </w:r>
            <w:r w:rsidR="00FA6EC4" w:rsidRPr="00725F39">
              <w:rPr>
                <w:rFonts w:eastAsiaTheme="minorEastAsia"/>
                <w:b/>
                <w:sz w:val="24"/>
                <w:szCs w:val="24"/>
              </w:rPr>
              <w:t>东孟青龙路化肥厂东</w:t>
            </w:r>
            <w:r w:rsidRPr="00725F39">
              <w:rPr>
                <w:rFonts w:eastAsiaTheme="minorEastAsia"/>
                <w:b/>
                <w:sz w:val="24"/>
                <w:szCs w:val="24"/>
              </w:rPr>
              <w:t>断面监测数据（</w:t>
            </w:r>
            <w:r w:rsidRPr="00725F39">
              <w:rPr>
                <w:rFonts w:eastAsiaTheme="minorEastAsia"/>
                <w:b/>
                <w:sz w:val="24"/>
                <w:szCs w:val="24"/>
              </w:rPr>
              <w:t>20</w:t>
            </w:r>
            <w:r w:rsidR="00B82AED">
              <w:rPr>
                <w:rFonts w:eastAsiaTheme="minorEastAsia" w:hint="eastAsia"/>
                <w:b/>
                <w:sz w:val="24"/>
                <w:szCs w:val="24"/>
              </w:rPr>
              <w:t>20</w:t>
            </w:r>
            <w:r w:rsidRPr="00725F39">
              <w:rPr>
                <w:rFonts w:eastAsiaTheme="minorEastAsia"/>
                <w:b/>
                <w:sz w:val="24"/>
                <w:szCs w:val="24"/>
              </w:rPr>
              <w:t>年</w:t>
            </w:r>
            <w:r w:rsidRPr="00725F39">
              <w:rPr>
                <w:rFonts w:eastAsiaTheme="minorEastAsia"/>
                <w:b/>
                <w:sz w:val="24"/>
                <w:szCs w:val="24"/>
              </w:rPr>
              <w:t>0</w:t>
            </w:r>
            <w:r w:rsidR="00114905" w:rsidRPr="00725F39">
              <w:rPr>
                <w:rFonts w:eastAsiaTheme="minorEastAsia"/>
                <w:b/>
                <w:sz w:val="24"/>
                <w:szCs w:val="24"/>
              </w:rPr>
              <w:t>6</w:t>
            </w:r>
            <w:r w:rsidRPr="00725F39">
              <w:rPr>
                <w:rFonts w:eastAsiaTheme="minorEastAsia"/>
                <w:b/>
                <w:sz w:val="24"/>
                <w:szCs w:val="24"/>
              </w:rPr>
              <w:t>月份）</w:t>
            </w:r>
            <w:r w:rsidR="002A2F2A" w:rsidRPr="00725F39">
              <w:rPr>
                <w:rFonts w:eastAsiaTheme="minorEastAsia"/>
                <w:b/>
                <w:sz w:val="24"/>
                <w:szCs w:val="24"/>
              </w:rPr>
              <w:t xml:space="preserve">    </w:t>
            </w:r>
            <w:r w:rsidRPr="00725F39">
              <w:rPr>
                <w:rFonts w:eastAsiaTheme="minorEastAsia"/>
                <w:b/>
                <w:sz w:val="24"/>
                <w:szCs w:val="24"/>
              </w:rPr>
              <w:t>单位（</w:t>
            </w:r>
            <w:r w:rsidRPr="00725F39">
              <w:rPr>
                <w:rFonts w:eastAsiaTheme="minorEastAsia"/>
                <w:b/>
                <w:color w:val="000000"/>
                <w:sz w:val="24"/>
                <w:szCs w:val="24"/>
              </w:rPr>
              <w:t>mg/L</w:t>
            </w:r>
            <w:r w:rsidRPr="00725F39">
              <w:rPr>
                <w:rFonts w:eastAsiaTheme="minorEastAsia"/>
                <w:b/>
                <w:color w:val="000000"/>
                <w:sz w:val="24"/>
                <w:szCs w:val="24"/>
              </w:rPr>
              <w:t>）</w:t>
            </w:r>
          </w:p>
          <w:tbl>
            <w:tblPr>
              <w:tblW w:w="9072" w:type="dxa"/>
              <w:tblBorders>
                <w:top w:val="single" w:sz="4" w:space="0" w:color="auto"/>
                <w:bottom w:val="single" w:sz="4" w:space="0" w:color="auto"/>
                <w:insideH w:val="single" w:sz="6" w:space="0" w:color="auto"/>
                <w:insideV w:val="single" w:sz="6" w:space="0" w:color="auto"/>
              </w:tblBorders>
              <w:tblLayout w:type="fixed"/>
              <w:tblLook w:val="0000"/>
            </w:tblPr>
            <w:tblGrid>
              <w:gridCol w:w="2358"/>
              <w:gridCol w:w="2360"/>
              <w:gridCol w:w="2362"/>
              <w:gridCol w:w="1992"/>
            </w:tblGrid>
            <w:tr w:rsidR="000410CA" w:rsidRPr="00725F39" w:rsidTr="00155C7E">
              <w:trPr>
                <w:trHeight w:val="397"/>
              </w:trPr>
              <w:tc>
                <w:tcPr>
                  <w:tcW w:w="2265" w:type="dxa"/>
                  <w:tcBorders>
                    <w:top w:val="single" w:sz="8"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bCs/>
                      <w:color w:val="000000"/>
                      <w:sz w:val="21"/>
                      <w:szCs w:val="21"/>
                    </w:rPr>
                    <w:t>监测因子</w:t>
                  </w:r>
                </w:p>
              </w:tc>
              <w:tc>
                <w:tcPr>
                  <w:tcW w:w="2268" w:type="dxa"/>
                  <w:tcBorders>
                    <w:top w:val="single" w:sz="8"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COD</w:t>
                  </w:r>
                </w:p>
              </w:tc>
              <w:tc>
                <w:tcPr>
                  <w:tcW w:w="2270" w:type="dxa"/>
                  <w:tcBorders>
                    <w:top w:val="single" w:sz="8"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NH</w:t>
                  </w:r>
                  <w:r w:rsidRPr="00725F39">
                    <w:rPr>
                      <w:rFonts w:eastAsiaTheme="minorEastAsia"/>
                      <w:color w:val="000000"/>
                      <w:sz w:val="21"/>
                      <w:szCs w:val="21"/>
                      <w:vertAlign w:val="subscript"/>
                    </w:rPr>
                    <w:t>3</w:t>
                  </w:r>
                  <w:r w:rsidRPr="00725F39">
                    <w:rPr>
                      <w:rFonts w:eastAsiaTheme="minorEastAsia"/>
                      <w:color w:val="000000"/>
                      <w:sz w:val="21"/>
                      <w:szCs w:val="21"/>
                    </w:rPr>
                    <w:t>-N</w:t>
                  </w:r>
                </w:p>
              </w:tc>
              <w:tc>
                <w:tcPr>
                  <w:tcW w:w="1914" w:type="dxa"/>
                  <w:tcBorders>
                    <w:top w:val="single" w:sz="8"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TP</w:t>
                  </w:r>
                </w:p>
              </w:tc>
            </w:tr>
            <w:tr w:rsidR="000410CA" w:rsidRPr="00725F39" w:rsidTr="00155C7E">
              <w:trPr>
                <w:trHeight w:val="397"/>
              </w:trPr>
              <w:tc>
                <w:tcPr>
                  <w:tcW w:w="2265" w:type="dxa"/>
                  <w:tcBorders>
                    <w:top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监测数据</w:t>
                  </w:r>
                </w:p>
              </w:tc>
              <w:tc>
                <w:tcPr>
                  <w:tcW w:w="2268" w:type="dxa"/>
                  <w:tcBorders>
                    <w:top w:val="single" w:sz="8" w:space="0" w:color="auto"/>
                  </w:tcBorders>
                  <w:vAlign w:val="center"/>
                </w:tcPr>
                <w:p w:rsidR="000410CA" w:rsidRPr="00725F39" w:rsidRDefault="00B82AED" w:rsidP="00155C7E">
                  <w:pPr>
                    <w:jc w:val="center"/>
                    <w:rPr>
                      <w:rFonts w:eastAsiaTheme="minorEastAsia"/>
                      <w:color w:val="000000"/>
                      <w:sz w:val="21"/>
                      <w:szCs w:val="21"/>
                    </w:rPr>
                  </w:pPr>
                  <w:r>
                    <w:rPr>
                      <w:rFonts w:eastAsiaTheme="minorEastAsia" w:hint="eastAsia"/>
                      <w:color w:val="000000"/>
                      <w:sz w:val="21"/>
                      <w:szCs w:val="21"/>
                    </w:rPr>
                    <w:t>29.25</w:t>
                  </w:r>
                </w:p>
              </w:tc>
              <w:tc>
                <w:tcPr>
                  <w:tcW w:w="2270" w:type="dxa"/>
                  <w:tcBorders>
                    <w:top w:val="single" w:sz="8" w:space="0" w:color="auto"/>
                  </w:tcBorders>
                  <w:vAlign w:val="center"/>
                </w:tcPr>
                <w:p w:rsidR="000410CA" w:rsidRPr="00725F39" w:rsidRDefault="00B82AED" w:rsidP="00155C7E">
                  <w:pPr>
                    <w:jc w:val="center"/>
                    <w:rPr>
                      <w:rFonts w:eastAsiaTheme="minorEastAsia"/>
                      <w:color w:val="000000"/>
                      <w:sz w:val="21"/>
                      <w:szCs w:val="21"/>
                    </w:rPr>
                  </w:pPr>
                  <w:r>
                    <w:rPr>
                      <w:rFonts w:eastAsiaTheme="minorEastAsia" w:hint="eastAsia"/>
                      <w:color w:val="000000"/>
                      <w:sz w:val="21"/>
                      <w:szCs w:val="21"/>
                    </w:rPr>
                    <w:t>0.87</w:t>
                  </w:r>
                </w:p>
              </w:tc>
              <w:tc>
                <w:tcPr>
                  <w:tcW w:w="1914" w:type="dxa"/>
                  <w:tcBorders>
                    <w:top w:val="single" w:sz="8" w:space="0" w:color="auto"/>
                  </w:tcBorders>
                  <w:vAlign w:val="center"/>
                </w:tcPr>
                <w:p w:rsidR="000410CA" w:rsidRPr="00725F39" w:rsidRDefault="00B82AED" w:rsidP="00155C7E">
                  <w:pPr>
                    <w:jc w:val="center"/>
                    <w:rPr>
                      <w:rFonts w:eastAsiaTheme="minorEastAsia"/>
                      <w:color w:val="000000"/>
                      <w:sz w:val="21"/>
                      <w:szCs w:val="21"/>
                    </w:rPr>
                  </w:pPr>
                  <w:r>
                    <w:rPr>
                      <w:rFonts w:eastAsiaTheme="minorEastAsia" w:hint="eastAsia"/>
                      <w:color w:val="000000"/>
                      <w:sz w:val="21"/>
                      <w:szCs w:val="21"/>
                    </w:rPr>
                    <w:t>0.119</w:t>
                  </w:r>
                </w:p>
              </w:tc>
            </w:tr>
            <w:tr w:rsidR="000410CA" w:rsidRPr="00725F39" w:rsidTr="00155C7E">
              <w:trPr>
                <w:trHeight w:val="397"/>
              </w:trPr>
              <w:tc>
                <w:tcPr>
                  <w:tcW w:w="2265" w:type="dxa"/>
                  <w:tcBorders>
                    <w:bottom w:val="single" w:sz="6"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执行标准</w:t>
                  </w:r>
                </w:p>
              </w:tc>
              <w:tc>
                <w:tcPr>
                  <w:tcW w:w="2268" w:type="dxa"/>
                  <w:tcBorders>
                    <w:bottom w:val="single" w:sz="6"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40</w:t>
                  </w:r>
                </w:p>
              </w:tc>
              <w:tc>
                <w:tcPr>
                  <w:tcW w:w="2270" w:type="dxa"/>
                  <w:tcBorders>
                    <w:bottom w:val="single" w:sz="6"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2</w:t>
                  </w:r>
                </w:p>
              </w:tc>
              <w:tc>
                <w:tcPr>
                  <w:tcW w:w="1914" w:type="dxa"/>
                  <w:tcBorders>
                    <w:bottom w:val="single" w:sz="6"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0.4</w:t>
                  </w:r>
                </w:p>
              </w:tc>
            </w:tr>
            <w:tr w:rsidR="000410CA" w:rsidRPr="00725F39" w:rsidTr="00155C7E">
              <w:trPr>
                <w:trHeight w:val="397"/>
              </w:trPr>
              <w:tc>
                <w:tcPr>
                  <w:tcW w:w="2265" w:type="dxa"/>
                  <w:tcBorders>
                    <w:top w:val="single" w:sz="6"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达标情况</w:t>
                  </w:r>
                </w:p>
              </w:tc>
              <w:tc>
                <w:tcPr>
                  <w:tcW w:w="2268" w:type="dxa"/>
                  <w:tcBorders>
                    <w:top w:val="single" w:sz="6"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达标</w:t>
                  </w:r>
                </w:p>
              </w:tc>
              <w:tc>
                <w:tcPr>
                  <w:tcW w:w="2270" w:type="dxa"/>
                  <w:tcBorders>
                    <w:top w:val="single" w:sz="6"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达标</w:t>
                  </w:r>
                </w:p>
              </w:tc>
              <w:tc>
                <w:tcPr>
                  <w:tcW w:w="1914" w:type="dxa"/>
                  <w:tcBorders>
                    <w:top w:val="single" w:sz="6" w:space="0" w:color="auto"/>
                    <w:bottom w:val="single" w:sz="8" w:space="0" w:color="auto"/>
                  </w:tcBorders>
                  <w:vAlign w:val="center"/>
                </w:tcPr>
                <w:p w:rsidR="000410CA" w:rsidRPr="00725F39" w:rsidRDefault="000410CA" w:rsidP="00155C7E">
                  <w:pPr>
                    <w:jc w:val="center"/>
                    <w:rPr>
                      <w:rFonts w:eastAsiaTheme="minorEastAsia"/>
                      <w:color w:val="000000"/>
                      <w:sz w:val="21"/>
                      <w:szCs w:val="21"/>
                    </w:rPr>
                  </w:pPr>
                  <w:r w:rsidRPr="00725F39">
                    <w:rPr>
                      <w:rFonts w:eastAsiaTheme="minorEastAsia"/>
                      <w:color w:val="000000"/>
                      <w:sz w:val="21"/>
                      <w:szCs w:val="21"/>
                    </w:rPr>
                    <w:t>达标</w:t>
                  </w:r>
                </w:p>
              </w:tc>
            </w:tr>
          </w:tbl>
          <w:p w:rsidR="00656D28" w:rsidRPr="00725F39" w:rsidRDefault="000410CA" w:rsidP="00867D41">
            <w:pPr>
              <w:adjustRightInd w:val="0"/>
              <w:snapToGrid w:val="0"/>
              <w:spacing w:line="440" w:lineRule="exact"/>
              <w:ind w:firstLineChars="200" w:firstLine="480"/>
              <w:rPr>
                <w:b/>
                <w:bCs/>
                <w:sz w:val="24"/>
                <w:szCs w:val="24"/>
              </w:rPr>
            </w:pPr>
            <w:r w:rsidRPr="00725F39">
              <w:rPr>
                <w:color w:val="000000"/>
                <w:sz w:val="24"/>
                <w:szCs w:val="24"/>
              </w:rPr>
              <w:t>由上表可知，</w:t>
            </w:r>
            <w:r w:rsidRPr="00725F39">
              <w:rPr>
                <w:sz w:val="24"/>
                <w:szCs w:val="24"/>
              </w:rPr>
              <w:t>0</w:t>
            </w:r>
            <w:r w:rsidR="00114905" w:rsidRPr="00725F39">
              <w:rPr>
                <w:sz w:val="24"/>
                <w:szCs w:val="24"/>
              </w:rPr>
              <w:t>6</w:t>
            </w:r>
            <w:r w:rsidRPr="00725F39">
              <w:rPr>
                <w:sz w:val="24"/>
                <w:szCs w:val="24"/>
              </w:rPr>
              <w:t>月份</w:t>
            </w:r>
            <w:r w:rsidR="00FA6EC4" w:rsidRPr="00725F39">
              <w:rPr>
                <w:rFonts w:eastAsiaTheme="minorEastAsia"/>
                <w:sz w:val="24"/>
                <w:szCs w:val="24"/>
              </w:rPr>
              <w:t>东孟青龙路化肥厂东</w:t>
            </w:r>
            <w:r w:rsidRPr="00725F39">
              <w:rPr>
                <w:sz w:val="24"/>
                <w:szCs w:val="24"/>
              </w:rPr>
              <w:t>断面数据</w:t>
            </w:r>
            <w:r w:rsidRPr="00725F39">
              <w:rPr>
                <w:sz w:val="24"/>
                <w:szCs w:val="24"/>
              </w:rPr>
              <w:t>COD</w:t>
            </w:r>
            <w:r w:rsidRPr="00725F39">
              <w:rPr>
                <w:sz w:val="24"/>
                <w:szCs w:val="24"/>
              </w:rPr>
              <w:t>、</w:t>
            </w:r>
            <w:r w:rsidRPr="00725F39">
              <w:rPr>
                <w:sz w:val="24"/>
                <w:szCs w:val="24"/>
              </w:rPr>
              <w:t>TP</w:t>
            </w:r>
            <w:r w:rsidR="008A33B1" w:rsidRPr="00725F39">
              <w:rPr>
                <w:sz w:val="24"/>
                <w:szCs w:val="24"/>
              </w:rPr>
              <w:t>、</w:t>
            </w:r>
            <w:r w:rsidR="008A33B1" w:rsidRPr="00725F39">
              <w:rPr>
                <w:sz w:val="24"/>
                <w:szCs w:val="24"/>
              </w:rPr>
              <w:t>NH</w:t>
            </w:r>
            <w:r w:rsidR="008A33B1" w:rsidRPr="00725F39">
              <w:rPr>
                <w:sz w:val="24"/>
                <w:szCs w:val="24"/>
                <w:vertAlign w:val="subscript"/>
              </w:rPr>
              <w:t>3</w:t>
            </w:r>
            <w:r w:rsidR="008A33B1" w:rsidRPr="00725F39">
              <w:rPr>
                <w:sz w:val="24"/>
                <w:szCs w:val="24"/>
              </w:rPr>
              <w:t>-N</w:t>
            </w:r>
            <w:r w:rsidRPr="00725F39">
              <w:rPr>
                <w:sz w:val="24"/>
                <w:szCs w:val="24"/>
              </w:rPr>
              <w:t>均达标。</w:t>
            </w:r>
            <w:r w:rsidRPr="00725F39">
              <w:rPr>
                <w:color w:val="000000"/>
                <w:sz w:val="24"/>
                <w:szCs w:val="24"/>
              </w:rPr>
              <w:t>目前新乡市正在推进实施《新乡市人民政府关于打赢水污染防治攻坚战的意见》（新政文</w:t>
            </w:r>
            <w:r w:rsidRPr="00725F39">
              <w:rPr>
                <w:color w:val="000000"/>
                <w:sz w:val="24"/>
                <w:szCs w:val="24"/>
              </w:rPr>
              <w:t>[2017]28</w:t>
            </w:r>
            <w:r w:rsidRPr="00725F39">
              <w:rPr>
                <w:color w:val="000000"/>
                <w:sz w:val="24"/>
                <w:szCs w:val="24"/>
              </w:rPr>
              <w:t>号）、《新乡市卫河流域水污染防治攻坚战实施方案等</w:t>
            </w:r>
            <w:r w:rsidRPr="00725F39">
              <w:rPr>
                <w:color w:val="000000"/>
                <w:sz w:val="24"/>
                <w:szCs w:val="24"/>
              </w:rPr>
              <w:t>11</w:t>
            </w:r>
            <w:r w:rsidRPr="00725F39">
              <w:rPr>
                <w:color w:val="000000"/>
                <w:sz w:val="24"/>
                <w:szCs w:val="24"/>
              </w:rPr>
              <w:t>个专项方案》（新环攻坚办（</w:t>
            </w:r>
            <w:r w:rsidRPr="00725F39">
              <w:rPr>
                <w:color w:val="000000"/>
                <w:sz w:val="24"/>
                <w:szCs w:val="24"/>
              </w:rPr>
              <w:t>2017</w:t>
            </w:r>
            <w:r w:rsidRPr="00725F39">
              <w:rPr>
                <w:color w:val="000000"/>
                <w:sz w:val="24"/>
                <w:szCs w:val="24"/>
              </w:rPr>
              <w:t>）</w:t>
            </w:r>
            <w:r w:rsidRPr="00725F39">
              <w:rPr>
                <w:color w:val="000000"/>
                <w:sz w:val="24"/>
                <w:szCs w:val="24"/>
              </w:rPr>
              <w:t>20</w:t>
            </w:r>
            <w:r w:rsidRPr="00725F39">
              <w:rPr>
                <w:color w:val="000000"/>
                <w:sz w:val="24"/>
                <w:szCs w:val="24"/>
              </w:rPr>
              <w:t>号）和《新乡市污水处理厂及配套管网建设与城市黑臭水体整治实施方案》（新环攻坚办（</w:t>
            </w:r>
            <w:r w:rsidRPr="00725F39">
              <w:rPr>
                <w:color w:val="000000"/>
                <w:sz w:val="24"/>
                <w:szCs w:val="24"/>
              </w:rPr>
              <w:t>2017</w:t>
            </w:r>
            <w:r w:rsidRPr="00725F39">
              <w:rPr>
                <w:color w:val="000000"/>
                <w:sz w:val="24"/>
                <w:szCs w:val="24"/>
              </w:rPr>
              <w:t>）</w:t>
            </w:r>
            <w:r w:rsidRPr="00725F39">
              <w:rPr>
                <w:color w:val="000000"/>
                <w:sz w:val="24"/>
                <w:szCs w:val="24"/>
              </w:rPr>
              <w:t>13</w:t>
            </w:r>
            <w:r w:rsidRPr="00725F39">
              <w:rPr>
                <w:color w:val="000000"/>
                <w:sz w:val="24"/>
                <w:szCs w:val="24"/>
              </w:rPr>
              <w:t>号），新乡市人民政府办公室关于印发新乡市</w:t>
            </w:r>
            <w:r w:rsidRPr="00725F39">
              <w:rPr>
                <w:color w:val="000000"/>
                <w:sz w:val="24"/>
                <w:szCs w:val="24"/>
              </w:rPr>
              <w:t>2018</w:t>
            </w:r>
            <w:r w:rsidRPr="00725F39">
              <w:rPr>
                <w:color w:val="000000"/>
                <w:sz w:val="24"/>
                <w:szCs w:val="24"/>
              </w:rPr>
              <w:t>年持续打好打赢水污染防治攻坚战工作方案的通知（新政办（</w:t>
            </w:r>
            <w:r w:rsidRPr="00725F39">
              <w:rPr>
                <w:color w:val="000000"/>
                <w:sz w:val="24"/>
                <w:szCs w:val="24"/>
              </w:rPr>
              <w:t>2018</w:t>
            </w:r>
            <w:r w:rsidRPr="00725F39">
              <w:rPr>
                <w:color w:val="000000"/>
                <w:sz w:val="24"/>
                <w:szCs w:val="24"/>
              </w:rPr>
              <w:t>）</w:t>
            </w:r>
            <w:r w:rsidRPr="00725F39">
              <w:rPr>
                <w:color w:val="000000"/>
                <w:sz w:val="24"/>
                <w:szCs w:val="24"/>
              </w:rPr>
              <w:t>28</w:t>
            </w:r>
            <w:r w:rsidRPr="00725F39">
              <w:rPr>
                <w:color w:val="000000"/>
                <w:sz w:val="24"/>
                <w:szCs w:val="24"/>
              </w:rPr>
              <w:t>号）、新乡市环境污染防治攻坚战三年行动实施方案（</w:t>
            </w:r>
            <w:r w:rsidRPr="00725F39">
              <w:rPr>
                <w:color w:val="000000"/>
                <w:sz w:val="24"/>
                <w:szCs w:val="24"/>
              </w:rPr>
              <w:t xml:space="preserve">2018—2020 </w:t>
            </w:r>
            <w:r w:rsidRPr="00725F39">
              <w:rPr>
                <w:color w:val="000000"/>
                <w:sz w:val="24"/>
                <w:szCs w:val="24"/>
              </w:rPr>
              <w:t>年），将继续改善新乡市水环境质量。</w:t>
            </w:r>
          </w:p>
          <w:p w:rsidR="00656D28" w:rsidRPr="00725F39" w:rsidRDefault="00656D28" w:rsidP="00867D41">
            <w:pPr>
              <w:spacing w:line="440" w:lineRule="exact"/>
              <w:ind w:firstLineChars="200" w:firstLine="482"/>
              <w:rPr>
                <w:b/>
                <w:color w:val="000000"/>
                <w:sz w:val="24"/>
                <w:szCs w:val="24"/>
              </w:rPr>
            </w:pPr>
            <w:r w:rsidRPr="00725F39">
              <w:rPr>
                <w:b/>
                <w:color w:val="000000"/>
                <w:sz w:val="24"/>
                <w:szCs w:val="24"/>
              </w:rPr>
              <w:t>3</w:t>
            </w:r>
            <w:r w:rsidRPr="00725F39">
              <w:rPr>
                <w:b/>
                <w:color w:val="000000"/>
                <w:sz w:val="24"/>
                <w:szCs w:val="24"/>
              </w:rPr>
              <w:t>、地下水</w:t>
            </w:r>
            <w:r w:rsidR="00CE2D3C" w:rsidRPr="00725F39">
              <w:rPr>
                <w:b/>
                <w:color w:val="000000"/>
                <w:sz w:val="24"/>
                <w:szCs w:val="24"/>
              </w:rPr>
              <w:t>环境现状</w:t>
            </w:r>
          </w:p>
          <w:p w:rsidR="000410CA" w:rsidRPr="00725F39" w:rsidRDefault="000410CA" w:rsidP="00867D41">
            <w:pPr>
              <w:spacing w:line="440" w:lineRule="exact"/>
              <w:ind w:firstLineChars="200" w:firstLine="480"/>
              <w:rPr>
                <w:rFonts w:eastAsiaTheme="minorEastAsia"/>
                <w:color w:val="000000"/>
                <w:sz w:val="24"/>
                <w:szCs w:val="24"/>
              </w:rPr>
            </w:pPr>
            <w:r w:rsidRPr="00725F39">
              <w:rPr>
                <w:rFonts w:eastAsiaTheme="minorEastAsia"/>
                <w:sz w:val="24"/>
                <w:szCs w:val="24"/>
              </w:rPr>
              <w:lastRenderedPageBreak/>
              <w:t>建设项目所在区域地下水环境质量较好，各项指标均</w:t>
            </w:r>
            <w:r w:rsidRPr="00725F39">
              <w:rPr>
                <w:rFonts w:eastAsiaTheme="minorEastAsia"/>
                <w:color w:val="000000"/>
                <w:sz w:val="24"/>
                <w:szCs w:val="24"/>
              </w:rPr>
              <w:t>能够达到《地下水质量标准》（</w:t>
            </w:r>
            <w:r w:rsidRPr="00725F39">
              <w:rPr>
                <w:rFonts w:eastAsiaTheme="minorEastAsia"/>
                <w:color w:val="000000"/>
                <w:sz w:val="24"/>
                <w:szCs w:val="24"/>
              </w:rPr>
              <w:t>GB/T14848-2017</w:t>
            </w:r>
            <w:r w:rsidRPr="00725F39">
              <w:rPr>
                <w:rFonts w:eastAsiaTheme="minorEastAsia"/>
                <w:color w:val="000000"/>
                <w:sz w:val="24"/>
                <w:szCs w:val="24"/>
              </w:rPr>
              <w:t>）</w:t>
            </w:r>
            <w:r w:rsidRPr="00725F39">
              <w:rPr>
                <w:color w:val="000000"/>
                <w:sz w:val="24"/>
                <w:szCs w:val="24"/>
              </w:rPr>
              <w:t>Ⅲ</w:t>
            </w:r>
            <w:r w:rsidRPr="00725F39">
              <w:rPr>
                <w:rFonts w:eastAsiaTheme="minorEastAsia"/>
                <w:color w:val="000000"/>
                <w:sz w:val="24"/>
                <w:szCs w:val="24"/>
              </w:rPr>
              <w:t>类标准。</w:t>
            </w:r>
          </w:p>
          <w:p w:rsidR="00656D28" w:rsidRPr="00725F39" w:rsidRDefault="00656D28" w:rsidP="00867D41">
            <w:pPr>
              <w:spacing w:line="440" w:lineRule="exact"/>
              <w:ind w:firstLineChars="199" w:firstLine="479"/>
              <w:jc w:val="left"/>
              <w:rPr>
                <w:b/>
                <w:color w:val="000000"/>
                <w:sz w:val="24"/>
                <w:szCs w:val="24"/>
              </w:rPr>
            </w:pPr>
            <w:r w:rsidRPr="00725F39">
              <w:rPr>
                <w:b/>
                <w:color w:val="000000"/>
                <w:sz w:val="24"/>
                <w:szCs w:val="24"/>
              </w:rPr>
              <w:t>4</w:t>
            </w:r>
            <w:r w:rsidRPr="00725F39">
              <w:rPr>
                <w:b/>
                <w:color w:val="000000"/>
                <w:sz w:val="24"/>
                <w:szCs w:val="24"/>
              </w:rPr>
              <w:t>、声环境</w:t>
            </w:r>
            <w:r w:rsidR="00CE2D3C" w:rsidRPr="00725F39">
              <w:rPr>
                <w:b/>
                <w:color w:val="000000"/>
                <w:sz w:val="24"/>
                <w:szCs w:val="24"/>
              </w:rPr>
              <w:t>质量现状</w:t>
            </w:r>
          </w:p>
          <w:p w:rsidR="000410CA" w:rsidRPr="00725F39" w:rsidRDefault="000410CA" w:rsidP="00867D41">
            <w:pPr>
              <w:spacing w:line="440" w:lineRule="exact"/>
              <w:ind w:firstLineChars="200" w:firstLine="480"/>
              <w:rPr>
                <w:rFonts w:eastAsiaTheme="minorEastAsia"/>
                <w:color w:val="000000"/>
                <w:sz w:val="24"/>
                <w:szCs w:val="24"/>
              </w:rPr>
            </w:pPr>
            <w:r w:rsidRPr="00725F39">
              <w:rPr>
                <w:rFonts w:eastAsiaTheme="minorEastAsia"/>
                <w:color w:val="000000"/>
                <w:sz w:val="24"/>
                <w:szCs w:val="24"/>
              </w:rPr>
              <w:t>根据现场监测，项目所在区域昼间噪声约为</w:t>
            </w:r>
            <w:r w:rsidRPr="00725F39">
              <w:rPr>
                <w:rFonts w:eastAsiaTheme="minorEastAsia"/>
                <w:color w:val="000000"/>
                <w:sz w:val="24"/>
                <w:szCs w:val="24"/>
              </w:rPr>
              <w:t>55~57dB</w:t>
            </w:r>
            <w:r w:rsidRPr="00725F39">
              <w:rPr>
                <w:rFonts w:eastAsiaTheme="minorEastAsia"/>
                <w:color w:val="000000"/>
                <w:sz w:val="24"/>
                <w:szCs w:val="24"/>
              </w:rPr>
              <w:t>（</w:t>
            </w:r>
            <w:r w:rsidRPr="00725F39">
              <w:rPr>
                <w:rFonts w:eastAsiaTheme="minorEastAsia"/>
                <w:color w:val="000000"/>
                <w:sz w:val="24"/>
                <w:szCs w:val="24"/>
              </w:rPr>
              <w:t>A</w:t>
            </w:r>
            <w:r w:rsidRPr="00725F39">
              <w:rPr>
                <w:rFonts w:eastAsiaTheme="minorEastAsia"/>
                <w:color w:val="000000"/>
                <w:sz w:val="24"/>
                <w:szCs w:val="24"/>
              </w:rPr>
              <w:t>），夜间噪声约为</w:t>
            </w:r>
            <w:r w:rsidRPr="00725F39">
              <w:rPr>
                <w:rFonts w:eastAsiaTheme="minorEastAsia"/>
                <w:color w:val="000000"/>
                <w:sz w:val="24"/>
                <w:szCs w:val="24"/>
              </w:rPr>
              <w:t>45~47dB</w:t>
            </w:r>
            <w:r w:rsidRPr="00725F39">
              <w:rPr>
                <w:rFonts w:eastAsiaTheme="minorEastAsia"/>
                <w:color w:val="000000"/>
                <w:sz w:val="24"/>
                <w:szCs w:val="24"/>
              </w:rPr>
              <w:t>（</w:t>
            </w:r>
            <w:r w:rsidRPr="00725F39">
              <w:rPr>
                <w:rFonts w:eastAsiaTheme="minorEastAsia"/>
                <w:color w:val="000000"/>
                <w:sz w:val="24"/>
                <w:szCs w:val="24"/>
              </w:rPr>
              <w:t>A</w:t>
            </w:r>
            <w:r w:rsidRPr="00725F39">
              <w:rPr>
                <w:rFonts w:eastAsiaTheme="minorEastAsia"/>
                <w:color w:val="000000"/>
                <w:sz w:val="24"/>
                <w:szCs w:val="24"/>
              </w:rPr>
              <w:t>），均能够满足《声环境质量标准》（</w:t>
            </w:r>
            <w:r w:rsidRPr="00725F39">
              <w:rPr>
                <w:rFonts w:eastAsiaTheme="minorEastAsia"/>
                <w:color w:val="000000"/>
                <w:sz w:val="24"/>
                <w:szCs w:val="24"/>
              </w:rPr>
              <w:t>GB3096-2008</w:t>
            </w:r>
            <w:r w:rsidRPr="00725F39">
              <w:rPr>
                <w:rFonts w:eastAsiaTheme="minorEastAsia"/>
                <w:color w:val="000000"/>
                <w:sz w:val="24"/>
                <w:szCs w:val="24"/>
              </w:rPr>
              <w:t>）</w:t>
            </w:r>
            <w:r w:rsidRPr="00725F39">
              <w:rPr>
                <w:rFonts w:eastAsiaTheme="minorEastAsia"/>
                <w:color w:val="000000"/>
                <w:sz w:val="24"/>
                <w:szCs w:val="24"/>
              </w:rPr>
              <w:t>2</w:t>
            </w:r>
            <w:r w:rsidRPr="00725F39">
              <w:rPr>
                <w:rFonts w:eastAsiaTheme="minorEastAsia"/>
                <w:color w:val="000000"/>
                <w:sz w:val="24"/>
                <w:szCs w:val="24"/>
              </w:rPr>
              <w:t>类标准。</w:t>
            </w:r>
          </w:p>
          <w:p w:rsidR="00656D28" w:rsidRPr="00725F39" w:rsidRDefault="00656D28" w:rsidP="00867D41">
            <w:pPr>
              <w:spacing w:line="440" w:lineRule="exact"/>
              <w:ind w:firstLineChars="199" w:firstLine="479"/>
              <w:jc w:val="left"/>
              <w:rPr>
                <w:b/>
                <w:color w:val="000000"/>
                <w:sz w:val="24"/>
                <w:szCs w:val="24"/>
              </w:rPr>
            </w:pPr>
            <w:r w:rsidRPr="00725F39">
              <w:rPr>
                <w:b/>
                <w:color w:val="000000"/>
                <w:sz w:val="24"/>
                <w:szCs w:val="24"/>
              </w:rPr>
              <w:t>5</w:t>
            </w:r>
            <w:r w:rsidRPr="00725F39">
              <w:rPr>
                <w:b/>
                <w:color w:val="000000"/>
                <w:sz w:val="24"/>
                <w:szCs w:val="24"/>
              </w:rPr>
              <w:t>、生态环境</w:t>
            </w:r>
          </w:p>
          <w:p w:rsidR="00965D1F" w:rsidRPr="00725F39" w:rsidRDefault="00F14547" w:rsidP="00867D41">
            <w:pPr>
              <w:spacing w:line="440" w:lineRule="exact"/>
              <w:ind w:firstLineChars="200" w:firstLine="480"/>
              <w:rPr>
                <w:sz w:val="24"/>
                <w:szCs w:val="24"/>
              </w:rPr>
            </w:pPr>
            <w:r w:rsidRPr="00725F39">
              <w:rPr>
                <w:sz w:val="24"/>
                <w:szCs w:val="24"/>
              </w:rPr>
              <w:t>评价区域生态环境主要以人工生态环境为主，主要植被为大面积的农田等。评价区域内无野生植被、大型野生动物以及受国家保护的动植物种类。</w:t>
            </w:r>
          </w:p>
        </w:tc>
      </w:tr>
      <w:tr w:rsidR="00751C0D" w:rsidRPr="00725F39" w:rsidTr="00DA431B">
        <w:trPr>
          <w:trHeight w:val="397"/>
          <w:jc w:val="center"/>
        </w:trPr>
        <w:tc>
          <w:tcPr>
            <w:tcW w:w="9372" w:type="dxa"/>
          </w:tcPr>
          <w:p w:rsidR="00D1280D" w:rsidRPr="00725F39" w:rsidRDefault="00D1280D" w:rsidP="00867D41">
            <w:pPr>
              <w:tabs>
                <w:tab w:val="left" w:pos="4290"/>
              </w:tabs>
              <w:spacing w:line="440" w:lineRule="exact"/>
              <w:rPr>
                <w:b/>
                <w:color w:val="000000"/>
                <w:sz w:val="24"/>
                <w:szCs w:val="24"/>
              </w:rPr>
            </w:pPr>
            <w:r w:rsidRPr="00725F39">
              <w:rPr>
                <w:b/>
                <w:color w:val="000000"/>
                <w:sz w:val="24"/>
                <w:szCs w:val="24"/>
              </w:rPr>
              <w:lastRenderedPageBreak/>
              <w:t>主要保护目标（列出名单及保护级别）：</w:t>
            </w:r>
          </w:p>
          <w:p w:rsidR="00A050B8" w:rsidRPr="00725F39" w:rsidRDefault="00D1280D" w:rsidP="00867D41">
            <w:pPr>
              <w:tabs>
                <w:tab w:val="left" w:pos="1320"/>
              </w:tabs>
              <w:spacing w:line="440" w:lineRule="exact"/>
              <w:ind w:firstLineChars="200" w:firstLine="480"/>
              <w:rPr>
                <w:color w:val="000000"/>
                <w:sz w:val="24"/>
                <w:szCs w:val="24"/>
              </w:rPr>
            </w:pPr>
            <w:r w:rsidRPr="00725F39">
              <w:rPr>
                <w:color w:val="000000"/>
                <w:sz w:val="24"/>
                <w:szCs w:val="24"/>
              </w:rPr>
              <w:t>项目周围主要环境保护目标见下表：</w:t>
            </w:r>
          </w:p>
          <w:p w:rsidR="00D1280D" w:rsidRPr="00725F39" w:rsidRDefault="00D1280D" w:rsidP="00D1280D">
            <w:pPr>
              <w:spacing w:before="120"/>
              <w:ind w:firstLineChars="200" w:firstLine="480"/>
              <w:rPr>
                <w:rFonts w:eastAsia="黑体"/>
                <w:color w:val="000000"/>
                <w:sz w:val="24"/>
              </w:rPr>
            </w:pPr>
            <w:r w:rsidRPr="00725F39">
              <w:rPr>
                <w:rFonts w:eastAsia="黑体"/>
                <w:color w:val="000000"/>
                <w:sz w:val="24"/>
              </w:rPr>
              <w:t>表</w:t>
            </w:r>
            <w:r w:rsidR="00EA7471">
              <w:rPr>
                <w:rFonts w:eastAsia="黑体" w:hint="eastAsia"/>
                <w:color w:val="000000"/>
                <w:sz w:val="24"/>
              </w:rPr>
              <w:t>2</w:t>
            </w:r>
            <w:r w:rsidR="0047634D">
              <w:rPr>
                <w:rFonts w:eastAsia="黑体" w:hint="eastAsia"/>
                <w:color w:val="000000"/>
                <w:sz w:val="24"/>
              </w:rPr>
              <w:t>2</w:t>
            </w:r>
            <w:r w:rsidR="004F2A2E" w:rsidRPr="00725F39">
              <w:rPr>
                <w:rFonts w:eastAsia="黑体"/>
                <w:color w:val="000000"/>
                <w:sz w:val="24"/>
              </w:rPr>
              <w:t xml:space="preserve">                  </w:t>
            </w:r>
            <w:r w:rsidRPr="00725F39">
              <w:rPr>
                <w:rFonts w:eastAsia="黑体"/>
                <w:color w:val="000000"/>
                <w:sz w:val="24"/>
              </w:rPr>
              <w:t>项目周围环境保护目标概况</w:t>
            </w:r>
          </w:p>
          <w:tbl>
            <w:tblPr>
              <w:tblW w:w="9072" w:type="dxa"/>
              <w:tblInd w:w="87" w:type="dxa"/>
              <w:tblBorders>
                <w:top w:val="single" w:sz="8" w:space="0" w:color="auto"/>
                <w:bottom w:val="single" w:sz="8" w:space="0" w:color="auto"/>
                <w:insideH w:val="single" w:sz="4" w:space="0" w:color="auto"/>
                <w:insideV w:val="single" w:sz="4" w:space="0" w:color="auto"/>
              </w:tblBorders>
              <w:tblLayout w:type="fixed"/>
              <w:tblLook w:val="0000"/>
            </w:tblPr>
            <w:tblGrid>
              <w:gridCol w:w="1090"/>
              <w:gridCol w:w="1134"/>
              <w:gridCol w:w="992"/>
              <w:gridCol w:w="1276"/>
              <w:gridCol w:w="4580"/>
            </w:tblGrid>
            <w:tr w:rsidR="00F14547" w:rsidRPr="00725F39" w:rsidTr="003A350F">
              <w:trPr>
                <w:trHeight w:val="397"/>
              </w:trPr>
              <w:tc>
                <w:tcPr>
                  <w:tcW w:w="1090" w:type="dxa"/>
                  <w:tcBorders>
                    <w:top w:val="single" w:sz="8" w:space="0" w:color="auto"/>
                    <w:bottom w:val="single" w:sz="8" w:space="0" w:color="auto"/>
                  </w:tcBorders>
                  <w:vAlign w:val="center"/>
                </w:tcPr>
                <w:p w:rsidR="00F14547" w:rsidRPr="00725F39" w:rsidRDefault="00F14547" w:rsidP="00A050B8">
                  <w:pPr>
                    <w:snapToGrid w:val="0"/>
                    <w:jc w:val="center"/>
                    <w:rPr>
                      <w:b/>
                      <w:color w:val="000000"/>
                      <w:sz w:val="21"/>
                      <w:szCs w:val="21"/>
                    </w:rPr>
                  </w:pPr>
                  <w:r w:rsidRPr="00725F39">
                    <w:rPr>
                      <w:b/>
                      <w:color w:val="000000"/>
                      <w:sz w:val="21"/>
                      <w:szCs w:val="21"/>
                    </w:rPr>
                    <w:t>环境类别</w:t>
                  </w:r>
                </w:p>
              </w:tc>
              <w:tc>
                <w:tcPr>
                  <w:tcW w:w="1134" w:type="dxa"/>
                  <w:tcBorders>
                    <w:top w:val="single" w:sz="8" w:space="0" w:color="auto"/>
                    <w:bottom w:val="single" w:sz="8" w:space="0" w:color="auto"/>
                  </w:tcBorders>
                  <w:vAlign w:val="center"/>
                </w:tcPr>
                <w:p w:rsidR="00F14547" w:rsidRPr="00725F39" w:rsidRDefault="00F14547" w:rsidP="00A050B8">
                  <w:pPr>
                    <w:snapToGrid w:val="0"/>
                    <w:jc w:val="center"/>
                    <w:rPr>
                      <w:b/>
                      <w:color w:val="000000"/>
                      <w:sz w:val="21"/>
                      <w:szCs w:val="21"/>
                    </w:rPr>
                  </w:pPr>
                  <w:r w:rsidRPr="00725F39">
                    <w:rPr>
                      <w:b/>
                      <w:color w:val="000000"/>
                      <w:sz w:val="21"/>
                      <w:szCs w:val="21"/>
                    </w:rPr>
                    <w:t>保护目标</w:t>
                  </w:r>
                </w:p>
              </w:tc>
              <w:tc>
                <w:tcPr>
                  <w:tcW w:w="992" w:type="dxa"/>
                  <w:tcBorders>
                    <w:top w:val="single" w:sz="8" w:space="0" w:color="auto"/>
                    <w:bottom w:val="single" w:sz="8" w:space="0" w:color="auto"/>
                  </w:tcBorders>
                  <w:vAlign w:val="center"/>
                </w:tcPr>
                <w:p w:rsidR="00F14547" w:rsidRPr="00725F39" w:rsidRDefault="00F14547" w:rsidP="00A050B8">
                  <w:pPr>
                    <w:snapToGrid w:val="0"/>
                    <w:jc w:val="center"/>
                    <w:rPr>
                      <w:b/>
                      <w:color w:val="000000"/>
                      <w:sz w:val="21"/>
                      <w:szCs w:val="21"/>
                    </w:rPr>
                  </w:pPr>
                  <w:r w:rsidRPr="00725F39">
                    <w:rPr>
                      <w:b/>
                      <w:color w:val="000000"/>
                      <w:sz w:val="21"/>
                      <w:szCs w:val="21"/>
                    </w:rPr>
                    <w:t>方向</w:t>
                  </w:r>
                </w:p>
              </w:tc>
              <w:tc>
                <w:tcPr>
                  <w:tcW w:w="1276" w:type="dxa"/>
                  <w:tcBorders>
                    <w:top w:val="single" w:sz="8" w:space="0" w:color="auto"/>
                    <w:bottom w:val="single" w:sz="8" w:space="0" w:color="auto"/>
                  </w:tcBorders>
                  <w:vAlign w:val="center"/>
                </w:tcPr>
                <w:p w:rsidR="00F14547" w:rsidRPr="00725F39" w:rsidRDefault="00F14547" w:rsidP="00A050B8">
                  <w:pPr>
                    <w:snapToGrid w:val="0"/>
                    <w:jc w:val="center"/>
                    <w:rPr>
                      <w:b/>
                      <w:color w:val="000000"/>
                      <w:sz w:val="21"/>
                      <w:szCs w:val="21"/>
                    </w:rPr>
                  </w:pPr>
                  <w:r w:rsidRPr="00725F39">
                    <w:rPr>
                      <w:b/>
                      <w:color w:val="000000"/>
                      <w:sz w:val="21"/>
                      <w:szCs w:val="21"/>
                    </w:rPr>
                    <w:t>距离厂界</w:t>
                  </w:r>
                </w:p>
              </w:tc>
              <w:tc>
                <w:tcPr>
                  <w:tcW w:w="4580" w:type="dxa"/>
                  <w:tcBorders>
                    <w:top w:val="single" w:sz="8" w:space="0" w:color="auto"/>
                    <w:bottom w:val="single" w:sz="8" w:space="0" w:color="auto"/>
                  </w:tcBorders>
                  <w:vAlign w:val="center"/>
                </w:tcPr>
                <w:p w:rsidR="00F14547" w:rsidRPr="00725F39" w:rsidRDefault="00F14547" w:rsidP="00A050B8">
                  <w:pPr>
                    <w:snapToGrid w:val="0"/>
                    <w:jc w:val="center"/>
                    <w:rPr>
                      <w:b/>
                      <w:color w:val="000000"/>
                      <w:sz w:val="21"/>
                      <w:szCs w:val="21"/>
                    </w:rPr>
                  </w:pPr>
                  <w:r w:rsidRPr="00725F39">
                    <w:rPr>
                      <w:b/>
                      <w:color w:val="000000"/>
                      <w:sz w:val="21"/>
                      <w:szCs w:val="21"/>
                    </w:rPr>
                    <w:t>保护级别</w:t>
                  </w:r>
                </w:p>
              </w:tc>
            </w:tr>
            <w:tr w:rsidR="00A11DD4" w:rsidRPr="00725F39" w:rsidTr="003A350F">
              <w:trPr>
                <w:trHeight w:val="397"/>
              </w:trPr>
              <w:tc>
                <w:tcPr>
                  <w:tcW w:w="1090" w:type="dxa"/>
                  <w:vMerge w:val="restart"/>
                  <w:tcBorders>
                    <w:top w:val="single" w:sz="8" w:space="0" w:color="auto"/>
                    <w:bottom w:val="single" w:sz="4" w:space="0" w:color="auto"/>
                  </w:tcBorders>
                  <w:vAlign w:val="center"/>
                </w:tcPr>
                <w:p w:rsidR="00A11DD4" w:rsidRPr="00725F39" w:rsidRDefault="00A11DD4" w:rsidP="00A050B8">
                  <w:pPr>
                    <w:snapToGrid w:val="0"/>
                    <w:jc w:val="center"/>
                    <w:rPr>
                      <w:color w:val="000000"/>
                      <w:sz w:val="21"/>
                      <w:szCs w:val="21"/>
                    </w:rPr>
                  </w:pPr>
                  <w:r w:rsidRPr="00725F39">
                    <w:rPr>
                      <w:color w:val="000000"/>
                      <w:sz w:val="21"/>
                      <w:szCs w:val="21"/>
                    </w:rPr>
                    <w:t>声环境、大气环境</w:t>
                  </w:r>
                </w:p>
              </w:tc>
              <w:tc>
                <w:tcPr>
                  <w:tcW w:w="1134" w:type="dxa"/>
                  <w:tcBorders>
                    <w:top w:val="single" w:sz="8" w:space="0" w:color="auto"/>
                    <w:bottom w:val="single" w:sz="4" w:space="0" w:color="auto"/>
                  </w:tcBorders>
                  <w:vAlign w:val="center"/>
                </w:tcPr>
                <w:p w:rsidR="00A11DD4" w:rsidRPr="00725F39" w:rsidRDefault="00114905" w:rsidP="00A050B8">
                  <w:pPr>
                    <w:snapToGrid w:val="0"/>
                    <w:jc w:val="center"/>
                    <w:rPr>
                      <w:color w:val="000000"/>
                      <w:sz w:val="21"/>
                      <w:szCs w:val="21"/>
                    </w:rPr>
                  </w:pPr>
                  <w:r w:rsidRPr="00725F39">
                    <w:rPr>
                      <w:color w:val="000000"/>
                      <w:sz w:val="21"/>
                      <w:szCs w:val="21"/>
                    </w:rPr>
                    <w:t>七里营第三村</w:t>
                  </w:r>
                </w:p>
              </w:tc>
              <w:tc>
                <w:tcPr>
                  <w:tcW w:w="992" w:type="dxa"/>
                  <w:tcBorders>
                    <w:top w:val="single" w:sz="8" w:space="0" w:color="auto"/>
                    <w:bottom w:val="single" w:sz="4" w:space="0" w:color="auto"/>
                  </w:tcBorders>
                  <w:vAlign w:val="center"/>
                </w:tcPr>
                <w:p w:rsidR="00A11DD4" w:rsidRPr="00725F39" w:rsidRDefault="00114905" w:rsidP="00A050B8">
                  <w:pPr>
                    <w:snapToGrid w:val="0"/>
                    <w:jc w:val="center"/>
                    <w:rPr>
                      <w:color w:val="000000"/>
                      <w:sz w:val="21"/>
                      <w:szCs w:val="21"/>
                    </w:rPr>
                  </w:pPr>
                  <w:r w:rsidRPr="00725F39">
                    <w:rPr>
                      <w:color w:val="000000"/>
                      <w:sz w:val="21"/>
                      <w:szCs w:val="21"/>
                    </w:rPr>
                    <w:t>西北侧</w:t>
                  </w:r>
                </w:p>
              </w:tc>
              <w:tc>
                <w:tcPr>
                  <w:tcW w:w="1276" w:type="dxa"/>
                  <w:tcBorders>
                    <w:top w:val="single" w:sz="8" w:space="0" w:color="auto"/>
                    <w:bottom w:val="single" w:sz="4" w:space="0" w:color="auto"/>
                  </w:tcBorders>
                  <w:vAlign w:val="center"/>
                </w:tcPr>
                <w:p w:rsidR="00A11DD4" w:rsidRPr="00725F39" w:rsidRDefault="00114905" w:rsidP="00AC109D">
                  <w:pPr>
                    <w:snapToGrid w:val="0"/>
                    <w:jc w:val="center"/>
                    <w:rPr>
                      <w:color w:val="000000"/>
                      <w:sz w:val="21"/>
                      <w:szCs w:val="21"/>
                    </w:rPr>
                  </w:pPr>
                  <w:r w:rsidRPr="00725F39">
                    <w:rPr>
                      <w:color w:val="000000"/>
                      <w:sz w:val="21"/>
                      <w:szCs w:val="21"/>
                    </w:rPr>
                    <w:t>1220</w:t>
                  </w:r>
                  <w:r w:rsidR="00A11DD4" w:rsidRPr="00725F39">
                    <w:rPr>
                      <w:color w:val="000000"/>
                      <w:sz w:val="21"/>
                      <w:szCs w:val="21"/>
                    </w:rPr>
                    <w:t>m</w:t>
                  </w:r>
                </w:p>
              </w:tc>
              <w:tc>
                <w:tcPr>
                  <w:tcW w:w="4580" w:type="dxa"/>
                  <w:vMerge w:val="restart"/>
                  <w:tcBorders>
                    <w:top w:val="single" w:sz="8" w:space="0" w:color="auto"/>
                    <w:bottom w:val="single" w:sz="4" w:space="0" w:color="auto"/>
                  </w:tcBorders>
                  <w:vAlign w:val="center"/>
                </w:tcPr>
                <w:p w:rsidR="00A11DD4" w:rsidRPr="00725F39" w:rsidRDefault="00A11DD4" w:rsidP="00A050B8">
                  <w:pPr>
                    <w:snapToGrid w:val="0"/>
                    <w:jc w:val="center"/>
                    <w:rPr>
                      <w:color w:val="000000"/>
                      <w:sz w:val="21"/>
                      <w:szCs w:val="21"/>
                    </w:rPr>
                  </w:pPr>
                  <w:r w:rsidRPr="00725F39">
                    <w:rPr>
                      <w:color w:val="000000"/>
                      <w:sz w:val="21"/>
                      <w:szCs w:val="21"/>
                    </w:rPr>
                    <w:t>《声环境质量标准》（</w:t>
                  </w:r>
                  <w:r w:rsidRPr="00725F39">
                    <w:rPr>
                      <w:color w:val="000000"/>
                      <w:sz w:val="21"/>
                      <w:szCs w:val="21"/>
                    </w:rPr>
                    <w:t>GB3096-2008</w:t>
                  </w:r>
                  <w:r w:rsidRPr="00725F39">
                    <w:rPr>
                      <w:color w:val="000000"/>
                      <w:sz w:val="21"/>
                      <w:szCs w:val="21"/>
                    </w:rPr>
                    <w:t>）</w:t>
                  </w:r>
                  <w:r w:rsidRPr="00725F39">
                    <w:rPr>
                      <w:color w:val="000000"/>
                      <w:sz w:val="21"/>
                      <w:szCs w:val="21"/>
                    </w:rPr>
                    <w:t>2</w:t>
                  </w:r>
                  <w:r w:rsidRPr="00725F39">
                    <w:rPr>
                      <w:color w:val="000000"/>
                      <w:sz w:val="21"/>
                      <w:szCs w:val="21"/>
                    </w:rPr>
                    <w:t>类</w:t>
                  </w:r>
                </w:p>
                <w:p w:rsidR="00A11DD4" w:rsidRPr="00725F39" w:rsidRDefault="00A11DD4" w:rsidP="00A050B8">
                  <w:pPr>
                    <w:snapToGrid w:val="0"/>
                    <w:jc w:val="center"/>
                    <w:rPr>
                      <w:color w:val="000000"/>
                      <w:sz w:val="21"/>
                      <w:szCs w:val="21"/>
                    </w:rPr>
                  </w:pPr>
                  <w:r w:rsidRPr="00725F39">
                    <w:rPr>
                      <w:color w:val="000000"/>
                      <w:sz w:val="21"/>
                      <w:szCs w:val="21"/>
                    </w:rPr>
                    <w:t>《环境空气质量标准》（</w:t>
                  </w:r>
                  <w:r w:rsidRPr="00725F39">
                    <w:rPr>
                      <w:color w:val="000000"/>
                      <w:sz w:val="21"/>
                      <w:szCs w:val="21"/>
                    </w:rPr>
                    <w:t>GB3095-2012</w:t>
                  </w:r>
                  <w:r w:rsidRPr="00725F39">
                    <w:rPr>
                      <w:color w:val="000000"/>
                      <w:sz w:val="21"/>
                      <w:szCs w:val="21"/>
                    </w:rPr>
                    <w:t>）二级</w:t>
                  </w:r>
                </w:p>
              </w:tc>
            </w:tr>
            <w:tr w:rsidR="00A11DD4" w:rsidRPr="00725F39" w:rsidTr="003A350F">
              <w:trPr>
                <w:trHeight w:val="397"/>
              </w:trPr>
              <w:tc>
                <w:tcPr>
                  <w:tcW w:w="1090" w:type="dxa"/>
                  <w:vMerge/>
                  <w:tcBorders>
                    <w:top w:val="single" w:sz="4" w:space="0" w:color="auto"/>
                    <w:bottom w:val="single" w:sz="4" w:space="0" w:color="auto"/>
                  </w:tcBorders>
                  <w:vAlign w:val="center"/>
                </w:tcPr>
                <w:p w:rsidR="00A11DD4" w:rsidRPr="00725F39" w:rsidRDefault="00A11DD4" w:rsidP="00A050B8">
                  <w:pPr>
                    <w:snapToGrid w:val="0"/>
                    <w:jc w:val="center"/>
                    <w:rPr>
                      <w:color w:val="000000"/>
                      <w:sz w:val="21"/>
                      <w:szCs w:val="21"/>
                    </w:rPr>
                  </w:pPr>
                </w:p>
              </w:tc>
              <w:tc>
                <w:tcPr>
                  <w:tcW w:w="1134" w:type="dxa"/>
                  <w:tcBorders>
                    <w:top w:val="single" w:sz="4" w:space="0" w:color="auto"/>
                    <w:bottom w:val="single" w:sz="4" w:space="0" w:color="auto"/>
                  </w:tcBorders>
                  <w:vAlign w:val="center"/>
                </w:tcPr>
                <w:p w:rsidR="00A11DD4" w:rsidRPr="00725F39" w:rsidRDefault="00114905" w:rsidP="00A050B8">
                  <w:pPr>
                    <w:snapToGrid w:val="0"/>
                    <w:jc w:val="center"/>
                    <w:rPr>
                      <w:color w:val="000000"/>
                      <w:sz w:val="21"/>
                      <w:szCs w:val="21"/>
                    </w:rPr>
                  </w:pPr>
                  <w:r w:rsidRPr="00725F39">
                    <w:rPr>
                      <w:color w:val="000000"/>
                      <w:sz w:val="21"/>
                      <w:szCs w:val="21"/>
                    </w:rPr>
                    <w:t>刘庄村</w:t>
                  </w:r>
                </w:p>
              </w:tc>
              <w:tc>
                <w:tcPr>
                  <w:tcW w:w="992" w:type="dxa"/>
                  <w:tcBorders>
                    <w:top w:val="single" w:sz="4" w:space="0" w:color="auto"/>
                    <w:bottom w:val="single" w:sz="4" w:space="0" w:color="auto"/>
                  </w:tcBorders>
                  <w:vAlign w:val="center"/>
                </w:tcPr>
                <w:p w:rsidR="00A11DD4" w:rsidRPr="00725F39" w:rsidRDefault="00114905" w:rsidP="00A050B8">
                  <w:pPr>
                    <w:snapToGrid w:val="0"/>
                    <w:jc w:val="center"/>
                    <w:rPr>
                      <w:color w:val="000000"/>
                      <w:sz w:val="21"/>
                      <w:szCs w:val="21"/>
                    </w:rPr>
                  </w:pPr>
                  <w:r w:rsidRPr="00725F39">
                    <w:rPr>
                      <w:color w:val="000000"/>
                      <w:sz w:val="21"/>
                      <w:szCs w:val="21"/>
                    </w:rPr>
                    <w:t>东南侧</w:t>
                  </w:r>
                </w:p>
              </w:tc>
              <w:tc>
                <w:tcPr>
                  <w:tcW w:w="1276" w:type="dxa"/>
                  <w:tcBorders>
                    <w:top w:val="single" w:sz="4" w:space="0" w:color="auto"/>
                    <w:bottom w:val="single" w:sz="4" w:space="0" w:color="auto"/>
                  </w:tcBorders>
                  <w:vAlign w:val="center"/>
                </w:tcPr>
                <w:p w:rsidR="00A11DD4" w:rsidRPr="00725F39" w:rsidRDefault="008D1575" w:rsidP="00A050B8">
                  <w:pPr>
                    <w:snapToGrid w:val="0"/>
                    <w:jc w:val="center"/>
                    <w:rPr>
                      <w:color w:val="000000"/>
                      <w:sz w:val="21"/>
                      <w:szCs w:val="21"/>
                    </w:rPr>
                  </w:pPr>
                  <w:r w:rsidRPr="00725F39">
                    <w:rPr>
                      <w:color w:val="000000"/>
                      <w:sz w:val="21"/>
                      <w:szCs w:val="21"/>
                    </w:rPr>
                    <w:t>1160</w:t>
                  </w:r>
                  <w:r w:rsidR="00A11DD4" w:rsidRPr="00725F39">
                    <w:rPr>
                      <w:color w:val="000000"/>
                      <w:sz w:val="21"/>
                      <w:szCs w:val="21"/>
                    </w:rPr>
                    <w:t>m</w:t>
                  </w:r>
                </w:p>
              </w:tc>
              <w:tc>
                <w:tcPr>
                  <w:tcW w:w="4580" w:type="dxa"/>
                  <w:vMerge/>
                  <w:tcBorders>
                    <w:top w:val="single" w:sz="4" w:space="0" w:color="auto"/>
                    <w:bottom w:val="single" w:sz="4" w:space="0" w:color="auto"/>
                  </w:tcBorders>
                  <w:vAlign w:val="center"/>
                </w:tcPr>
                <w:p w:rsidR="00A11DD4" w:rsidRPr="00725F39" w:rsidRDefault="00A11DD4" w:rsidP="00A050B8">
                  <w:pPr>
                    <w:snapToGrid w:val="0"/>
                    <w:jc w:val="center"/>
                    <w:rPr>
                      <w:color w:val="000000"/>
                      <w:sz w:val="21"/>
                      <w:szCs w:val="21"/>
                    </w:rPr>
                  </w:pPr>
                </w:p>
              </w:tc>
            </w:tr>
            <w:tr w:rsidR="00E53E47" w:rsidRPr="00725F39" w:rsidTr="003A350F">
              <w:trPr>
                <w:trHeight w:val="397"/>
              </w:trPr>
              <w:tc>
                <w:tcPr>
                  <w:tcW w:w="1090" w:type="dxa"/>
                  <w:tcBorders>
                    <w:top w:val="single" w:sz="4" w:space="0" w:color="auto"/>
                  </w:tcBorders>
                  <w:vAlign w:val="center"/>
                </w:tcPr>
                <w:p w:rsidR="00E53E47" w:rsidRPr="00725F39" w:rsidRDefault="00E53E47" w:rsidP="00A050B8">
                  <w:pPr>
                    <w:snapToGrid w:val="0"/>
                    <w:jc w:val="center"/>
                    <w:rPr>
                      <w:color w:val="000000"/>
                      <w:sz w:val="21"/>
                      <w:szCs w:val="21"/>
                    </w:rPr>
                  </w:pPr>
                  <w:r w:rsidRPr="00725F39">
                    <w:rPr>
                      <w:color w:val="000000"/>
                      <w:sz w:val="21"/>
                      <w:szCs w:val="21"/>
                    </w:rPr>
                    <w:t>水环境</w:t>
                  </w:r>
                </w:p>
              </w:tc>
              <w:tc>
                <w:tcPr>
                  <w:tcW w:w="1134" w:type="dxa"/>
                  <w:tcBorders>
                    <w:top w:val="single" w:sz="4" w:space="0" w:color="auto"/>
                    <w:bottom w:val="single" w:sz="8" w:space="0" w:color="auto"/>
                  </w:tcBorders>
                  <w:vAlign w:val="center"/>
                </w:tcPr>
                <w:p w:rsidR="00E53E47" w:rsidRPr="00725F39" w:rsidRDefault="00867D41" w:rsidP="00A050B8">
                  <w:pPr>
                    <w:snapToGrid w:val="0"/>
                    <w:jc w:val="center"/>
                    <w:rPr>
                      <w:color w:val="000000"/>
                      <w:sz w:val="21"/>
                      <w:szCs w:val="21"/>
                    </w:rPr>
                  </w:pPr>
                  <w:r w:rsidRPr="00725F39">
                    <w:rPr>
                      <w:color w:val="000000"/>
                      <w:sz w:val="21"/>
                      <w:szCs w:val="21"/>
                    </w:rPr>
                    <w:t>四水厂地下水饮用水源保护区</w:t>
                  </w:r>
                </w:p>
              </w:tc>
              <w:tc>
                <w:tcPr>
                  <w:tcW w:w="992" w:type="dxa"/>
                  <w:tcBorders>
                    <w:top w:val="single" w:sz="4" w:space="0" w:color="auto"/>
                  </w:tcBorders>
                  <w:vAlign w:val="center"/>
                </w:tcPr>
                <w:p w:rsidR="00E53E47" w:rsidRPr="00725F39" w:rsidRDefault="00E53E47" w:rsidP="00A050B8">
                  <w:pPr>
                    <w:snapToGrid w:val="0"/>
                    <w:jc w:val="center"/>
                    <w:rPr>
                      <w:color w:val="000000"/>
                      <w:sz w:val="21"/>
                      <w:szCs w:val="21"/>
                    </w:rPr>
                  </w:pPr>
                  <w:r w:rsidRPr="00725F39">
                    <w:rPr>
                      <w:color w:val="000000"/>
                      <w:sz w:val="21"/>
                      <w:szCs w:val="21"/>
                    </w:rPr>
                    <w:t>西北</w:t>
                  </w:r>
                </w:p>
              </w:tc>
              <w:tc>
                <w:tcPr>
                  <w:tcW w:w="1276" w:type="dxa"/>
                  <w:tcBorders>
                    <w:top w:val="single" w:sz="4" w:space="0" w:color="auto"/>
                  </w:tcBorders>
                  <w:vAlign w:val="center"/>
                </w:tcPr>
                <w:p w:rsidR="00E53E47" w:rsidRPr="00725F39" w:rsidRDefault="00114905" w:rsidP="00FA6EC4">
                  <w:pPr>
                    <w:snapToGrid w:val="0"/>
                    <w:jc w:val="center"/>
                    <w:rPr>
                      <w:color w:val="000000"/>
                      <w:sz w:val="21"/>
                      <w:szCs w:val="21"/>
                    </w:rPr>
                  </w:pPr>
                  <w:r w:rsidRPr="00725F39">
                    <w:rPr>
                      <w:color w:val="000000"/>
                      <w:sz w:val="21"/>
                      <w:szCs w:val="21"/>
                    </w:rPr>
                    <w:t>1960</w:t>
                  </w:r>
                  <w:r w:rsidR="00E53E47" w:rsidRPr="00725F39">
                    <w:rPr>
                      <w:color w:val="000000"/>
                      <w:sz w:val="21"/>
                      <w:szCs w:val="21"/>
                    </w:rPr>
                    <w:t>m</w:t>
                  </w:r>
                </w:p>
              </w:tc>
              <w:tc>
                <w:tcPr>
                  <w:tcW w:w="4580" w:type="dxa"/>
                  <w:tcBorders>
                    <w:top w:val="single" w:sz="4" w:space="0" w:color="auto"/>
                  </w:tcBorders>
                  <w:vAlign w:val="center"/>
                </w:tcPr>
                <w:p w:rsidR="00E53E47" w:rsidRPr="00725F39" w:rsidRDefault="00FA6EC4" w:rsidP="00A050B8">
                  <w:pPr>
                    <w:snapToGrid w:val="0"/>
                    <w:jc w:val="center"/>
                    <w:rPr>
                      <w:color w:val="000000"/>
                      <w:sz w:val="21"/>
                      <w:szCs w:val="21"/>
                    </w:rPr>
                  </w:pPr>
                  <w:r w:rsidRPr="00725F39">
                    <w:rPr>
                      <w:color w:val="000000"/>
                      <w:sz w:val="21"/>
                      <w:szCs w:val="21"/>
                    </w:rPr>
                    <w:t>地下水饮用水源保护区</w:t>
                  </w:r>
                </w:p>
              </w:tc>
            </w:tr>
          </w:tbl>
          <w:p w:rsidR="00567E03" w:rsidRPr="00725F39" w:rsidRDefault="00567E03"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Pr="00725F39" w:rsidRDefault="00867D41" w:rsidP="00376263">
            <w:pPr>
              <w:rPr>
                <w:sz w:val="24"/>
                <w:szCs w:val="24"/>
              </w:rPr>
            </w:pPr>
          </w:p>
          <w:p w:rsidR="00867D41" w:rsidRDefault="00867D41" w:rsidP="00376263">
            <w:pPr>
              <w:rPr>
                <w:sz w:val="24"/>
                <w:szCs w:val="24"/>
              </w:rPr>
            </w:pPr>
          </w:p>
          <w:p w:rsidR="00B82AED" w:rsidRDefault="00B82AED" w:rsidP="00376263">
            <w:pPr>
              <w:rPr>
                <w:sz w:val="24"/>
                <w:szCs w:val="24"/>
              </w:rPr>
            </w:pPr>
          </w:p>
          <w:p w:rsidR="003E38B5" w:rsidRPr="00725F39" w:rsidRDefault="003E38B5" w:rsidP="00376263">
            <w:pPr>
              <w:rPr>
                <w:sz w:val="24"/>
                <w:szCs w:val="24"/>
              </w:rPr>
            </w:pPr>
          </w:p>
        </w:tc>
      </w:tr>
    </w:tbl>
    <w:p w:rsidR="00751C0D" w:rsidRPr="00725F39" w:rsidRDefault="00751C0D">
      <w:pPr>
        <w:jc w:val="left"/>
        <w:rPr>
          <w:b/>
          <w:color w:val="000000"/>
        </w:rPr>
      </w:pPr>
      <w:r w:rsidRPr="00725F39">
        <w:rPr>
          <w:b/>
          <w:color w:val="000000"/>
        </w:rPr>
        <w:lastRenderedPageBreak/>
        <w:t>评价适用标准</w:t>
      </w:r>
    </w:p>
    <w:tbl>
      <w:tblPr>
        <w:tblW w:w="937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tblPr>
      <w:tblGrid>
        <w:gridCol w:w="972"/>
        <w:gridCol w:w="8401"/>
      </w:tblGrid>
      <w:tr w:rsidR="00751C0D" w:rsidRPr="00725F39" w:rsidTr="00530236">
        <w:trPr>
          <w:trHeight w:val="11036"/>
        </w:trPr>
        <w:tc>
          <w:tcPr>
            <w:tcW w:w="948" w:type="dxa"/>
            <w:vAlign w:val="center"/>
          </w:tcPr>
          <w:p w:rsidR="00751C0D" w:rsidRPr="00725F39" w:rsidRDefault="00751C0D">
            <w:pPr>
              <w:jc w:val="center"/>
              <w:rPr>
                <w:color w:val="000000"/>
                <w:sz w:val="24"/>
                <w:szCs w:val="24"/>
              </w:rPr>
            </w:pPr>
            <w:r w:rsidRPr="00725F39">
              <w:rPr>
                <w:color w:val="000000"/>
                <w:sz w:val="24"/>
                <w:szCs w:val="24"/>
              </w:rPr>
              <w:t>环</w:t>
            </w:r>
          </w:p>
          <w:p w:rsidR="00751C0D" w:rsidRPr="00725F39" w:rsidRDefault="00751C0D">
            <w:pPr>
              <w:jc w:val="center"/>
              <w:rPr>
                <w:color w:val="000000"/>
                <w:sz w:val="24"/>
                <w:szCs w:val="24"/>
              </w:rPr>
            </w:pPr>
            <w:r w:rsidRPr="00725F39">
              <w:rPr>
                <w:color w:val="000000"/>
                <w:sz w:val="24"/>
                <w:szCs w:val="24"/>
              </w:rPr>
              <w:t>境</w:t>
            </w:r>
          </w:p>
          <w:p w:rsidR="00751C0D" w:rsidRPr="00725F39" w:rsidRDefault="00751C0D">
            <w:pPr>
              <w:jc w:val="center"/>
              <w:rPr>
                <w:color w:val="000000"/>
                <w:sz w:val="24"/>
                <w:szCs w:val="24"/>
              </w:rPr>
            </w:pPr>
            <w:r w:rsidRPr="00725F39">
              <w:rPr>
                <w:color w:val="000000"/>
                <w:sz w:val="24"/>
                <w:szCs w:val="24"/>
              </w:rPr>
              <w:t>质</w:t>
            </w:r>
          </w:p>
          <w:p w:rsidR="00751C0D" w:rsidRPr="00725F39" w:rsidRDefault="00751C0D">
            <w:pPr>
              <w:jc w:val="center"/>
              <w:rPr>
                <w:color w:val="000000"/>
                <w:sz w:val="24"/>
                <w:szCs w:val="24"/>
              </w:rPr>
            </w:pPr>
            <w:r w:rsidRPr="00725F39">
              <w:rPr>
                <w:color w:val="000000"/>
                <w:sz w:val="24"/>
                <w:szCs w:val="24"/>
              </w:rPr>
              <w:t>量</w:t>
            </w:r>
          </w:p>
          <w:p w:rsidR="00751C0D" w:rsidRPr="00725F39" w:rsidRDefault="00751C0D">
            <w:pPr>
              <w:jc w:val="center"/>
              <w:rPr>
                <w:color w:val="000000"/>
                <w:sz w:val="24"/>
                <w:szCs w:val="24"/>
              </w:rPr>
            </w:pPr>
            <w:r w:rsidRPr="00725F39">
              <w:rPr>
                <w:color w:val="000000"/>
                <w:sz w:val="24"/>
                <w:szCs w:val="24"/>
              </w:rPr>
              <w:t>标</w:t>
            </w:r>
          </w:p>
          <w:p w:rsidR="00751C0D" w:rsidRPr="00725F39" w:rsidRDefault="00751C0D">
            <w:pPr>
              <w:jc w:val="center"/>
              <w:rPr>
                <w:color w:val="000000"/>
                <w:sz w:val="24"/>
                <w:szCs w:val="24"/>
              </w:rPr>
            </w:pPr>
            <w:r w:rsidRPr="00725F39">
              <w:rPr>
                <w:color w:val="000000"/>
                <w:sz w:val="24"/>
                <w:szCs w:val="24"/>
              </w:rPr>
              <w:t>准</w:t>
            </w:r>
          </w:p>
        </w:tc>
        <w:tc>
          <w:tcPr>
            <w:tcW w:w="8190" w:type="dxa"/>
          </w:tcPr>
          <w:p w:rsidR="000064F7" w:rsidRPr="00725F39" w:rsidRDefault="000064F7" w:rsidP="00E45542">
            <w:pPr>
              <w:adjustRightInd w:val="0"/>
              <w:snapToGrid w:val="0"/>
              <w:spacing w:line="440" w:lineRule="exact"/>
              <w:ind w:firstLineChars="200" w:firstLine="466"/>
              <w:textAlignment w:val="baseline"/>
              <w:rPr>
                <w:b/>
                <w:color w:val="000000"/>
                <w:spacing w:val="-4"/>
                <w:sz w:val="24"/>
                <w:szCs w:val="24"/>
              </w:rPr>
            </w:pPr>
            <w:r w:rsidRPr="00725F39">
              <w:rPr>
                <w:b/>
                <w:color w:val="000000"/>
                <w:spacing w:val="-4"/>
                <w:sz w:val="24"/>
                <w:szCs w:val="24"/>
              </w:rPr>
              <w:t>1</w:t>
            </w:r>
            <w:r w:rsidRPr="00725F39">
              <w:rPr>
                <w:b/>
                <w:color w:val="000000"/>
                <w:spacing w:val="-4"/>
                <w:sz w:val="24"/>
                <w:szCs w:val="24"/>
              </w:rPr>
              <w:t>、环境空气</w:t>
            </w:r>
          </w:p>
          <w:p w:rsidR="00F14547" w:rsidRPr="00725F39" w:rsidRDefault="00F14547" w:rsidP="00F14547">
            <w:pPr>
              <w:adjustRightInd w:val="0"/>
              <w:snapToGrid w:val="0"/>
              <w:spacing w:line="440" w:lineRule="exact"/>
              <w:ind w:firstLineChars="200" w:firstLine="464"/>
              <w:textAlignment w:val="baseline"/>
              <w:rPr>
                <w:color w:val="000000"/>
                <w:spacing w:val="-4"/>
                <w:sz w:val="24"/>
                <w:szCs w:val="24"/>
              </w:rPr>
            </w:pPr>
            <w:r w:rsidRPr="00725F39">
              <w:rPr>
                <w:color w:val="000000"/>
                <w:spacing w:val="-4"/>
                <w:sz w:val="24"/>
                <w:szCs w:val="24"/>
              </w:rPr>
              <w:t>大气环境质量执行《环境空气质量标准》（</w:t>
            </w:r>
            <w:r w:rsidRPr="00725F39">
              <w:rPr>
                <w:color w:val="000000"/>
                <w:spacing w:val="-4"/>
                <w:sz w:val="24"/>
                <w:szCs w:val="24"/>
              </w:rPr>
              <w:t>GB3095-2012</w:t>
            </w:r>
            <w:r w:rsidRPr="00725F39">
              <w:rPr>
                <w:color w:val="000000"/>
                <w:spacing w:val="-4"/>
                <w:sz w:val="24"/>
                <w:szCs w:val="24"/>
              </w:rPr>
              <w:t>）二级，有关标准值见</w:t>
            </w:r>
            <w:r w:rsidR="00CF0DF1" w:rsidRPr="00725F39">
              <w:rPr>
                <w:color w:val="000000"/>
                <w:spacing w:val="-4"/>
                <w:sz w:val="24"/>
                <w:szCs w:val="24"/>
              </w:rPr>
              <w:t>下表</w:t>
            </w:r>
            <w:r w:rsidRPr="00725F39">
              <w:rPr>
                <w:color w:val="000000"/>
                <w:spacing w:val="-4"/>
                <w:sz w:val="24"/>
                <w:szCs w:val="24"/>
              </w:rPr>
              <w:t>。</w:t>
            </w:r>
          </w:p>
          <w:p w:rsidR="009563CC" w:rsidRPr="00725F39" w:rsidRDefault="00F14547" w:rsidP="00F14547">
            <w:pPr>
              <w:spacing w:before="120"/>
              <w:ind w:firstLineChars="200" w:firstLine="480"/>
              <w:rPr>
                <w:rFonts w:eastAsia="黑体"/>
                <w:color w:val="000000"/>
                <w:sz w:val="24"/>
                <w:szCs w:val="24"/>
              </w:rPr>
            </w:pPr>
            <w:bookmarkStart w:id="3" w:name="_Ref306978210"/>
            <w:r w:rsidRPr="00725F39">
              <w:rPr>
                <w:rFonts w:eastAsia="黑体"/>
                <w:color w:val="000000"/>
                <w:sz w:val="24"/>
                <w:szCs w:val="24"/>
              </w:rPr>
              <w:t>表</w:t>
            </w:r>
            <w:bookmarkEnd w:id="3"/>
            <w:r w:rsidR="00EA7471">
              <w:rPr>
                <w:rFonts w:eastAsia="黑体" w:hint="eastAsia"/>
                <w:color w:val="000000"/>
                <w:sz w:val="24"/>
                <w:szCs w:val="24"/>
              </w:rPr>
              <w:t>2</w:t>
            </w:r>
            <w:r w:rsidR="0047634D">
              <w:rPr>
                <w:rFonts w:eastAsia="黑体" w:hint="eastAsia"/>
                <w:color w:val="000000"/>
                <w:sz w:val="24"/>
                <w:szCs w:val="24"/>
              </w:rPr>
              <w:t>3</w:t>
            </w:r>
            <w:r w:rsidR="004F2A2E" w:rsidRPr="00725F39">
              <w:rPr>
                <w:rFonts w:eastAsia="黑体"/>
                <w:color w:val="000000"/>
                <w:sz w:val="24"/>
                <w:szCs w:val="24"/>
              </w:rPr>
              <w:t xml:space="preserve">              </w:t>
            </w:r>
            <w:r w:rsidRPr="00725F39">
              <w:rPr>
                <w:rFonts w:eastAsia="黑体"/>
                <w:color w:val="000000"/>
                <w:sz w:val="24"/>
                <w:szCs w:val="24"/>
              </w:rPr>
              <w:t>环境空气质量标准</w:t>
            </w:r>
            <w:r w:rsidR="004F2A2E" w:rsidRPr="00725F39">
              <w:rPr>
                <w:rFonts w:eastAsia="黑体"/>
                <w:color w:val="000000"/>
                <w:sz w:val="24"/>
                <w:szCs w:val="24"/>
              </w:rPr>
              <w:t xml:space="preserve">               </w:t>
            </w:r>
            <w:r w:rsidRPr="00725F39">
              <w:rPr>
                <w:rFonts w:eastAsia="黑体"/>
                <w:color w:val="000000"/>
                <w:sz w:val="24"/>
                <w:szCs w:val="24"/>
              </w:rPr>
              <w:t>单位：</w:t>
            </w:r>
            <w:r w:rsidRPr="00725F39">
              <w:rPr>
                <w:rFonts w:eastAsia="黑体"/>
                <w:color w:val="000000"/>
                <w:sz w:val="24"/>
                <w:szCs w:val="24"/>
              </w:rPr>
              <w:t>μg /m</w:t>
            </w:r>
            <w:r w:rsidRPr="00725F39">
              <w:rPr>
                <w:rFonts w:eastAsia="黑体"/>
                <w:color w:val="000000"/>
                <w:sz w:val="24"/>
                <w:szCs w:val="24"/>
                <w:vertAlign w:val="superscript"/>
              </w:rPr>
              <w:t>3</w:t>
            </w:r>
          </w:p>
          <w:tbl>
            <w:tblPr>
              <w:tblW w:w="0" w:type="auto"/>
              <w:jc w:val="center"/>
              <w:tblBorders>
                <w:top w:val="single" w:sz="4" w:space="0" w:color="auto"/>
                <w:bottom w:val="single" w:sz="4" w:space="0" w:color="auto"/>
                <w:insideH w:val="single" w:sz="6" w:space="0" w:color="auto"/>
                <w:insideV w:val="single" w:sz="6" w:space="0" w:color="auto"/>
              </w:tblBorders>
              <w:tblLayout w:type="fixed"/>
              <w:tblLook w:val="0000"/>
            </w:tblPr>
            <w:tblGrid>
              <w:gridCol w:w="1458"/>
              <w:gridCol w:w="1787"/>
              <w:gridCol w:w="1408"/>
              <w:gridCol w:w="3285"/>
            </w:tblGrid>
            <w:tr w:rsidR="00F14547" w:rsidRPr="00725F39" w:rsidTr="001C7482">
              <w:trPr>
                <w:trHeight w:val="397"/>
                <w:jc w:val="center"/>
              </w:trPr>
              <w:tc>
                <w:tcPr>
                  <w:tcW w:w="1458" w:type="dxa"/>
                  <w:tcBorders>
                    <w:top w:val="single" w:sz="8" w:space="0" w:color="auto"/>
                    <w:bottom w:val="single" w:sz="8" w:space="0" w:color="auto"/>
                    <w:right w:val="single" w:sz="4" w:space="0" w:color="auto"/>
                  </w:tcBorders>
                  <w:vAlign w:val="center"/>
                </w:tcPr>
                <w:p w:rsidR="00F14547" w:rsidRPr="00725F39" w:rsidRDefault="00F14547" w:rsidP="00B4276E">
                  <w:pPr>
                    <w:adjustRightInd w:val="0"/>
                    <w:snapToGrid w:val="0"/>
                    <w:jc w:val="center"/>
                    <w:textAlignment w:val="baseline"/>
                    <w:rPr>
                      <w:b/>
                      <w:bCs/>
                      <w:color w:val="000000"/>
                      <w:spacing w:val="-4"/>
                      <w:sz w:val="21"/>
                      <w:szCs w:val="21"/>
                    </w:rPr>
                  </w:pPr>
                  <w:r w:rsidRPr="00725F39">
                    <w:rPr>
                      <w:b/>
                      <w:bCs/>
                      <w:color w:val="000000"/>
                      <w:spacing w:val="-4"/>
                      <w:sz w:val="21"/>
                      <w:szCs w:val="21"/>
                    </w:rPr>
                    <w:t>污染物名称</w:t>
                  </w:r>
                </w:p>
              </w:tc>
              <w:tc>
                <w:tcPr>
                  <w:tcW w:w="1787" w:type="dxa"/>
                  <w:tcBorders>
                    <w:top w:val="single" w:sz="8" w:space="0" w:color="auto"/>
                    <w:left w:val="single" w:sz="4" w:space="0" w:color="auto"/>
                    <w:bottom w:val="single" w:sz="8" w:space="0" w:color="auto"/>
                    <w:right w:val="single" w:sz="4" w:space="0" w:color="auto"/>
                  </w:tcBorders>
                  <w:vAlign w:val="center"/>
                </w:tcPr>
                <w:p w:rsidR="00F14547" w:rsidRPr="00725F39" w:rsidRDefault="00F14547" w:rsidP="00B4276E">
                  <w:pPr>
                    <w:adjustRightInd w:val="0"/>
                    <w:snapToGrid w:val="0"/>
                    <w:jc w:val="center"/>
                    <w:textAlignment w:val="baseline"/>
                    <w:rPr>
                      <w:b/>
                      <w:bCs/>
                      <w:color w:val="000000"/>
                      <w:spacing w:val="-4"/>
                      <w:sz w:val="21"/>
                      <w:szCs w:val="21"/>
                    </w:rPr>
                  </w:pPr>
                  <w:r w:rsidRPr="00725F39">
                    <w:rPr>
                      <w:b/>
                      <w:bCs/>
                      <w:color w:val="000000"/>
                      <w:spacing w:val="-4"/>
                      <w:sz w:val="21"/>
                      <w:szCs w:val="21"/>
                    </w:rPr>
                    <w:t>取值时间</w:t>
                  </w:r>
                </w:p>
              </w:tc>
              <w:tc>
                <w:tcPr>
                  <w:tcW w:w="1408" w:type="dxa"/>
                  <w:tcBorders>
                    <w:top w:val="single" w:sz="8" w:space="0" w:color="auto"/>
                    <w:left w:val="single" w:sz="4" w:space="0" w:color="auto"/>
                    <w:bottom w:val="single" w:sz="8" w:space="0" w:color="auto"/>
                    <w:right w:val="single" w:sz="4" w:space="0" w:color="auto"/>
                  </w:tcBorders>
                  <w:vAlign w:val="center"/>
                </w:tcPr>
                <w:p w:rsidR="00F14547" w:rsidRPr="00725F39" w:rsidRDefault="00F14547" w:rsidP="00B4276E">
                  <w:pPr>
                    <w:adjustRightInd w:val="0"/>
                    <w:snapToGrid w:val="0"/>
                    <w:jc w:val="center"/>
                    <w:textAlignment w:val="baseline"/>
                    <w:rPr>
                      <w:b/>
                      <w:bCs/>
                      <w:color w:val="000000"/>
                      <w:spacing w:val="-4"/>
                      <w:sz w:val="21"/>
                      <w:szCs w:val="21"/>
                    </w:rPr>
                  </w:pPr>
                  <w:r w:rsidRPr="00725F39">
                    <w:rPr>
                      <w:b/>
                      <w:bCs/>
                      <w:color w:val="000000"/>
                      <w:spacing w:val="-4"/>
                      <w:sz w:val="21"/>
                      <w:szCs w:val="21"/>
                    </w:rPr>
                    <w:t>浓度限值</w:t>
                  </w:r>
                </w:p>
              </w:tc>
              <w:tc>
                <w:tcPr>
                  <w:tcW w:w="3285" w:type="dxa"/>
                  <w:tcBorders>
                    <w:top w:val="single" w:sz="8" w:space="0" w:color="auto"/>
                    <w:left w:val="single" w:sz="4" w:space="0" w:color="auto"/>
                    <w:bottom w:val="single" w:sz="8" w:space="0" w:color="auto"/>
                  </w:tcBorders>
                  <w:vAlign w:val="center"/>
                </w:tcPr>
                <w:p w:rsidR="00F14547" w:rsidRPr="00725F39" w:rsidRDefault="00F14547" w:rsidP="00B4276E">
                  <w:pPr>
                    <w:adjustRightInd w:val="0"/>
                    <w:snapToGrid w:val="0"/>
                    <w:jc w:val="center"/>
                    <w:textAlignment w:val="baseline"/>
                    <w:rPr>
                      <w:b/>
                      <w:bCs/>
                      <w:color w:val="000000"/>
                      <w:spacing w:val="-4"/>
                      <w:sz w:val="21"/>
                      <w:szCs w:val="21"/>
                    </w:rPr>
                  </w:pPr>
                  <w:r w:rsidRPr="00725F39">
                    <w:rPr>
                      <w:b/>
                      <w:bCs/>
                      <w:color w:val="000000"/>
                      <w:spacing w:val="-4"/>
                      <w:sz w:val="21"/>
                      <w:szCs w:val="21"/>
                    </w:rPr>
                    <w:t>标准来源</w:t>
                  </w:r>
                </w:p>
              </w:tc>
            </w:tr>
            <w:tr w:rsidR="00F14547" w:rsidRPr="00725F39" w:rsidTr="001C7482">
              <w:trPr>
                <w:trHeight w:val="397"/>
                <w:jc w:val="center"/>
              </w:trPr>
              <w:tc>
                <w:tcPr>
                  <w:tcW w:w="1458" w:type="dxa"/>
                  <w:vMerge w:val="restart"/>
                  <w:tcBorders>
                    <w:top w:val="single" w:sz="8"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SO</w:t>
                  </w:r>
                  <w:r w:rsidRPr="00725F39">
                    <w:rPr>
                      <w:color w:val="000000"/>
                      <w:spacing w:val="-4"/>
                      <w:sz w:val="21"/>
                      <w:szCs w:val="21"/>
                      <w:vertAlign w:val="subscript"/>
                    </w:rPr>
                    <w:t>2</w:t>
                  </w:r>
                </w:p>
              </w:tc>
              <w:tc>
                <w:tcPr>
                  <w:tcW w:w="1787" w:type="dxa"/>
                  <w:tcBorders>
                    <w:top w:val="single" w:sz="8"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年平均</w:t>
                  </w:r>
                </w:p>
              </w:tc>
              <w:tc>
                <w:tcPr>
                  <w:tcW w:w="1408" w:type="dxa"/>
                  <w:tcBorders>
                    <w:top w:val="single" w:sz="8"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60</w:t>
                  </w:r>
                </w:p>
              </w:tc>
              <w:tc>
                <w:tcPr>
                  <w:tcW w:w="3285" w:type="dxa"/>
                  <w:vMerge w:val="restart"/>
                  <w:tcBorders>
                    <w:top w:val="single" w:sz="8" w:space="0" w:color="auto"/>
                    <w:left w:val="single" w:sz="4" w:space="0" w:color="auto"/>
                    <w:bottom w:val="single" w:sz="8"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《环境空气质量标准》（</w:t>
                  </w:r>
                  <w:r w:rsidRPr="00725F39">
                    <w:rPr>
                      <w:color w:val="000000"/>
                      <w:spacing w:val="-4"/>
                      <w:sz w:val="21"/>
                      <w:szCs w:val="21"/>
                    </w:rPr>
                    <w:t>GB3095-2012</w:t>
                  </w:r>
                  <w:r w:rsidRPr="00725F39">
                    <w:rPr>
                      <w:color w:val="000000"/>
                      <w:spacing w:val="-4"/>
                      <w:sz w:val="21"/>
                      <w:szCs w:val="21"/>
                    </w:rPr>
                    <w:t>）二级标准</w:t>
                  </w:r>
                </w:p>
              </w:tc>
            </w:tr>
            <w:tr w:rsidR="00F14547" w:rsidRPr="00725F39" w:rsidTr="001C7482">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widowControl/>
                    <w:jc w:val="left"/>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150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widowControl/>
                    <w:jc w:val="left"/>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1h</w:t>
                  </w:r>
                  <w:r w:rsidRPr="00725F39">
                    <w:rPr>
                      <w:color w:val="000000"/>
                      <w:spacing w:val="-4"/>
                      <w:sz w:val="21"/>
                      <w:szCs w:val="21"/>
                    </w:rPr>
                    <w:t>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500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NO</w:t>
                  </w:r>
                  <w:r w:rsidRPr="00725F39">
                    <w:rPr>
                      <w:color w:val="000000"/>
                      <w:spacing w:val="-4"/>
                      <w:sz w:val="21"/>
                      <w:szCs w:val="21"/>
                      <w:vertAlign w:val="subscript"/>
                    </w:rPr>
                    <w:t>2</w:t>
                  </w: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40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widowControl/>
                    <w:jc w:val="left"/>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80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widowControl/>
                    <w:jc w:val="left"/>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1h</w:t>
                  </w:r>
                  <w:r w:rsidRPr="00725F39">
                    <w:rPr>
                      <w:color w:val="000000"/>
                      <w:spacing w:val="-4"/>
                      <w:sz w:val="21"/>
                      <w:szCs w:val="21"/>
                    </w:rPr>
                    <w:t>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200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TSP</w:t>
                  </w: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200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widowControl/>
                    <w:jc w:val="left"/>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300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PM</w:t>
                  </w:r>
                  <w:r w:rsidRPr="00725F39">
                    <w:rPr>
                      <w:color w:val="000000"/>
                      <w:spacing w:val="-4"/>
                      <w:sz w:val="21"/>
                      <w:szCs w:val="21"/>
                      <w:vertAlign w:val="subscript"/>
                    </w:rPr>
                    <w:t>2.5</w:t>
                  </w: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35</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75</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1C7482">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 xml:space="preserve">            PM</w:t>
                  </w:r>
                  <w:r w:rsidRPr="00725F39">
                    <w:rPr>
                      <w:color w:val="000000"/>
                      <w:spacing w:val="-4"/>
                      <w:sz w:val="21"/>
                      <w:szCs w:val="21"/>
                      <w:vertAlign w:val="subscript"/>
                    </w:rPr>
                    <w:t>10</w:t>
                  </w:r>
                </w:p>
                <w:p w:rsidR="00F14547" w:rsidRPr="00725F39" w:rsidRDefault="00F14547" w:rsidP="00B4276E">
                  <w:pPr>
                    <w:rPr>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70</w:t>
                  </w:r>
                </w:p>
              </w:tc>
              <w:tc>
                <w:tcPr>
                  <w:tcW w:w="3285" w:type="dxa"/>
                  <w:vMerge/>
                  <w:tcBorders>
                    <w:top w:val="single" w:sz="8" w:space="0" w:color="auto"/>
                    <w:left w:val="single" w:sz="4" w:space="0" w:color="auto"/>
                    <w:bottom w:val="single" w:sz="8" w:space="0" w:color="auto"/>
                  </w:tcBorders>
                  <w:vAlign w:val="center"/>
                </w:tcPr>
                <w:p w:rsidR="00F14547" w:rsidRPr="00725F39" w:rsidRDefault="00F14547" w:rsidP="00B4276E">
                  <w:pPr>
                    <w:widowControl/>
                    <w:jc w:val="left"/>
                    <w:rPr>
                      <w:color w:val="000000"/>
                      <w:spacing w:val="-4"/>
                      <w:sz w:val="21"/>
                      <w:szCs w:val="21"/>
                    </w:rPr>
                  </w:pPr>
                </w:p>
              </w:tc>
            </w:tr>
            <w:tr w:rsidR="00F14547" w:rsidRPr="00725F39" w:rsidTr="004425B1">
              <w:trPr>
                <w:trHeight w:val="397"/>
                <w:jc w:val="center"/>
              </w:trPr>
              <w:tc>
                <w:tcPr>
                  <w:tcW w:w="1458" w:type="dxa"/>
                  <w:vMerge/>
                  <w:tcBorders>
                    <w:top w:val="single" w:sz="4" w:space="0" w:color="auto"/>
                    <w:bottom w:val="single" w:sz="4" w:space="0" w:color="auto"/>
                    <w:right w:val="single" w:sz="4" w:space="0" w:color="auto"/>
                  </w:tcBorders>
                  <w:vAlign w:val="center"/>
                </w:tcPr>
                <w:p w:rsidR="00F14547" w:rsidRPr="00725F39" w:rsidRDefault="00F14547" w:rsidP="00B4276E">
                  <w:pPr>
                    <w:widowControl/>
                    <w:jc w:val="left"/>
                    <w:rPr>
                      <w:color w:val="000000"/>
                      <w:spacing w:val="-4"/>
                      <w:sz w:val="21"/>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F14547" w:rsidRPr="00725F39" w:rsidRDefault="00F14547" w:rsidP="00B4276E">
                  <w:pPr>
                    <w:adjustRightInd w:val="0"/>
                    <w:snapToGrid w:val="0"/>
                    <w:jc w:val="center"/>
                    <w:textAlignment w:val="baseline"/>
                    <w:rPr>
                      <w:color w:val="000000"/>
                      <w:spacing w:val="-4"/>
                      <w:sz w:val="21"/>
                      <w:szCs w:val="21"/>
                    </w:rPr>
                  </w:pPr>
                  <w:r w:rsidRPr="00725F39">
                    <w:rPr>
                      <w:color w:val="000000"/>
                      <w:spacing w:val="-4"/>
                      <w:sz w:val="21"/>
                      <w:szCs w:val="21"/>
                    </w:rPr>
                    <w:t>150</w:t>
                  </w:r>
                </w:p>
              </w:tc>
              <w:tc>
                <w:tcPr>
                  <w:tcW w:w="3285" w:type="dxa"/>
                  <w:vMerge/>
                  <w:tcBorders>
                    <w:top w:val="single" w:sz="8" w:space="0" w:color="auto"/>
                    <w:left w:val="single" w:sz="4" w:space="0" w:color="auto"/>
                    <w:bottom w:val="single" w:sz="4" w:space="0" w:color="auto"/>
                  </w:tcBorders>
                  <w:vAlign w:val="center"/>
                </w:tcPr>
                <w:p w:rsidR="00F14547" w:rsidRPr="00725F39" w:rsidRDefault="00F14547" w:rsidP="00B4276E">
                  <w:pPr>
                    <w:widowControl/>
                    <w:jc w:val="left"/>
                    <w:rPr>
                      <w:color w:val="000000"/>
                      <w:spacing w:val="-4"/>
                      <w:sz w:val="21"/>
                      <w:szCs w:val="21"/>
                    </w:rPr>
                  </w:pPr>
                </w:p>
              </w:tc>
            </w:tr>
            <w:tr w:rsidR="00146531" w:rsidRPr="00725F39" w:rsidTr="004425B1">
              <w:trPr>
                <w:trHeight w:val="397"/>
                <w:jc w:val="center"/>
              </w:trPr>
              <w:tc>
                <w:tcPr>
                  <w:tcW w:w="1458" w:type="dxa"/>
                  <w:tcBorders>
                    <w:top w:val="single" w:sz="4" w:space="0" w:color="auto"/>
                    <w:bottom w:val="single" w:sz="4" w:space="0" w:color="auto"/>
                    <w:right w:val="single" w:sz="4" w:space="0" w:color="auto"/>
                  </w:tcBorders>
                  <w:vAlign w:val="center"/>
                </w:tcPr>
                <w:p w:rsidR="00146531" w:rsidRPr="00725F39" w:rsidRDefault="00146531" w:rsidP="00B4276E">
                  <w:pPr>
                    <w:widowControl/>
                    <w:jc w:val="left"/>
                    <w:rPr>
                      <w:color w:val="000000"/>
                      <w:spacing w:val="-4"/>
                      <w:sz w:val="21"/>
                      <w:szCs w:val="21"/>
                    </w:rPr>
                  </w:pPr>
                  <w:r w:rsidRPr="00146531">
                    <w:rPr>
                      <w:color w:val="000000"/>
                      <w:spacing w:val="-4"/>
                      <w:sz w:val="21"/>
                      <w:szCs w:val="21"/>
                    </w:rPr>
                    <w:t>非甲烷总烃</w:t>
                  </w:r>
                </w:p>
              </w:tc>
              <w:tc>
                <w:tcPr>
                  <w:tcW w:w="1787" w:type="dxa"/>
                  <w:tcBorders>
                    <w:top w:val="single" w:sz="4" w:space="0" w:color="auto"/>
                    <w:left w:val="single" w:sz="4" w:space="0" w:color="auto"/>
                    <w:bottom w:val="single" w:sz="4" w:space="0" w:color="auto"/>
                    <w:right w:val="single" w:sz="4" w:space="0" w:color="auto"/>
                  </w:tcBorders>
                  <w:vAlign w:val="center"/>
                </w:tcPr>
                <w:p w:rsidR="00146531" w:rsidRPr="00725F39" w:rsidRDefault="00146531" w:rsidP="00B4276E">
                  <w:pPr>
                    <w:adjustRightInd w:val="0"/>
                    <w:snapToGrid w:val="0"/>
                    <w:jc w:val="center"/>
                    <w:textAlignment w:val="baseline"/>
                    <w:rPr>
                      <w:color w:val="000000"/>
                      <w:spacing w:val="-4"/>
                      <w:sz w:val="21"/>
                      <w:szCs w:val="21"/>
                    </w:rPr>
                  </w:pPr>
                  <w:r w:rsidRPr="00146531">
                    <w:rPr>
                      <w:color w:val="000000"/>
                      <w:spacing w:val="-4"/>
                      <w:sz w:val="21"/>
                      <w:szCs w:val="21"/>
                    </w:rPr>
                    <w:t>1h</w:t>
                  </w:r>
                  <w:r w:rsidRPr="00146531">
                    <w:rPr>
                      <w:color w:val="000000"/>
                      <w:spacing w:val="-4"/>
                      <w:sz w:val="21"/>
                      <w:szCs w:val="21"/>
                    </w:rPr>
                    <w:t>平均</w:t>
                  </w:r>
                </w:p>
              </w:tc>
              <w:tc>
                <w:tcPr>
                  <w:tcW w:w="1408" w:type="dxa"/>
                  <w:tcBorders>
                    <w:top w:val="single" w:sz="4" w:space="0" w:color="auto"/>
                    <w:left w:val="single" w:sz="4" w:space="0" w:color="auto"/>
                    <w:bottom w:val="single" w:sz="4" w:space="0" w:color="auto"/>
                    <w:right w:val="single" w:sz="4" w:space="0" w:color="auto"/>
                  </w:tcBorders>
                  <w:vAlign w:val="center"/>
                </w:tcPr>
                <w:p w:rsidR="00146531" w:rsidRPr="00725F39" w:rsidRDefault="004425B1" w:rsidP="00B4276E">
                  <w:pPr>
                    <w:adjustRightInd w:val="0"/>
                    <w:snapToGrid w:val="0"/>
                    <w:jc w:val="center"/>
                    <w:textAlignment w:val="baseline"/>
                    <w:rPr>
                      <w:color w:val="000000"/>
                      <w:spacing w:val="-4"/>
                      <w:sz w:val="21"/>
                      <w:szCs w:val="21"/>
                    </w:rPr>
                  </w:pPr>
                  <w:r w:rsidRPr="004425B1">
                    <w:rPr>
                      <w:rFonts w:hint="eastAsia"/>
                      <w:color w:val="000000"/>
                      <w:spacing w:val="-4"/>
                      <w:sz w:val="21"/>
                      <w:szCs w:val="21"/>
                    </w:rPr>
                    <w:t>2000</w:t>
                  </w:r>
                </w:p>
              </w:tc>
              <w:tc>
                <w:tcPr>
                  <w:tcW w:w="3285" w:type="dxa"/>
                  <w:tcBorders>
                    <w:top w:val="single" w:sz="4" w:space="0" w:color="auto"/>
                    <w:left w:val="single" w:sz="4" w:space="0" w:color="auto"/>
                    <w:bottom w:val="single" w:sz="4" w:space="0" w:color="auto"/>
                  </w:tcBorders>
                  <w:vAlign w:val="center"/>
                </w:tcPr>
                <w:p w:rsidR="00146531" w:rsidRPr="00725F39" w:rsidRDefault="004425B1" w:rsidP="00B4276E">
                  <w:pPr>
                    <w:widowControl/>
                    <w:jc w:val="left"/>
                    <w:rPr>
                      <w:color w:val="000000"/>
                      <w:spacing w:val="-4"/>
                      <w:sz w:val="21"/>
                      <w:szCs w:val="21"/>
                    </w:rPr>
                  </w:pPr>
                  <w:r w:rsidRPr="004425B1">
                    <w:rPr>
                      <w:bCs/>
                      <w:color w:val="000000"/>
                      <w:spacing w:val="-4"/>
                      <w:sz w:val="21"/>
                      <w:szCs w:val="21"/>
                    </w:rPr>
                    <w:t>《大气综合污染物排放标准详解》第四章标准值说明三十一、非甲烷总烃</w:t>
                  </w:r>
                </w:p>
              </w:tc>
            </w:tr>
            <w:tr w:rsidR="00146531" w:rsidRPr="00725F39" w:rsidTr="004425B1">
              <w:trPr>
                <w:trHeight w:val="397"/>
                <w:jc w:val="center"/>
              </w:trPr>
              <w:tc>
                <w:tcPr>
                  <w:tcW w:w="1458" w:type="dxa"/>
                  <w:tcBorders>
                    <w:top w:val="single" w:sz="4" w:space="0" w:color="auto"/>
                    <w:bottom w:val="single" w:sz="8" w:space="0" w:color="auto"/>
                    <w:right w:val="single" w:sz="4" w:space="0" w:color="auto"/>
                  </w:tcBorders>
                  <w:vAlign w:val="center"/>
                </w:tcPr>
                <w:p w:rsidR="00146531" w:rsidRPr="00725F39" w:rsidRDefault="004425B1" w:rsidP="004425B1">
                  <w:pPr>
                    <w:widowControl/>
                    <w:jc w:val="center"/>
                    <w:rPr>
                      <w:color w:val="000000"/>
                      <w:spacing w:val="-4"/>
                      <w:sz w:val="21"/>
                      <w:szCs w:val="21"/>
                    </w:rPr>
                  </w:pPr>
                  <w:r w:rsidRPr="004425B1">
                    <w:rPr>
                      <w:color w:val="000000"/>
                      <w:spacing w:val="-4"/>
                      <w:sz w:val="21"/>
                      <w:szCs w:val="21"/>
                    </w:rPr>
                    <w:t>甲苯</w:t>
                  </w:r>
                </w:p>
              </w:tc>
              <w:tc>
                <w:tcPr>
                  <w:tcW w:w="1787" w:type="dxa"/>
                  <w:tcBorders>
                    <w:top w:val="single" w:sz="4" w:space="0" w:color="auto"/>
                    <w:left w:val="single" w:sz="4" w:space="0" w:color="auto"/>
                    <w:bottom w:val="single" w:sz="8" w:space="0" w:color="auto"/>
                    <w:right w:val="single" w:sz="4" w:space="0" w:color="auto"/>
                  </w:tcBorders>
                  <w:vAlign w:val="center"/>
                </w:tcPr>
                <w:p w:rsidR="00146531" w:rsidRPr="00725F39" w:rsidRDefault="004425B1" w:rsidP="00B4276E">
                  <w:pPr>
                    <w:adjustRightInd w:val="0"/>
                    <w:snapToGrid w:val="0"/>
                    <w:jc w:val="center"/>
                    <w:textAlignment w:val="baseline"/>
                    <w:rPr>
                      <w:color w:val="000000"/>
                      <w:spacing w:val="-4"/>
                      <w:sz w:val="21"/>
                      <w:szCs w:val="21"/>
                    </w:rPr>
                  </w:pPr>
                  <w:r w:rsidRPr="004425B1">
                    <w:rPr>
                      <w:color w:val="000000"/>
                      <w:spacing w:val="-4"/>
                      <w:sz w:val="21"/>
                      <w:szCs w:val="21"/>
                    </w:rPr>
                    <w:t>1h</w:t>
                  </w:r>
                  <w:r w:rsidRPr="004425B1">
                    <w:rPr>
                      <w:color w:val="000000"/>
                      <w:spacing w:val="-4"/>
                      <w:sz w:val="21"/>
                      <w:szCs w:val="21"/>
                    </w:rPr>
                    <w:t>平均</w:t>
                  </w:r>
                </w:p>
              </w:tc>
              <w:tc>
                <w:tcPr>
                  <w:tcW w:w="1408" w:type="dxa"/>
                  <w:tcBorders>
                    <w:top w:val="single" w:sz="4" w:space="0" w:color="auto"/>
                    <w:left w:val="single" w:sz="4" w:space="0" w:color="auto"/>
                    <w:bottom w:val="single" w:sz="8" w:space="0" w:color="auto"/>
                    <w:right w:val="single" w:sz="4" w:space="0" w:color="auto"/>
                  </w:tcBorders>
                  <w:vAlign w:val="center"/>
                </w:tcPr>
                <w:p w:rsidR="00146531" w:rsidRPr="00725F39" w:rsidRDefault="004425B1" w:rsidP="00B4276E">
                  <w:pPr>
                    <w:adjustRightInd w:val="0"/>
                    <w:snapToGrid w:val="0"/>
                    <w:jc w:val="center"/>
                    <w:textAlignment w:val="baseline"/>
                    <w:rPr>
                      <w:color w:val="000000"/>
                      <w:spacing w:val="-4"/>
                      <w:sz w:val="21"/>
                      <w:szCs w:val="21"/>
                    </w:rPr>
                  </w:pPr>
                  <w:r>
                    <w:rPr>
                      <w:rFonts w:hint="eastAsia"/>
                      <w:color w:val="000000"/>
                      <w:spacing w:val="-4"/>
                      <w:sz w:val="21"/>
                      <w:szCs w:val="21"/>
                    </w:rPr>
                    <w:t>200</w:t>
                  </w:r>
                </w:p>
              </w:tc>
              <w:tc>
                <w:tcPr>
                  <w:tcW w:w="3285" w:type="dxa"/>
                  <w:tcBorders>
                    <w:top w:val="single" w:sz="4" w:space="0" w:color="auto"/>
                    <w:left w:val="single" w:sz="4" w:space="0" w:color="auto"/>
                    <w:bottom w:val="single" w:sz="8" w:space="0" w:color="auto"/>
                  </w:tcBorders>
                  <w:vAlign w:val="center"/>
                </w:tcPr>
                <w:p w:rsidR="00146531" w:rsidRPr="00725F39" w:rsidRDefault="004425B1" w:rsidP="00B4276E">
                  <w:pPr>
                    <w:widowControl/>
                    <w:jc w:val="left"/>
                    <w:rPr>
                      <w:color w:val="000000"/>
                      <w:spacing w:val="-4"/>
                      <w:sz w:val="21"/>
                      <w:szCs w:val="21"/>
                    </w:rPr>
                  </w:pPr>
                  <w:r w:rsidRPr="004425B1">
                    <w:rPr>
                      <w:rFonts w:hint="eastAsia"/>
                      <w:bCs/>
                      <w:color w:val="000000"/>
                      <w:spacing w:val="-4"/>
                      <w:sz w:val="21"/>
                      <w:szCs w:val="21"/>
                    </w:rPr>
                    <w:t>《环境影响评价技术导则</w:t>
                  </w:r>
                  <w:r w:rsidRPr="004425B1">
                    <w:rPr>
                      <w:rFonts w:hint="eastAsia"/>
                      <w:bCs/>
                      <w:color w:val="000000"/>
                      <w:spacing w:val="-4"/>
                      <w:sz w:val="21"/>
                      <w:szCs w:val="21"/>
                    </w:rPr>
                    <w:t xml:space="preserve"> </w:t>
                  </w:r>
                  <w:r w:rsidRPr="004425B1">
                    <w:rPr>
                      <w:rFonts w:hint="eastAsia"/>
                      <w:bCs/>
                      <w:color w:val="000000"/>
                      <w:spacing w:val="-4"/>
                      <w:sz w:val="21"/>
                      <w:szCs w:val="21"/>
                    </w:rPr>
                    <w:t>大气环境》（</w:t>
                  </w:r>
                  <w:r w:rsidRPr="004425B1">
                    <w:rPr>
                      <w:rFonts w:hint="eastAsia"/>
                      <w:bCs/>
                      <w:color w:val="000000"/>
                      <w:spacing w:val="-4"/>
                      <w:sz w:val="21"/>
                      <w:szCs w:val="21"/>
                    </w:rPr>
                    <w:t>HJ2.2-2018</w:t>
                  </w:r>
                  <w:r w:rsidRPr="004425B1">
                    <w:rPr>
                      <w:rFonts w:hint="eastAsia"/>
                      <w:bCs/>
                      <w:color w:val="000000"/>
                      <w:spacing w:val="-4"/>
                      <w:sz w:val="21"/>
                      <w:szCs w:val="21"/>
                    </w:rPr>
                    <w:t>）</w:t>
                  </w:r>
                  <w:r w:rsidRPr="004425B1">
                    <w:rPr>
                      <w:rFonts w:hint="eastAsia"/>
                      <w:bCs/>
                      <w:color w:val="000000"/>
                      <w:spacing w:val="-4"/>
                      <w:sz w:val="21"/>
                      <w:szCs w:val="21"/>
                    </w:rPr>
                    <w:t xml:space="preserve"> </w:t>
                  </w:r>
                  <w:r w:rsidRPr="004425B1">
                    <w:rPr>
                      <w:rFonts w:hint="eastAsia"/>
                      <w:bCs/>
                      <w:color w:val="000000"/>
                      <w:spacing w:val="-4"/>
                      <w:sz w:val="21"/>
                      <w:szCs w:val="21"/>
                    </w:rPr>
                    <w:t>附录</w:t>
                  </w:r>
                  <w:r w:rsidRPr="004425B1">
                    <w:rPr>
                      <w:rFonts w:hint="eastAsia"/>
                      <w:bCs/>
                      <w:color w:val="000000"/>
                      <w:spacing w:val="-4"/>
                      <w:sz w:val="21"/>
                      <w:szCs w:val="21"/>
                    </w:rPr>
                    <w:t>D</w:t>
                  </w:r>
                </w:p>
              </w:tc>
            </w:tr>
          </w:tbl>
          <w:p w:rsidR="000064F7" w:rsidRPr="00725F39" w:rsidRDefault="000064F7" w:rsidP="00E45542">
            <w:pPr>
              <w:adjustRightInd w:val="0"/>
              <w:snapToGrid w:val="0"/>
              <w:spacing w:line="440" w:lineRule="exact"/>
              <w:ind w:firstLineChars="200" w:firstLine="466"/>
              <w:jc w:val="left"/>
              <w:rPr>
                <w:b/>
                <w:color w:val="000000"/>
                <w:spacing w:val="-4"/>
                <w:sz w:val="24"/>
                <w:szCs w:val="24"/>
              </w:rPr>
            </w:pPr>
            <w:r w:rsidRPr="00725F39">
              <w:rPr>
                <w:b/>
                <w:color w:val="000000"/>
                <w:spacing w:val="-4"/>
                <w:sz w:val="24"/>
                <w:szCs w:val="24"/>
              </w:rPr>
              <w:t>2</w:t>
            </w:r>
            <w:r w:rsidRPr="00725F39">
              <w:rPr>
                <w:b/>
                <w:color w:val="000000"/>
                <w:spacing w:val="-4"/>
                <w:sz w:val="24"/>
                <w:szCs w:val="24"/>
              </w:rPr>
              <w:t>、地表水环境</w:t>
            </w:r>
          </w:p>
          <w:p w:rsidR="00F14547" w:rsidRPr="00725F39" w:rsidRDefault="00F14547" w:rsidP="00F14547">
            <w:pPr>
              <w:adjustRightInd w:val="0"/>
              <w:snapToGrid w:val="0"/>
              <w:spacing w:line="440" w:lineRule="exact"/>
              <w:ind w:firstLineChars="200" w:firstLine="464"/>
              <w:jc w:val="left"/>
              <w:rPr>
                <w:color w:val="000000"/>
                <w:spacing w:val="-4"/>
                <w:sz w:val="24"/>
                <w:szCs w:val="24"/>
              </w:rPr>
            </w:pPr>
            <w:r w:rsidRPr="00725F39">
              <w:rPr>
                <w:color w:val="000000"/>
                <w:spacing w:val="-4"/>
                <w:sz w:val="24"/>
                <w:szCs w:val="24"/>
              </w:rPr>
              <w:t>项目所在区域地表水执行《地表水环境质量标准》（</w:t>
            </w:r>
            <w:r w:rsidRPr="00725F39">
              <w:rPr>
                <w:color w:val="000000"/>
                <w:spacing w:val="-4"/>
                <w:sz w:val="24"/>
                <w:szCs w:val="24"/>
              </w:rPr>
              <w:t>GB3838-2002</w:t>
            </w:r>
            <w:r w:rsidRPr="00725F39">
              <w:rPr>
                <w:color w:val="000000"/>
                <w:spacing w:val="-4"/>
                <w:sz w:val="24"/>
                <w:szCs w:val="24"/>
              </w:rPr>
              <w:t>）</w:t>
            </w:r>
            <w:r w:rsidRPr="00725F39">
              <w:rPr>
                <w:color w:val="000000"/>
                <w:sz w:val="21"/>
                <w:szCs w:val="21"/>
              </w:rPr>
              <w:t>Ⅴ</w:t>
            </w:r>
            <w:r w:rsidRPr="00725F39">
              <w:rPr>
                <w:color w:val="000000"/>
                <w:spacing w:val="-4"/>
                <w:sz w:val="24"/>
                <w:szCs w:val="24"/>
              </w:rPr>
              <w:t>类标准以及新乡市地表水水质目标清单中的标准。具体标准限值见</w:t>
            </w:r>
            <w:r w:rsidR="001C1FA9" w:rsidRPr="00725F39">
              <w:rPr>
                <w:color w:val="000000"/>
                <w:spacing w:val="-4"/>
                <w:sz w:val="24"/>
                <w:szCs w:val="24"/>
              </w:rPr>
              <w:t>下表</w:t>
            </w:r>
            <w:r w:rsidRPr="00725F39">
              <w:rPr>
                <w:color w:val="000000"/>
                <w:spacing w:val="-4"/>
                <w:sz w:val="24"/>
                <w:szCs w:val="24"/>
              </w:rPr>
              <w:t>。</w:t>
            </w:r>
          </w:p>
          <w:p w:rsidR="000064F7" w:rsidRPr="00725F39" w:rsidRDefault="000064F7" w:rsidP="004F2A2E">
            <w:pPr>
              <w:adjustRightInd w:val="0"/>
              <w:snapToGrid w:val="0"/>
              <w:spacing w:line="440" w:lineRule="exact"/>
              <w:ind w:firstLineChars="200" w:firstLine="464"/>
              <w:jc w:val="left"/>
              <w:rPr>
                <w:rFonts w:eastAsia="黑体"/>
                <w:color w:val="000000"/>
                <w:sz w:val="24"/>
                <w:szCs w:val="24"/>
              </w:rPr>
            </w:pPr>
            <w:r w:rsidRPr="00725F39">
              <w:rPr>
                <w:rFonts w:eastAsia="黑体"/>
                <w:color w:val="000000"/>
                <w:spacing w:val="-4"/>
                <w:sz w:val="24"/>
                <w:szCs w:val="24"/>
              </w:rPr>
              <w:t>表</w:t>
            </w:r>
            <w:r w:rsidR="00450814" w:rsidRPr="00725F39">
              <w:rPr>
                <w:rFonts w:eastAsia="黑体"/>
                <w:color w:val="000000"/>
                <w:spacing w:val="-4"/>
                <w:sz w:val="24"/>
                <w:szCs w:val="24"/>
              </w:rPr>
              <w:t>2</w:t>
            </w:r>
            <w:r w:rsidR="0047634D">
              <w:rPr>
                <w:rFonts w:eastAsia="黑体" w:hint="eastAsia"/>
                <w:color w:val="000000"/>
                <w:spacing w:val="-4"/>
                <w:sz w:val="24"/>
                <w:szCs w:val="24"/>
              </w:rPr>
              <w:t>4</w:t>
            </w:r>
            <w:r w:rsidR="004F2A2E" w:rsidRPr="00725F39">
              <w:rPr>
                <w:rFonts w:eastAsia="黑体"/>
                <w:color w:val="000000"/>
                <w:spacing w:val="-4"/>
                <w:sz w:val="24"/>
                <w:szCs w:val="24"/>
              </w:rPr>
              <w:t xml:space="preserve">              </w:t>
            </w:r>
            <w:r w:rsidRPr="00725F39">
              <w:rPr>
                <w:rFonts w:eastAsia="黑体"/>
                <w:color w:val="000000"/>
                <w:sz w:val="24"/>
                <w:szCs w:val="24"/>
              </w:rPr>
              <w:t>地表水环境质量标准</w:t>
            </w:r>
            <w:r w:rsidR="004F2A2E" w:rsidRPr="00725F39">
              <w:rPr>
                <w:rFonts w:eastAsia="黑体"/>
                <w:color w:val="000000"/>
                <w:sz w:val="24"/>
                <w:szCs w:val="24"/>
              </w:rPr>
              <w:t xml:space="preserve">               </w:t>
            </w:r>
            <w:r w:rsidRPr="00725F39">
              <w:rPr>
                <w:rFonts w:eastAsia="黑体"/>
                <w:color w:val="000000"/>
                <w:sz w:val="24"/>
                <w:szCs w:val="24"/>
              </w:rPr>
              <w:t>单位：</w:t>
            </w:r>
            <w:r w:rsidRPr="00725F39">
              <w:rPr>
                <w:rFonts w:eastAsia="黑体"/>
                <w:color w:val="000000"/>
                <w:sz w:val="24"/>
                <w:szCs w:val="24"/>
              </w:rPr>
              <w:t>mg/L</w:t>
            </w:r>
          </w:p>
          <w:tbl>
            <w:tblPr>
              <w:tblW w:w="5000" w:type="pct"/>
              <w:tblBorders>
                <w:top w:val="single" w:sz="8" w:space="0" w:color="auto"/>
                <w:bottom w:val="single" w:sz="8" w:space="0" w:color="auto"/>
                <w:insideH w:val="single" w:sz="8" w:space="0" w:color="auto"/>
                <w:insideV w:val="single" w:sz="4" w:space="0" w:color="auto"/>
              </w:tblBorders>
              <w:tblLayout w:type="fixed"/>
              <w:tblLook w:val="01E0"/>
            </w:tblPr>
            <w:tblGrid>
              <w:gridCol w:w="1636"/>
              <w:gridCol w:w="1638"/>
              <w:gridCol w:w="1637"/>
              <w:gridCol w:w="1637"/>
              <w:gridCol w:w="1637"/>
            </w:tblGrid>
            <w:tr w:rsidR="00FC53A2" w:rsidRPr="00725F39" w:rsidTr="00FC53A2">
              <w:trPr>
                <w:trHeight w:val="397"/>
              </w:trPr>
              <w:tc>
                <w:tcPr>
                  <w:tcW w:w="999" w:type="pct"/>
                  <w:vAlign w:val="center"/>
                </w:tcPr>
                <w:p w:rsidR="00FC53A2" w:rsidRPr="00725F39" w:rsidRDefault="00FC53A2" w:rsidP="00CC4FD4">
                  <w:pPr>
                    <w:jc w:val="center"/>
                    <w:rPr>
                      <w:rFonts w:eastAsia="黑体"/>
                      <w:color w:val="000000"/>
                      <w:sz w:val="21"/>
                      <w:szCs w:val="21"/>
                    </w:rPr>
                  </w:pPr>
                  <w:r w:rsidRPr="00725F39">
                    <w:rPr>
                      <w:rFonts w:eastAsia="黑体"/>
                      <w:color w:val="000000"/>
                      <w:sz w:val="21"/>
                      <w:szCs w:val="21"/>
                    </w:rPr>
                    <w:t>项目</w:t>
                  </w:r>
                </w:p>
              </w:tc>
              <w:tc>
                <w:tcPr>
                  <w:tcW w:w="1000" w:type="pct"/>
                  <w:vAlign w:val="center"/>
                </w:tcPr>
                <w:p w:rsidR="00FC53A2" w:rsidRPr="00725F39" w:rsidRDefault="00FC53A2" w:rsidP="00CC4FD4">
                  <w:pPr>
                    <w:jc w:val="center"/>
                    <w:rPr>
                      <w:rFonts w:eastAsia="黑体"/>
                      <w:color w:val="000000"/>
                      <w:sz w:val="21"/>
                      <w:szCs w:val="21"/>
                    </w:rPr>
                  </w:pPr>
                  <w:r w:rsidRPr="00725F39">
                    <w:rPr>
                      <w:rFonts w:eastAsia="黑体"/>
                      <w:color w:val="000000"/>
                      <w:sz w:val="21"/>
                      <w:szCs w:val="21"/>
                    </w:rPr>
                    <w:t>pH</w:t>
                  </w:r>
                  <w:r w:rsidRPr="00725F39">
                    <w:rPr>
                      <w:rFonts w:eastAsia="黑体"/>
                      <w:color w:val="000000"/>
                      <w:sz w:val="21"/>
                      <w:szCs w:val="21"/>
                    </w:rPr>
                    <w:t>（无量纲）</w:t>
                  </w:r>
                </w:p>
              </w:tc>
              <w:tc>
                <w:tcPr>
                  <w:tcW w:w="1000" w:type="pct"/>
                  <w:vAlign w:val="center"/>
                </w:tcPr>
                <w:p w:rsidR="00FC53A2" w:rsidRPr="00725F39" w:rsidRDefault="00FC53A2" w:rsidP="00CC4FD4">
                  <w:pPr>
                    <w:jc w:val="center"/>
                    <w:rPr>
                      <w:rFonts w:eastAsia="黑体"/>
                      <w:color w:val="000000"/>
                      <w:sz w:val="21"/>
                      <w:szCs w:val="21"/>
                    </w:rPr>
                  </w:pPr>
                  <w:r w:rsidRPr="00725F39">
                    <w:rPr>
                      <w:rFonts w:eastAsia="黑体"/>
                      <w:color w:val="000000"/>
                      <w:sz w:val="21"/>
                      <w:szCs w:val="21"/>
                    </w:rPr>
                    <w:t>COD</w:t>
                  </w:r>
                </w:p>
              </w:tc>
              <w:tc>
                <w:tcPr>
                  <w:tcW w:w="1000" w:type="pct"/>
                  <w:vAlign w:val="center"/>
                </w:tcPr>
                <w:p w:rsidR="00FC53A2" w:rsidRPr="00725F39" w:rsidRDefault="00FC53A2" w:rsidP="00CC4FD4">
                  <w:pPr>
                    <w:jc w:val="center"/>
                    <w:rPr>
                      <w:rFonts w:eastAsia="黑体"/>
                      <w:color w:val="000000"/>
                      <w:sz w:val="21"/>
                      <w:szCs w:val="21"/>
                    </w:rPr>
                  </w:pPr>
                  <w:r w:rsidRPr="00725F39">
                    <w:rPr>
                      <w:rFonts w:eastAsia="黑体"/>
                      <w:color w:val="000000"/>
                      <w:sz w:val="21"/>
                      <w:szCs w:val="21"/>
                    </w:rPr>
                    <w:t>NH</w:t>
                  </w:r>
                  <w:r w:rsidRPr="00725F39">
                    <w:rPr>
                      <w:rFonts w:eastAsia="黑体"/>
                      <w:color w:val="000000"/>
                      <w:sz w:val="21"/>
                      <w:szCs w:val="21"/>
                      <w:vertAlign w:val="subscript"/>
                    </w:rPr>
                    <w:t>3</w:t>
                  </w:r>
                  <w:r w:rsidRPr="00725F39">
                    <w:rPr>
                      <w:rFonts w:eastAsia="黑体"/>
                      <w:color w:val="000000"/>
                      <w:sz w:val="21"/>
                      <w:szCs w:val="21"/>
                    </w:rPr>
                    <w:t>-N</w:t>
                  </w:r>
                </w:p>
              </w:tc>
              <w:tc>
                <w:tcPr>
                  <w:tcW w:w="1000" w:type="pct"/>
                  <w:vAlign w:val="center"/>
                </w:tcPr>
                <w:p w:rsidR="00FC53A2" w:rsidRPr="00725F39" w:rsidRDefault="00FC53A2" w:rsidP="00CC4FD4">
                  <w:pPr>
                    <w:jc w:val="center"/>
                    <w:rPr>
                      <w:rFonts w:eastAsia="黑体"/>
                      <w:color w:val="000000"/>
                      <w:sz w:val="21"/>
                      <w:szCs w:val="21"/>
                    </w:rPr>
                  </w:pPr>
                  <w:r w:rsidRPr="00725F39">
                    <w:rPr>
                      <w:rFonts w:eastAsia="黑体"/>
                      <w:color w:val="000000"/>
                      <w:sz w:val="21"/>
                      <w:szCs w:val="21"/>
                    </w:rPr>
                    <w:t>TP</w:t>
                  </w:r>
                </w:p>
              </w:tc>
            </w:tr>
            <w:tr w:rsidR="00FC53A2" w:rsidRPr="00725F39" w:rsidTr="00FC53A2">
              <w:trPr>
                <w:trHeight w:val="397"/>
              </w:trPr>
              <w:tc>
                <w:tcPr>
                  <w:tcW w:w="999" w:type="pct"/>
                  <w:vAlign w:val="center"/>
                </w:tcPr>
                <w:p w:rsidR="00FC53A2" w:rsidRPr="00725F39" w:rsidRDefault="00FC53A2" w:rsidP="00CC4FD4">
                  <w:pPr>
                    <w:jc w:val="center"/>
                    <w:rPr>
                      <w:color w:val="000000"/>
                      <w:sz w:val="21"/>
                      <w:szCs w:val="21"/>
                    </w:rPr>
                  </w:pPr>
                  <w:r w:rsidRPr="00725F39">
                    <w:rPr>
                      <w:color w:val="000000"/>
                      <w:sz w:val="21"/>
                      <w:szCs w:val="21"/>
                    </w:rPr>
                    <w:t>标准值</w:t>
                  </w:r>
                </w:p>
              </w:tc>
              <w:tc>
                <w:tcPr>
                  <w:tcW w:w="1000" w:type="pct"/>
                  <w:vAlign w:val="center"/>
                </w:tcPr>
                <w:p w:rsidR="00FC53A2" w:rsidRPr="00725F39" w:rsidRDefault="00235975" w:rsidP="00CC4FD4">
                  <w:pPr>
                    <w:jc w:val="center"/>
                    <w:rPr>
                      <w:color w:val="000000"/>
                      <w:sz w:val="21"/>
                      <w:szCs w:val="21"/>
                    </w:rPr>
                  </w:pPr>
                  <w:r w:rsidRPr="00725F39">
                    <w:rPr>
                      <w:color w:val="000000"/>
                      <w:sz w:val="21"/>
                      <w:szCs w:val="21"/>
                    </w:rPr>
                    <w:t>6</w:t>
                  </w:r>
                  <w:r w:rsidRPr="00725F39">
                    <w:rPr>
                      <w:color w:val="000000"/>
                      <w:sz w:val="21"/>
                      <w:szCs w:val="21"/>
                    </w:rPr>
                    <w:t>～</w:t>
                  </w:r>
                  <w:r w:rsidRPr="00725F39">
                    <w:rPr>
                      <w:color w:val="000000"/>
                      <w:sz w:val="21"/>
                      <w:szCs w:val="21"/>
                    </w:rPr>
                    <w:t>9</w:t>
                  </w:r>
                </w:p>
              </w:tc>
              <w:tc>
                <w:tcPr>
                  <w:tcW w:w="1000" w:type="pct"/>
                  <w:vAlign w:val="center"/>
                </w:tcPr>
                <w:p w:rsidR="00FC53A2" w:rsidRPr="00725F39" w:rsidRDefault="00235975" w:rsidP="00CC4FD4">
                  <w:pPr>
                    <w:jc w:val="center"/>
                    <w:rPr>
                      <w:color w:val="000000"/>
                      <w:sz w:val="21"/>
                      <w:szCs w:val="21"/>
                    </w:rPr>
                  </w:pPr>
                  <w:r w:rsidRPr="00725F39">
                    <w:rPr>
                      <w:color w:val="000000"/>
                      <w:sz w:val="21"/>
                      <w:szCs w:val="21"/>
                    </w:rPr>
                    <w:t>40</w:t>
                  </w:r>
                </w:p>
              </w:tc>
              <w:tc>
                <w:tcPr>
                  <w:tcW w:w="1000" w:type="pct"/>
                  <w:vAlign w:val="center"/>
                </w:tcPr>
                <w:p w:rsidR="00FC53A2" w:rsidRPr="00725F39" w:rsidRDefault="00235975" w:rsidP="00CC4FD4">
                  <w:pPr>
                    <w:jc w:val="center"/>
                    <w:rPr>
                      <w:color w:val="000000"/>
                      <w:sz w:val="21"/>
                      <w:szCs w:val="21"/>
                    </w:rPr>
                  </w:pPr>
                  <w:r w:rsidRPr="00725F39">
                    <w:rPr>
                      <w:color w:val="000000"/>
                      <w:sz w:val="21"/>
                      <w:szCs w:val="21"/>
                    </w:rPr>
                    <w:t>2.0</w:t>
                  </w:r>
                </w:p>
              </w:tc>
              <w:tc>
                <w:tcPr>
                  <w:tcW w:w="1000" w:type="pct"/>
                  <w:vAlign w:val="center"/>
                </w:tcPr>
                <w:p w:rsidR="00FC53A2" w:rsidRPr="00725F39" w:rsidRDefault="00235975" w:rsidP="00CC4FD4">
                  <w:pPr>
                    <w:jc w:val="center"/>
                    <w:rPr>
                      <w:color w:val="000000"/>
                      <w:sz w:val="21"/>
                      <w:szCs w:val="21"/>
                    </w:rPr>
                  </w:pPr>
                  <w:r w:rsidRPr="00725F39">
                    <w:rPr>
                      <w:color w:val="000000"/>
                      <w:sz w:val="21"/>
                      <w:szCs w:val="21"/>
                    </w:rPr>
                    <w:t>0.4</w:t>
                  </w:r>
                </w:p>
              </w:tc>
            </w:tr>
          </w:tbl>
          <w:p w:rsidR="000064F7" w:rsidRPr="00725F39" w:rsidRDefault="000064F7" w:rsidP="00E45542">
            <w:pPr>
              <w:adjustRightInd w:val="0"/>
              <w:snapToGrid w:val="0"/>
              <w:spacing w:line="440" w:lineRule="exact"/>
              <w:ind w:firstLineChars="200" w:firstLine="466"/>
              <w:jc w:val="left"/>
              <w:rPr>
                <w:b/>
                <w:color w:val="000000"/>
                <w:spacing w:val="-4"/>
                <w:sz w:val="24"/>
                <w:szCs w:val="24"/>
              </w:rPr>
            </w:pPr>
            <w:r w:rsidRPr="00725F39">
              <w:rPr>
                <w:b/>
                <w:color w:val="000000"/>
                <w:spacing w:val="-4"/>
                <w:sz w:val="24"/>
                <w:szCs w:val="24"/>
              </w:rPr>
              <w:t>3</w:t>
            </w:r>
            <w:r w:rsidRPr="00725F39">
              <w:rPr>
                <w:b/>
                <w:color w:val="000000"/>
                <w:spacing w:val="-4"/>
                <w:sz w:val="24"/>
                <w:szCs w:val="24"/>
              </w:rPr>
              <w:t>、地下水环境</w:t>
            </w:r>
          </w:p>
          <w:p w:rsidR="000064F7" w:rsidRDefault="000064F7" w:rsidP="00113ADB">
            <w:pPr>
              <w:adjustRightInd w:val="0"/>
              <w:snapToGrid w:val="0"/>
              <w:spacing w:line="440" w:lineRule="exact"/>
              <w:ind w:firstLineChars="200" w:firstLine="464"/>
              <w:jc w:val="left"/>
              <w:rPr>
                <w:color w:val="000000"/>
                <w:spacing w:val="-4"/>
                <w:sz w:val="24"/>
                <w:szCs w:val="24"/>
              </w:rPr>
            </w:pPr>
            <w:r w:rsidRPr="00725F39">
              <w:rPr>
                <w:color w:val="000000"/>
                <w:spacing w:val="-4"/>
                <w:sz w:val="24"/>
                <w:szCs w:val="24"/>
              </w:rPr>
              <w:t>地下水执行《地下水质量标准》（</w:t>
            </w:r>
            <w:r w:rsidRPr="00725F39">
              <w:rPr>
                <w:color w:val="000000"/>
                <w:spacing w:val="-4"/>
                <w:sz w:val="24"/>
                <w:szCs w:val="24"/>
              </w:rPr>
              <w:t>GB/T14848-</w:t>
            </w:r>
            <w:r w:rsidR="00FF6FA3" w:rsidRPr="00725F39">
              <w:rPr>
                <w:color w:val="000000"/>
                <w:spacing w:val="-4"/>
                <w:sz w:val="24"/>
                <w:szCs w:val="24"/>
              </w:rPr>
              <w:t>2017</w:t>
            </w:r>
            <w:r w:rsidRPr="00725F39">
              <w:rPr>
                <w:color w:val="000000"/>
                <w:spacing w:val="-4"/>
                <w:sz w:val="24"/>
                <w:szCs w:val="24"/>
              </w:rPr>
              <w:t>）</w:t>
            </w:r>
            <w:r w:rsidRPr="00725F39">
              <w:rPr>
                <w:color w:val="000000"/>
                <w:spacing w:val="-4"/>
                <w:sz w:val="24"/>
                <w:szCs w:val="24"/>
              </w:rPr>
              <w:t>Ⅲ</w:t>
            </w:r>
            <w:r w:rsidRPr="00725F39">
              <w:rPr>
                <w:color w:val="000000"/>
                <w:spacing w:val="-4"/>
                <w:sz w:val="24"/>
                <w:szCs w:val="24"/>
              </w:rPr>
              <w:t>类标准。具体标准限值见</w:t>
            </w:r>
            <w:r w:rsidR="001C1FA9" w:rsidRPr="00725F39">
              <w:rPr>
                <w:color w:val="000000"/>
                <w:spacing w:val="-4"/>
                <w:sz w:val="24"/>
                <w:szCs w:val="24"/>
              </w:rPr>
              <w:t>下表</w:t>
            </w:r>
            <w:r w:rsidRPr="00725F39">
              <w:rPr>
                <w:color w:val="000000"/>
                <w:spacing w:val="-4"/>
                <w:sz w:val="24"/>
                <w:szCs w:val="24"/>
              </w:rPr>
              <w:t>。</w:t>
            </w:r>
          </w:p>
          <w:p w:rsidR="004425B1" w:rsidRPr="00725F39" w:rsidRDefault="004425B1" w:rsidP="00113ADB">
            <w:pPr>
              <w:adjustRightInd w:val="0"/>
              <w:snapToGrid w:val="0"/>
              <w:spacing w:line="440" w:lineRule="exact"/>
              <w:ind w:firstLineChars="200" w:firstLine="464"/>
              <w:jc w:val="left"/>
              <w:rPr>
                <w:color w:val="000000"/>
                <w:spacing w:val="-4"/>
                <w:sz w:val="24"/>
                <w:szCs w:val="24"/>
              </w:rPr>
            </w:pPr>
          </w:p>
          <w:p w:rsidR="000064F7" w:rsidRPr="00725F39" w:rsidRDefault="000064F7" w:rsidP="00EE6E4F">
            <w:pPr>
              <w:adjustRightInd w:val="0"/>
              <w:snapToGrid w:val="0"/>
              <w:spacing w:line="440" w:lineRule="exact"/>
              <w:ind w:firstLineChars="200" w:firstLine="464"/>
              <w:jc w:val="left"/>
              <w:rPr>
                <w:rFonts w:eastAsia="黑体"/>
                <w:color w:val="000000"/>
                <w:spacing w:val="-4"/>
                <w:sz w:val="24"/>
                <w:szCs w:val="24"/>
              </w:rPr>
            </w:pPr>
            <w:r w:rsidRPr="00725F39">
              <w:rPr>
                <w:rFonts w:eastAsia="黑体"/>
                <w:color w:val="000000"/>
                <w:spacing w:val="-4"/>
                <w:sz w:val="24"/>
                <w:szCs w:val="24"/>
              </w:rPr>
              <w:lastRenderedPageBreak/>
              <w:t>表</w:t>
            </w:r>
            <w:r w:rsidR="00A53F0C" w:rsidRPr="00725F39">
              <w:rPr>
                <w:rFonts w:eastAsia="黑体"/>
                <w:color w:val="000000"/>
                <w:spacing w:val="-4"/>
                <w:sz w:val="24"/>
                <w:szCs w:val="24"/>
              </w:rPr>
              <w:t>2</w:t>
            </w:r>
            <w:r w:rsidR="0047634D">
              <w:rPr>
                <w:rFonts w:eastAsia="黑体" w:hint="eastAsia"/>
                <w:color w:val="000000"/>
                <w:spacing w:val="-4"/>
                <w:sz w:val="24"/>
                <w:szCs w:val="24"/>
              </w:rPr>
              <w:t>5</w:t>
            </w:r>
            <w:r w:rsidR="004F2A2E" w:rsidRPr="00725F39">
              <w:rPr>
                <w:rFonts w:eastAsia="黑体"/>
                <w:color w:val="000000"/>
                <w:spacing w:val="-4"/>
                <w:sz w:val="24"/>
                <w:szCs w:val="24"/>
              </w:rPr>
              <w:t xml:space="preserve">                </w:t>
            </w:r>
            <w:r w:rsidRPr="00725F39">
              <w:rPr>
                <w:rFonts w:eastAsia="黑体"/>
                <w:color w:val="000000"/>
                <w:spacing w:val="-4"/>
                <w:sz w:val="24"/>
                <w:szCs w:val="24"/>
              </w:rPr>
              <w:t>地下水环境质量标准</w:t>
            </w:r>
            <w:r w:rsidR="004F2A2E" w:rsidRPr="00725F39">
              <w:rPr>
                <w:rFonts w:eastAsia="黑体"/>
                <w:color w:val="000000"/>
                <w:spacing w:val="-4"/>
                <w:sz w:val="24"/>
                <w:szCs w:val="24"/>
              </w:rPr>
              <w:t xml:space="preserve">             </w:t>
            </w:r>
            <w:r w:rsidRPr="00725F39">
              <w:rPr>
                <w:rFonts w:eastAsia="黑体"/>
                <w:color w:val="000000"/>
                <w:spacing w:val="-4"/>
                <w:sz w:val="24"/>
                <w:szCs w:val="24"/>
              </w:rPr>
              <w:t>单位：</w:t>
            </w:r>
            <w:r w:rsidRPr="00725F39">
              <w:rPr>
                <w:rFonts w:eastAsia="黑体"/>
                <w:color w:val="000000"/>
                <w:spacing w:val="-4"/>
                <w:sz w:val="24"/>
                <w:szCs w:val="24"/>
              </w:rPr>
              <w:t>mg/L</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3246"/>
              <w:gridCol w:w="1989"/>
              <w:gridCol w:w="2950"/>
            </w:tblGrid>
            <w:tr w:rsidR="000064F7" w:rsidRPr="00725F39" w:rsidTr="00D0795C">
              <w:trPr>
                <w:trHeight w:val="397"/>
                <w:jc w:val="center"/>
              </w:trPr>
              <w:tc>
                <w:tcPr>
                  <w:tcW w:w="1983" w:type="pct"/>
                  <w:tcBorders>
                    <w:top w:val="single" w:sz="8" w:space="0" w:color="auto"/>
                    <w:bottom w:val="single" w:sz="8" w:space="0" w:color="auto"/>
                  </w:tcBorders>
                  <w:vAlign w:val="center"/>
                </w:tcPr>
                <w:p w:rsidR="000064F7" w:rsidRPr="00725F39" w:rsidRDefault="000064F7" w:rsidP="00CC4FD4">
                  <w:pPr>
                    <w:jc w:val="center"/>
                    <w:rPr>
                      <w:rFonts w:eastAsia="黑体"/>
                      <w:color w:val="000000"/>
                      <w:sz w:val="21"/>
                      <w:szCs w:val="21"/>
                    </w:rPr>
                  </w:pPr>
                  <w:r w:rsidRPr="00725F39">
                    <w:rPr>
                      <w:rFonts w:eastAsia="黑体"/>
                      <w:color w:val="000000"/>
                      <w:sz w:val="21"/>
                      <w:szCs w:val="21"/>
                    </w:rPr>
                    <w:t>项目</w:t>
                  </w:r>
                </w:p>
              </w:tc>
              <w:tc>
                <w:tcPr>
                  <w:tcW w:w="1215" w:type="pct"/>
                  <w:tcBorders>
                    <w:top w:val="single" w:sz="8" w:space="0" w:color="auto"/>
                    <w:bottom w:val="single" w:sz="8" w:space="0" w:color="auto"/>
                  </w:tcBorders>
                  <w:vAlign w:val="center"/>
                </w:tcPr>
                <w:p w:rsidR="000064F7" w:rsidRPr="00725F39" w:rsidRDefault="000064F7" w:rsidP="00CC4FD4">
                  <w:pPr>
                    <w:jc w:val="center"/>
                    <w:rPr>
                      <w:rFonts w:eastAsia="黑体"/>
                      <w:color w:val="000000"/>
                      <w:sz w:val="21"/>
                      <w:szCs w:val="21"/>
                    </w:rPr>
                  </w:pPr>
                  <w:r w:rsidRPr="00725F39">
                    <w:rPr>
                      <w:rFonts w:eastAsia="黑体"/>
                      <w:color w:val="000000"/>
                      <w:sz w:val="21"/>
                      <w:szCs w:val="21"/>
                    </w:rPr>
                    <w:t>浓度限值</w:t>
                  </w:r>
                </w:p>
              </w:tc>
              <w:tc>
                <w:tcPr>
                  <w:tcW w:w="1802" w:type="pct"/>
                  <w:tcBorders>
                    <w:top w:val="single" w:sz="8" w:space="0" w:color="auto"/>
                    <w:bottom w:val="single" w:sz="8" w:space="0" w:color="auto"/>
                  </w:tcBorders>
                  <w:vAlign w:val="center"/>
                </w:tcPr>
                <w:p w:rsidR="000064F7" w:rsidRPr="00725F39" w:rsidRDefault="000064F7" w:rsidP="00CC4FD4">
                  <w:pPr>
                    <w:jc w:val="center"/>
                    <w:rPr>
                      <w:rFonts w:eastAsia="黑体"/>
                      <w:color w:val="000000"/>
                      <w:sz w:val="21"/>
                      <w:szCs w:val="21"/>
                    </w:rPr>
                  </w:pPr>
                  <w:r w:rsidRPr="00725F39">
                    <w:rPr>
                      <w:rFonts w:eastAsia="黑体"/>
                      <w:color w:val="000000"/>
                      <w:sz w:val="21"/>
                      <w:szCs w:val="21"/>
                    </w:rPr>
                    <w:t>标准来源</w:t>
                  </w:r>
                </w:p>
              </w:tc>
            </w:tr>
            <w:tr w:rsidR="000064F7" w:rsidRPr="00725F39" w:rsidTr="00D0795C">
              <w:trPr>
                <w:trHeight w:val="397"/>
                <w:jc w:val="center"/>
              </w:trPr>
              <w:tc>
                <w:tcPr>
                  <w:tcW w:w="1983" w:type="pct"/>
                  <w:tcBorders>
                    <w:top w:val="single" w:sz="8" w:space="0" w:color="auto"/>
                  </w:tcBorders>
                  <w:vAlign w:val="center"/>
                </w:tcPr>
                <w:p w:rsidR="000064F7" w:rsidRPr="00725F39" w:rsidRDefault="000064F7" w:rsidP="00CC4FD4">
                  <w:pPr>
                    <w:jc w:val="center"/>
                    <w:rPr>
                      <w:color w:val="000000"/>
                      <w:sz w:val="21"/>
                      <w:szCs w:val="21"/>
                    </w:rPr>
                  </w:pPr>
                  <w:r w:rsidRPr="00725F39">
                    <w:rPr>
                      <w:color w:val="000000"/>
                      <w:sz w:val="21"/>
                      <w:szCs w:val="21"/>
                    </w:rPr>
                    <w:t>pH</w:t>
                  </w:r>
                  <w:r w:rsidRPr="00725F39">
                    <w:rPr>
                      <w:color w:val="000000"/>
                      <w:sz w:val="21"/>
                      <w:szCs w:val="21"/>
                    </w:rPr>
                    <w:t>（无量纲）</w:t>
                  </w:r>
                </w:p>
              </w:tc>
              <w:tc>
                <w:tcPr>
                  <w:tcW w:w="1215" w:type="pct"/>
                  <w:tcBorders>
                    <w:top w:val="single" w:sz="8" w:space="0" w:color="auto"/>
                  </w:tcBorders>
                  <w:vAlign w:val="center"/>
                </w:tcPr>
                <w:p w:rsidR="000064F7" w:rsidRPr="00725F39" w:rsidRDefault="000064F7" w:rsidP="00CC4FD4">
                  <w:pPr>
                    <w:jc w:val="center"/>
                    <w:rPr>
                      <w:color w:val="000000"/>
                      <w:sz w:val="21"/>
                      <w:szCs w:val="21"/>
                    </w:rPr>
                  </w:pPr>
                  <w:r w:rsidRPr="00725F39">
                    <w:rPr>
                      <w:color w:val="000000"/>
                      <w:sz w:val="21"/>
                      <w:szCs w:val="21"/>
                    </w:rPr>
                    <w:t>6.5</w:t>
                  </w:r>
                  <w:r w:rsidRPr="00725F39">
                    <w:rPr>
                      <w:color w:val="000000"/>
                      <w:sz w:val="21"/>
                      <w:szCs w:val="21"/>
                    </w:rPr>
                    <w:t>～</w:t>
                  </w:r>
                  <w:r w:rsidRPr="00725F39">
                    <w:rPr>
                      <w:color w:val="000000"/>
                      <w:sz w:val="21"/>
                      <w:szCs w:val="21"/>
                    </w:rPr>
                    <w:t>8.5</w:t>
                  </w:r>
                </w:p>
              </w:tc>
              <w:tc>
                <w:tcPr>
                  <w:tcW w:w="1802" w:type="pct"/>
                  <w:vMerge w:val="restart"/>
                  <w:tcBorders>
                    <w:top w:val="single" w:sz="8" w:space="0" w:color="auto"/>
                  </w:tcBorders>
                  <w:vAlign w:val="center"/>
                </w:tcPr>
                <w:p w:rsidR="000064F7" w:rsidRPr="00725F39" w:rsidRDefault="000064F7" w:rsidP="00471125">
                  <w:pPr>
                    <w:jc w:val="center"/>
                    <w:rPr>
                      <w:color w:val="000000"/>
                      <w:sz w:val="21"/>
                      <w:szCs w:val="21"/>
                    </w:rPr>
                  </w:pPr>
                  <w:r w:rsidRPr="00725F39">
                    <w:rPr>
                      <w:color w:val="000000"/>
                      <w:sz w:val="21"/>
                      <w:szCs w:val="21"/>
                    </w:rPr>
                    <w:t>《地下水质量标准》（</w:t>
                  </w:r>
                  <w:r w:rsidRPr="00725F39">
                    <w:rPr>
                      <w:color w:val="000000"/>
                      <w:sz w:val="21"/>
                      <w:szCs w:val="21"/>
                    </w:rPr>
                    <w:t>GB/T14848-</w:t>
                  </w:r>
                  <w:r w:rsidR="00FF6FA3" w:rsidRPr="00725F39">
                    <w:rPr>
                      <w:color w:val="000000"/>
                      <w:sz w:val="21"/>
                      <w:szCs w:val="21"/>
                    </w:rPr>
                    <w:t>2017</w:t>
                  </w:r>
                  <w:r w:rsidRPr="00725F39">
                    <w:rPr>
                      <w:color w:val="000000"/>
                      <w:sz w:val="21"/>
                      <w:szCs w:val="21"/>
                    </w:rPr>
                    <w:t>）</w:t>
                  </w:r>
                  <w:r w:rsidRPr="00725F39">
                    <w:rPr>
                      <w:color w:val="000000"/>
                      <w:sz w:val="21"/>
                      <w:szCs w:val="21"/>
                    </w:rPr>
                    <w:t>Ⅲ</w:t>
                  </w:r>
                  <w:r w:rsidRPr="00725F39">
                    <w:rPr>
                      <w:color w:val="000000"/>
                      <w:sz w:val="21"/>
                      <w:szCs w:val="21"/>
                    </w:rPr>
                    <w:t>类标准</w:t>
                  </w:r>
                </w:p>
              </w:tc>
            </w:tr>
            <w:tr w:rsidR="000064F7" w:rsidRPr="00725F39" w:rsidTr="00D0795C">
              <w:trPr>
                <w:trHeight w:val="397"/>
                <w:jc w:val="center"/>
              </w:trPr>
              <w:tc>
                <w:tcPr>
                  <w:tcW w:w="1983" w:type="pct"/>
                  <w:vAlign w:val="center"/>
                </w:tcPr>
                <w:p w:rsidR="000064F7" w:rsidRPr="00725F39" w:rsidRDefault="00D0795C" w:rsidP="00CC4FD4">
                  <w:pPr>
                    <w:jc w:val="center"/>
                    <w:rPr>
                      <w:color w:val="000000"/>
                      <w:sz w:val="21"/>
                      <w:szCs w:val="21"/>
                    </w:rPr>
                  </w:pPr>
                  <w:r w:rsidRPr="00725F39">
                    <w:rPr>
                      <w:color w:val="000000"/>
                      <w:sz w:val="21"/>
                      <w:szCs w:val="21"/>
                    </w:rPr>
                    <w:t>耗氧量（</w:t>
                  </w:r>
                  <w:r w:rsidRPr="00725F39">
                    <w:rPr>
                      <w:color w:val="000000"/>
                      <w:sz w:val="21"/>
                      <w:szCs w:val="21"/>
                    </w:rPr>
                    <w:t>COD</w:t>
                  </w:r>
                  <w:r w:rsidRPr="00725F39">
                    <w:rPr>
                      <w:color w:val="000000"/>
                      <w:sz w:val="21"/>
                      <w:szCs w:val="21"/>
                      <w:vertAlign w:val="subscript"/>
                    </w:rPr>
                    <w:t>Mn</w:t>
                  </w:r>
                  <w:r w:rsidRPr="00725F39">
                    <w:rPr>
                      <w:color w:val="000000"/>
                      <w:sz w:val="21"/>
                      <w:szCs w:val="21"/>
                    </w:rPr>
                    <w:t>法，以</w:t>
                  </w:r>
                  <w:r w:rsidRPr="00725F39">
                    <w:rPr>
                      <w:color w:val="000000"/>
                      <w:sz w:val="21"/>
                      <w:szCs w:val="21"/>
                    </w:rPr>
                    <w:t>O</w:t>
                  </w:r>
                  <w:r w:rsidRPr="00725F39">
                    <w:rPr>
                      <w:color w:val="000000"/>
                      <w:sz w:val="21"/>
                      <w:szCs w:val="21"/>
                      <w:vertAlign w:val="subscript"/>
                    </w:rPr>
                    <w:t>2</w:t>
                  </w:r>
                  <w:r w:rsidRPr="00725F39">
                    <w:rPr>
                      <w:color w:val="000000"/>
                      <w:sz w:val="21"/>
                      <w:szCs w:val="21"/>
                    </w:rPr>
                    <w:t>计）</w:t>
                  </w:r>
                </w:p>
              </w:tc>
              <w:tc>
                <w:tcPr>
                  <w:tcW w:w="1215" w:type="pct"/>
                  <w:vAlign w:val="center"/>
                </w:tcPr>
                <w:p w:rsidR="000064F7" w:rsidRPr="00725F39" w:rsidRDefault="000064F7" w:rsidP="00CC4FD4">
                  <w:pPr>
                    <w:jc w:val="center"/>
                    <w:rPr>
                      <w:color w:val="000000"/>
                      <w:sz w:val="21"/>
                      <w:szCs w:val="21"/>
                    </w:rPr>
                  </w:pPr>
                  <w:r w:rsidRPr="00725F39">
                    <w:rPr>
                      <w:color w:val="000000"/>
                      <w:sz w:val="21"/>
                      <w:szCs w:val="21"/>
                    </w:rPr>
                    <w:t>3.0</w:t>
                  </w:r>
                </w:p>
              </w:tc>
              <w:tc>
                <w:tcPr>
                  <w:tcW w:w="1802" w:type="pct"/>
                  <w:vMerge/>
                  <w:vAlign w:val="center"/>
                </w:tcPr>
                <w:p w:rsidR="000064F7" w:rsidRPr="00725F39" w:rsidRDefault="000064F7" w:rsidP="00CC4FD4">
                  <w:pPr>
                    <w:jc w:val="center"/>
                    <w:rPr>
                      <w:color w:val="000000"/>
                      <w:sz w:val="21"/>
                      <w:szCs w:val="21"/>
                    </w:rPr>
                  </w:pPr>
                </w:p>
              </w:tc>
            </w:tr>
            <w:tr w:rsidR="000064F7" w:rsidRPr="00725F39" w:rsidTr="00D0795C">
              <w:trPr>
                <w:trHeight w:val="397"/>
                <w:jc w:val="center"/>
              </w:trPr>
              <w:tc>
                <w:tcPr>
                  <w:tcW w:w="1983" w:type="pct"/>
                  <w:vAlign w:val="center"/>
                </w:tcPr>
                <w:p w:rsidR="000064F7" w:rsidRPr="00725F39" w:rsidRDefault="000064F7" w:rsidP="00CC4FD4">
                  <w:pPr>
                    <w:jc w:val="center"/>
                    <w:rPr>
                      <w:color w:val="000000"/>
                      <w:sz w:val="21"/>
                      <w:szCs w:val="21"/>
                    </w:rPr>
                  </w:pPr>
                  <w:r w:rsidRPr="00725F39">
                    <w:rPr>
                      <w:color w:val="000000"/>
                      <w:sz w:val="21"/>
                      <w:szCs w:val="21"/>
                    </w:rPr>
                    <w:t>NH</w:t>
                  </w:r>
                  <w:r w:rsidRPr="00725F39">
                    <w:rPr>
                      <w:color w:val="000000"/>
                      <w:sz w:val="21"/>
                      <w:szCs w:val="21"/>
                      <w:vertAlign w:val="subscript"/>
                    </w:rPr>
                    <w:t>3</w:t>
                  </w:r>
                  <w:r w:rsidRPr="00725F39">
                    <w:rPr>
                      <w:color w:val="000000"/>
                      <w:sz w:val="21"/>
                      <w:szCs w:val="21"/>
                    </w:rPr>
                    <w:t>-N</w:t>
                  </w:r>
                </w:p>
              </w:tc>
              <w:tc>
                <w:tcPr>
                  <w:tcW w:w="1215" w:type="pct"/>
                  <w:vAlign w:val="center"/>
                </w:tcPr>
                <w:p w:rsidR="000064F7" w:rsidRPr="00725F39" w:rsidRDefault="00D0795C" w:rsidP="00CC4FD4">
                  <w:pPr>
                    <w:jc w:val="center"/>
                    <w:rPr>
                      <w:color w:val="000000"/>
                      <w:sz w:val="21"/>
                      <w:szCs w:val="21"/>
                    </w:rPr>
                  </w:pPr>
                  <w:r w:rsidRPr="00725F39">
                    <w:rPr>
                      <w:color w:val="000000"/>
                      <w:sz w:val="21"/>
                      <w:szCs w:val="21"/>
                    </w:rPr>
                    <w:t>0.5</w:t>
                  </w:r>
                </w:p>
              </w:tc>
              <w:tc>
                <w:tcPr>
                  <w:tcW w:w="1802" w:type="pct"/>
                  <w:vMerge/>
                  <w:vAlign w:val="center"/>
                </w:tcPr>
                <w:p w:rsidR="000064F7" w:rsidRPr="00725F39" w:rsidRDefault="000064F7" w:rsidP="00CC4FD4">
                  <w:pPr>
                    <w:jc w:val="center"/>
                    <w:rPr>
                      <w:color w:val="000000"/>
                      <w:sz w:val="21"/>
                      <w:szCs w:val="21"/>
                    </w:rPr>
                  </w:pPr>
                </w:p>
              </w:tc>
            </w:tr>
            <w:tr w:rsidR="000064F7" w:rsidRPr="00725F39" w:rsidTr="00D0795C">
              <w:trPr>
                <w:trHeight w:val="397"/>
                <w:jc w:val="center"/>
              </w:trPr>
              <w:tc>
                <w:tcPr>
                  <w:tcW w:w="1983" w:type="pct"/>
                  <w:vAlign w:val="center"/>
                </w:tcPr>
                <w:p w:rsidR="000064F7" w:rsidRPr="00725F39" w:rsidRDefault="000064F7" w:rsidP="00CC4FD4">
                  <w:pPr>
                    <w:jc w:val="center"/>
                    <w:rPr>
                      <w:color w:val="000000"/>
                      <w:sz w:val="21"/>
                      <w:szCs w:val="21"/>
                    </w:rPr>
                  </w:pPr>
                  <w:r w:rsidRPr="00725F39">
                    <w:rPr>
                      <w:color w:val="000000"/>
                      <w:sz w:val="21"/>
                      <w:szCs w:val="21"/>
                    </w:rPr>
                    <w:t>总大肠菌群</w:t>
                  </w:r>
                  <w:r w:rsidR="00013D80" w:rsidRPr="00725F39">
                    <w:rPr>
                      <w:color w:val="000000"/>
                      <w:sz w:val="21"/>
                      <w:szCs w:val="21"/>
                    </w:rPr>
                    <w:t>（</w:t>
                  </w:r>
                  <w:r w:rsidR="00013D80" w:rsidRPr="00725F39">
                    <w:rPr>
                      <w:color w:val="000000"/>
                      <w:sz w:val="21"/>
                      <w:szCs w:val="21"/>
                    </w:rPr>
                    <w:t>MPN</w:t>
                  </w:r>
                  <w:r w:rsidR="00013D80" w:rsidRPr="00725F39">
                    <w:rPr>
                      <w:color w:val="000000"/>
                      <w:sz w:val="21"/>
                      <w:szCs w:val="21"/>
                      <w:vertAlign w:val="superscript"/>
                    </w:rPr>
                    <w:t>b</w:t>
                  </w:r>
                  <w:r w:rsidR="00013D80" w:rsidRPr="00725F39">
                    <w:rPr>
                      <w:color w:val="000000"/>
                      <w:sz w:val="21"/>
                      <w:szCs w:val="21"/>
                    </w:rPr>
                    <w:t>/100mL</w:t>
                  </w:r>
                  <w:r w:rsidR="00013D80" w:rsidRPr="00725F39">
                    <w:rPr>
                      <w:color w:val="000000"/>
                      <w:sz w:val="21"/>
                      <w:szCs w:val="21"/>
                    </w:rPr>
                    <w:t>）</w:t>
                  </w:r>
                </w:p>
              </w:tc>
              <w:tc>
                <w:tcPr>
                  <w:tcW w:w="1215" w:type="pct"/>
                  <w:vAlign w:val="center"/>
                </w:tcPr>
                <w:p w:rsidR="000064F7" w:rsidRPr="00725F39" w:rsidRDefault="000064F7" w:rsidP="00013D80">
                  <w:pPr>
                    <w:jc w:val="center"/>
                    <w:rPr>
                      <w:color w:val="000000"/>
                      <w:sz w:val="21"/>
                      <w:szCs w:val="21"/>
                    </w:rPr>
                  </w:pPr>
                  <w:r w:rsidRPr="00725F39">
                    <w:rPr>
                      <w:color w:val="000000"/>
                      <w:sz w:val="21"/>
                      <w:szCs w:val="21"/>
                    </w:rPr>
                    <w:t>3.0</w:t>
                  </w:r>
                </w:p>
              </w:tc>
              <w:tc>
                <w:tcPr>
                  <w:tcW w:w="1802" w:type="pct"/>
                  <w:vMerge/>
                  <w:vAlign w:val="center"/>
                </w:tcPr>
                <w:p w:rsidR="000064F7" w:rsidRPr="00725F39" w:rsidRDefault="000064F7" w:rsidP="00CC4FD4">
                  <w:pPr>
                    <w:jc w:val="center"/>
                    <w:rPr>
                      <w:color w:val="000000"/>
                      <w:sz w:val="21"/>
                      <w:szCs w:val="21"/>
                    </w:rPr>
                  </w:pPr>
                </w:p>
              </w:tc>
            </w:tr>
          </w:tbl>
          <w:p w:rsidR="00113ADB" w:rsidRPr="00725F39" w:rsidRDefault="00113ADB" w:rsidP="00740686">
            <w:pPr>
              <w:spacing w:line="440" w:lineRule="exact"/>
              <w:ind w:firstLineChars="150" w:firstLine="361"/>
              <w:jc w:val="left"/>
              <w:rPr>
                <w:b/>
                <w:color w:val="000000"/>
                <w:sz w:val="24"/>
              </w:rPr>
            </w:pPr>
            <w:r w:rsidRPr="00725F39">
              <w:rPr>
                <w:rFonts w:eastAsia="黑体"/>
                <w:b/>
                <w:color w:val="000000"/>
                <w:sz w:val="24"/>
              </w:rPr>
              <w:t>4</w:t>
            </w:r>
            <w:r w:rsidRPr="00725F39">
              <w:rPr>
                <w:rFonts w:eastAsia="黑体"/>
                <w:b/>
                <w:color w:val="000000"/>
                <w:sz w:val="24"/>
              </w:rPr>
              <w:t>、</w:t>
            </w:r>
            <w:r w:rsidRPr="00725F39">
              <w:rPr>
                <w:b/>
                <w:color w:val="000000"/>
                <w:sz w:val="24"/>
              </w:rPr>
              <w:t>声环境</w:t>
            </w:r>
          </w:p>
          <w:p w:rsidR="00113ADB" w:rsidRPr="00725F39" w:rsidRDefault="00113ADB" w:rsidP="00113ADB">
            <w:pPr>
              <w:tabs>
                <w:tab w:val="left" w:pos="792"/>
              </w:tabs>
              <w:spacing w:line="440" w:lineRule="exact"/>
              <w:ind w:firstLineChars="200" w:firstLine="480"/>
              <w:jc w:val="left"/>
              <w:rPr>
                <w:rFonts w:eastAsia="黑体"/>
                <w:color w:val="000000"/>
                <w:sz w:val="24"/>
              </w:rPr>
            </w:pPr>
            <w:r w:rsidRPr="00725F39">
              <w:rPr>
                <w:color w:val="000000"/>
                <w:sz w:val="24"/>
              </w:rPr>
              <w:t>本项目所在区域为声环境</w:t>
            </w:r>
            <w:r w:rsidR="00630B25" w:rsidRPr="00725F39">
              <w:rPr>
                <w:color w:val="000000"/>
                <w:sz w:val="24"/>
              </w:rPr>
              <w:t>3</w:t>
            </w:r>
            <w:r w:rsidRPr="00725F39">
              <w:rPr>
                <w:color w:val="000000"/>
                <w:sz w:val="24"/>
              </w:rPr>
              <w:t>类功能区，执行《声环境质量标准》（</w:t>
            </w:r>
            <w:r w:rsidRPr="00725F39">
              <w:rPr>
                <w:color w:val="000000"/>
                <w:sz w:val="24"/>
              </w:rPr>
              <w:t>GB3096-2008</w:t>
            </w:r>
            <w:r w:rsidRPr="00725F39">
              <w:rPr>
                <w:color w:val="000000"/>
                <w:sz w:val="24"/>
              </w:rPr>
              <w:t>）</w:t>
            </w:r>
            <w:r w:rsidR="00685E7A">
              <w:rPr>
                <w:rFonts w:hint="eastAsia"/>
                <w:color w:val="000000"/>
                <w:sz w:val="24"/>
              </w:rPr>
              <w:t>3</w:t>
            </w:r>
            <w:r w:rsidRPr="00725F39">
              <w:rPr>
                <w:color w:val="000000"/>
                <w:sz w:val="24"/>
              </w:rPr>
              <w:t>类标准，其标准限值见</w:t>
            </w:r>
            <w:r w:rsidR="00E0296A" w:rsidRPr="00725F39">
              <w:rPr>
                <w:color w:val="000000"/>
                <w:sz w:val="24"/>
              </w:rPr>
              <w:t>下表</w:t>
            </w:r>
            <w:r w:rsidRPr="00725F39">
              <w:rPr>
                <w:color w:val="000000"/>
                <w:sz w:val="24"/>
              </w:rPr>
              <w:t>。</w:t>
            </w:r>
          </w:p>
          <w:p w:rsidR="00113ADB" w:rsidRPr="00725F39" w:rsidRDefault="00113ADB" w:rsidP="00EE6E4F">
            <w:pPr>
              <w:tabs>
                <w:tab w:val="left" w:pos="792"/>
              </w:tabs>
              <w:spacing w:line="440" w:lineRule="exact"/>
              <w:ind w:firstLineChars="200" w:firstLine="480"/>
              <w:rPr>
                <w:rFonts w:eastAsia="黑体"/>
                <w:color w:val="000000"/>
                <w:sz w:val="24"/>
              </w:rPr>
            </w:pPr>
            <w:r w:rsidRPr="00725F39">
              <w:rPr>
                <w:rFonts w:eastAsia="黑体"/>
                <w:color w:val="000000"/>
                <w:sz w:val="24"/>
              </w:rPr>
              <w:t>表</w:t>
            </w:r>
            <w:r w:rsidR="00A53F0C" w:rsidRPr="00725F39">
              <w:rPr>
                <w:rFonts w:eastAsia="黑体"/>
                <w:color w:val="000000"/>
                <w:sz w:val="24"/>
              </w:rPr>
              <w:t>2</w:t>
            </w:r>
            <w:r w:rsidR="0047634D">
              <w:rPr>
                <w:rFonts w:eastAsia="黑体" w:hint="eastAsia"/>
                <w:color w:val="000000"/>
                <w:sz w:val="24"/>
              </w:rPr>
              <w:t>6</w:t>
            </w:r>
            <w:r w:rsidR="004F2A2E" w:rsidRPr="00725F39">
              <w:rPr>
                <w:rFonts w:eastAsia="黑体"/>
                <w:color w:val="000000"/>
                <w:sz w:val="24"/>
              </w:rPr>
              <w:t xml:space="preserve">              </w:t>
            </w:r>
            <w:r w:rsidRPr="00725F39">
              <w:rPr>
                <w:rFonts w:eastAsia="黑体"/>
                <w:color w:val="000000"/>
                <w:sz w:val="24"/>
              </w:rPr>
              <w:t>声环境质量标准</w:t>
            </w:r>
            <w:r w:rsidR="004F2A2E" w:rsidRPr="00725F39">
              <w:rPr>
                <w:rFonts w:eastAsia="黑体"/>
                <w:color w:val="000000"/>
                <w:sz w:val="24"/>
              </w:rPr>
              <w:t xml:space="preserve">             </w:t>
            </w:r>
            <w:r w:rsidRPr="00725F39">
              <w:rPr>
                <w:rFonts w:eastAsia="黑体"/>
                <w:color w:val="000000"/>
                <w:sz w:val="24"/>
              </w:rPr>
              <w:t>单位：</w:t>
            </w:r>
            <w:r w:rsidRPr="00725F39">
              <w:rPr>
                <w:rFonts w:eastAsia="黑体"/>
                <w:color w:val="000000"/>
                <w:sz w:val="24"/>
              </w:rPr>
              <w:t>dB</w:t>
            </w:r>
            <w:r w:rsidRPr="00725F39">
              <w:rPr>
                <w:rFonts w:eastAsia="黑体"/>
                <w:color w:val="000000"/>
                <w:sz w:val="24"/>
              </w:rPr>
              <w:t>（</w:t>
            </w:r>
            <w:r w:rsidRPr="00725F39">
              <w:rPr>
                <w:rFonts w:eastAsia="黑体"/>
                <w:color w:val="000000"/>
                <w:sz w:val="24"/>
              </w:rPr>
              <w:t>A</w:t>
            </w:r>
            <w:r w:rsidRPr="00725F39">
              <w:rPr>
                <w:rFonts w:eastAsia="黑体"/>
                <w:color w:val="000000"/>
                <w:sz w:val="24"/>
              </w:rPr>
              <w:t>）</w:t>
            </w:r>
          </w:p>
          <w:tbl>
            <w:tblPr>
              <w:tblW w:w="0" w:type="auto"/>
              <w:tblBorders>
                <w:top w:val="single" w:sz="8" w:space="0" w:color="auto"/>
                <w:bottom w:val="single" w:sz="8" w:space="0" w:color="auto"/>
                <w:insideH w:val="single" w:sz="8" w:space="0" w:color="auto"/>
                <w:insideV w:val="single" w:sz="4" w:space="0" w:color="auto"/>
              </w:tblBorders>
              <w:tblLayout w:type="fixed"/>
              <w:tblLook w:val="01E0"/>
            </w:tblPr>
            <w:tblGrid>
              <w:gridCol w:w="2653"/>
              <w:gridCol w:w="2653"/>
              <w:gridCol w:w="2653"/>
            </w:tblGrid>
            <w:tr w:rsidR="00FA7FC3" w:rsidRPr="00725F39" w:rsidTr="00FA7FC3">
              <w:trPr>
                <w:trHeight w:hRule="exact" w:val="397"/>
              </w:trPr>
              <w:tc>
                <w:tcPr>
                  <w:tcW w:w="2653" w:type="dxa"/>
                  <w:shd w:val="clear" w:color="auto" w:fill="auto"/>
                  <w:vAlign w:val="center"/>
                </w:tcPr>
                <w:p w:rsidR="00FA7FC3" w:rsidRPr="00725F39" w:rsidRDefault="00FA7FC3" w:rsidP="00537E65">
                  <w:pPr>
                    <w:jc w:val="center"/>
                    <w:rPr>
                      <w:rFonts w:eastAsia="黑体"/>
                      <w:color w:val="000000"/>
                      <w:sz w:val="21"/>
                      <w:szCs w:val="21"/>
                    </w:rPr>
                  </w:pPr>
                  <w:r w:rsidRPr="00725F39">
                    <w:rPr>
                      <w:rFonts w:eastAsia="黑体"/>
                      <w:color w:val="000000"/>
                      <w:sz w:val="21"/>
                      <w:szCs w:val="21"/>
                    </w:rPr>
                    <w:t>类别</w:t>
                  </w:r>
                </w:p>
              </w:tc>
              <w:tc>
                <w:tcPr>
                  <w:tcW w:w="2653" w:type="dxa"/>
                  <w:shd w:val="clear" w:color="auto" w:fill="auto"/>
                  <w:vAlign w:val="center"/>
                </w:tcPr>
                <w:p w:rsidR="00FA7FC3" w:rsidRPr="00725F39" w:rsidRDefault="00FA7FC3" w:rsidP="00537E65">
                  <w:pPr>
                    <w:jc w:val="center"/>
                    <w:rPr>
                      <w:rFonts w:eastAsia="黑体"/>
                      <w:color w:val="000000"/>
                      <w:sz w:val="21"/>
                      <w:szCs w:val="21"/>
                    </w:rPr>
                  </w:pPr>
                  <w:r w:rsidRPr="00725F39">
                    <w:rPr>
                      <w:rFonts w:eastAsia="黑体"/>
                      <w:color w:val="000000"/>
                      <w:sz w:val="21"/>
                      <w:szCs w:val="21"/>
                    </w:rPr>
                    <w:t>昼间</w:t>
                  </w:r>
                </w:p>
              </w:tc>
              <w:tc>
                <w:tcPr>
                  <w:tcW w:w="2653" w:type="dxa"/>
                  <w:shd w:val="clear" w:color="auto" w:fill="auto"/>
                  <w:vAlign w:val="center"/>
                </w:tcPr>
                <w:p w:rsidR="00FA7FC3" w:rsidRPr="00725F39" w:rsidRDefault="00FA7FC3" w:rsidP="00FA7FC3">
                  <w:pPr>
                    <w:jc w:val="center"/>
                    <w:rPr>
                      <w:rFonts w:eastAsia="黑体"/>
                      <w:color w:val="000000"/>
                      <w:sz w:val="21"/>
                      <w:szCs w:val="21"/>
                    </w:rPr>
                  </w:pPr>
                  <w:r w:rsidRPr="00725F39">
                    <w:rPr>
                      <w:rFonts w:eastAsia="黑体"/>
                      <w:color w:val="000000"/>
                      <w:sz w:val="21"/>
                      <w:szCs w:val="21"/>
                    </w:rPr>
                    <w:t>夜间</w:t>
                  </w:r>
                </w:p>
              </w:tc>
            </w:tr>
            <w:tr w:rsidR="00FA7FC3" w:rsidRPr="00725F39" w:rsidTr="00FA7FC3">
              <w:trPr>
                <w:trHeight w:hRule="exact" w:val="397"/>
              </w:trPr>
              <w:tc>
                <w:tcPr>
                  <w:tcW w:w="2653" w:type="dxa"/>
                  <w:shd w:val="clear" w:color="auto" w:fill="auto"/>
                  <w:vAlign w:val="center"/>
                </w:tcPr>
                <w:p w:rsidR="00FA7FC3" w:rsidRPr="00725F39" w:rsidRDefault="00630B25" w:rsidP="00537E65">
                  <w:pPr>
                    <w:jc w:val="center"/>
                    <w:rPr>
                      <w:sz w:val="21"/>
                      <w:szCs w:val="21"/>
                    </w:rPr>
                  </w:pPr>
                  <w:r w:rsidRPr="00725F39">
                    <w:rPr>
                      <w:sz w:val="21"/>
                      <w:szCs w:val="21"/>
                    </w:rPr>
                    <w:t>3</w:t>
                  </w:r>
                  <w:r w:rsidR="00FA7FC3" w:rsidRPr="00725F39">
                    <w:rPr>
                      <w:sz w:val="21"/>
                      <w:szCs w:val="21"/>
                    </w:rPr>
                    <w:t>类</w:t>
                  </w:r>
                </w:p>
              </w:tc>
              <w:tc>
                <w:tcPr>
                  <w:tcW w:w="2653" w:type="dxa"/>
                  <w:shd w:val="clear" w:color="auto" w:fill="auto"/>
                  <w:vAlign w:val="center"/>
                </w:tcPr>
                <w:p w:rsidR="00FA7FC3" w:rsidRPr="00725F39" w:rsidRDefault="001C5ED4" w:rsidP="00630B25">
                  <w:pPr>
                    <w:jc w:val="center"/>
                    <w:rPr>
                      <w:sz w:val="21"/>
                      <w:szCs w:val="21"/>
                    </w:rPr>
                  </w:pPr>
                  <w:r w:rsidRPr="00725F39">
                    <w:rPr>
                      <w:sz w:val="21"/>
                      <w:szCs w:val="21"/>
                    </w:rPr>
                    <w:t>6</w:t>
                  </w:r>
                  <w:r w:rsidR="00630B25" w:rsidRPr="00725F39">
                    <w:rPr>
                      <w:sz w:val="21"/>
                      <w:szCs w:val="21"/>
                    </w:rPr>
                    <w:t>5</w:t>
                  </w:r>
                </w:p>
              </w:tc>
              <w:tc>
                <w:tcPr>
                  <w:tcW w:w="2653" w:type="dxa"/>
                  <w:shd w:val="clear" w:color="auto" w:fill="auto"/>
                  <w:vAlign w:val="center"/>
                </w:tcPr>
                <w:p w:rsidR="00FA7FC3" w:rsidRPr="00725F39" w:rsidRDefault="001C5ED4" w:rsidP="00630B25">
                  <w:pPr>
                    <w:jc w:val="center"/>
                    <w:rPr>
                      <w:sz w:val="21"/>
                      <w:szCs w:val="21"/>
                    </w:rPr>
                  </w:pPr>
                  <w:r w:rsidRPr="00725F39">
                    <w:rPr>
                      <w:sz w:val="21"/>
                      <w:szCs w:val="21"/>
                    </w:rPr>
                    <w:t>5</w:t>
                  </w:r>
                  <w:r w:rsidR="00630B25" w:rsidRPr="00725F39">
                    <w:rPr>
                      <w:sz w:val="21"/>
                      <w:szCs w:val="21"/>
                    </w:rPr>
                    <w:t>5</w:t>
                  </w:r>
                </w:p>
              </w:tc>
            </w:tr>
          </w:tbl>
          <w:p w:rsidR="00530236" w:rsidRPr="00725F39" w:rsidRDefault="00530236" w:rsidP="00530236">
            <w:pPr>
              <w:spacing w:line="440" w:lineRule="exact"/>
              <w:ind w:firstLineChars="150" w:firstLine="361"/>
              <w:jc w:val="left"/>
              <w:rPr>
                <w:b/>
                <w:color w:val="000000"/>
                <w:sz w:val="24"/>
                <w:szCs w:val="24"/>
              </w:rPr>
            </w:pPr>
            <w:r w:rsidRPr="00725F39">
              <w:rPr>
                <w:b/>
                <w:color w:val="000000"/>
                <w:sz w:val="24"/>
                <w:szCs w:val="24"/>
              </w:rPr>
              <w:t>5</w:t>
            </w:r>
            <w:r w:rsidRPr="00725F39">
              <w:rPr>
                <w:b/>
                <w:color w:val="000000"/>
                <w:sz w:val="24"/>
                <w:szCs w:val="24"/>
              </w:rPr>
              <w:t>、土壤</w:t>
            </w:r>
          </w:p>
          <w:p w:rsidR="00530236" w:rsidRPr="00725F39" w:rsidRDefault="00530236" w:rsidP="00530236">
            <w:pPr>
              <w:spacing w:line="440" w:lineRule="exact"/>
              <w:ind w:firstLineChars="150" w:firstLine="360"/>
              <w:jc w:val="left"/>
              <w:rPr>
                <w:color w:val="000000"/>
                <w:sz w:val="24"/>
              </w:rPr>
            </w:pPr>
            <w:r w:rsidRPr="00725F39">
              <w:rPr>
                <w:color w:val="000000"/>
                <w:sz w:val="24"/>
              </w:rPr>
              <w:t>本项目所在区域为建设用地，执行《土壤环境质量</w:t>
            </w:r>
            <w:r w:rsidRPr="00725F39">
              <w:rPr>
                <w:color w:val="000000"/>
                <w:sz w:val="24"/>
              </w:rPr>
              <w:t xml:space="preserve">   </w:t>
            </w:r>
            <w:r w:rsidRPr="00725F39">
              <w:rPr>
                <w:color w:val="000000"/>
                <w:sz w:val="24"/>
              </w:rPr>
              <w:t>建设用地土壤污染风险管控标准（试行）》中表</w:t>
            </w:r>
            <w:r w:rsidRPr="00725F39">
              <w:rPr>
                <w:color w:val="000000"/>
                <w:sz w:val="24"/>
              </w:rPr>
              <w:t>1</w:t>
            </w:r>
            <w:r w:rsidRPr="00725F39">
              <w:rPr>
                <w:color w:val="000000"/>
                <w:sz w:val="24"/>
              </w:rPr>
              <w:t>标准限值要求。</w:t>
            </w:r>
          </w:p>
          <w:p w:rsidR="00530236" w:rsidRPr="00725F39" w:rsidRDefault="00530236" w:rsidP="00530236">
            <w:pPr>
              <w:spacing w:line="440" w:lineRule="exact"/>
              <w:ind w:firstLineChars="150" w:firstLine="360"/>
              <w:jc w:val="left"/>
              <w:rPr>
                <w:rFonts w:eastAsia="黑体"/>
                <w:color w:val="000000"/>
                <w:sz w:val="24"/>
              </w:rPr>
            </w:pPr>
            <w:r w:rsidRPr="00725F39">
              <w:rPr>
                <w:rFonts w:eastAsia="黑体"/>
                <w:color w:val="000000"/>
                <w:sz w:val="24"/>
              </w:rPr>
              <w:t>表</w:t>
            </w:r>
            <w:r w:rsidR="00A53F0C" w:rsidRPr="00725F39">
              <w:rPr>
                <w:rFonts w:eastAsia="黑体"/>
                <w:color w:val="000000"/>
                <w:sz w:val="24"/>
              </w:rPr>
              <w:t>2</w:t>
            </w:r>
            <w:r w:rsidR="0047634D">
              <w:rPr>
                <w:rFonts w:eastAsia="黑体" w:hint="eastAsia"/>
                <w:color w:val="000000"/>
                <w:sz w:val="24"/>
              </w:rPr>
              <w:t>7</w:t>
            </w:r>
            <w:r w:rsidRPr="00725F39">
              <w:rPr>
                <w:rFonts w:eastAsia="黑体"/>
                <w:color w:val="000000"/>
                <w:sz w:val="24"/>
              </w:rPr>
              <w:t xml:space="preserve">                  </w:t>
            </w:r>
            <w:r w:rsidRPr="00725F39">
              <w:rPr>
                <w:rFonts w:eastAsia="黑体"/>
                <w:color w:val="000000"/>
                <w:sz w:val="24"/>
              </w:rPr>
              <w:t>土壤环境质量标准</w:t>
            </w:r>
          </w:p>
          <w:tbl>
            <w:tblPr>
              <w:tblW w:w="79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216"/>
              <w:gridCol w:w="2122"/>
              <w:gridCol w:w="3217"/>
              <w:gridCol w:w="1383"/>
            </w:tblGrid>
            <w:tr w:rsidR="00530236" w:rsidRPr="00725F39" w:rsidTr="003E1166">
              <w:trPr>
                <w:trHeight w:val="397"/>
                <w:jc w:val="center"/>
              </w:trPr>
              <w:tc>
                <w:tcPr>
                  <w:tcW w:w="1334" w:type="dxa"/>
                  <w:tcBorders>
                    <w:top w:val="single" w:sz="8" w:space="0" w:color="auto"/>
                    <w:left w:val="nil"/>
                    <w:bottom w:val="single" w:sz="8" w:space="0" w:color="auto"/>
                  </w:tcBorders>
                  <w:vAlign w:val="center"/>
                </w:tcPr>
                <w:p w:rsidR="00530236" w:rsidRPr="00725F39" w:rsidRDefault="00530236" w:rsidP="003E1166">
                  <w:pPr>
                    <w:adjustRightInd w:val="0"/>
                    <w:snapToGrid w:val="0"/>
                    <w:spacing w:line="300" w:lineRule="exact"/>
                    <w:jc w:val="center"/>
                    <w:rPr>
                      <w:rFonts w:eastAsia="黑体"/>
                      <w:color w:val="000000"/>
                      <w:sz w:val="21"/>
                      <w:szCs w:val="21"/>
                    </w:rPr>
                  </w:pPr>
                  <w:r w:rsidRPr="00725F39">
                    <w:rPr>
                      <w:rFonts w:eastAsia="黑体"/>
                      <w:color w:val="000000"/>
                      <w:sz w:val="21"/>
                      <w:szCs w:val="21"/>
                    </w:rPr>
                    <w:t>序号</w:t>
                  </w:r>
                </w:p>
              </w:tc>
              <w:tc>
                <w:tcPr>
                  <w:tcW w:w="2352" w:type="dxa"/>
                  <w:tcBorders>
                    <w:top w:val="single" w:sz="8" w:space="0" w:color="auto"/>
                    <w:bottom w:val="single" w:sz="8" w:space="0" w:color="auto"/>
                  </w:tcBorders>
                  <w:vAlign w:val="center"/>
                </w:tcPr>
                <w:p w:rsidR="00530236" w:rsidRPr="00725F39" w:rsidRDefault="00530236" w:rsidP="003E1166">
                  <w:pPr>
                    <w:adjustRightInd w:val="0"/>
                    <w:snapToGrid w:val="0"/>
                    <w:spacing w:line="300" w:lineRule="exact"/>
                    <w:jc w:val="center"/>
                    <w:rPr>
                      <w:rFonts w:eastAsia="黑体"/>
                      <w:color w:val="000000"/>
                      <w:sz w:val="21"/>
                      <w:szCs w:val="21"/>
                    </w:rPr>
                  </w:pPr>
                  <w:r w:rsidRPr="00725F39">
                    <w:rPr>
                      <w:rFonts w:eastAsia="黑体"/>
                      <w:color w:val="000000"/>
                      <w:sz w:val="21"/>
                      <w:szCs w:val="21"/>
                    </w:rPr>
                    <w:t>监测因子</w:t>
                  </w:r>
                </w:p>
              </w:tc>
              <w:tc>
                <w:tcPr>
                  <w:tcW w:w="3580" w:type="dxa"/>
                  <w:tcBorders>
                    <w:top w:val="single" w:sz="8" w:space="0" w:color="auto"/>
                    <w:bottom w:val="single" w:sz="8" w:space="0" w:color="auto"/>
                  </w:tcBorders>
                  <w:vAlign w:val="center"/>
                </w:tcPr>
                <w:p w:rsidR="00530236" w:rsidRPr="00725F39" w:rsidRDefault="00530236" w:rsidP="003E1166">
                  <w:pPr>
                    <w:adjustRightInd w:val="0"/>
                    <w:snapToGrid w:val="0"/>
                    <w:spacing w:line="300" w:lineRule="exact"/>
                    <w:jc w:val="center"/>
                    <w:rPr>
                      <w:rFonts w:eastAsia="黑体"/>
                      <w:color w:val="000000"/>
                      <w:sz w:val="21"/>
                      <w:szCs w:val="21"/>
                    </w:rPr>
                  </w:pPr>
                  <w:r w:rsidRPr="00725F39">
                    <w:rPr>
                      <w:rFonts w:eastAsia="黑体"/>
                      <w:color w:val="000000"/>
                      <w:sz w:val="21"/>
                      <w:szCs w:val="21"/>
                    </w:rPr>
                    <w:t>标准限制（筛选值第二类用地）</w:t>
                  </w:r>
                </w:p>
              </w:tc>
              <w:tc>
                <w:tcPr>
                  <w:tcW w:w="1523" w:type="dxa"/>
                  <w:tcBorders>
                    <w:top w:val="single" w:sz="8" w:space="0" w:color="auto"/>
                    <w:bottom w:val="single" w:sz="8" w:space="0" w:color="auto"/>
                    <w:right w:val="nil"/>
                  </w:tcBorders>
                  <w:vAlign w:val="center"/>
                </w:tcPr>
                <w:p w:rsidR="00530236" w:rsidRPr="00725F39" w:rsidRDefault="00530236" w:rsidP="003E1166">
                  <w:pPr>
                    <w:adjustRightInd w:val="0"/>
                    <w:snapToGrid w:val="0"/>
                    <w:spacing w:line="300" w:lineRule="exact"/>
                    <w:jc w:val="center"/>
                    <w:rPr>
                      <w:rFonts w:eastAsia="黑体"/>
                      <w:color w:val="000000"/>
                      <w:sz w:val="21"/>
                      <w:szCs w:val="21"/>
                    </w:rPr>
                  </w:pPr>
                  <w:r w:rsidRPr="00725F39">
                    <w:rPr>
                      <w:rFonts w:eastAsia="黑体"/>
                      <w:color w:val="000000"/>
                      <w:sz w:val="21"/>
                      <w:szCs w:val="21"/>
                    </w:rPr>
                    <w:t>单位</w:t>
                  </w:r>
                </w:p>
              </w:tc>
            </w:tr>
            <w:tr w:rsidR="00530236" w:rsidRPr="00725F39" w:rsidTr="003E1166">
              <w:trPr>
                <w:trHeight w:val="397"/>
                <w:jc w:val="center"/>
              </w:trPr>
              <w:tc>
                <w:tcPr>
                  <w:tcW w:w="1334" w:type="dxa"/>
                  <w:tcBorders>
                    <w:top w:val="single" w:sz="8" w:space="0" w:color="auto"/>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w:t>
                  </w:r>
                </w:p>
              </w:tc>
              <w:tc>
                <w:tcPr>
                  <w:tcW w:w="2352" w:type="dxa"/>
                  <w:tcBorders>
                    <w:top w:val="single" w:sz="8" w:space="0" w:color="auto"/>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砷</w:t>
                  </w:r>
                </w:p>
              </w:tc>
              <w:tc>
                <w:tcPr>
                  <w:tcW w:w="3580" w:type="dxa"/>
                  <w:tcBorders>
                    <w:top w:val="single" w:sz="8" w:space="0" w:color="auto"/>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60</w:t>
                  </w:r>
                </w:p>
              </w:tc>
              <w:tc>
                <w:tcPr>
                  <w:tcW w:w="1523" w:type="dxa"/>
                  <w:tcBorders>
                    <w:top w:val="single" w:sz="8" w:space="0" w:color="auto"/>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镉</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六价铬</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5.7</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铜</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18000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铅</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800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汞</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38</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7</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镍</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900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8</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四氯化碳</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2.8</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9</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氯仿</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0.9</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10</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氯甲烷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37</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11</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w:t>
                  </w:r>
                  <w:r w:rsidRPr="00725F39">
                    <w:rPr>
                      <w:bCs/>
                      <w:color w:val="000000"/>
                      <w:sz w:val="21"/>
                      <w:szCs w:val="21"/>
                    </w:rPr>
                    <w:t>，</w:t>
                  </w:r>
                  <w:r w:rsidRPr="00725F39">
                    <w:rPr>
                      <w:bCs/>
                      <w:color w:val="000000"/>
                      <w:sz w:val="21"/>
                      <w:szCs w:val="21"/>
                    </w:rPr>
                    <w:t>1-</w:t>
                  </w:r>
                  <w:r w:rsidRPr="00725F39">
                    <w:rPr>
                      <w:bCs/>
                      <w:color w:val="000000"/>
                      <w:sz w:val="21"/>
                      <w:szCs w:val="21"/>
                    </w:rPr>
                    <w:t>二氯乙烷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9</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12</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1,2-</w:t>
                  </w:r>
                  <w:r w:rsidRPr="00725F39">
                    <w:rPr>
                      <w:bCs/>
                      <w:color w:val="000000"/>
                      <w:sz w:val="21"/>
                      <w:szCs w:val="21"/>
                    </w:rPr>
                    <w:t>二氯乙烷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13</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1,1-</w:t>
                  </w:r>
                  <w:r w:rsidRPr="00725F39">
                    <w:rPr>
                      <w:bCs/>
                      <w:color w:val="000000"/>
                      <w:sz w:val="21"/>
                      <w:szCs w:val="21"/>
                    </w:rPr>
                    <w:t>二氯乙烯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66</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14</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顺</w:t>
                  </w:r>
                  <w:r w:rsidRPr="00725F39">
                    <w:rPr>
                      <w:bCs/>
                      <w:color w:val="000000"/>
                      <w:sz w:val="21"/>
                      <w:szCs w:val="21"/>
                    </w:rPr>
                    <w:t>-1,2-</w:t>
                  </w:r>
                  <w:r w:rsidRPr="00725F39">
                    <w:rPr>
                      <w:bCs/>
                      <w:color w:val="000000"/>
                      <w:sz w:val="21"/>
                      <w:szCs w:val="21"/>
                    </w:rPr>
                    <w:t>二氯乙烯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596</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反</w:t>
                  </w:r>
                  <w:r w:rsidRPr="00725F39">
                    <w:rPr>
                      <w:bCs/>
                      <w:color w:val="000000"/>
                      <w:sz w:val="21"/>
                      <w:szCs w:val="21"/>
                    </w:rPr>
                    <w:t>-1,2-</w:t>
                  </w:r>
                  <w:r w:rsidRPr="00725F39">
                    <w:rPr>
                      <w:bCs/>
                      <w:color w:val="000000"/>
                      <w:sz w:val="21"/>
                      <w:szCs w:val="21"/>
                    </w:rPr>
                    <w:t>二氯乙烯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54</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lastRenderedPageBreak/>
                    <w:t>16</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二氯甲烷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616</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17</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1,2-</w:t>
                  </w:r>
                  <w:r w:rsidRPr="00725F39">
                    <w:rPr>
                      <w:bCs/>
                      <w:color w:val="000000"/>
                      <w:sz w:val="21"/>
                      <w:szCs w:val="21"/>
                    </w:rPr>
                    <w:t>二氯丙烷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18</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1,1,1,2-</w:t>
                  </w:r>
                  <w:r w:rsidRPr="00725F39">
                    <w:rPr>
                      <w:bCs/>
                      <w:color w:val="000000"/>
                      <w:sz w:val="21"/>
                      <w:szCs w:val="21"/>
                    </w:rPr>
                    <w:t>四氯乙烷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19</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1,1,2,2-</w:t>
                  </w:r>
                  <w:r w:rsidRPr="00725F39">
                    <w:rPr>
                      <w:bCs/>
                      <w:color w:val="000000"/>
                      <w:sz w:val="21"/>
                      <w:szCs w:val="21"/>
                    </w:rPr>
                    <w:t>四氯乙烷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6.8</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20</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四氯乙烯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53</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21</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1,1,1-</w:t>
                  </w:r>
                  <w:r w:rsidRPr="00725F39">
                    <w:rPr>
                      <w:bCs/>
                      <w:color w:val="000000"/>
                      <w:sz w:val="21"/>
                      <w:szCs w:val="21"/>
                    </w:rPr>
                    <w:t>三氯乙烷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840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22</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1,1,2-</w:t>
                  </w:r>
                  <w:r w:rsidRPr="00725F39">
                    <w:rPr>
                      <w:bCs/>
                      <w:color w:val="000000"/>
                      <w:sz w:val="21"/>
                      <w:szCs w:val="21"/>
                    </w:rPr>
                    <w:t>三氯乙烷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2.8</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23</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三氯乙烯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2.8</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24</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1,2,3</w:t>
                  </w:r>
                  <w:r w:rsidRPr="00725F39">
                    <w:rPr>
                      <w:bCs/>
                      <w:color w:val="000000"/>
                      <w:sz w:val="21"/>
                      <w:szCs w:val="21"/>
                    </w:rPr>
                    <w:t>三氯丙烷</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0.5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25</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0.43</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26</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27</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氯苯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270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28</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1,2-</w:t>
                  </w:r>
                  <w:r w:rsidRPr="00725F39">
                    <w:rPr>
                      <w:bCs/>
                      <w:color w:val="000000"/>
                      <w:sz w:val="21"/>
                      <w:szCs w:val="21"/>
                    </w:rPr>
                    <w:t>二氯苯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560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29</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1,4-</w:t>
                  </w:r>
                  <w:r w:rsidRPr="00725F39">
                    <w:rPr>
                      <w:bCs/>
                      <w:color w:val="000000"/>
                      <w:sz w:val="21"/>
                      <w:szCs w:val="21"/>
                    </w:rPr>
                    <w:t>二氯苯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30</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乙苯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28</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31</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苯乙烯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1290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32</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甲苯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1200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33</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对间二甲苯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570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34</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邻二甲苯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640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35</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硝基苯</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76</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36</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苯胺</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260</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37</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2-</w:t>
                  </w:r>
                  <w:r w:rsidRPr="00725F39">
                    <w:rPr>
                      <w:bCs/>
                      <w:color w:val="000000"/>
                      <w:sz w:val="21"/>
                      <w:szCs w:val="21"/>
                    </w:rPr>
                    <w:t>氯酚</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2256</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38</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苯并</w:t>
                  </w:r>
                  <w:r w:rsidRPr="00725F39">
                    <w:rPr>
                      <w:bCs/>
                      <w:color w:val="000000"/>
                      <w:sz w:val="21"/>
                      <w:szCs w:val="21"/>
                    </w:rPr>
                    <w:t>[a]</w:t>
                  </w:r>
                  <w:r w:rsidRPr="00725F39">
                    <w:rPr>
                      <w:bCs/>
                      <w:color w:val="000000"/>
                      <w:sz w:val="21"/>
                      <w:szCs w:val="21"/>
                    </w:rPr>
                    <w:t>蒽</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39</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苯并</w:t>
                  </w:r>
                  <w:r w:rsidRPr="00725F39">
                    <w:rPr>
                      <w:bCs/>
                      <w:color w:val="000000"/>
                      <w:sz w:val="21"/>
                      <w:szCs w:val="21"/>
                    </w:rPr>
                    <w:t>[a]</w:t>
                  </w:r>
                  <w:r w:rsidRPr="00725F39">
                    <w:rPr>
                      <w:bCs/>
                      <w:color w:val="000000"/>
                      <w:sz w:val="21"/>
                      <w:szCs w:val="21"/>
                    </w:rPr>
                    <w:t>芘</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40</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苯并</w:t>
                  </w:r>
                  <w:r w:rsidRPr="00725F39">
                    <w:rPr>
                      <w:bCs/>
                      <w:color w:val="000000"/>
                      <w:sz w:val="21"/>
                      <w:szCs w:val="21"/>
                    </w:rPr>
                    <w:t>[b]</w:t>
                  </w:r>
                  <w:r w:rsidRPr="00725F39">
                    <w:rPr>
                      <w:bCs/>
                      <w:color w:val="000000"/>
                      <w:sz w:val="21"/>
                      <w:szCs w:val="21"/>
                    </w:rPr>
                    <w:t>荧蒽</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41</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苯并</w:t>
                  </w:r>
                  <w:r w:rsidRPr="00725F39">
                    <w:rPr>
                      <w:bCs/>
                      <w:color w:val="000000"/>
                      <w:sz w:val="21"/>
                      <w:szCs w:val="21"/>
                    </w:rPr>
                    <w:t>[k]</w:t>
                  </w:r>
                  <w:r w:rsidRPr="00725F39">
                    <w:rPr>
                      <w:bCs/>
                      <w:color w:val="000000"/>
                      <w:sz w:val="21"/>
                      <w:szCs w:val="21"/>
                    </w:rPr>
                    <w:t>荧蒽</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151</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42</w:t>
                  </w:r>
                </w:p>
              </w:tc>
              <w:tc>
                <w:tcPr>
                  <w:tcW w:w="2352" w:type="dxa"/>
                  <w:vAlign w:val="center"/>
                </w:tcPr>
                <w:p w:rsidR="00530236" w:rsidRPr="00725F39" w:rsidRDefault="0085680E" w:rsidP="003E1166">
                  <w:pPr>
                    <w:spacing w:line="300" w:lineRule="exact"/>
                    <w:jc w:val="center"/>
                    <w:rPr>
                      <w:bCs/>
                      <w:color w:val="000000"/>
                      <w:spacing w:val="-4"/>
                      <w:sz w:val="21"/>
                      <w:szCs w:val="21"/>
                    </w:rPr>
                  </w:pPr>
                  <w:hyperlink r:id="rId25" w:tgtFrame="https://www.baidu.com/_blank" w:history="1">
                    <w:r w:rsidR="00530236" w:rsidRPr="00725F39">
                      <w:rPr>
                        <w:bCs/>
                        <w:color w:val="000000"/>
                        <w:sz w:val="21"/>
                        <w:szCs w:val="21"/>
                      </w:rPr>
                      <w:t>䓛</w:t>
                    </w:r>
                  </w:hyperlink>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1293</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43</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二苯</w:t>
                  </w:r>
                  <w:r w:rsidRPr="00725F39">
                    <w:rPr>
                      <w:bCs/>
                      <w:color w:val="000000"/>
                      <w:sz w:val="21"/>
                      <w:szCs w:val="21"/>
                    </w:rPr>
                    <w:t>[a</w:t>
                  </w:r>
                  <w:r w:rsidRPr="00725F39">
                    <w:rPr>
                      <w:bCs/>
                      <w:color w:val="000000"/>
                      <w:sz w:val="21"/>
                      <w:szCs w:val="21"/>
                    </w:rPr>
                    <w:t>，</w:t>
                  </w:r>
                  <w:r w:rsidRPr="00725F39">
                    <w:rPr>
                      <w:bCs/>
                      <w:color w:val="000000"/>
                      <w:sz w:val="21"/>
                      <w:szCs w:val="21"/>
                    </w:rPr>
                    <w:t>h]</w:t>
                  </w:r>
                  <w:r w:rsidRPr="00725F39">
                    <w:rPr>
                      <w:bCs/>
                      <w:color w:val="000000"/>
                      <w:sz w:val="21"/>
                      <w:szCs w:val="21"/>
                    </w:rPr>
                    <w:t>并蒽</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44</w:t>
                  </w:r>
                </w:p>
              </w:tc>
              <w:tc>
                <w:tcPr>
                  <w:tcW w:w="2352"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茚并</w:t>
                  </w:r>
                  <w:r w:rsidRPr="00725F39">
                    <w:rPr>
                      <w:bCs/>
                      <w:color w:val="000000"/>
                      <w:sz w:val="21"/>
                      <w:szCs w:val="21"/>
                    </w:rPr>
                    <w:t>[1,2,3-cd]</w:t>
                  </w:r>
                  <w:r w:rsidRPr="00725F39">
                    <w:rPr>
                      <w:bCs/>
                      <w:color w:val="000000"/>
                      <w:sz w:val="21"/>
                      <w:szCs w:val="21"/>
                    </w:rPr>
                    <w:t>芘</w:t>
                  </w:r>
                </w:p>
              </w:tc>
              <w:tc>
                <w:tcPr>
                  <w:tcW w:w="3580" w:type="dxa"/>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15</w:t>
                  </w:r>
                </w:p>
              </w:tc>
              <w:tc>
                <w:tcPr>
                  <w:tcW w:w="1523" w:type="dxa"/>
                  <w:tcBorders>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r w:rsidR="00530236" w:rsidRPr="00725F39" w:rsidTr="003E1166">
              <w:trPr>
                <w:trHeight w:val="397"/>
                <w:jc w:val="center"/>
              </w:trPr>
              <w:tc>
                <w:tcPr>
                  <w:tcW w:w="1334" w:type="dxa"/>
                  <w:tcBorders>
                    <w:left w:val="nil"/>
                    <w:bottom w:val="single" w:sz="8" w:space="0" w:color="auto"/>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45</w:t>
                  </w:r>
                </w:p>
              </w:tc>
              <w:tc>
                <w:tcPr>
                  <w:tcW w:w="2352" w:type="dxa"/>
                  <w:tcBorders>
                    <w:bottom w:val="single" w:sz="8" w:space="0" w:color="auto"/>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萘</w:t>
                  </w:r>
                </w:p>
              </w:tc>
              <w:tc>
                <w:tcPr>
                  <w:tcW w:w="3580" w:type="dxa"/>
                  <w:tcBorders>
                    <w:bottom w:val="single" w:sz="8" w:space="0" w:color="auto"/>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pacing w:val="-4"/>
                      <w:sz w:val="21"/>
                      <w:szCs w:val="21"/>
                    </w:rPr>
                    <w:t>70</w:t>
                  </w:r>
                </w:p>
              </w:tc>
              <w:tc>
                <w:tcPr>
                  <w:tcW w:w="1523" w:type="dxa"/>
                  <w:tcBorders>
                    <w:bottom w:val="single" w:sz="8" w:space="0" w:color="auto"/>
                    <w:right w:val="nil"/>
                  </w:tcBorders>
                  <w:vAlign w:val="center"/>
                </w:tcPr>
                <w:p w:rsidR="00530236" w:rsidRPr="00725F39" w:rsidRDefault="00530236" w:rsidP="003E1166">
                  <w:pPr>
                    <w:spacing w:line="300" w:lineRule="exact"/>
                    <w:jc w:val="center"/>
                    <w:rPr>
                      <w:bCs/>
                      <w:color w:val="000000"/>
                      <w:spacing w:val="-4"/>
                      <w:sz w:val="21"/>
                      <w:szCs w:val="21"/>
                    </w:rPr>
                  </w:pPr>
                  <w:r w:rsidRPr="00725F39">
                    <w:rPr>
                      <w:bCs/>
                      <w:color w:val="000000"/>
                      <w:sz w:val="21"/>
                      <w:szCs w:val="21"/>
                    </w:rPr>
                    <w:t>mg/kg</w:t>
                  </w:r>
                </w:p>
              </w:tc>
            </w:tr>
          </w:tbl>
          <w:p w:rsidR="00113ADB" w:rsidRPr="00725F39" w:rsidRDefault="00113ADB">
            <w:pPr>
              <w:jc w:val="left"/>
              <w:rPr>
                <w:color w:val="000000"/>
                <w:sz w:val="24"/>
                <w:szCs w:val="24"/>
              </w:rPr>
            </w:pPr>
          </w:p>
          <w:p w:rsidR="00530236" w:rsidRPr="00725F39" w:rsidRDefault="00530236">
            <w:pPr>
              <w:jc w:val="left"/>
              <w:rPr>
                <w:color w:val="000000"/>
                <w:sz w:val="24"/>
                <w:szCs w:val="24"/>
              </w:rPr>
            </w:pPr>
          </w:p>
          <w:p w:rsidR="00530236" w:rsidRPr="00725F39" w:rsidRDefault="00530236">
            <w:pPr>
              <w:jc w:val="left"/>
              <w:rPr>
                <w:color w:val="000000"/>
                <w:sz w:val="24"/>
                <w:szCs w:val="24"/>
              </w:rPr>
            </w:pPr>
          </w:p>
          <w:p w:rsidR="00530236" w:rsidRPr="00725F39" w:rsidRDefault="00530236">
            <w:pPr>
              <w:jc w:val="left"/>
              <w:rPr>
                <w:color w:val="000000"/>
                <w:sz w:val="24"/>
                <w:szCs w:val="24"/>
              </w:rPr>
            </w:pPr>
          </w:p>
        </w:tc>
      </w:tr>
      <w:tr w:rsidR="00751C0D" w:rsidRPr="00725F39" w:rsidTr="000605C7">
        <w:trPr>
          <w:trHeight w:val="4243"/>
        </w:trPr>
        <w:tc>
          <w:tcPr>
            <w:tcW w:w="948" w:type="dxa"/>
            <w:vAlign w:val="center"/>
          </w:tcPr>
          <w:p w:rsidR="00751C0D" w:rsidRPr="00725F39" w:rsidRDefault="00751C0D">
            <w:pPr>
              <w:jc w:val="center"/>
              <w:rPr>
                <w:color w:val="000000"/>
                <w:sz w:val="24"/>
                <w:szCs w:val="24"/>
              </w:rPr>
            </w:pPr>
            <w:r w:rsidRPr="00725F39">
              <w:rPr>
                <w:color w:val="000000"/>
                <w:sz w:val="24"/>
                <w:szCs w:val="24"/>
              </w:rPr>
              <w:lastRenderedPageBreak/>
              <w:t>污</w:t>
            </w:r>
          </w:p>
          <w:p w:rsidR="00751C0D" w:rsidRPr="00725F39" w:rsidRDefault="00751C0D">
            <w:pPr>
              <w:jc w:val="center"/>
              <w:rPr>
                <w:color w:val="000000"/>
                <w:sz w:val="24"/>
                <w:szCs w:val="24"/>
              </w:rPr>
            </w:pPr>
            <w:r w:rsidRPr="00725F39">
              <w:rPr>
                <w:color w:val="000000"/>
                <w:sz w:val="24"/>
                <w:szCs w:val="24"/>
              </w:rPr>
              <w:t>染</w:t>
            </w:r>
          </w:p>
          <w:p w:rsidR="00751C0D" w:rsidRPr="00725F39" w:rsidRDefault="00751C0D">
            <w:pPr>
              <w:jc w:val="center"/>
              <w:rPr>
                <w:color w:val="000000"/>
                <w:sz w:val="24"/>
                <w:szCs w:val="24"/>
              </w:rPr>
            </w:pPr>
            <w:r w:rsidRPr="00725F39">
              <w:rPr>
                <w:color w:val="000000"/>
                <w:sz w:val="24"/>
                <w:szCs w:val="24"/>
              </w:rPr>
              <w:t>物</w:t>
            </w:r>
          </w:p>
          <w:p w:rsidR="00751C0D" w:rsidRPr="00725F39" w:rsidRDefault="00751C0D">
            <w:pPr>
              <w:jc w:val="center"/>
              <w:rPr>
                <w:color w:val="000000"/>
                <w:sz w:val="24"/>
                <w:szCs w:val="24"/>
              </w:rPr>
            </w:pPr>
            <w:r w:rsidRPr="00725F39">
              <w:rPr>
                <w:color w:val="000000"/>
                <w:sz w:val="24"/>
                <w:szCs w:val="24"/>
              </w:rPr>
              <w:t>排</w:t>
            </w:r>
          </w:p>
          <w:p w:rsidR="00751C0D" w:rsidRPr="00725F39" w:rsidRDefault="00751C0D">
            <w:pPr>
              <w:jc w:val="center"/>
              <w:rPr>
                <w:color w:val="000000"/>
                <w:sz w:val="24"/>
                <w:szCs w:val="24"/>
              </w:rPr>
            </w:pPr>
            <w:r w:rsidRPr="00725F39">
              <w:rPr>
                <w:color w:val="000000"/>
                <w:sz w:val="24"/>
                <w:szCs w:val="24"/>
              </w:rPr>
              <w:t>放</w:t>
            </w:r>
          </w:p>
          <w:p w:rsidR="00751C0D" w:rsidRPr="00725F39" w:rsidRDefault="00751C0D">
            <w:pPr>
              <w:jc w:val="center"/>
              <w:rPr>
                <w:color w:val="000000"/>
                <w:sz w:val="24"/>
                <w:szCs w:val="24"/>
              </w:rPr>
            </w:pPr>
            <w:r w:rsidRPr="00725F39">
              <w:rPr>
                <w:color w:val="000000"/>
                <w:sz w:val="24"/>
                <w:szCs w:val="24"/>
              </w:rPr>
              <w:t>标</w:t>
            </w:r>
          </w:p>
          <w:p w:rsidR="00751C0D" w:rsidRPr="00725F39" w:rsidRDefault="00751C0D">
            <w:pPr>
              <w:jc w:val="center"/>
              <w:rPr>
                <w:color w:val="000000"/>
                <w:sz w:val="24"/>
                <w:szCs w:val="24"/>
              </w:rPr>
            </w:pPr>
            <w:r w:rsidRPr="00725F39">
              <w:rPr>
                <w:color w:val="000000"/>
                <w:sz w:val="24"/>
                <w:szCs w:val="24"/>
              </w:rPr>
              <w:t>准</w:t>
            </w:r>
          </w:p>
          <w:p w:rsidR="00751C0D" w:rsidRPr="00725F39" w:rsidRDefault="00751C0D">
            <w:pPr>
              <w:jc w:val="center"/>
              <w:rPr>
                <w:color w:val="000000"/>
                <w:sz w:val="24"/>
                <w:szCs w:val="24"/>
              </w:rPr>
            </w:pPr>
          </w:p>
        </w:tc>
        <w:tc>
          <w:tcPr>
            <w:tcW w:w="8190" w:type="dxa"/>
          </w:tcPr>
          <w:p w:rsidR="005B731B" w:rsidRPr="00725F39" w:rsidRDefault="005B731B" w:rsidP="005B731B">
            <w:pPr>
              <w:spacing w:line="460" w:lineRule="exact"/>
              <w:ind w:firstLineChars="200" w:firstLine="480"/>
              <w:jc w:val="left"/>
              <w:rPr>
                <w:sz w:val="24"/>
                <w:szCs w:val="24"/>
              </w:rPr>
            </w:pPr>
            <w:r w:rsidRPr="00725F39">
              <w:rPr>
                <w:sz w:val="24"/>
                <w:szCs w:val="24"/>
              </w:rPr>
              <w:t>本项目污染物排放标准见下表。</w:t>
            </w:r>
          </w:p>
          <w:p w:rsidR="005B731B" w:rsidRPr="00725F39" w:rsidRDefault="00B23C2A" w:rsidP="005B731B">
            <w:pPr>
              <w:ind w:firstLineChars="200" w:firstLine="480"/>
              <w:rPr>
                <w:rFonts w:eastAsia="黑体"/>
                <w:sz w:val="24"/>
                <w:szCs w:val="24"/>
              </w:rPr>
            </w:pPr>
            <w:r w:rsidRPr="00725F39">
              <w:rPr>
                <w:rFonts w:eastAsia="黑体"/>
                <w:sz w:val="24"/>
                <w:szCs w:val="24"/>
              </w:rPr>
              <w:t>表</w:t>
            </w:r>
            <w:r w:rsidR="000605C7" w:rsidRPr="00725F39">
              <w:rPr>
                <w:rFonts w:eastAsia="黑体"/>
                <w:sz w:val="24"/>
                <w:szCs w:val="24"/>
              </w:rPr>
              <w:t>2</w:t>
            </w:r>
            <w:r w:rsidR="0047634D">
              <w:rPr>
                <w:rFonts w:eastAsia="黑体" w:hint="eastAsia"/>
                <w:sz w:val="24"/>
                <w:szCs w:val="24"/>
              </w:rPr>
              <w:t>8</w:t>
            </w:r>
            <w:r w:rsidR="004F2A2E" w:rsidRPr="00725F39">
              <w:rPr>
                <w:rFonts w:eastAsia="黑体"/>
                <w:sz w:val="24"/>
                <w:szCs w:val="24"/>
              </w:rPr>
              <w:t xml:space="preserve">             </w:t>
            </w:r>
            <w:r w:rsidRPr="00725F39">
              <w:rPr>
                <w:rFonts w:eastAsia="黑体"/>
                <w:sz w:val="24"/>
                <w:szCs w:val="24"/>
              </w:rPr>
              <w:t>污染物排放标准一览表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145"/>
              <w:gridCol w:w="3402"/>
              <w:gridCol w:w="1134"/>
              <w:gridCol w:w="1134"/>
              <w:gridCol w:w="1267"/>
            </w:tblGrid>
            <w:tr w:rsidR="00B23C2A" w:rsidRPr="00725F39" w:rsidTr="00CF0DF1">
              <w:trPr>
                <w:trHeight w:val="384"/>
                <w:jc w:val="center"/>
              </w:trPr>
              <w:tc>
                <w:tcPr>
                  <w:tcW w:w="1145" w:type="dxa"/>
                  <w:tcBorders>
                    <w:top w:val="single" w:sz="8" w:space="0" w:color="auto"/>
                    <w:left w:val="nil"/>
                    <w:bottom w:val="single" w:sz="8" w:space="0" w:color="auto"/>
                    <w:right w:val="single" w:sz="4" w:space="0" w:color="auto"/>
                  </w:tcBorders>
                  <w:vAlign w:val="center"/>
                </w:tcPr>
                <w:p w:rsidR="00B23C2A" w:rsidRPr="00725F39" w:rsidRDefault="00B23C2A" w:rsidP="00B4276E">
                  <w:pPr>
                    <w:snapToGrid w:val="0"/>
                    <w:jc w:val="center"/>
                    <w:rPr>
                      <w:rFonts w:eastAsiaTheme="minorEastAsia"/>
                      <w:b/>
                      <w:color w:val="000000"/>
                      <w:sz w:val="21"/>
                      <w:szCs w:val="21"/>
                    </w:rPr>
                  </w:pPr>
                  <w:r w:rsidRPr="00725F39">
                    <w:rPr>
                      <w:rFonts w:eastAsiaTheme="minorEastAsia"/>
                      <w:b/>
                      <w:color w:val="000000"/>
                      <w:sz w:val="21"/>
                      <w:szCs w:val="21"/>
                    </w:rPr>
                    <w:t>污染类别</w:t>
                  </w:r>
                </w:p>
              </w:tc>
              <w:tc>
                <w:tcPr>
                  <w:tcW w:w="3402" w:type="dxa"/>
                  <w:tcBorders>
                    <w:top w:val="single" w:sz="8" w:space="0" w:color="auto"/>
                    <w:left w:val="single" w:sz="4" w:space="0" w:color="auto"/>
                    <w:bottom w:val="single" w:sz="8" w:space="0" w:color="auto"/>
                    <w:right w:val="single" w:sz="4" w:space="0" w:color="auto"/>
                  </w:tcBorders>
                  <w:vAlign w:val="center"/>
                </w:tcPr>
                <w:p w:rsidR="00B23C2A" w:rsidRPr="00725F39" w:rsidRDefault="00B23C2A" w:rsidP="00B4276E">
                  <w:pPr>
                    <w:snapToGrid w:val="0"/>
                    <w:jc w:val="center"/>
                    <w:rPr>
                      <w:rFonts w:eastAsiaTheme="minorEastAsia"/>
                      <w:b/>
                      <w:color w:val="000000"/>
                      <w:sz w:val="21"/>
                      <w:szCs w:val="21"/>
                    </w:rPr>
                  </w:pPr>
                  <w:r w:rsidRPr="00725F39">
                    <w:rPr>
                      <w:rFonts w:eastAsiaTheme="minorEastAsia"/>
                      <w:b/>
                      <w:color w:val="000000"/>
                      <w:sz w:val="21"/>
                      <w:szCs w:val="21"/>
                    </w:rPr>
                    <w:t>标准名称及级（类）别</w:t>
                  </w:r>
                </w:p>
              </w:tc>
              <w:tc>
                <w:tcPr>
                  <w:tcW w:w="1134" w:type="dxa"/>
                  <w:tcBorders>
                    <w:top w:val="single" w:sz="8" w:space="0" w:color="auto"/>
                    <w:left w:val="single" w:sz="4" w:space="0" w:color="auto"/>
                    <w:bottom w:val="single" w:sz="8" w:space="0" w:color="auto"/>
                    <w:right w:val="single" w:sz="4" w:space="0" w:color="auto"/>
                  </w:tcBorders>
                  <w:vAlign w:val="center"/>
                </w:tcPr>
                <w:p w:rsidR="00B23C2A" w:rsidRPr="00725F39" w:rsidRDefault="00B23C2A" w:rsidP="00B4276E">
                  <w:pPr>
                    <w:snapToGrid w:val="0"/>
                    <w:jc w:val="center"/>
                    <w:rPr>
                      <w:rFonts w:eastAsiaTheme="minorEastAsia"/>
                      <w:b/>
                      <w:color w:val="000000"/>
                      <w:sz w:val="21"/>
                      <w:szCs w:val="21"/>
                    </w:rPr>
                  </w:pPr>
                  <w:r w:rsidRPr="00725F39">
                    <w:rPr>
                      <w:rFonts w:eastAsiaTheme="minorEastAsia"/>
                      <w:b/>
                      <w:color w:val="000000"/>
                      <w:sz w:val="21"/>
                      <w:szCs w:val="21"/>
                    </w:rPr>
                    <w:t>污染因子</w:t>
                  </w:r>
                </w:p>
              </w:tc>
              <w:tc>
                <w:tcPr>
                  <w:tcW w:w="2401" w:type="dxa"/>
                  <w:gridSpan w:val="2"/>
                  <w:tcBorders>
                    <w:top w:val="single" w:sz="8" w:space="0" w:color="auto"/>
                    <w:left w:val="single" w:sz="4" w:space="0" w:color="auto"/>
                    <w:bottom w:val="single" w:sz="8" w:space="0" w:color="auto"/>
                    <w:right w:val="nil"/>
                  </w:tcBorders>
                  <w:vAlign w:val="center"/>
                </w:tcPr>
                <w:p w:rsidR="00B23C2A" w:rsidRPr="00725F39" w:rsidRDefault="00B23C2A" w:rsidP="00B4276E">
                  <w:pPr>
                    <w:snapToGrid w:val="0"/>
                    <w:jc w:val="center"/>
                    <w:rPr>
                      <w:rFonts w:eastAsiaTheme="minorEastAsia"/>
                      <w:b/>
                      <w:color w:val="000000"/>
                      <w:sz w:val="21"/>
                      <w:szCs w:val="21"/>
                    </w:rPr>
                  </w:pPr>
                  <w:r w:rsidRPr="00725F39">
                    <w:rPr>
                      <w:rFonts w:eastAsiaTheme="minorEastAsia"/>
                      <w:b/>
                      <w:color w:val="000000"/>
                      <w:sz w:val="21"/>
                      <w:szCs w:val="21"/>
                    </w:rPr>
                    <w:t>标准限值</w:t>
                  </w:r>
                </w:p>
              </w:tc>
            </w:tr>
            <w:tr w:rsidR="00B23C2A" w:rsidRPr="00725F39" w:rsidTr="00AC109D">
              <w:trPr>
                <w:trHeight w:val="425"/>
                <w:jc w:val="center"/>
              </w:trPr>
              <w:tc>
                <w:tcPr>
                  <w:tcW w:w="1145" w:type="dxa"/>
                  <w:tcBorders>
                    <w:top w:val="single" w:sz="8" w:space="0" w:color="auto"/>
                    <w:left w:val="nil"/>
                    <w:bottom w:val="single" w:sz="4" w:space="0" w:color="auto"/>
                    <w:right w:val="single" w:sz="4" w:space="0" w:color="auto"/>
                  </w:tcBorders>
                  <w:vAlign w:val="center"/>
                </w:tcPr>
                <w:p w:rsidR="00B23C2A" w:rsidRPr="00725F39" w:rsidRDefault="00B23C2A" w:rsidP="00B4276E">
                  <w:pPr>
                    <w:snapToGrid w:val="0"/>
                    <w:jc w:val="center"/>
                    <w:rPr>
                      <w:color w:val="000000"/>
                      <w:sz w:val="21"/>
                      <w:szCs w:val="21"/>
                    </w:rPr>
                  </w:pPr>
                  <w:r w:rsidRPr="00725F39">
                    <w:rPr>
                      <w:color w:val="000000"/>
                      <w:sz w:val="21"/>
                      <w:szCs w:val="21"/>
                    </w:rPr>
                    <w:t>噪声</w:t>
                  </w:r>
                </w:p>
              </w:tc>
              <w:tc>
                <w:tcPr>
                  <w:tcW w:w="3402" w:type="dxa"/>
                  <w:tcBorders>
                    <w:top w:val="single" w:sz="8" w:space="0" w:color="auto"/>
                    <w:left w:val="single" w:sz="4" w:space="0" w:color="auto"/>
                    <w:bottom w:val="single" w:sz="4" w:space="0" w:color="auto"/>
                    <w:right w:val="single" w:sz="4" w:space="0" w:color="auto"/>
                  </w:tcBorders>
                  <w:vAlign w:val="center"/>
                </w:tcPr>
                <w:p w:rsidR="00B23C2A" w:rsidRPr="00725F39" w:rsidRDefault="00B23C2A" w:rsidP="00C22BD4">
                  <w:pPr>
                    <w:snapToGrid w:val="0"/>
                    <w:jc w:val="center"/>
                    <w:rPr>
                      <w:sz w:val="21"/>
                      <w:szCs w:val="21"/>
                    </w:rPr>
                  </w:pPr>
                  <w:r w:rsidRPr="00725F39">
                    <w:rPr>
                      <w:sz w:val="21"/>
                      <w:szCs w:val="21"/>
                    </w:rPr>
                    <w:t>《工业企业厂界环境噪声排放标准》（</w:t>
                  </w:r>
                  <w:r w:rsidRPr="00725F39">
                    <w:rPr>
                      <w:sz w:val="21"/>
                      <w:szCs w:val="21"/>
                    </w:rPr>
                    <w:t>GB12348-2008</w:t>
                  </w:r>
                  <w:r w:rsidRPr="00725F39">
                    <w:rPr>
                      <w:sz w:val="21"/>
                      <w:szCs w:val="21"/>
                    </w:rPr>
                    <w:t>）</w:t>
                  </w:r>
                  <w:r w:rsidR="00C22BD4" w:rsidRPr="00725F39">
                    <w:rPr>
                      <w:sz w:val="21"/>
                      <w:szCs w:val="21"/>
                    </w:rPr>
                    <w:t>3</w:t>
                  </w:r>
                  <w:r w:rsidRPr="00725F39">
                    <w:rPr>
                      <w:sz w:val="21"/>
                      <w:szCs w:val="21"/>
                    </w:rPr>
                    <w:t>类</w:t>
                  </w:r>
                </w:p>
              </w:tc>
              <w:tc>
                <w:tcPr>
                  <w:tcW w:w="1134" w:type="dxa"/>
                  <w:tcBorders>
                    <w:top w:val="single" w:sz="8" w:space="0" w:color="auto"/>
                    <w:left w:val="single" w:sz="4" w:space="0" w:color="auto"/>
                    <w:bottom w:val="single" w:sz="4" w:space="0" w:color="auto"/>
                    <w:right w:val="single" w:sz="4" w:space="0" w:color="auto"/>
                  </w:tcBorders>
                  <w:vAlign w:val="center"/>
                </w:tcPr>
                <w:p w:rsidR="00B23C2A" w:rsidRPr="00725F39" w:rsidRDefault="00B23C2A" w:rsidP="00B4276E">
                  <w:pPr>
                    <w:snapToGrid w:val="0"/>
                    <w:jc w:val="center"/>
                    <w:rPr>
                      <w:sz w:val="21"/>
                      <w:szCs w:val="21"/>
                    </w:rPr>
                  </w:pPr>
                  <w:r w:rsidRPr="00725F39">
                    <w:rPr>
                      <w:sz w:val="21"/>
                      <w:szCs w:val="21"/>
                    </w:rPr>
                    <w:t>噪声</w:t>
                  </w:r>
                </w:p>
              </w:tc>
              <w:tc>
                <w:tcPr>
                  <w:tcW w:w="1134" w:type="dxa"/>
                  <w:tcBorders>
                    <w:top w:val="single" w:sz="8" w:space="0" w:color="auto"/>
                    <w:left w:val="single" w:sz="4" w:space="0" w:color="auto"/>
                    <w:bottom w:val="single" w:sz="4" w:space="0" w:color="auto"/>
                    <w:right w:val="single" w:sz="4" w:space="0" w:color="auto"/>
                  </w:tcBorders>
                  <w:vAlign w:val="center"/>
                </w:tcPr>
                <w:p w:rsidR="00B23C2A" w:rsidRPr="00725F39" w:rsidRDefault="00B23C2A" w:rsidP="00B4276E">
                  <w:pPr>
                    <w:snapToGrid w:val="0"/>
                    <w:jc w:val="center"/>
                    <w:rPr>
                      <w:sz w:val="21"/>
                      <w:szCs w:val="21"/>
                    </w:rPr>
                  </w:pPr>
                  <w:r w:rsidRPr="00725F39">
                    <w:rPr>
                      <w:sz w:val="21"/>
                      <w:szCs w:val="21"/>
                    </w:rPr>
                    <w:t>昼间</w:t>
                  </w:r>
                </w:p>
              </w:tc>
              <w:tc>
                <w:tcPr>
                  <w:tcW w:w="1267" w:type="dxa"/>
                  <w:tcBorders>
                    <w:top w:val="single" w:sz="8" w:space="0" w:color="auto"/>
                    <w:left w:val="single" w:sz="4" w:space="0" w:color="auto"/>
                    <w:bottom w:val="single" w:sz="4" w:space="0" w:color="auto"/>
                    <w:right w:val="nil"/>
                  </w:tcBorders>
                  <w:vAlign w:val="center"/>
                </w:tcPr>
                <w:p w:rsidR="00B23C2A" w:rsidRPr="00725F39" w:rsidRDefault="00B23C2A" w:rsidP="00E44BC0">
                  <w:pPr>
                    <w:snapToGrid w:val="0"/>
                    <w:jc w:val="center"/>
                    <w:rPr>
                      <w:sz w:val="21"/>
                      <w:szCs w:val="21"/>
                    </w:rPr>
                  </w:pPr>
                  <w:r w:rsidRPr="00725F39">
                    <w:rPr>
                      <w:sz w:val="21"/>
                      <w:szCs w:val="21"/>
                    </w:rPr>
                    <w:t>6</w:t>
                  </w:r>
                  <w:r w:rsidR="00E44BC0" w:rsidRPr="00725F39">
                    <w:rPr>
                      <w:sz w:val="21"/>
                      <w:szCs w:val="21"/>
                    </w:rPr>
                    <w:t>5</w:t>
                  </w:r>
                  <w:r w:rsidRPr="00725F39">
                    <w:rPr>
                      <w:sz w:val="21"/>
                      <w:szCs w:val="21"/>
                    </w:rPr>
                    <w:t>dB</w:t>
                  </w:r>
                  <w:r w:rsidRPr="00725F39">
                    <w:rPr>
                      <w:sz w:val="21"/>
                      <w:szCs w:val="21"/>
                    </w:rPr>
                    <w:t>（</w:t>
                  </w:r>
                  <w:r w:rsidRPr="00725F39">
                    <w:rPr>
                      <w:sz w:val="21"/>
                      <w:szCs w:val="21"/>
                    </w:rPr>
                    <w:t>A</w:t>
                  </w:r>
                  <w:r w:rsidRPr="00725F39">
                    <w:rPr>
                      <w:sz w:val="21"/>
                      <w:szCs w:val="21"/>
                    </w:rPr>
                    <w:t>）</w:t>
                  </w:r>
                </w:p>
              </w:tc>
            </w:tr>
            <w:tr w:rsidR="00401694" w:rsidRPr="00725F39" w:rsidTr="00506AD6">
              <w:trPr>
                <w:trHeight w:val="180"/>
                <w:jc w:val="center"/>
              </w:trPr>
              <w:tc>
                <w:tcPr>
                  <w:tcW w:w="1145" w:type="dxa"/>
                  <w:vMerge w:val="restart"/>
                  <w:tcBorders>
                    <w:top w:val="single" w:sz="4" w:space="0" w:color="auto"/>
                    <w:left w:val="nil"/>
                    <w:right w:val="single" w:sz="4" w:space="0" w:color="auto"/>
                  </w:tcBorders>
                  <w:vAlign w:val="center"/>
                </w:tcPr>
                <w:p w:rsidR="00401694" w:rsidRPr="00401694" w:rsidRDefault="00401694" w:rsidP="00B4276E">
                  <w:pPr>
                    <w:snapToGrid w:val="0"/>
                    <w:jc w:val="center"/>
                    <w:rPr>
                      <w:color w:val="000000"/>
                      <w:sz w:val="21"/>
                      <w:szCs w:val="21"/>
                    </w:rPr>
                  </w:pPr>
                  <w:r w:rsidRPr="00401694">
                    <w:rPr>
                      <w:color w:val="000000"/>
                      <w:sz w:val="21"/>
                      <w:szCs w:val="21"/>
                    </w:rPr>
                    <w:t>废气</w:t>
                  </w:r>
                </w:p>
              </w:tc>
              <w:tc>
                <w:tcPr>
                  <w:tcW w:w="3402" w:type="dxa"/>
                  <w:vMerge w:val="restart"/>
                  <w:tcBorders>
                    <w:top w:val="single" w:sz="4" w:space="0" w:color="auto"/>
                    <w:left w:val="single" w:sz="4" w:space="0" w:color="auto"/>
                    <w:right w:val="single" w:sz="4" w:space="0" w:color="auto"/>
                  </w:tcBorders>
                  <w:vAlign w:val="center"/>
                </w:tcPr>
                <w:p w:rsidR="00401694" w:rsidRPr="00401694" w:rsidRDefault="00401694" w:rsidP="00B4276E">
                  <w:pPr>
                    <w:snapToGrid w:val="0"/>
                    <w:jc w:val="center"/>
                    <w:rPr>
                      <w:color w:val="000000"/>
                      <w:sz w:val="21"/>
                      <w:szCs w:val="21"/>
                    </w:rPr>
                  </w:pPr>
                  <w:r w:rsidRPr="00401694">
                    <w:rPr>
                      <w:rFonts w:eastAsiaTheme="minorEastAsia"/>
                      <w:sz w:val="21"/>
                      <w:szCs w:val="21"/>
                    </w:rPr>
                    <w:t>《大气污染物综合排放标准》（</w:t>
                  </w:r>
                  <w:r w:rsidRPr="00401694">
                    <w:rPr>
                      <w:rFonts w:eastAsiaTheme="minorEastAsia"/>
                      <w:sz w:val="21"/>
                      <w:szCs w:val="21"/>
                    </w:rPr>
                    <w:t>GB16297-1996</w:t>
                  </w:r>
                  <w:r w:rsidRPr="00401694">
                    <w:rPr>
                      <w:rFonts w:eastAsiaTheme="minorEastAsia"/>
                      <w:sz w:val="21"/>
                      <w:szCs w:val="21"/>
                    </w:rPr>
                    <w:t>）表</w:t>
                  </w:r>
                  <w:r w:rsidRPr="00401694">
                    <w:rPr>
                      <w:rFonts w:eastAsiaTheme="minorEastAsia"/>
                      <w:sz w:val="21"/>
                      <w:szCs w:val="21"/>
                    </w:rPr>
                    <w:t>2</w:t>
                  </w:r>
                  <w:r w:rsidRPr="00401694">
                    <w:rPr>
                      <w:rFonts w:eastAsiaTheme="minorEastAsia"/>
                      <w:sz w:val="21"/>
                      <w:szCs w:val="21"/>
                    </w:rPr>
                    <w:t>二级</w:t>
                  </w:r>
                </w:p>
              </w:tc>
              <w:tc>
                <w:tcPr>
                  <w:tcW w:w="1134" w:type="dxa"/>
                  <w:tcBorders>
                    <w:top w:val="single" w:sz="4" w:space="0" w:color="auto"/>
                    <w:left w:val="single" w:sz="4" w:space="0" w:color="auto"/>
                    <w:bottom w:val="single" w:sz="4" w:space="0" w:color="auto"/>
                    <w:right w:val="single" w:sz="4" w:space="0" w:color="auto"/>
                  </w:tcBorders>
                  <w:vAlign w:val="center"/>
                </w:tcPr>
                <w:p w:rsidR="00401694" w:rsidRPr="00401694" w:rsidRDefault="00401694" w:rsidP="00B4276E">
                  <w:pPr>
                    <w:snapToGrid w:val="0"/>
                    <w:jc w:val="center"/>
                    <w:rPr>
                      <w:color w:val="000000"/>
                      <w:sz w:val="21"/>
                      <w:szCs w:val="21"/>
                    </w:rPr>
                  </w:pPr>
                  <w:r w:rsidRPr="00401694">
                    <w:rPr>
                      <w:color w:val="000000"/>
                      <w:sz w:val="21"/>
                      <w:szCs w:val="21"/>
                    </w:rPr>
                    <w:t>非甲烷总烃</w:t>
                  </w:r>
                </w:p>
              </w:tc>
              <w:tc>
                <w:tcPr>
                  <w:tcW w:w="2401" w:type="dxa"/>
                  <w:gridSpan w:val="2"/>
                  <w:tcBorders>
                    <w:top w:val="single" w:sz="4" w:space="0" w:color="auto"/>
                    <w:left w:val="single" w:sz="4" w:space="0" w:color="auto"/>
                    <w:right w:val="nil"/>
                  </w:tcBorders>
                  <w:vAlign w:val="center"/>
                </w:tcPr>
                <w:p w:rsidR="00401694" w:rsidRPr="00401694" w:rsidRDefault="00401694" w:rsidP="00CF0DF1">
                  <w:pPr>
                    <w:snapToGrid w:val="0"/>
                    <w:jc w:val="center"/>
                    <w:rPr>
                      <w:color w:val="000000"/>
                      <w:sz w:val="21"/>
                      <w:szCs w:val="21"/>
                    </w:rPr>
                  </w:pPr>
                  <w:r w:rsidRPr="00401694">
                    <w:rPr>
                      <w:rFonts w:eastAsiaTheme="minorEastAsia"/>
                      <w:sz w:val="21"/>
                      <w:szCs w:val="21"/>
                    </w:rPr>
                    <w:t>120mg/m</w:t>
                  </w:r>
                  <w:r w:rsidRPr="00401694">
                    <w:rPr>
                      <w:rFonts w:eastAsiaTheme="minorEastAsia"/>
                      <w:sz w:val="21"/>
                      <w:szCs w:val="21"/>
                      <w:vertAlign w:val="superscript"/>
                    </w:rPr>
                    <w:t>3</w:t>
                  </w:r>
                  <w:r w:rsidRPr="00401694">
                    <w:rPr>
                      <w:rFonts w:eastAsiaTheme="minorEastAsia"/>
                      <w:sz w:val="21"/>
                      <w:szCs w:val="21"/>
                    </w:rPr>
                    <w:t>、</w:t>
                  </w:r>
                  <w:r w:rsidRPr="00401694">
                    <w:rPr>
                      <w:rFonts w:eastAsiaTheme="minorEastAsia"/>
                      <w:sz w:val="21"/>
                      <w:szCs w:val="21"/>
                    </w:rPr>
                    <w:t>10kg/h</w:t>
                  </w:r>
                </w:p>
              </w:tc>
            </w:tr>
            <w:tr w:rsidR="00401694" w:rsidRPr="00725F39" w:rsidTr="00506AD6">
              <w:trPr>
                <w:trHeight w:val="90"/>
                <w:jc w:val="center"/>
              </w:trPr>
              <w:tc>
                <w:tcPr>
                  <w:tcW w:w="1145" w:type="dxa"/>
                  <w:vMerge/>
                  <w:tcBorders>
                    <w:left w:val="nil"/>
                    <w:right w:val="single" w:sz="4" w:space="0" w:color="auto"/>
                  </w:tcBorders>
                  <w:vAlign w:val="center"/>
                </w:tcPr>
                <w:p w:rsidR="00401694" w:rsidRPr="00401694" w:rsidRDefault="00401694" w:rsidP="00B4276E">
                  <w:pPr>
                    <w:snapToGrid w:val="0"/>
                    <w:jc w:val="center"/>
                    <w:rPr>
                      <w:color w:val="000000"/>
                      <w:sz w:val="21"/>
                      <w:szCs w:val="21"/>
                    </w:rPr>
                  </w:pPr>
                </w:p>
              </w:tc>
              <w:tc>
                <w:tcPr>
                  <w:tcW w:w="3402" w:type="dxa"/>
                  <w:vMerge/>
                  <w:tcBorders>
                    <w:left w:val="single" w:sz="4" w:space="0" w:color="auto"/>
                    <w:bottom w:val="single" w:sz="4" w:space="0" w:color="auto"/>
                    <w:right w:val="single" w:sz="4" w:space="0" w:color="auto"/>
                  </w:tcBorders>
                  <w:vAlign w:val="center"/>
                </w:tcPr>
                <w:p w:rsidR="00401694" w:rsidRPr="00401694" w:rsidRDefault="00401694" w:rsidP="00B4276E">
                  <w:pPr>
                    <w:snapToGrid w:val="0"/>
                    <w:jc w:val="center"/>
                    <w:rPr>
                      <w:rFonts w:eastAsiaTheme="minorEastAsia"/>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401694" w:rsidRPr="00401694" w:rsidRDefault="00401694" w:rsidP="00B4276E">
                  <w:pPr>
                    <w:snapToGrid w:val="0"/>
                    <w:jc w:val="center"/>
                    <w:rPr>
                      <w:color w:val="000000"/>
                      <w:sz w:val="21"/>
                      <w:szCs w:val="21"/>
                    </w:rPr>
                  </w:pPr>
                  <w:r>
                    <w:rPr>
                      <w:rFonts w:hint="eastAsia"/>
                      <w:color w:val="000000"/>
                      <w:sz w:val="21"/>
                      <w:szCs w:val="21"/>
                    </w:rPr>
                    <w:t>颗粒物</w:t>
                  </w:r>
                </w:p>
              </w:tc>
              <w:tc>
                <w:tcPr>
                  <w:tcW w:w="2401" w:type="dxa"/>
                  <w:gridSpan w:val="2"/>
                  <w:tcBorders>
                    <w:left w:val="single" w:sz="4" w:space="0" w:color="auto"/>
                    <w:bottom w:val="single" w:sz="4" w:space="0" w:color="auto"/>
                    <w:right w:val="nil"/>
                  </w:tcBorders>
                  <w:vAlign w:val="center"/>
                </w:tcPr>
                <w:p w:rsidR="00401694" w:rsidRPr="00401694" w:rsidRDefault="00401694" w:rsidP="00401694">
                  <w:pPr>
                    <w:adjustRightInd w:val="0"/>
                    <w:snapToGrid w:val="0"/>
                    <w:jc w:val="center"/>
                    <w:rPr>
                      <w:rFonts w:eastAsiaTheme="minorEastAsia"/>
                      <w:sz w:val="21"/>
                      <w:szCs w:val="21"/>
                    </w:rPr>
                  </w:pPr>
                  <w:r>
                    <w:rPr>
                      <w:rFonts w:eastAsiaTheme="minorEastAsia" w:hint="eastAsia"/>
                      <w:sz w:val="21"/>
                      <w:szCs w:val="21"/>
                    </w:rPr>
                    <w:t>12</w:t>
                  </w:r>
                  <w:r w:rsidRPr="00401694">
                    <w:rPr>
                      <w:rFonts w:eastAsiaTheme="minorEastAsia"/>
                      <w:sz w:val="21"/>
                      <w:szCs w:val="21"/>
                    </w:rPr>
                    <w:t>0mg/m</w:t>
                  </w:r>
                  <w:r w:rsidRPr="00401694">
                    <w:rPr>
                      <w:rFonts w:eastAsiaTheme="minorEastAsia"/>
                      <w:sz w:val="21"/>
                      <w:szCs w:val="21"/>
                      <w:vertAlign w:val="superscript"/>
                    </w:rPr>
                    <w:t>3</w:t>
                  </w:r>
                  <w:r w:rsidRPr="00401694">
                    <w:rPr>
                      <w:rFonts w:eastAsiaTheme="minorEastAsia"/>
                      <w:sz w:val="21"/>
                      <w:szCs w:val="21"/>
                    </w:rPr>
                    <w:t>、</w:t>
                  </w:r>
                  <w:r w:rsidRPr="00401694">
                    <w:rPr>
                      <w:rFonts w:eastAsiaTheme="minorEastAsia"/>
                      <w:sz w:val="21"/>
                      <w:szCs w:val="21"/>
                    </w:rPr>
                    <w:t>3.</w:t>
                  </w:r>
                  <w:r>
                    <w:rPr>
                      <w:rFonts w:eastAsiaTheme="minorEastAsia" w:hint="eastAsia"/>
                      <w:sz w:val="21"/>
                      <w:szCs w:val="21"/>
                    </w:rPr>
                    <w:t>5</w:t>
                  </w:r>
                  <w:r w:rsidRPr="00401694">
                    <w:rPr>
                      <w:rFonts w:eastAsiaTheme="minorEastAsia"/>
                      <w:sz w:val="21"/>
                      <w:szCs w:val="21"/>
                    </w:rPr>
                    <w:t>kg/h</w:t>
                  </w:r>
                </w:p>
              </w:tc>
            </w:tr>
            <w:tr w:rsidR="000B57DE" w:rsidRPr="00725F39" w:rsidTr="00401694">
              <w:trPr>
                <w:trHeight w:val="380"/>
                <w:jc w:val="center"/>
              </w:trPr>
              <w:tc>
                <w:tcPr>
                  <w:tcW w:w="1145" w:type="dxa"/>
                  <w:vMerge/>
                  <w:tcBorders>
                    <w:left w:val="nil"/>
                    <w:right w:val="single" w:sz="4" w:space="0" w:color="auto"/>
                  </w:tcBorders>
                  <w:vAlign w:val="center"/>
                </w:tcPr>
                <w:p w:rsidR="000B57DE" w:rsidRPr="00401694" w:rsidRDefault="000B57DE" w:rsidP="00B4276E">
                  <w:pPr>
                    <w:snapToGrid w:val="0"/>
                    <w:jc w:val="center"/>
                    <w:rPr>
                      <w:color w:val="000000"/>
                      <w:sz w:val="21"/>
                      <w:szCs w:val="21"/>
                    </w:rPr>
                  </w:pPr>
                </w:p>
              </w:tc>
              <w:tc>
                <w:tcPr>
                  <w:tcW w:w="3402" w:type="dxa"/>
                  <w:vMerge w:val="restart"/>
                  <w:tcBorders>
                    <w:top w:val="single" w:sz="4" w:space="0" w:color="auto"/>
                    <w:left w:val="single" w:sz="4" w:space="0" w:color="auto"/>
                    <w:right w:val="single" w:sz="4" w:space="0" w:color="auto"/>
                  </w:tcBorders>
                  <w:vAlign w:val="center"/>
                </w:tcPr>
                <w:p w:rsidR="000B57DE" w:rsidRPr="00401694" w:rsidRDefault="000B57DE" w:rsidP="00B4276E">
                  <w:pPr>
                    <w:snapToGrid w:val="0"/>
                    <w:jc w:val="center"/>
                    <w:rPr>
                      <w:rFonts w:eastAsiaTheme="minorEastAsia"/>
                      <w:sz w:val="21"/>
                      <w:szCs w:val="21"/>
                    </w:rPr>
                  </w:pPr>
                  <w:r w:rsidRPr="00401694">
                    <w:rPr>
                      <w:rFonts w:eastAsiaTheme="minorEastAsia"/>
                      <w:sz w:val="21"/>
                      <w:szCs w:val="21"/>
                    </w:rPr>
                    <w:t>河南省环境污染防治攻坚战领导小组办公室文件（豫环攻坚办</w:t>
                  </w:r>
                  <w:r w:rsidRPr="00401694">
                    <w:rPr>
                      <w:rFonts w:eastAsiaTheme="minorEastAsia"/>
                      <w:sz w:val="21"/>
                      <w:szCs w:val="21"/>
                    </w:rPr>
                    <w:t>[2017] 162</w:t>
                  </w:r>
                  <w:r w:rsidRPr="00401694">
                    <w:rPr>
                      <w:rFonts w:eastAsiaTheme="minorEastAsia"/>
                      <w:sz w:val="21"/>
                      <w:szCs w:val="21"/>
                    </w:rPr>
                    <w:t>号）表面涂装业</w:t>
                  </w:r>
                </w:p>
              </w:tc>
              <w:tc>
                <w:tcPr>
                  <w:tcW w:w="1134" w:type="dxa"/>
                  <w:tcBorders>
                    <w:top w:val="single" w:sz="4" w:space="0" w:color="auto"/>
                    <w:left w:val="single" w:sz="4" w:space="0" w:color="auto"/>
                    <w:bottom w:val="single" w:sz="4" w:space="0" w:color="auto"/>
                    <w:right w:val="single" w:sz="4" w:space="0" w:color="auto"/>
                  </w:tcBorders>
                  <w:vAlign w:val="center"/>
                </w:tcPr>
                <w:p w:rsidR="000B57DE" w:rsidRPr="00401694" w:rsidRDefault="000B57DE" w:rsidP="00B4276E">
                  <w:pPr>
                    <w:snapToGrid w:val="0"/>
                    <w:jc w:val="center"/>
                    <w:rPr>
                      <w:color w:val="000000"/>
                      <w:sz w:val="21"/>
                      <w:szCs w:val="21"/>
                    </w:rPr>
                  </w:pPr>
                  <w:r w:rsidRPr="00401694">
                    <w:rPr>
                      <w:color w:val="000000"/>
                      <w:sz w:val="21"/>
                      <w:szCs w:val="21"/>
                    </w:rPr>
                    <w:t>非甲烷总烃</w:t>
                  </w:r>
                </w:p>
              </w:tc>
              <w:tc>
                <w:tcPr>
                  <w:tcW w:w="2401" w:type="dxa"/>
                  <w:gridSpan w:val="2"/>
                  <w:tcBorders>
                    <w:top w:val="single" w:sz="4" w:space="0" w:color="auto"/>
                    <w:left w:val="single" w:sz="4" w:space="0" w:color="auto"/>
                    <w:right w:val="nil"/>
                  </w:tcBorders>
                  <w:vAlign w:val="center"/>
                </w:tcPr>
                <w:p w:rsidR="000B57DE" w:rsidRPr="00401694" w:rsidRDefault="000B57DE" w:rsidP="00CF0DF1">
                  <w:pPr>
                    <w:adjustRightInd w:val="0"/>
                    <w:snapToGrid w:val="0"/>
                    <w:jc w:val="center"/>
                    <w:rPr>
                      <w:rFonts w:eastAsiaTheme="minorEastAsia"/>
                      <w:sz w:val="21"/>
                      <w:szCs w:val="21"/>
                    </w:rPr>
                  </w:pPr>
                  <w:r w:rsidRPr="00401694">
                    <w:rPr>
                      <w:rFonts w:eastAsiaTheme="minorEastAsia"/>
                      <w:sz w:val="21"/>
                      <w:szCs w:val="21"/>
                    </w:rPr>
                    <w:t>非甲烷总烃：排放浓度</w:t>
                  </w:r>
                  <w:r w:rsidRPr="00401694">
                    <w:rPr>
                      <w:rFonts w:eastAsiaTheme="minorEastAsia"/>
                      <w:sz w:val="21"/>
                      <w:szCs w:val="21"/>
                    </w:rPr>
                    <w:t>60mg/m</w:t>
                  </w:r>
                  <w:r w:rsidRPr="00401694">
                    <w:rPr>
                      <w:rFonts w:eastAsiaTheme="minorEastAsia"/>
                      <w:sz w:val="21"/>
                      <w:szCs w:val="21"/>
                      <w:vertAlign w:val="superscript"/>
                    </w:rPr>
                    <w:t>3</w:t>
                  </w:r>
                  <w:r w:rsidRPr="00401694">
                    <w:rPr>
                      <w:rFonts w:eastAsiaTheme="minorEastAsia"/>
                      <w:sz w:val="21"/>
                      <w:szCs w:val="21"/>
                    </w:rPr>
                    <w:t>、去除效率</w:t>
                  </w:r>
                  <w:r w:rsidRPr="00401694">
                    <w:rPr>
                      <w:rFonts w:eastAsiaTheme="minorEastAsia"/>
                      <w:sz w:val="21"/>
                      <w:szCs w:val="21"/>
                    </w:rPr>
                    <w:t>70%</w:t>
                  </w:r>
                </w:p>
              </w:tc>
            </w:tr>
            <w:tr w:rsidR="000B57DE" w:rsidRPr="00725F39" w:rsidTr="00B4094E">
              <w:trPr>
                <w:trHeight w:val="380"/>
                <w:jc w:val="center"/>
              </w:trPr>
              <w:tc>
                <w:tcPr>
                  <w:tcW w:w="1145" w:type="dxa"/>
                  <w:vMerge/>
                  <w:tcBorders>
                    <w:left w:val="nil"/>
                    <w:right w:val="single" w:sz="4" w:space="0" w:color="auto"/>
                  </w:tcBorders>
                  <w:vAlign w:val="center"/>
                </w:tcPr>
                <w:p w:rsidR="000B57DE" w:rsidRPr="00401694" w:rsidRDefault="000B57DE" w:rsidP="00B4276E">
                  <w:pPr>
                    <w:snapToGrid w:val="0"/>
                    <w:jc w:val="center"/>
                    <w:rPr>
                      <w:color w:val="000000"/>
                      <w:sz w:val="21"/>
                      <w:szCs w:val="21"/>
                    </w:rPr>
                  </w:pPr>
                </w:p>
              </w:tc>
              <w:tc>
                <w:tcPr>
                  <w:tcW w:w="3402" w:type="dxa"/>
                  <w:vMerge/>
                  <w:tcBorders>
                    <w:left w:val="single" w:sz="4" w:space="0" w:color="auto"/>
                    <w:right w:val="single" w:sz="4" w:space="0" w:color="auto"/>
                  </w:tcBorders>
                  <w:vAlign w:val="center"/>
                </w:tcPr>
                <w:p w:rsidR="000B57DE" w:rsidRPr="00401694" w:rsidRDefault="000B57DE" w:rsidP="00B4276E">
                  <w:pPr>
                    <w:snapToGrid w:val="0"/>
                    <w:jc w:val="center"/>
                    <w:rPr>
                      <w:rFonts w:eastAsiaTheme="minorEastAsia"/>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0B57DE" w:rsidRPr="00401694" w:rsidRDefault="00F4229C" w:rsidP="00B4276E">
                  <w:pPr>
                    <w:snapToGrid w:val="0"/>
                    <w:jc w:val="center"/>
                    <w:rPr>
                      <w:color w:val="000000"/>
                      <w:sz w:val="21"/>
                      <w:szCs w:val="21"/>
                    </w:rPr>
                  </w:pPr>
                  <w:r>
                    <w:rPr>
                      <w:rFonts w:hint="eastAsia"/>
                      <w:color w:val="000000"/>
                      <w:sz w:val="21"/>
                      <w:szCs w:val="21"/>
                    </w:rPr>
                    <w:t>甲苯</w:t>
                  </w:r>
                </w:p>
              </w:tc>
              <w:tc>
                <w:tcPr>
                  <w:tcW w:w="2401" w:type="dxa"/>
                  <w:gridSpan w:val="2"/>
                  <w:tcBorders>
                    <w:top w:val="single" w:sz="4" w:space="0" w:color="auto"/>
                    <w:left w:val="single" w:sz="4" w:space="0" w:color="auto"/>
                    <w:right w:val="nil"/>
                  </w:tcBorders>
                  <w:vAlign w:val="center"/>
                </w:tcPr>
                <w:p w:rsidR="000B57DE" w:rsidRPr="00401694" w:rsidRDefault="000B57DE" w:rsidP="00CF0DF1">
                  <w:pPr>
                    <w:adjustRightInd w:val="0"/>
                    <w:snapToGrid w:val="0"/>
                    <w:jc w:val="center"/>
                    <w:rPr>
                      <w:rFonts w:eastAsiaTheme="minorEastAsia"/>
                      <w:sz w:val="21"/>
                      <w:szCs w:val="21"/>
                    </w:rPr>
                  </w:pPr>
                  <w:r w:rsidRPr="000B57DE">
                    <w:rPr>
                      <w:rFonts w:eastAsiaTheme="minorEastAsia"/>
                      <w:sz w:val="21"/>
                      <w:szCs w:val="21"/>
                    </w:rPr>
                    <w:t>甲苯与二甲苯合计：排放浓度</w:t>
                  </w:r>
                  <w:r w:rsidRPr="000B57DE">
                    <w:rPr>
                      <w:rFonts w:eastAsiaTheme="minorEastAsia"/>
                      <w:sz w:val="21"/>
                      <w:szCs w:val="21"/>
                    </w:rPr>
                    <w:t>20mg/m</w:t>
                  </w:r>
                  <w:r w:rsidRPr="000B57DE">
                    <w:rPr>
                      <w:rFonts w:eastAsiaTheme="minorEastAsia"/>
                      <w:sz w:val="21"/>
                      <w:szCs w:val="21"/>
                      <w:vertAlign w:val="superscript"/>
                    </w:rPr>
                    <w:t>3</w:t>
                  </w:r>
                </w:p>
              </w:tc>
            </w:tr>
            <w:tr w:rsidR="00401694" w:rsidRPr="00725F39" w:rsidTr="00506AD6">
              <w:trPr>
                <w:trHeight w:val="425"/>
                <w:jc w:val="center"/>
              </w:trPr>
              <w:tc>
                <w:tcPr>
                  <w:tcW w:w="1145" w:type="dxa"/>
                  <w:vMerge/>
                  <w:tcBorders>
                    <w:left w:val="nil"/>
                    <w:bottom w:val="single" w:sz="4" w:space="0" w:color="auto"/>
                    <w:right w:val="single" w:sz="4" w:space="0" w:color="auto"/>
                  </w:tcBorders>
                  <w:vAlign w:val="center"/>
                </w:tcPr>
                <w:p w:rsidR="00401694" w:rsidRPr="00401694" w:rsidRDefault="00401694" w:rsidP="00B4276E">
                  <w:pPr>
                    <w:snapToGrid w:val="0"/>
                    <w:jc w:val="center"/>
                    <w:rPr>
                      <w:color w:val="000000"/>
                      <w:sz w:val="21"/>
                      <w:szCs w:val="21"/>
                    </w:rPr>
                  </w:pPr>
                </w:p>
              </w:tc>
              <w:tc>
                <w:tcPr>
                  <w:tcW w:w="3402" w:type="dxa"/>
                  <w:tcBorders>
                    <w:top w:val="single" w:sz="4" w:space="0" w:color="auto"/>
                    <w:left w:val="single" w:sz="4" w:space="0" w:color="auto"/>
                    <w:bottom w:val="single" w:sz="4" w:space="0" w:color="auto"/>
                    <w:right w:val="single" w:sz="4" w:space="0" w:color="auto"/>
                  </w:tcBorders>
                  <w:vAlign w:val="center"/>
                </w:tcPr>
                <w:p w:rsidR="00401694" w:rsidRPr="00401694" w:rsidRDefault="00401694" w:rsidP="00506AD6">
                  <w:pPr>
                    <w:snapToGrid w:val="0"/>
                    <w:rPr>
                      <w:color w:val="000000"/>
                      <w:sz w:val="21"/>
                      <w:szCs w:val="21"/>
                    </w:rPr>
                  </w:pPr>
                  <w:r w:rsidRPr="00401694">
                    <w:rPr>
                      <w:rFonts w:hint="eastAsia"/>
                      <w:color w:val="000000"/>
                      <w:sz w:val="21"/>
                      <w:szCs w:val="21"/>
                    </w:rPr>
                    <w:t>新乡市生态环境局关于进一步规范工业企业颗粒物排放限值的通知</w:t>
                  </w:r>
                </w:p>
              </w:tc>
              <w:tc>
                <w:tcPr>
                  <w:tcW w:w="1134" w:type="dxa"/>
                  <w:tcBorders>
                    <w:top w:val="single" w:sz="4" w:space="0" w:color="auto"/>
                    <w:left w:val="single" w:sz="4" w:space="0" w:color="auto"/>
                    <w:bottom w:val="single" w:sz="4" w:space="0" w:color="auto"/>
                    <w:right w:val="single" w:sz="4" w:space="0" w:color="auto"/>
                  </w:tcBorders>
                  <w:vAlign w:val="center"/>
                </w:tcPr>
                <w:p w:rsidR="00401694" w:rsidRPr="00401694" w:rsidRDefault="00401694" w:rsidP="00B4276E">
                  <w:pPr>
                    <w:snapToGrid w:val="0"/>
                    <w:jc w:val="center"/>
                    <w:rPr>
                      <w:color w:val="000000"/>
                      <w:sz w:val="21"/>
                      <w:szCs w:val="21"/>
                    </w:rPr>
                  </w:pPr>
                  <w:r w:rsidRPr="00401694">
                    <w:rPr>
                      <w:rFonts w:hint="eastAsia"/>
                      <w:color w:val="000000"/>
                      <w:sz w:val="21"/>
                      <w:szCs w:val="21"/>
                    </w:rPr>
                    <w:t>颗粒物</w:t>
                  </w:r>
                </w:p>
              </w:tc>
              <w:tc>
                <w:tcPr>
                  <w:tcW w:w="2401" w:type="dxa"/>
                  <w:gridSpan w:val="2"/>
                  <w:tcBorders>
                    <w:top w:val="single" w:sz="4" w:space="0" w:color="auto"/>
                    <w:left w:val="single" w:sz="4" w:space="0" w:color="auto"/>
                    <w:bottom w:val="single" w:sz="4" w:space="0" w:color="auto"/>
                    <w:right w:val="nil"/>
                  </w:tcBorders>
                  <w:vAlign w:val="center"/>
                </w:tcPr>
                <w:p w:rsidR="00401694" w:rsidRPr="00401694" w:rsidRDefault="00401694" w:rsidP="00401694">
                  <w:pPr>
                    <w:adjustRightInd w:val="0"/>
                    <w:snapToGrid w:val="0"/>
                    <w:jc w:val="center"/>
                    <w:rPr>
                      <w:rFonts w:eastAsiaTheme="minorEastAsia"/>
                      <w:sz w:val="21"/>
                      <w:szCs w:val="21"/>
                    </w:rPr>
                  </w:pPr>
                  <w:r w:rsidRPr="00401694">
                    <w:rPr>
                      <w:rFonts w:eastAsiaTheme="minorEastAsia" w:hint="eastAsia"/>
                      <w:sz w:val="21"/>
                      <w:szCs w:val="21"/>
                    </w:rPr>
                    <w:t>其他所有涉气企业工业企业排放口颗粒物排放浓度不高于</w:t>
                  </w:r>
                  <w:r w:rsidRPr="00401694">
                    <w:rPr>
                      <w:rFonts w:eastAsiaTheme="minorEastAsia" w:hint="eastAsia"/>
                      <w:sz w:val="21"/>
                      <w:szCs w:val="21"/>
                    </w:rPr>
                    <w:t>10 mg/m</w:t>
                  </w:r>
                  <w:r w:rsidRPr="00401694">
                    <w:rPr>
                      <w:rFonts w:eastAsiaTheme="minorEastAsia" w:hint="eastAsia"/>
                      <w:sz w:val="21"/>
                      <w:szCs w:val="21"/>
                      <w:vertAlign w:val="superscript"/>
                    </w:rPr>
                    <w:t>3</w:t>
                  </w:r>
                  <w:r w:rsidRPr="00401694">
                    <w:rPr>
                      <w:rFonts w:eastAsiaTheme="minorEastAsia" w:hint="eastAsia"/>
                      <w:sz w:val="21"/>
                      <w:szCs w:val="21"/>
                    </w:rPr>
                    <w:t>，</w:t>
                  </w:r>
                </w:p>
              </w:tc>
            </w:tr>
            <w:tr w:rsidR="00401694" w:rsidRPr="00725F39" w:rsidTr="00B924B8">
              <w:trPr>
                <w:trHeight w:val="705"/>
                <w:jc w:val="center"/>
              </w:trPr>
              <w:tc>
                <w:tcPr>
                  <w:tcW w:w="1145" w:type="dxa"/>
                  <w:tcBorders>
                    <w:top w:val="single" w:sz="4" w:space="0" w:color="auto"/>
                    <w:left w:val="nil"/>
                    <w:bottom w:val="single" w:sz="8" w:space="0" w:color="auto"/>
                    <w:right w:val="single" w:sz="4" w:space="0" w:color="auto"/>
                  </w:tcBorders>
                  <w:vAlign w:val="center"/>
                </w:tcPr>
                <w:p w:rsidR="00401694" w:rsidRPr="00725F39" w:rsidRDefault="00401694" w:rsidP="00B4276E">
                  <w:pPr>
                    <w:snapToGrid w:val="0"/>
                    <w:jc w:val="center"/>
                    <w:rPr>
                      <w:color w:val="000000"/>
                      <w:sz w:val="21"/>
                      <w:szCs w:val="21"/>
                    </w:rPr>
                  </w:pPr>
                  <w:r w:rsidRPr="00725F39">
                    <w:rPr>
                      <w:color w:val="000000"/>
                      <w:sz w:val="21"/>
                      <w:szCs w:val="21"/>
                    </w:rPr>
                    <w:t>固废</w:t>
                  </w:r>
                </w:p>
              </w:tc>
              <w:tc>
                <w:tcPr>
                  <w:tcW w:w="6937" w:type="dxa"/>
                  <w:gridSpan w:val="4"/>
                  <w:tcBorders>
                    <w:top w:val="single" w:sz="4" w:space="0" w:color="auto"/>
                    <w:left w:val="single" w:sz="4" w:space="0" w:color="auto"/>
                    <w:bottom w:val="single" w:sz="8" w:space="0" w:color="auto"/>
                    <w:right w:val="nil"/>
                  </w:tcBorders>
                  <w:vAlign w:val="center"/>
                </w:tcPr>
                <w:p w:rsidR="00401694" w:rsidRPr="00725F39" w:rsidRDefault="00401694" w:rsidP="00B4276E">
                  <w:pPr>
                    <w:snapToGrid w:val="0"/>
                    <w:jc w:val="center"/>
                    <w:rPr>
                      <w:color w:val="000000"/>
                      <w:sz w:val="21"/>
                      <w:szCs w:val="21"/>
                    </w:rPr>
                  </w:pPr>
                  <w:r w:rsidRPr="00725F39">
                    <w:rPr>
                      <w:color w:val="000000"/>
                      <w:sz w:val="21"/>
                      <w:szCs w:val="21"/>
                    </w:rPr>
                    <w:t>《一般工业固体废物贮存、处置场污染控制标准》（</w:t>
                  </w:r>
                  <w:r w:rsidRPr="00725F39">
                    <w:rPr>
                      <w:color w:val="000000"/>
                      <w:sz w:val="21"/>
                      <w:szCs w:val="21"/>
                    </w:rPr>
                    <w:t>GB18599-2001</w:t>
                  </w:r>
                  <w:r w:rsidRPr="00725F39">
                    <w:rPr>
                      <w:color w:val="000000"/>
                      <w:sz w:val="21"/>
                      <w:szCs w:val="21"/>
                    </w:rPr>
                    <w:t>）</w:t>
                  </w:r>
                </w:p>
                <w:p w:rsidR="00401694" w:rsidRPr="00725F39" w:rsidRDefault="00401694" w:rsidP="00B4276E">
                  <w:pPr>
                    <w:snapToGrid w:val="0"/>
                    <w:jc w:val="center"/>
                    <w:rPr>
                      <w:color w:val="000000"/>
                      <w:sz w:val="21"/>
                      <w:szCs w:val="21"/>
                    </w:rPr>
                  </w:pPr>
                  <w:r w:rsidRPr="00725F39">
                    <w:rPr>
                      <w:color w:val="000000"/>
                      <w:sz w:val="21"/>
                      <w:szCs w:val="21"/>
                    </w:rPr>
                    <w:t>（</w:t>
                  </w:r>
                  <w:r w:rsidRPr="00725F39">
                    <w:rPr>
                      <w:color w:val="000000"/>
                      <w:sz w:val="21"/>
                      <w:szCs w:val="21"/>
                    </w:rPr>
                    <w:t>2013</w:t>
                  </w:r>
                  <w:r w:rsidRPr="00725F39">
                    <w:rPr>
                      <w:color w:val="000000"/>
                      <w:sz w:val="21"/>
                      <w:szCs w:val="21"/>
                    </w:rPr>
                    <w:t>修改单）</w:t>
                  </w:r>
                </w:p>
                <w:p w:rsidR="00401694" w:rsidRPr="00725F39" w:rsidRDefault="00401694" w:rsidP="00B4276E">
                  <w:pPr>
                    <w:snapToGrid w:val="0"/>
                    <w:jc w:val="center"/>
                    <w:rPr>
                      <w:color w:val="000000"/>
                      <w:sz w:val="21"/>
                      <w:szCs w:val="21"/>
                    </w:rPr>
                  </w:pPr>
                  <w:r w:rsidRPr="00725F39">
                    <w:rPr>
                      <w:color w:val="000000"/>
                      <w:sz w:val="21"/>
                      <w:szCs w:val="21"/>
                    </w:rPr>
                    <w:t>《危险废物贮存污染控制标准》（</w:t>
                  </w:r>
                  <w:r w:rsidRPr="00725F39">
                    <w:rPr>
                      <w:color w:val="000000"/>
                      <w:sz w:val="21"/>
                      <w:szCs w:val="21"/>
                    </w:rPr>
                    <w:t>GB18597-2001</w:t>
                  </w:r>
                  <w:r w:rsidRPr="00725F39">
                    <w:rPr>
                      <w:color w:val="000000"/>
                      <w:sz w:val="21"/>
                      <w:szCs w:val="21"/>
                    </w:rPr>
                    <w:t>）（</w:t>
                  </w:r>
                  <w:r w:rsidRPr="00725F39">
                    <w:rPr>
                      <w:color w:val="000000"/>
                      <w:sz w:val="21"/>
                      <w:szCs w:val="21"/>
                    </w:rPr>
                    <w:t>2013</w:t>
                  </w:r>
                  <w:r w:rsidRPr="00725F39">
                    <w:rPr>
                      <w:color w:val="000000"/>
                      <w:sz w:val="21"/>
                      <w:szCs w:val="21"/>
                    </w:rPr>
                    <w:t>年修改单）</w:t>
                  </w:r>
                </w:p>
              </w:tc>
            </w:tr>
          </w:tbl>
          <w:p w:rsidR="000605C7" w:rsidRPr="00725F39" w:rsidRDefault="000605C7" w:rsidP="00E45542">
            <w:pPr>
              <w:tabs>
                <w:tab w:val="left" w:pos="792"/>
              </w:tabs>
              <w:spacing w:line="440" w:lineRule="exact"/>
              <w:ind w:firstLineChars="200" w:firstLine="482"/>
              <w:rPr>
                <w:b/>
                <w:color w:val="000000"/>
                <w:sz w:val="24"/>
                <w:szCs w:val="24"/>
              </w:rPr>
            </w:pPr>
          </w:p>
        </w:tc>
      </w:tr>
      <w:tr w:rsidR="00751C0D" w:rsidRPr="00725F39" w:rsidTr="00530236">
        <w:trPr>
          <w:trHeight w:val="397"/>
        </w:trPr>
        <w:tc>
          <w:tcPr>
            <w:tcW w:w="948" w:type="dxa"/>
            <w:vAlign w:val="center"/>
          </w:tcPr>
          <w:p w:rsidR="00751C0D" w:rsidRPr="00725F39" w:rsidRDefault="00751C0D">
            <w:pPr>
              <w:jc w:val="center"/>
              <w:rPr>
                <w:color w:val="000000"/>
                <w:sz w:val="24"/>
                <w:szCs w:val="24"/>
              </w:rPr>
            </w:pPr>
            <w:r w:rsidRPr="00725F39">
              <w:rPr>
                <w:color w:val="000000"/>
                <w:sz w:val="24"/>
                <w:szCs w:val="24"/>
              </w:rPr>
              <w:t>总</w:t>
            </w:r>
          </w:p>
          <w:p w:rsidR="00751C0D" w:rsidRPr="00725F39" w:rsidRDefault="00751C0D">
            <w:pPr>
              <w:jc w:val="center"/>
              <w:rPr>
                <w:color w:val="000000"/>
                <w:sz w:val="24"/>
                <w:szCs w:val="24"/>
              </w:rPr>
            </w:pPr>
            <w:r w:rsidRPr="00725F39">
              <w:rPr>
                <w:color w:val="000000"/>
                <w:sz w:val="24"/>
                <w:szCs w:val="24"/>
              </w:rPr>
              <w:t>量</w:t>
            </w:r>
          </w:p>
          <w:p w:rsidR="00751C0D" w:rsidRPr="00725F39" w:rsidRDefault="00751C0D">
            <w:pPr>
              <w:jc w:val="center"/>
              <w:rPr>
                <w:color w:val="000000"/>
                <w:sz w:val="24"/>
                <w:szCs w:val="24"/>
              </w:rPr>
            </w:pPr>
            <w:r w:rsidRPr="00725F39">
              <w:rPr>
                <w:color w:val="000000"/>
                <w:sz w:val="24"/>
                <w:szCs w:val="24"/>
              </w:rPr>
              <w:t>控</w:t>
            </w:r>
          </w:p>
          <w:p w:rsidR="00751C0D" w:rsidRPr="00725F39" w:rsidRDefault="00751C0D">
            <w:pPr>
              <w:jc w:val="center"/>
              <w:rPr>
                <w:color w:val="000000"/>
                <w:sz w:val="24"/>
                <w:szCs w:val="24"/>
              </w:rPr>
            </w:pPr>
            <w:r w:rsidRPr="00725F39">
              <w:rPr>
                <w:color w:val="000000"/>
                <w:sz w:val="24"/>
                <w:szCs w:val="24"/>
              </w:rPr>
              <w:t>制</w:t>
            </w:r>
          </w:p>
          <w:p w:rsidR="00751C0D" w:rsidRPr="00725F39" w:rsidRDefault="00751C0D">
            <w:pPr>
              <w:jc w:val="center"/>
              <w:rPr>
                <w:color w:val="000000"/>
                <w:sz w:val="24"/>
                <w:szCs w:val="24"/>
              </w:rPr>
            </w:pPr>
            <w:r w:rsidRPr="00725F39">
              <w:rPr>
                <w:color w:val="000000"/>
                <w:sz w:val="24"/>
                <w:szCs w:val="24"/>
              </w:rPr>
              <w:t>标</w:t>
            </w:r>
          </w:p>
          <w:p w:rsidR="00751C0D" w:rsidRPr="00725F39" w:rsidRDefault="00751C0D">
            <w:pPr>
              <w:jc w:val="center"/>
              <w:rPr>
                <w:b/>
                <w:color w:val="000000"/>
                <w:sz w:val="24"/>
                <w:szCs w:val="24"/>
              </w:rPr>
            </w:pPr>
            <w:r w:rsidRPr="00725F39">
              <w:rPr>
                <w:color w:val="000000"/>
                <w:sz w:val="24"/>
                <w:szCs w:val="24"/>
              </w:rPr>
              <w:t>准</w:t>
            </w:r>
          </w:p>
        </w:tc>
        <w:tc>
          <w:tcPr>
            <w:tcW w:w="8190" w:type="dxa"/>
          </w:tcPr>
          <w:p w:rsidR="00FA4AFA" w:rsidRPr="004F4899" w:rsidRDefault="00FA4AFA" w:rsidP="00FA4AFA">
            <w:pPr>
              <w:widowControl/>
              <w:spacing w:line="460" w:lineRule="exact"/>
              <w:ind w:firstLineChars="200" w:firstLine="480"/>
              <w:jc w:val="left"/>
              <w:rPr>
                <w:color w:val="000000"/>
                <w:kern w:val="0"/>
                <w:sz w:val="24"/>
                <w:szCs w:val="24"/>
              </w:rPr>
            </w:pPr>
            <w:r w:rsidRPr="004F4899">
              <w:rPr>
                <w:color w:val="000000"/>
                <w:kern w:val="0"/>
                <w:sz w:val="24"/>
                <w:szCs w:val="24"/>
              </w:rPr>
              <w:t>根据《新乡市建设项目新增总量指标替代管理指导意见（试行）》的要求，建设项目新增污染物排放需要替代的总量为化学需氧量（</w:t>
            </w:r>
            <w:r w:rsidRPr="004F4899">
              <w:rPr>
                <w:color w:val="000000"/>
                <w:kern w:val="0"/>
                <w:sz w:val="24"/>
                <w:szCs w:val="24"/>
              </w:rPr>
              <w:t>COD</w:t>
            </w:r>
            <w:r w:rsidRPr="004F4899">
              <w:rPr>
                <w:color w:val="000000"/>
                <w:kern w:val="0"/>
                <w:sz w:val="24"/>
                <w:szCs w:val="24"/>
              </w:rPr>
              <w:t>）、氨氮（</w:t>
            </w:r>
            <w:r w:rsidRPr="004F4899">
              <w:rPr>
                <w:color w:val="000000"/>
                <w:kern w:val="0"/>
                <w:sz w:val="24"/>
                <w:szCs w:val="24"/>
              </w:rPr>
              <w:t>NH</w:t>
            </w:r>
            <w:r w:rsidRPr="004F4899">
              <w:rPr>
                <w:color w:val="000000"/>
                <w:kern w:val="0"/>
                <w:sz w:val="24"/>
                <w:szCs w:val="24"/>
                <w:vertAlign w:val="subscript"/>
              </w:rPr>
              <w:t>3</w:t>
            </w:r>
            <w:r w:rsidRPr="004F4899">
              <w:rPr>
                <w:color w:val="000000"/>
                <w:kern w:val="0"/>
                <w:sz w:val="24"/>
                <w:szCs w:val="24"/>
              </w:rPr>
              <w:t>-N</w:t>
            </w:r>
            <w:r w:rsidRPr="004F4899">
              <w:rPr>
                <w:color w:val="000000"/>
                <w:kern w:val="0"/>
                <w:sz w:val="24"/>
                <w:szCs w:val="24"/>
              </w:rPr>
              <w:t>）、二氧化硫（</w:t>
            </w:r>
            <w:r w:rsidRPr="004F4899">
              <w:rPr>
                <w:color w:val="000000"/>
                <w:kern w:val="0"/>
                <w:sz w:val="24"/>
                <w:szCs w:val="24"/>
              </w:rPr>
              <w:t>SO</w:t>
            </w:r>
            <w:r w:rsidRPr="004F4899">
              <w:rPr>
                <w:color w:val="000000"/>
                <w:kern w:val="0"/>
                <w:sz w:val="24"/>
                <w:szCs w:val="24"/>
                <w:vertAlign w:val="subscript"/>
              </w:rPr>
              <w:t>2</w:t>
            </w:r>
            <w:r w:rsidRPr="004F4899">
              <w:rPr>
                <w:color w:val="000000"/>
                <w:kern w:val="0"/>
                <w:sz w:val="24"/>
                <w:szCs w:val="24"/>
              </w:rPr>
              <w:t>）、氮氧化物（</w:t>
            </w:r>
            <w:r w:rsidRPr="004F4899">
              <w:rPr>
                <w:color w:val="000000"/>
                <w:kern w:val="0"/>
                <w:sz w:val="24"/>
                <w:szCs w:val="24"/>
              </w:rPr>
              <w:t>NO</w:t>
            </w:r>
            <w:r w:rsidRPr="004F4899">
              <w:rPr>
                <w:color w:val="000000"/>
                <w:kern w:val="0"/>
                <w:sz w:val="24"/>
                <w:szCs w:val="24"/>
                <w:vertAlign w:val="subscript"/>
              </w:rPr>
              <w:t>X</w:t>
            </w:r>
            <w:r w:rsidRPr="004F4899">
              <w:rPr>
                <w:color w:val="000000"/>
                <w:kern w:val="0"/>
                <w:sz w:val="24"/>
                <w:szCs w:val="24"/>
              </w:rPr>
              <w:t>）、颗粒物（</w:t>
            </w:r>
            <w:r w:rsidRPr="004F4899">
              <w:rPr>
                <w:color w:val="000000"/>
                <w:kern w:val="0"/>
                <w:sz w:val="24"/>
                <w:szCs w:val="24"/>
              </w:rPr>
              <w:t>TSP</w:t>
            </w:r>
            <w:r w:rsidRPr="004F4899">
              <w:rPr>
                <w:color w:val="000000"/>
                <w:kern w:val="0"/>
                <w:sz w:val="24"/>
                <w:szCs w:val="24"/>
              </w:rPr>
              <w:t>）、挥发性有机物（</w:t>
            </w:r>
            <w:r w:rsidRPr="004F4899">
              <w:rPr>
                <w:color w:val="000000"/>
                <w:kern w:val="0"/>
                <w:sz w:val="24"/>
                <w:szCs w:val="24"/>
              </w:rPr>
              <w:t>VOCs</w:t>
            </w:r>
            <w:r w:rsidRPr="004F4899">
              <w:rPr>
                <w:color w:val="000000"/>
                <w:kern w:val="0"/>
                <w:sz w:val="24"/>
                <w:szCs w:val="24"/>
              </w:rPr>
              <w:t>）。</w:t>
            </w:r>
          </w:p>
          <w:p w:rsidR="00FA4AFA" w:rsidRPr="004F4899" w:rsidRDefault="00FA4AFA" w:rsidP="00FA4AFA">
            <w:pPr>
              <w:widowControl/>
              <w:spacing w:line="460" w:lineRule="exact"/>
              <w:ind w:firstLineChars="200" w:firstLine="480"/>
              <w:jc w:val="left"/>
              <w:rPr>
                <w:color w:val="000000"/>
                <w:sz w:val="24"/>
              </w:rPr>
            </w:pPr>
            <w:r w:rsidRPr="004F4899">
              <w:rPr>
                <w:color w:val="000000"/>
                <w:kern w:val="0"/>
                <w:sz w:val="24"/>
                <w:szCs w:val="24"/>
              </w:rPr>
              <w:t>本项目生产过程中</w:t>
            </w:r>
            <w:r w:rsidRPr="004F4899">
              <w:rPr>
                <w:rFonts w:hint="eastAsia"/>
                <w:color w:val="000000"/>
                <w:kern w:val="0"/>
                <w:sz w:val="24"/>
                <w:szCs w:val="24"/>
              </w:rPr>
              <w:t>会产生废气，不产生废水</w:t>
            </w:r>
            <w:r w:rsidRPr="004F4899">
              <w:rPr>
                <w:color w:val="000000"/>
                <w:sz w:val="24"/>
                <w:szCs w:val="21"/>
              </w:rPr>
              <w:t>。</w:t>
            </w:r>
            <w:r w:rsidRPr="004F4899">
              <w:rPr>
                <w:rFonts w:hint="eastAsia"/>
                <w:color w:val="000000"/>
                <w:sz w:val="24"/>
                <w:szCs w:val="21"/>
              </w:rPr>
              <w:t>本项目会产生废气漆雾和非甲烷总烃，</w:t>
            </w:r>
            <w:r w:rsidRPr="004F4899">
              <w:rPr>
                <w:sz w:val="24"/>
                <w:szCs w:val="24"/>
              </w:rPr>
              <w:t>本项目的颗粒物排放量为</w:t>
            </w:r>
            <w:r w:rsidRPr="004F4899">
              <w:rPr>
                <w:rFonts w:hint="eastAsia"/>
                <w:sz w:val="24"/>
                <w:szCs w:val="24"/>
              </w:rPr>
              <w:t>0.1</w:t>
            </w:r>
            <w:r w:rsidR="004F4899" w:rsidRPr="004F4899">
              <w:rPr>
                <w:rFonts w:hint="eastAsia"/>
                <w:sz w:val="24"/>
                <w:szCs w:val="24"/>
              </w:rPr>
              <w:t>71</w:t>
            </w:r>
            <w:r w:rsidRPr="004F4899">
              <w:rPr>
                <w:sz w:val="24"/>
                <w:szCs w:val="24"/>
              </w:rPr>
              <w:t>t/a</w:t>
            </w:r>
            <w:r w:rsidRPr="004F4899">
              <w:rPr>
                <w:rFonts w:hint="eastAsia"/>
                <w:sz w:val="24"/>
                <w:szCs w:val="24"/>
              </w:rPr>
              <w:t>、</w:t>
            </w:r>
            <w:r w:rsidRPr="004F4899">
              <w:rPr>
                <w:sz w:val="24"/>
                <w:szCs w:val="24"/>
              </w:rPr>
              <w:t>VOCs</w:t>
            </w:r>
            <w:r w:rsidRPr="004F4899">
              <w:rPr>
                <w:rFonts w:hint="eastAsia"/>
                <w:sz w:val="24"/>
                <w:szCs w:val="24"/>
              </w:rPr>
              <w:t>排放量为</w:t>
            </w:r>
            <w:r w:rsidRPr="004F4899">
              <w:rPr>
                <w:rFonts w:hint="eastAsia"/>
                <w:sz w:val="24"/>
                <w:szCs w:val="24"/>
              </w:rPr>
              <w:t>0.0</w:t>
            </w:r>
            <w:r w:rsidR="004F4899" w:rsidRPr="004F4899">
              <w:rPr>
                <w:rFonts w:hint="eastAsia"/>
                <w:sz w:val="24"/>
                <w:szCs w:val="24"/>
              </w:rPr>
              <w:t>456</w:t>
            </w:r>
            <w:r w:rsidRPr="004F4899">
              <w:rPr>
                <w:sz w:val="24"/>
                <w:szCs w:val="24"/>
              </w:rPr>
              <w:t>t/a</w:t>
            </w:r>
            <w:r w:rsidRPr="004F4899">
              <w:rPr>
                <w:color w:val="000000"/>
                <w:sz w:val="24"/>
              </w:rPr>
              <w:t>。</w:t>
            </w:r>
          </w:p>
          <w:p w:rsidR="00FA4AFA" w:rsidRPr="004F4899" w:rsidRDefault="00FA4AFA" w:rsidP="00FA4AFA">
            <w:pPr>
              <w:widowControl/>
              <w:spacing w:line="460" w:lineRule="exact"/>
              <w:ind w:firstLineChars="200" w:firstLine="480"/>
              <w:jc w:val="left"/>
              <w:rPr>
                <w:color w:val="000000"/>
                <w:kern w:val="0"/>
                <w:sz w:val="24"/>
                <w:szCs w:val="24"/>
              </w:rPr>
            </w:pPr>
            <w:r w:rsidRPr="004F4899">
              <w:rPr>
                <w:rFonts w:hint="eastAsia"/>
                <w:color w:val="000000"/>
                <w:sz w:val="24"/>
              </w:rPr>
              <w:t>原有工程污染物排放量为</w:t>
            </w:r>
            <w:r w:rsidRPr="004F4899">
              <w:rPr>
                <w:bCs/>
                <w:color w:val="000000"/>
                <w:sz w:val="24"/>
                <w:szCs w:val="24"/>
              </w:rPr>
              <w:t>COD</w:t>
            </w:r>
            <w:r w:rsidRPr="004F4899">
              <w:rPr>
                <w:rFonts w:hint="eastAsia"/>
                <w:bCs/>
                <w:color w:val="000000"/>
                <w:sz w:val="24"/>
                <w:szCs w:val="24"/>
              </w:rPr>
              <w:t>0.0115</w:t>
            </w:r>
            <w:r w:rsidRPr="004F4899">
              <w:rPr>
                <w:bCs/>
                <w:color w:val="000000"/>
                <w:sz w:val="24"/>
                <w:szCs w:val="24"/>
              </w:rPr>
              <w:t>t/a</w:t>
            </w:r>
            <w:r w:rsidRPr="004F4899">
              <w:rPr>
                <w:bCs/>
                <w:color w:val="000000"/>
                <w:sz w:val="24"/>
                <w:szCs w:val="24"/>
              </w:rPr>
              <w:t>，</w:t>
            </w:r>
            <w:r w:rsidRPr="004F4899">
              <w:rPr>
                <w:bCs/>
                <w:color w:val="000000"/>
                <w:sz w:val="24"/>
                <w:szCs w:val="24"/>
              </w:rPr>
              <w:t>NH</w:t>
            </w:r>
            <w:r w:rsidRPr="004F4899">
              <w:rPr>
                <w:bCs/>
                <w:color w:val="000000"/>
                <w:sz w:val="24"/>
                <w:szCs w:val="24"/>
                <w:vertAlign w:val="subscript"/>
              </w:rPr>
              <w:t>3</w:t>
            </w:r>
            <w:r w:rsidRPr="004F4899">
              <w:rPr>
                <w:bCs/>
                <w:color w:val="000000"/>
                <w:sz w:val="24"/>
                <w:szCs w:val="24"/>
              </w:rPr>
              <w:t>-N</w:t>
            </w:r>
            <w:r w:rsidRPr="004F4899">
              <w:rPr>
                <w:rFonts w:hint="eastAsia"/>
                <w:bCs/>
                <w:color w:val="000000"/>
                <w:sz w:val="24"/>
                <w:szCs w:val="24"/>
              </w:rPr>
              <w:t>0.0006</w:t>
            </w:r>
            <w:r w:rsidRPr="004F4899">
              <w:rPr>
                <w:bCs/>
                <w:color w:val="000000"/>
                <w:sz w:val="24"/>
                <w:szCs w:val="24"/>
              </w:rPr>
              <w:t>t/a</w:t>
            </w:r>
            <w:r w:rsidRPr="004F4899">
              <w:rPr>
                <w:color w:val="000000"/>
                <w:kern w:val="0"/>
                <w:sz w:val="24"/>
                <w:szCs w:val="24"/>
              </w:rPr>
              <w:t>、</w:t>
            </w:r>
            <w:r w:rsidRPr="004F4899">
              <w:rPr>
                <w:kern w:val="0"/>
                <w:sz w:val="24"/>
                <w:szCs w:val="24"/>
              </w:rPr>
              <w:t>颗粒物</w:t>
            </w:r>
            <w:r w:rsidRPr="004F4899">
              <w:rPr>
                <w:rFonts w:hint="eastAsia"/>
                <w:kern w:val="0"/>
                <w:sz w:val="24"/>
                <w:szCs w:val="24"/>
              </w:rPr>
              <w:t>0.028</w:t>
            </w:r>
            <w:r w:rsidRPr="004F4899">
              <w:rPr>
                <w:kern w:val="0"/>
                <w:sz w:val="24"/>
                <w:szCs w:val="24"/>
                <w:lang w:val="pt-BR"/>
              </w:rPr>
              <w:t>t/a</w:t>
            </w:r>
            <w:r w:rsidRPr="004F4899">
              <w:rPr>
                <w:color w:val="000000"/>
                <w:kern w:val="0"/>
                <w:sz w:val="24"/>
                <w:szCs w:val="24"/>
              </w:rPr>
              <w:t>、</w:t>
            </w:r>
            <w:r w:rsidRPr="004F4899">
              <w:rPr>
                <w:color w:val="000000"/>
                <w:kern w:val="0"/>
                <w:sz w:val="24"/>
                <w:szCs w:val="24"/>
                <w:lang w:val="pt-BR"/>
              </w:rPr>
              <w:t>SO</w:t>
            </w:r>
            <w:r w:rsidRPr="004F4899">
              <w:rPr>
                <w:color w:val="000000"/>
                <w:kern w:val="0"/>
                <w:sz w:val="24"/>
                <w:szCs w:val="24"/>
                <w:vertAlign w:val="subscript"/>
                <w:lang w:val="pt-BR"/>
              </w:rPr>
              <w:t>2</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NO</w:t>
            </w:r>
            <w:r w:rsidRPr="004F4899">
              <w:rPr>
                <w:color w:val="000000"/>
                <w:kern w:val="0"/>
                <w:sz w:val="24"/>
                <w:szCs w:val="24"/>
                <w:vertAlign w:val="subscript"/>
                <w:lang w:val="pt-BR"/>
              </w:rPr>
              <w:t>X</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VOCs0t/a</w:t>
            </w:r>
            <w:r w:rsidRPr="004F4899">
              <w:rPr>
                <w:color w:val="000000"/>
                <w:kern w:val="0"/>
                <w:sz w:val="24"/>
                <w:szCs w:val="24"/>
              </w:rPr>
              <w:t>。</w:t>
            </w:r>
          </w:p>
          <w:p w:rsidR="00FA4AFA" w:rsidRPr="004F4899" w:rsidRDefault="00FA4AFA" w:rsidP="00FA4AFA">
            <w:pPr>
              <w:widowControl/>
              <w:spacing w:line="460" w:lineRule="exact"/>
              <w:ind w:firstLineChars="200" w:firstLine="480"/>
              <w:jc w:val="left"/>
              <w:rPr>
                <w:color w:val="000000"/>
                <w:kern w:val="0"/>
                <w:sz w:val="24"/>
                <w:szCs w:val="24"/>
              </w:rPr>
            </w:pPr>
            <w:r w:rsidRPr="004F4899">
              <w:rPr>
                <w:rFonts w:hint="eastAsia"/>
                <w:color w:val="000000"/>
                <w:kern w:val="0"/>
                <w:sz w:val="24"/>
                <w:szCs w:val="24"/>
              </w:rPr>
              <w:t>本项目</w:t>
            </w:r>
            <w:r w:rsidRPr="004F4899">
              <w:rPr>
                <w:color w:val="000000"/>
                <w:kern w:val="0"/>
                <w:sz w:val="24"/>
                <w:szCs w:val="24"/>
              </w:rPr>
              <w:t>新增污染物排放量为</w:t>
            </w:r>
            <w:r w:rsidRPr="004F4899">
              <w:rPr>
                <w:bCs/>
                <w:color w:val="000000"/>
                <w:sz w:val="24"/>
                <w:szCs w:val="24"/>
              </w:rPr>
              <w:t>COD</w:t>
            </w:r>
            <w:r w:rsidRPr="004F4899">
              <w:rPr>
                <w:rFonts w:hint="eastAsia"/>
                <w:bCs/>
                <w:color w:val="000000"/>
                <w:sz w:val="24"/>
                <w:szCs w:val="24"/>
              </w:rPr>
              <w:t>0</w:t>
            </w:r>
            <w:r w:rsidRPr="004F4899">
              <w:rPr>
                <w:bCs/>
                <w:color w:val="000000"/>
                <w:sz w:val="24"/>
                <w:szCs w:val="24"/>
              </w:rPr>
              <w:t>t/a</w:t>
            </w:r>
            <w:r w:rsidRPr="004F4899">
              <w:rPr>
                <w:bCs/>
                <w:color w:val="000000"/>
                <w:sz w:val="24"/>
                <w:szCs w:val="24"/>
              </w:rPr>
              <w:t>，</w:t>
            </w:r>
            <w:r w:rsidRPr="004F4899">
              <w:rPr>
                <w:bCs/>
                <w:color w:val="000000"/>
                <w:sz w:val="24"/>
                <w:szCs w:val="24"/>
              </w:rPr>
              <w:t>NH</w:t>
            </w:r>
            <w:r w:rsidRPr="004F4899">
              <w:rPr>
                <w:bCs/>
                <w:color w:val="000000"/>
                <w:sz w:val="24"/>
                <w:szCs w:val="24"/>
                <w:vertAlign w:val="subscript"/>
              </w:rPr>
              <w:t>3</w:t>
            </w:r>
            <w:r w:rsidRPr="004F4899">
              <w:rPr>
                <w:bCs/>
                <w:color w:val="000000"/>
                <w:sz w:val="24"/>
                <w:szCs w:val="24"/>
              </w:rPr>
              <w:t>-N</w:t>
            </w:r>
            <w:r w:rsidRPr="004F4899">
              <w:rPr>
                <w:rFonts w:hint="eastAsia"/>
                <w:bCs/>
                <w:color w:val="000000"/>
                <w:sz w:val="24"/>
                <w:szCs w:val="24"/>
              </w:rPr>
              <w:t>0</w:t>
            </w:r>
            <w:r w:rsidRPr="004F4899">
              <w:rPr>
                <w:bCs/>
                <w:color w:val="000000"/>
                <w:sz w:val="24"/>
                <w:szCs w:val="24"/>
              </w:rPr>
              <w:t>t/a</w:t>
            </w:r>
            <w:r w:rsidRPr="004F4899">
              <w:rPr>
                <w:color w:val="000000"/>
                <w:kern w:val="0"/>
                <w:sz w:val="24"/>
                <w:szCs w:val="24"/>
              </w:rPr>
              <w:t>、</w:t>
            </w:r>
            <w:r w:rsidRPr="004F4899">
              <w:rPr>
                <w:kern w:val="0"/>
                <w:sz w:val="24"/>
                <w:szCs w:val="24"/>
              </w:rPr>
              <w:t>颗粒物</w:t>
            </w:r>
            <w:r w:rsidRPr="004F4899">
              <w:rPr>
                <w:rFonts w:hint="eastAsia"/>
                <w:kern w:val="0"/>
                <w:sz w:val="24"/>
                <w:szCs w:val="24"/>
              </w:rPr>
              <w:t>0.1</w:t>
            </w:r>
            <w:r w:rsidR="004F4899" w:rsidRPr="004F4899">
              <w:rPr>
                <w:rFonts w:hint="eastAsia"/>
                <w:kern w:val="0"/>
                <w:sz w:val="24"/>
                <w:szCs w:val="24"/>
              </w:rPr>
              <w:t>71</w:t>
            </w:r>
            <w:r w:rsidRPr="004F4899">
              <w:rPr>
                <w:kern w:val="0"/>
                <w:sz w:val="24"/>
                <w:szCs w:val="24"/>
                <w:lang w:val="pt-BR"/>
              </w:rPr>
              <w:t>t/a</w:t>
            </w:r>
            <w:r w:rsidRPr="004F4899">
              <w:rPr>
                <w:color w:val="000000"/>
                <w:kern w:val="0"/>
                <w:sz w:val="24"/>
                <w:szCs w:val="24"/>
              </w:rPr>
              <w:t>、</w:t>
            </w:r>
            <w:r w:rsidRPr="004F4899">
              <w:rPr>
                <w:color w:val="000000"/>
                <w:kern w:val="0"/>
                <w:sz w:val="24"/>
                <w:szCs w:val="24"/>
                <w:lang w:val="pt-BR"/>
              </w:rPr>
              <w:t>SO</w:t>
            </w:r>
            <w:r w:rsidRPr="004F4899">
              <w:rPr>
                <w:color w:val="000000"/>
                <w:kern w:val="0"/>
                <w:sz w:val="24"/>
                <w:szCs w:val="24"/>
                <w:vertAlign w:val="subscript"/>
                <w:lang w:val="pt-BR"/>
              </w:rPr>
              <w:t>2</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NO</w:t>
            </w:r>
            <w:r w:rsidRPr="004F4899">
              <w:rPr>
                <w:color w:val="000000"/>
                <w:kern w:val="0"/>
                <w:sz w:val="24"/>
                <w:szCs w:val="24"/>
                <w:vertAlign w:val="subscript"/>
                <w:lang w:val="pt-BR"/>
              </w:rPr>
              <w:t>X</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VOCs</w:t>
            </w:r>
            <w:r w:rsidRPr="004F4899">
              <w:rPr>
                <w:rFonts w:hint="eastAsia"/>
                <w:color w:val="000000"/>
                <w:kern w:val="0"/>
                <w:sz w:val="24"/>
                <w:szCs w:val="24"/>
                <w:lang w:val="pt-BR"/>
              </w:rPr>
              <w:t>0.0</w:t>
            </w:r>
            <w:r w:rsidR="004F4899" w:rsidRPr="004F4899">
              <w:rPr>
                <w:rFonts w:hint="eastAsia"/>
                <w:color w:val="000000"/>
                <w:kern w:val="0"/>
                <w:sz w:val="24"/>
                <w:szCs w:val="24"/>
                <w:lang w:val="pt-BR"/>
              </w:rPr>
              <w:t>456</w:t>
            </w:r>
            <w:r w:rsidRPr="004F4899">
              <w:rPr>
                <w:color w:val="000000"/>
                <w:kern w:val="0"/>
                <w:sz w:val="24"/>
                <w:szCs w:val="24"/>
                <w:lang w:val="pt-BR"/>
              </w:rPr>
              <w:t>t/a</w:t>
            </w:r>
            <w:r w:rsidRPr="004F4899">
              <w:rPr>
                <w:color w:val="000000"/>
                <w:kern w:val="0"/>
                <w:sz w:val="24"/>
                <w:szCs w:val="24"/>
              </w:rPr>
              <w:t>。</w:t>
            </w:r>
          </w:p>
          <w:p w:rsidR="004F4899" w:rsidRPr="004F4899" w:rsidRDefault="00FA4AFA" w:rsidP="004F4899">
            <w:pPr>
              <w:widowControl/>
              <w:spacing w:line="460" w:lineRule="exact"/>
              <w:ind w:firstLineChars="200" w:firstLine="480"/>
              <w:jc w:val="left"/>
              <w:rPr>
                <w:color w:val="000000"/>
                <w:kern w:val="0"/>
                <w:sz w:val="24"/>
                <w:szCs w:val="24"/>
              </w:rPr>
            </w:pPr>
            <w:r w:rsidRPr="004F4899">
              <w:rPr>
                <w:color w:val="000000"/>
                <w:kern w:val="0"/>
                <w:sz w:val="24"/>
                <w:szCs w:val="24"/>
              </w:rPr>
              <w:t>全厂新增污染物排放量</w:t>
            </w:r>
            <w:r w:rsidRPr="004F4899">
              <w:rPr>
                <w:rFonts w:hint="eastAsia"/>
                <w:color w:val="000000"/>
                <w:kern w:val="0"/>
                <w:sz w:val="24"/>
                <w:szCs w:val="24"/>
              </w:rPr>
              <w:t>：</w:t>
            </w:r>
            <w:r w:rsidRPr="004F4899">
              <w:rPr>
                <w:bCs/>
                <w:color w:val="000000"/>
                <w:sz w:val="24"/>
                <w:szCs w:val="24"/>
              </w:rPr>
              <w:t>COD</w:t>
            </w:r>
            <w:r w:rsidRPr="004F4899">
              <w:rPr>
                <w:rFonts w:hint="eastAsia"/>
                <w:bCs/>
                <w:color w:val="000000"/>
                <w:sz w:val="24"/>
                <w:szCs w:val="24"/>
              </w:rPr>
              <w:t>0</w:t>
            </w:r>
            <w:r w:rsidRPr="004F4899">
              <w:rPr>
                <w:bCs/>
                <w:color w:val="000000"/>
                <w:sz w:val="24"/>
                <w:szCs w:val="24"/>
              </w:rPr>
              <w:t>t/a</w:t>
            </w:r>
            <w:r w:rsidRPr="004F4899">
              <w:rPr>
                <w:bCs/>
                <w:color w:val="000000"/>
                <w:sz w:val="24"/>
                <w:szCs w:val="24"/>
              </w:rPr>
              <w:t>，</w:t>
            </w:r>
            <w:r w:rsidRPr="004F4899">
              <w:rPr>
                <w:bCs/>
                <w:color w:val="000000"/>
                <w:sz w:val="24"/>
                <w:szCs w:val="24"/>
              </w:rPr>
              <w:t>NH</w:t>
            </w:r>
            <w:r w:rsidRPr="004F4899">
              <w:rPr>
                <w:bCs/>
                <w:color w:val="000000"/>
                <w:sz w:val="24"/>
                <w:szCs w:val="24"/>
                <w:vertAlign w:val="subscript"/>
              </w:rPr>
              <w:t>3</w:t>
            </w:r>
            <w:r w:rsidRPr="004F4899">
              <w:rPr>
                <w:bCs/>
                <w:color w:val="000000"/>
                <w:sz w:val="24"/>
                <w:szCs w:val="24"/>
              </w:rPr>
              <w:t>-N</w:t>
            </w:r>
            <w:r w:rsidRPr="004F4899">
              <w:rPr>
                <w:rFonts w:hint="eastAsia"/>
                <w:bCs/>
                <w:color w:val="000000"/>
                <w:sz w:val="24"/>
                <w:szCs w:val="24"/>
              </w:rPr>
              <w:t>0</w:t>
            </w:r>
            <w:r w:rsidRPr="004F4899">
              <w:rPr>
                <w:bCs/>
                <w:color w:val="000000"/>
                <w:sz w:val="24"/>
                <w:szCs w:val="24"/>
              </w:rPr>
              <w:t>t/a</w:t>
            </w:r>
            <w:r w:rsidRPr="004F4899">
              <w:rPr>
                <w:color w:val="000000"/>
                <w:kern w:val="0"/>
                <w:sz w:val="24"/>
                <w:szCs w:val="24"/>
              </w:rPr>
              <w:t>、</w:t>
            </w:r>
            <w:r w:rsidR="004F4899" w:rsidRPr="004F4899">
              <w:rPr>
                <w:kern w:val="0"/>
                <w:sz w:val="24"/>
                <w:szCs w:val="24"/>
              </w:rPr>
              <w:t>颗粒物</w:t>
            </w:r>
            <w:r w:rsidR="004F4899" w:rsidRPr="004F4899">
              <w:rPr>
                <w:rFonts w:hint="eastAsia"/>
                <w:kern w:val="0"/>
                <w:sz w:val="24"/>
                <w:szCs w:val="24"/>
              </w:rPr>
              <w:t>0.171</w:t>
            </w:r>
            <w:r w:rsidR="004F4899" w:rsidRPr="004F4899">
              <w:rPr>
                <w:kern w:val="0"/>
                <w:sz w:val="24"/>
                <w:szCs w:val="24"/>
                <w:lang w:val="pt-BR"/>
              </w:rPr>
              <w:t>t/a</w:t>
            </w:r>
            <w:r w:rsidR="004F4899" w:rsidRPr="004F4899">
              <w:rPr>
                <w:color w:val="000000"/>
                <w:kern w:val="0"/>
                <w:sz w:val="24"/>
                <w:szCs w:val="24"/>
              </w:rPr>
              <w:t>、</w:t>
            </w:r>
            <w:r w:rsidR="004F4899" w:rsidRPr="004F4899">
              <w:rPr>
                <w:color w:val="000000"/>
                <w:kern w:val="0"/>
                <w:sz w:val="24"/>
                <w:szCs w:val="24"/>
                <w:lang w:val="pt-BR"/>
              </w:rPr>
              <w:t>SO</w:t>
            </w:r>
            <w:r w:rsidR="004F4899" w:rsidRPr="004F4899">
              <w:rPr>
                <w:color w:val="000000"/>
                <w:kern w:val="0"/>
                <w:sz w:val="24"/>
                <w:szCs w:val="24"/>
                <w:vertAlign w:val="subscript"/>
                <w:lang w:val="pt-BR"/>
              </w:rPr>
              <w:t>2</w:t>
            </w:r>
            <w:r w:rsidR="004F4899" w:rsidRPr="004F4899">
              <w:rPr>
                <w:color w:val="000000"/>
                <w:kern w:val="0"/>
                <w:sz w:val="24"/>
                <w:szCs w:val="24"/>
                <w:lang w:val="pt-BR"/>
              </w:rPr>
              <w:t>0t/a</w:t>
            </w:r>
            <w:r w:rsidR="004F4899" w:rsidRPr="004F4899">
              <w:rPr>
                <w:color w:val="000000"/>
                <w:kern w:val="0"/>
                <w:sz w:val="24"/>
                <w:szCs w:val="24"/>
              </w:rPr>
              <w:t>、</w:t>
            </w:r>
            <w:r w:rsidR="004F4899" w:rsidRPr="004F4899">
              <w:rPr>
                <w:color w:val="000000"/>
                <w:kern w:val="0"/>
                <w:sz w:val="24"/>
                <w:szCs w:val="24"/>
                <w:lang w:val="pt-BR"/>
              </w:rPr>
              <w:t>NO</w:t>
            </w:r>
            <w:r w:rsidR="004F4899" w:rsidRPr="004F4899">
              <w:rPr>
                <w:color w:val="000000"/>
                <w:kern w:val="0"/>
                <w:sz w:val="24"/>
                <w:szCs w:val="24"/>
                <w:vertAlign w:val="subscript"/>
                <w:lang w:val="pt-BR"/>
              </w:rPr>
              <w:t>X</w:t>
            </w:r>
            <w:r w:rsidR="004F4899" w:rsidRPr="004F4899">
              <w:rPr>
                <w:color w:val="000000"/>
                <w:kern w:val="0"/>
                <w:sz w:val="24"/>
                <w:szCs w:val="24"/>
                <w:lang w:val="pt-BR"/>
              </w:rPr>
              <w:t>0t/a</w:t>
            </w:r>
            <w:r w:rsidR="004F4899" w:rsidRPr="004F4899">
              <w:rPr>
                <w:color w:val="000000"/>
                <w:kern w:val="0"/>
                <w:sz w:val="24"/>
                <w:szCs w:val="24"/>
              </w:rPr>
              <w:t>、</w:t>
            </w:r>
            <w:r w:rsidR="004F4899" w:rsidRPr="004F4899">
              <w:rPr>
                <w:color w:val="000000"/>
                <w:kern w:val="0"/>
                <w:sz w:val="24"/>
                <w:szCs w:val="24"/>
                <w:lang w:val="pt-BR"/>
              </w:rPr>
              <w:t>VOCs</w:t>
            </w:r>
            <w:r w:rsidR="004F4899" w:rsidRPr="004F4899">
              <w:rPr>
                <w:rFonts w:hint="eastAsia"/>
                <w:color w:val="000000"/>
                <w:kern w:val="0"/>
                <w:sz w:val="24"/>
                <w:szCs w:val="24"/>
                <w:lang w:val="pt-BR"/>
              </w:rPr>
              <w:t>0.0456</w:t>
            </w:r>
            <w:r w:rsidR="004F4899" w:rsidRPr="004F4899">
              <w:rPr>
                <w:color w:val="000000"/>
                <w:kern w:val="0"/>
                <w:sz w:val="24"/>
                <w:szCs w:val="24"/>
                <w:lang w:val="pt-BR"/>
              </w:rPr>
              <w:t>t/a</w:t>
            </w:r>
            <w:r w:rsidR="004F4899" w:rsidRPr="004F4899">
              <w:rPr>
                <w:color w:val="000000"/>
                <w:kern w:val="0"/>
                <w:sz w:val="24"/>
                <w:szCs w:val="24"/>
              </w:rPr>
              <w:t>。</w:t>
            </w:r>
          </w:p>
          <w:p w:rsidR="00DB2857" w:rsidRPr="00B87942" w:rsidRDefault="00DB2857" w:rsidP="00DB2857">
            <w:pPr>
              <w:widowControl/>
              <w:spacing w:line="460" w:lineRule="exact"/>
              <w:ind w:firstLineChars="200" w:firstLine="480"/>
              <w:jc w:val="left"/>
              <w:rPr>
                <w:color w:val="000000"/>
                <w:kern w:val="0"/>
                <w:sz w:val="24"/>
                <w:szCs w:val="24"/>
              </w:rPr>
            </w:pPr>
            <w:r>
              <w:rPr>
                <w:rFonts w:hint="eastAsia"/>
                <w:color w:val="000000"/>
                <w:kern w:val="0"/>
                <w:sz w:val="24"/>
                <w:szCs w:val="24"/>
              </w:rPr>
              <w:t>本项目</w:t>
            </w:r>
            <w:r w:rsidRPr="007170B9">
              <w:rPr>
                <w:color w:val="000000"/>
                <w:kern w:val="0"/>
                <w:sz w:val="24"/>
                <w:szCs w:val="24"/>
              </w:rPr>
              <w:t>新增污染物排放量</w:t>
            </w:r>
            <w:r>
              <w:rPr>
                <w:rFonts w:hint="eastAsia"/>
                <w:color w:val="000000"/>
                <w:kern w:val="0"/>
                <w:sz w:val="24"/>
                <w:szCs w:val="24"/>
              </w:rPr>
              <w:t>：</w:t>
            </w:r>
            <w:r w:rsidRPr="003F3A49">
              <w:rPr>
                <w:color w:val="000000"/>
                <w:kern w:val="0"/>
                <w:sz w:val="24"/>
                <w:szCs w:val="24"/>
              </w:rPr>
              <w:t>颗粒物</w:t>
            </w:r>
            <w:r w:rsidRPr="003F3A49">
              <w:rPr>
                <w:rFonts w:hint="eastAsia"/>
                <w:color w:val="000000"/>
                <w:kern w:val="0"/>
                <w:sz w:val="24"/>
                <w:szCs w:val="24"/>
                <w:lang w:val="pt-BR"/>
              </w:rPr>
              <w:t>0.</w:t>
            </w:r>
            <w:r>
              <w:rPr>
                <w:rFonts w:hint="eastAsia"/>
                <w:color w:val="000000"/>
                <w:kern w:val="0"/>
                <w:sz w:val="24"/>
                <w:szCs w:val="24"/>
                <w:lang w:val="pt-BR"/>
              </w:rPr>
              <w:t>171</w:t>
            </w:r>
            <w:r w:rsidRPr="003F3A49">
              <w:rPr>
                <w:color w:val="000000"/>
                <w:kern w:val="0"/>
                <w:sz w:val="24"/>
                <w:szCs w:val="24"/>
                <w:lang w:val="pt-BR"/>
              </w:rPr>
              <w:t>t/a</w:t>
            </w:r>
            <w:r w:rsidRPr="003F3A49">
              <w:rPr>
                <w:color w:val="000000"/>
                <w:kern w:val="0"/>
                <w:sz w:val="24"/>
                <w:szCs w:val="24"/>
              </w:rPr>
              <w:t>、</w:t>
            </w:r>
            <w:r w:rsidRPr="007170B9">
              <w:rPr>
                <w:color w:val="000000"/>
                <w:kern w:val="0"/>
                <w:sz w:val="24"/>
                <w:szCs w:val="24"/>
                <w:lang w:val="pt-BR"/>
              </w:rPr>
              <w:t>VOCs0</w:t>
            </w:r>
            <w:r>
              <w:rPr>
                <w:rFonts w:hint="eastAsia"/>
                <w:color w:val="000000"/>
                <w:kern w:val="0"/>
                <w:sz w:val="24"/>
                <w:szCs w:val="24"/>
                <w:lang w:val="pt-BR"/>
              </w:rPr>
              <w:t>.0456</w:t>
            </w:r>
            <w:r w:rsidRPr="007170B9">
              <w:rPr>
                <w:color w:val="000000"/>
                <w:kern w:val="0"/>
                <w:sz w:val="24"/>
                <w:szCs w:val="24"/>
                <w:lang w:val="pt-BR"/>
              </w:rPr>
              <w:t>t/a</w:t>
            </w:r>
            <w:r>
              <w:rPr>
                <w:rFonts w:hint="eastAsia"/>
                <w:color w:val="000000"/>
                <w:kern w:val="0"/>
                <w:sz w:val="24"/>
                <w:szCs w:val="24"/>
              </w:rPr>
              <w:t>，</w:t>
            </w:r>
            <w:r w:rsidRPr="005363AE">
              <w:rPr>
                <w:color w:val="000000"/>
                <w:kern w:val="0"/>
                <w:sz w:val="24"/>
                <w:szCs w:val="24"/>
              </w:rPr>
              <w:t>本项目</w:t>
            </w:r>
            <w:r w:rsidRPr="00B87942">
              <w:rPr>
                <w:rFonts w:hint="eastAsia"/>
                <w:color w:val="000000"/>
                <w:kern w:val="0"/>
                <w:sz w:val="24"/>
                <w:szCs w:val="24"/>
              </w:rPr>
              <w:t>重点污染物预支增量需要进行双倍替代，替代方案为</w:t>
            </w:r>
            <w:r>
              <w:rPr>
                <w:rFonts w:hint="eastAsia"/>
                <w:color w:val="000000"/>
                <w:kern w:val="0"/>
                <w:sz w:val="24"/>
                <w:szCs w:val="24"/>
              </w:rPr>
              <w:t>：本项目所需替代量为</w:t>
            </w:r>
            <w:r w:rsidRPr="003F3A49">
              <w:rPr>
                <w:color w:val="000000"/>
                <w:kern w:val="0"/>
                <w:sz w:val="24"/>
                <w:szCs w:val="24"/>
              </w:rPr>
              <w:t>颗粒物</w:t>
            </w:r>
            <w:r w:rsidRPr="003F3A49">
              <w:rPr>
                <w:rFonts w:hint="eastAsia"/>
                <w:color w:val="000000"/>
                <w:kern w:val="0"/>
                <w:sz w:val="24"/>
                <w:szCs w:val="24"/>
                <w:lang w:val="pt-BR"/>
              </w:rPr>
              <w:t>0.</w:t>
            </w:r>
            <w:r>
              <w:rPr>
                <w:rFonts w:hint="eastAsia"/>
                <w:color w:val="000000"/>
                <w:kern w:val="0"/>
                <w:sz w:val="24"/>
                <w:szCs w:val="24"/>
                <w:lang w:val="pt-BR"/>
              </w:rPr>
              <w:t>342</w:t>
            </w:r>
            <w:r w:rsidRPr="003F3A49">
              <w:rPr>
                <w:color w:val="000000"/>
                <w:kern w:val="0"/>
                <w:sz w:val="24"/>
                <w:szCs w:val="24"/>
                <w:lang w:val="pt-BR"/>
              </w:rPr>
              <w:t>t/a</w:t>
            </w:r>
            <w:r w:rsidRPr="003F3A49">
              <w:rPr>
                <w:color w:val="000000"/>
                <w:kern w:val="0"/>
                <w:sz w:val="24"/>
                <w:szCs w:val="24"/>
              </w:rPr>
              <w:t>、</w:t>
            </w:r>
            <w:r w:rsidRPr="007170B9">
              <w:rPr>
                <w:color w:val="000000"/>
                <w:kern w:val="0"/>
                <w:sz w:val="24"/>
                <w:szCs w:val="24"/>
                <w:lang w:val="pt-BR"/>
              </w:rPr>
              <w:t>VOCs0</w:t>
            </w:r>
            <w:r>
              <w:rPr>
                <w:rFonts w:hint="eastAsia"/>
                <w:color w:val="000000"/>
                <w:kern w:val="0"/>
                <w:sz w:val="24"/>
                <w:szCs w:val="24"/>
                <w:lang w:val="pt-BR"/>
              </w:rPr>
              <w:t>.0912</w:t>
            </w:r>
            <w:r w:rsidRPr="007170B9">
              <w:rPr>
                <w:color w:val="000000"/>
                <w:kern w:val="0"/>
                <w:sz w:val="24"/>
                <w:szCs w:val="24"/>
                <w:lang w:val="pt-BR"/>
              </w:rPr>
              <w:t>t/a</w:t>
            </w:r>
            <w:r>
              <w:rPr>
                <w:rFonts w:hint="eastAsia"/>
                <w:color w:val="000000"/>
                <w:kern w:val="0"/>
                <w:sz w:val="24"/>
                <w:szCs w:val="24"/>
                <w:lang w:val="pt-BR"/>
              </w:rPr>
              <w:t>，颗粒物从新乡市瑞科供热有限公司燃煤锅炉拆解剩余减排量颗粒物</w:t>
            </w:r>
            <w:r>
              <w:rPr>
                <w:rFonts w:hint="eastAsia"/>
                <w:color w:val="000000"/>
                <w:kern w:val="0"/>
                <w:sz w:val="24"/>
                <w:szCs w:val="24"/>
                <w:lang w:val="pt-BR"/>
              </w:rPr>
              <w:t>4.567698t/a</w:t>
            </w:r>
            <w:r>
              <w:rPr>
                <w:rFonts w:hint="eastAsia"/>
                <w:color w:val="000000"/>
                <w:kern w:val="0"/>
                <w:sz w:val="24"/>
                <w:szCs w:val="24"/>
                <w:lang w:val="pt-BR"/>
              </w:rPr>
              <w:t>中调剂给该项目；</w:t>
            </w:r>
            <w:r w:rsidRPr="007170B9">
              <w:rPr>
                <w:color w:val="000000"/>
                <w:kern w:val="0"/>
                <w:sz w:val="24"/>
                <w:szCs w:val="24"/>
                <w:lang w:val="pt-BR"/>
              </w:rPr>
              <w:t>VOCs</w:t>
            </w:r>
            <w:r>
              <w:rPr>
                <w:rFonts w:hint="eastAsia"/>
                <w:color w:val="000000"/>
                <w:kern w:val="0"/>
                <w:sz w:val="24"/>
                <w:szCs w:val="24"/>
                <w:lang w:val="pt-BR"/>
              </w:rPr>
              <w:t>从新乡市威远机械有限公司剩余减排量</w:t>
            </w:r>
            <w:r w:rsidRPr="007170B9">
              <w:rPr>
                <w:color w:val="000000"/>
                <w:kern w:val="0"/>
                <w:sz w:val="24"/>
                <w:szCs w:val="24"/>
                <w:lang w:val="pt-BR"/>
              </w:rPr>
              <w:t>VOCs</w:t>
            </w:r>
            <w:r>
              <w:rPr>
                <w:rFonts w:hint="eastAsia"/>
                <w:color w:val="000000"/>
                <w:kern w:val="0"/>
                <w:sz w:val="24"/>
                <w:szCs w:val="24"/>
                <w:lang w:val="pt-BR"/>
              </w:rPr>
              <w:t>1.87962t/a</w:t>
            </w:r>
            <w:r>
              <w:rPr>
                <w:rFonts w:hint="eastAsia"/>
                <w:color w:val="000000"/>
                <w:kern w:val="0"/>
                <w:sz w:val="24"/>
                <w:szCs w:val="24"/>
                <w:lang w:val="pt-BR"/>
              </w:rPr>
              <w:t>中调剂给该项目。</w:t>
            </w:r>
          </w:p>
          <w:p w:rsidR="00FA4AFA" w:rsidRPr="00077614" w:rsidRDefault="00FA4AFA" w:rsidP="00E55C94">
            <w:pPr>
              <w:spacing w:line="440" w:lineRule="exact"/>
              <w:rPr>
                <w:color w:val="000000"/>
                <w:sz w:val="24"/>
                <w:szCs w:val="24"/>
              </w:rPr>
            </w:pPr>
          </w:p>
        </w:tc>
      </w:tr>
    </w:tbl>
    <w:p w:rsidR="00E202AD" w:rsidRDefault="00E202AD">
      <w:pPr>
        <w:jc w:val="left"/>
        <w:rPr>
          <w:b/>
          <w:color w:val="000000"/>
        </w:rPr>
      </w:pPr>
    </w:p>
    <w:p w:rsidR="00751C0D" w:rsidRPr="00725F39" w:rsidRDefault="00751C0D">
      <w:pPr>
        <w:jc w:val="left"/>
        <w:rPr>
          <w:b/>
          <w:color w:val="000000"/>
        </w:rPr>
      </w:pPr>
      <w:r w:rsidRPr="00725F39">
        <w:rPr>
          <w:b/>
          <w:color w:val="000000"/>
        </w:rPr>
        <w:lastRenderedPageBreak/>
        <w:t>建设项目工程分析</w:t>
      </w:r>
    </w:p>
    <w:tbl>
      <w:tblPr>
        <w:tblW w:w="964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649"/>
      </w:tblGrid>
      <w:tr w:rsidR="00751C0D" w:rsidRPr="00725F39" w:rsidTr="004035C4">
        <w:trPr>
          <w:trHeight w:val="6877"/>
          <w:jc w:val="center"/>
        </w:trPr>
        <w:tc>
          <w:tcPr>
            <w:tcW w:w="9649" w:type="dxa"/>
          </w:tcPr>
          <w:p w:rsidR="00751C0D" w:rsidRPr="00725F39" w:rsidRDefault="00751C0D" w:rsidP="00FD325D">
            <w:pPr>
              <w:spacing w:line="440" w:lineRule="exact"/>
              <w:jc w:val="left"/>
              <w:rPr>
                <w:b/>
                <w:color w:val="000000"/>
                <w:sz w:val="24"/>
                <w:szCs w:val="24"/>
              </w:rPr>
            </w:pPr>
            <w:r w:rsidRPr="00725F39">
              <w:rPr>
                <w:b/>
                <w:color w:val="000000"/>
                <w:sz w:val="24"/>
                <w:szCs w:val="24"/>
              </w:rPr>
              <w:t>工艺流程简述（图示）：</w:t>
            </w:r>
          </w:p>
          <w:p w:rsidR="00B30DAF" w:rsidRDefault="00B23C2A" w:rsidP="00B23C2A">
            <w:pPr>
              <w:pStyle w:val="ac"/>
              <w:spacing w:line="440" w:lineRule="exact"/>
              <w:rPr>
                <w:rFonts w:ascii="Times New Roman" w:hAnsi="Times New Roman" w:cs="Times New Roman"/>
                <w:color w:val="000000"/>
                <w:sz w:val="24"/>
                <w:szCs w:val="24"/>
              </w:rPr>
            </w:pPr>
            <w:r w:rsidRPr="00725F39">
              <w:rPr>
                <w:rFonts w:ascii="Times New Roman" w:hAnsi="Times New Roman" w:cs="Times New Roman"/>
                <w:color w:val="000000"/>
                <w:sz w:val="24"/>
                <w:szCs w:val="24"/>
              </w:rPr>
              <w:t>本项目为</w:t>
            </w:r>
            <w:r w:rsidR="007043B0" w:rsidRPr="00725F39">
              <w:rPr>
                <w:rFonts w:ascii="Times New Roman" w:hAnsi="Times New Roman" w:cs="Times New Roman"/>
                <w:color w:val="000000"/>
                <w:sz w:val="24"/>
                <w:szCs w:val="24"/>
              </w:rPr>
              <w:t>机械设备</w:t>
            </w:r>
            <w:r w:rsidR="00E838E4">
              <w:rPr>
                <w:rFonts w:ascii="Times New Roman" w:hAnsi="Times New Roman" w:cs="Times New Roman" w:hint="eastAsia"/>
                <w:color w:val="000000"/>
                <w:sz w:val="24"/>
                <w:szCs w:val="24"/>
              </w:rPr>
              <w:t>喷漆生产线建设</w:t>
            </w:r>
            <w:r w:rsidR="008F02D8">
              <w:rPr>
                <w:rFonts w:ascii="Times New Roman" w:hAnsi="Times New Roman" w:cs="Times New Roman" w:hint="eastAsia"/>
                <w:color w:val="000000"/>
                <w:sz w:val="24"/>
                <w:szCs w:val="24"/>
              </w:rPr>
              <w:t>，具体工艺见下图：</w:t>
            </w:r>
          </w:p>
          <w:p w:rsidR="00563BD3" w:rsidRPr="00FA4AFA" w:rsidRDefault="00B23C2A" w:rsidP="00B23C2A">
            <w:pPr>
              <w:pStyle w:val="ac"/>
              <w:spacing w:line="440" w:lineRule="exact"/>
              <w:rPr>
                <w:rFonts w:ascii="Times New Roman" w:hAnsi="Times New Roman" w:cs="Times New Roman"/>
                <w:sz w:val="24"/>
                <w:szCs w:val="24"/>
              </w:rPr>
            </w:pPr>
            <w:r w:rsidRPr="00725F39">
              <w:rPr>
                <w:rFonts w:ascii="Times New Roman" w:hAnsi="Times New Roman" w:cs="Times New Roman"/>
                <w:sz w:val="24"/>
                <w:szCs w:val="24"/>
              </w:rPr>
              <w:t>工艺流程如下：</w:t>
            </w:r>
          </w:p>
          <w:p w:rsidR="00B23C2A" w:rsidRPr="00725F39" w:rsidRDefault="0085680E" w:rsidP="00B30DAF">
            <w:pPr>
              <w:ind w:firstLineChars="600" w:firstLine="1446"/>
              <w:rPr>
                <w:sz w:val="21"/>
                <w:szCs w:val="21"/>
              </w:rPr>
            </w:pPr>
            <w:r w:rsidRPr="0085680E">
              <w:rPr>
                <w:b/>
                <w:noProof/>
                <w:color w:val="000000"/>
                <w:sz w:val="24"/>
                <w:szCs w:val="24"/>
              </w:rPr>
              <w:pict>
                <v:shape id="_x0000_s1403" type="#_x0000_t202" style="position:absolute;left:0;text-align:left;margin-left:162.5pt;margin-top:10.05pt;width:23.8pt;height:18.4pt;z-index:251902976" fillcolor="white [3212]" stroked="f">
                  <v:textbox style="mso-next-textbox:#_x0000_s1403">
                    <w:txbxContent>
                      <w:p w:rsidR="009A432A" w:rsidRPr="00BD05DF" w:rsidRDefault="009A432A" w:rsidP="00B30DAF">
                        <w:pPr>
                          <w:snapToGrid w:val="0"/>
                          <w:rPr>
                            <w:sz w:val="21"/>
                            <w:szCs w:val="21"/>
                          </w:rPr>
                        </w:pPr>
                        <w:r>
                          <w:rPr>
                            <w:rFonts w:hint="eastAsia"/>
                            <w:sz w:val="21"/>
                            <w:szCs w:val="21"/>
                          </w:rPr>
                          <w:t>G</w:t>
                        </w:r>
                      </w:p>
                    </w:txbxContent>
                  </v:textbox>
                </v:shape>
              </w:pict>
            </w:r>
            <w:r w:rsidRPr="0085680E">
              <w:rPr>
                <w:b/>
                <w:noProof/>
                <w:color w:val="000000"/>
                <w:sz w:val="24"/>
                <w:szCs w:val="24"/>
              </w:rPr>
              <w:pict>
                <v:shape id="_x0000_s1249" type="#_x0000_t202" style="position:absolute;left:0;text-align:left;margin-left:92.25pt;margin-top:10.05pt;width:23.8pt;height:18.4pt;z-index:251769856" fillcolor="white [3212]" stroked="f">
                  <v:textbox style="mso-next-textbox:#_x0000_s1249">
                    <w:txbxContent>
                      <w:p w:rsidR="009A432A" w:rsidRPr="00BD05DF" w:rsidRDefault="009A432A" w:rsidP="00BD05DF">
                        <w:pPr>
                          <w:snapToGrid w:val="0"/>
                          <w:rPr>
                            <w:sz w:val="21"/>
                            <w:szCs w:val="21"/>
                          </w:rPr>
                        </w:pPr>
                        <w:r>
                          <w:rPr>
                            <w:rFonts w:hint="eastAsia"/>
                            <w:sz w:val="21"/>
                            <w:szCs w:val="21"/>
                          </w:rPr>
                          <w:t>G</w:t>
                        </w:r>
                      </w:p>
                    </w:txbxContent>
                  </v:textbox>
                </v:shape>
              </w:pict>
            </w:r>
          </w:p>
          <w:p w:rsidR="00B23C2A" w:rsidRPr="00725F39" w:rsidRDefault="0085680E" w:rsidP="008F02D8">
            <w:pPr>
              <w:ind w:firstLineChars="600" w:firstLine="1446"/>
              <w:rPr>
                <w:sz w:val="24"/>
                <w:szCs w:val="24"/>
              </w:rPr>
            </w:pPr>
            <w:r w:rsidRPr="0085680E">
              <w:rPr>
                <w:b/>
                <w:noProof/>
                <w:color w:val="000000"/>
                <w:sz w:val="24"/>
                <w:szCs w:val="24"/>
              </w:rPr>
              <w:pict>
                <v:shape id="_x0000_s1402" type="#_x0000_t32" style="position:absolute;left:0;text-align:left;margin-left:173.8pt;margin-top:11.2pt;width:0;height:20.3pt;flip:y;z-index:251907072" o:connectortype="straight">
                  <v:stroke endarrow="block"/>
                </v:shape>
              </w:pict>
            </w:r>
            <w:r w:rsidRPr="0085680E">
              <w:rPr>
                <w:noProof/>
                <w:sz w:val="21"/>
                <w:szCs w:val="21"/>
              </w:rPr>
              <w:pict>
                <v:shape id="_x0000_s1248" type="#_x0000_t32" style="position:absolute;left:0;text-align:left;margin-left:103.8pt;margin-top:11.7pt;width:0;height:20.3pt;flip:y;z-index:251906048" o:connectortype="straight">
                  <v:stroke endarrow="block"/>
                </v:shape>
              </w:pict>
            </w:r>
            <w:r w:rsidR="004F2A2E" w:rsidRPr="00725F39">
              <w:rPr>
                <w:sz w:val="24"/>
                <w:szCs w:val="24"/>
              </w:rPr>
              <w:t xml:space="preserve"> </w:t>
            </w:r>
          </w:p>
          <w:p w:rsidR="005D7E6D" w:rsidRPr="00725F39" w:rsidRDefault="005D7E6D" w:rsidP="00B30DAF">
            <w:pPr>
              <w:ind w:firstLineChars="600" w:firstLine="1260"/>
              <w:rPr>
                <w:sz w:val="21"/>
                <w:szCs w:val="21"/>
              </w:rPr>
            </w:pPr>
          </w:p>
          <w:p w:rsidR="00563BD3" w:rsidRPr="00725F39" w:rsidRDefault="0085680E" w:rsidP="008F02D8">
            <w:pPr>
              <w:ind w:firstLineChars="600" w:firstLine="1446"/>
              <w:rPr>
                <w:sz w:val="21"/>
                <w:szCs w:val="21"/>
              </w:rPr>
            </w:pPr>
            <w:r w:rsidRPr="0085680E">
              <w:rPr>
                <w:b/>
                <w:noProof/>
                <w:color w:val="000000"/>
                <w:sz w:val="24"/>
                <w:szCs w:val="24"/>
              </w:rPr>
              <w:pict>
                <v:shape id="_x0000_s1401" type="#_x0000_t202" style="position:absolute;left:0;text-align:left;margin-left:341.75pt;margin-top:5.1pt;width:57.75pt;height:22pt;z-index:251900928">
                  <v:textbox style="mso-next-textbox:#_x0000_s1401">
                    <w:txbxContent>
                      <w:p w:rsidR="009A432A" w:rsidRPr="00563BD3" w:rsidRDefault="009A432A" w:rsidP="00E838E4">
                        <w:pPr>
                          <w:snapToGrid w:val="0"/>
                          <w:rPr>
                            <w:sz w:val="21"/>
                            <w:szCs w:val="21"/>
                          </w:rPr>
                        </w:pPr>
                        <w:r>
                          <w:rPr>
                            <w:rFonts w:hint="eastAsia"/>
                            <w:sz w:val="21"/>
                            <w:szCs w:val="21"/>
                          </w:rPr>
                          <w:t>产品入库</w:t>
                        </w:r>
                      </w:p>
                    </w:txbxContent>
                  </v:textbox>
                </v:shape>
              </w:pict>
            </w:r>
            <w:r w:rsidRPr="0085680E">
              <w:rPr>
                <w:b/>
                <w:noProof/>
                <w:color w:val="000000"/>
                <w:sz w:val="24"/>
                <w:szCs w:val="24"/>
              </w:rPr>
              <w:pict>
                <v:shape id="_x0000_s1408" type="#_x0000_t202" style="position:absolute;left:0;text-align:left;margin-left:229.45pt;margin-top:6.1pt;width:84.35pt;height:22pt;z-index:251909120">
                  <v:textbox style="mso-next-textbox:#_x0000_s1408">
                    <w:txbxContent>
                      <w:p w:rsidR="009A432A" w:rsidRPr="00563BD3" w:rsidRDefault="009A432A" w:rsidP="008F02D8">
                        <w:pPr>
                          <w:snapToGrid w:val="0"/>
                          <w:rPr>
                            <w:sz w:val="21"/>
                            <w:szCs w:val="21"/>
                          </w:rPr>
                        </w:pPr>
                        <w:r>
                          <w:rPr>
                            <w:rFonts w:hint="eastAsia"/>
                            <w:sz w:val="21"/>
                            <w:szCs w:val="21"/>
                          </w:rPr>
                          <w:t>整机质量验收</w:t>
                        </w:r>
                      </w:p>
                    </w:txbxContent>
                  </v:textbox>
                </v:shape>
              </w:pict>
            </w:r>
            <w:r w:rsidRPr="0085680E">
              <w:rPr>
                <w:b/>
                <w:noProof/>
                <w:color w:val="000000"/>
                <w:sz w:val="24"/>
                <w:szCs w:val="24"/>
              </w:rPr>
              <w:pict>
                <v:shape id="_x0000_s1237" type="#_x0000_t202" style="position:absolute;left:0;text-align:left;margin-left:2in;margin-top:6.1pt;width:57.5pt;height:22pt;z-index:251759616">
                  <v:textbox style="mso-next-textbox:#_x0000_s1237">
                    <w:txbxContent>
                      <w:p w:rsidR="009A432A" w:rsidRPr="00563BD3" w:rsidRDefault="009A432A" w:rsidP="00563BD3">
                        <w:pPr>
                          <w:snapToGrid w:val="0"/>
                          <w:rPr>
                            <w:sz w:val="21"/>
                            <w:szCs w:val="21"/>
                          </w:rPr>
                        </w:pPr>
                        <w:r>
                          <w:rPr>
                            <w:rFonts w:hint="eastAsia"/>
                            <w:sz w:val="21"/>
                            <w:szCs w:val="21"/>
                          </w:rPr>
                          <w:t>自然晾干</w:t>
                        </w:r>
                      </w:p>
                    </w:txbxContent>
                  </v:textbox>
                </v:shape>
              </w:pict>
            </w:r>
            <w:r w:rsidRPr="0085680E">
              <w:rPr>
                <w:b/>
                <w:noProof/>
                <w:color w:val="000000"/>
                <w:sz w:val="24"/>
                <w:szCs w:val="24"/>
              </w:rPr>
              <w:pict>
                <v:shape id="_x0000_s1224" type="#_x0000_t202" style="position:absolute;left:0;text-align:left;margin-left:89.8pt;margin-top:6.1pt;width:26.25pt;height:22pt;z-index:251747328;v-text-anchor:middle">
                  <v:textbox style="mso-next-textbox:#_x0000_s1224" inset="0,0,0,0">
                    <w:txbxContent>
                      <w:p w:rsidR="009A432A" w:rsidRPr="00563BD3" w:rsidRDefault="009A432A" w:rsidP="00563BD3">
                        <w:pPr>
                          <w:snapToGrid w:val="0"/>
                          <w:rPr>
                            <w:sz w:val="21"/>
                            <w:szCs w:val="21"/>
                          </w:rPr>
                        </w:pPr>
                        <w:r>
                          <w:rPr>
                            <w:rFonts w:hint="eastAsia"/>
                            <w:sz w:val="21"/>
                            <w:szCs w:val="21"/>
                          </w:rPr>
                          <w:t>喷漆</w:t>
                        </w:r>
                      </w:p>
                    </w:txbxContent>
                  </v:textbox>
                </v:shape>
              </w:pict>
            </w:r>
            <w:r>
              <w:rPr>
                <w:noProof/>
                <w:sz w:val="21"/>
                <w:szCs w:val="21"/>
              </w:rPr>
              <w:pict>
                <v:shape id="_x0000_s1218" type="#_x0000_t202" style="position:absolute;left:0;text-align:left;margin-left:32.8pt;margin-top:6.1pt;width:38pt;height:19.5pt;z-index:251741184" filled="f" stroked="f">
                  <v:textbox style="mso-next-textbox:#_x0000_s1218">
                    <w:txbxContent>
                      <w:p w:rsidR="009A432A" w:rsidRPr="00563BD3" w:rsidRDefault="009A432A" w:rsidP="00563BD3">
                        <w:pPr>
                          <w:snapToGrid w:val="0"/>
                          <w:rPr>
                            <w:sz w:val="21"/>
                            <w:szCs w:val="21"/>
                          </w:rPr>
                        </w:pPr>
                        <w:r>
                          <w:rPr>
                            <w:rFonts w:hint="eastAsia"/>
                            <w:sz w:val="21"/>
                            <w:szCs w:val="21"/>
                          </w:rPr>
                          <w:t>整机</w:t>
                        </w:r>
                      </w:p>
                    </w:txbxContent>
                  </v:textbox>
                </v:shape>
              </w:pict>
            </w:r>
          </w:p>
          <w:p w:rsidR="00563BD3" w:rsidRPr="00725F39" w:rsidRDefault="0085680E" w:rsidP="008F02D8">
            <w:pPr>
              <w:ind w:firstLineChars="600" w:firstLine="1446"/>
              <w:rPr>
                <w:sz w:val="21"/>
                <w:szCs w:val="21"/>
              </w:rPr>
            </w:pPr>
            <w:r w:rsidRPr="0085680E">
              <w:rPr>
                <w:b/>
                <w:noProof/>
                <w:color w:val="000000"/>
                <w:sz w:val="24"/>
                <w:szCs w:val="24"/>
              </w:rPr>
              <w:pict>
                <v:shape id="_x0000_s1409" type="#_x0000_t32" style="position:absolute;left:0;text-align:left;margin-left:313.8pt;margin-top:5.05pt;width:27.95pt;height:0;z-index:251910144" o:connectortype="straight">
                  <v:stroke endarrow="block"/>
                </v:shape>
              </w:pict>
            </w:r>
            <w:r w:rsidRPr="0085680E">
              <w:rPr>
                <w:b/>
                <w:noProof/>
                <w:color w:val="000000"/>
                <w:sz w:val="24"/>
                <w:szCs w:val="24"/>
              </w:rPr>
              <w:pict>
                <v:shape id="_x0000_s1407" type="#_x0000_t32" style="position:absolute;left:0;text-align:left;margin-left:201.5pt;margin-top:5.05pt;width:27.95pt;height:0;z-index:251908096" o:connectortype="straight">
                  <v:stroke endarrow="block"/>
                </v:shape>
              </w:pict>
            </w:r>
            <w:r>
              <w:rPr>
                <w:noProof/>
                <w:sz w:val="21"/>
                <w:szCs w:val="21"/>
              </w:rPr>
              <w:pict>
                <v:shape id="_x0000_s1236" type="#_x0000_t32" style="position:absolute;left:0;text-align:left;margin-left:116.05pt;margin-top:5.05pt;width:27.95pt;height:0;z-index:251758592" o:connectortype="straight">
                  <v:stroke endarrow="block"/>
                </v:shape>
              </w:pict>
            </w:r>
            <w:r>
              <w:rPr>
                <w:noProof/>
                <w:sz w:val="21"/>
                <w:szCs w:val="21"/>
              </w:rPr>
              <w:pict>
                <v:shape id="_x0000_s1219" type="#_x0000_t32" style="position:absolute;left:0;text-align:left;margin-left:65.3pt;margin-top:5.05pt;width:24.5pt;height:0;z-index:251742208" o:connectortype="straight">
                  <v:stroke endarrow="block"/>
                </v:shape>
              </w:pict>
            </w:r>
          </w:p>
          <w:p w:rsidR="00563BD3" w:rsidRPr="00725F39" w:rsidRDefault="00563BD3" w:rsidP="008F02D8">
            <w:pPr>
              <w:ind w:firstLineChars="600" w:firstLine="1260"/>
              <w:rPr>
                <w:sz w:val="21"/>
                <w:szCs w:val="21"/>
              </w:rPr>
            </w:pPr>
          </w:p>
          <w:p w:rsidR="00E838E4" w:rsidRDefault="00E838E4" w:rsidP="008F02D8">
            <w:pPr>
              <w:spacing w:line="440" w:lineRule="exact"/>
              <w:ind w:firstLineChars="250" w:firstLine="452"/>
              <w:rPr>
                <w:b/>
                <w:bCs/>
                <w:color w:val="000000"/>
                <w:sz w:val="18"/>
                <w:szCs w:val="18"/>
              </w:rPr>
            </w:pPr>
          </w:p>
          <w:p w:rsidR="00E41A9E" w:rsidRPr="00725F39" w:rsidRDefault="00E41A9E" w:rsidP="00B52CEB">
            <w:pPr>
              <w:spacing w:line="440" w:lineRule="exact"/>
              <w:ind w:firstLineChars="250" w:firstLine="452"/>
              <w:rPr>
                <w:b/>
                <w:bCs/>
                <w:color w:val="000000"/>
                <w:sz w:val="18"/>
                <w:szCs w:val="18"/>
              </w:rPr>
            </w:pPr>
            <w:r w:rsidRPr="00725F39">
              <w:rPr>
                <w:b/>
                <w:bCs/>
                <w:color w:val="000000"/>
                <w:sz w:val="18"/>
                <w:szCs w:val="18"/>
              </w:rPr>
              <w:t>图例：</w:t>
            </w:r>
            <w:r w:rsidRPr="00725F39">
              <w:rPr>
                <w:b/>
                <w:bCs/>
                <w:color w:val="000000"/>
                <w:sz w:val="18"/>
                <w:szCs w:val="18"/>
              </w:rPr>
              <w:t>S</w:t>
            </w:r>
            <w:r w:rsidRPr="00725F39">
              <w:rPr>
                <w:b/>
                <w:bCs/>
                <w:color w:val="000000"/>
                <w:sz w:val="18"/>
                <w:szCs w:val="18"/>
              </w:rPr>
              <w:t>：固废；</w:t>
            </w:r>
            <w:r w:rsidRPr="00725F39">
              <w:rPr>
                <w:b/>
                <w:bCs/>
                <w:color w:val="000000"/>
                <w:sz w:val="18"/>
                <w:szCs w:val="18"/>
              </w:rPr>
              <w:t>G</w:t>
            </w:r>
            <w:r w:rsidRPr="00725F39">
              <w:rPr>
                <w:b/>
                <w:bCs/>
                <w:color w:val="000000"/>
                <w:sz w:val="18"/>
                <w:szCs w:val="18"/>
              </w:rPr>
              <w:t>：废气；</w:t>
            </w:r>
            <w:r w:rsidRPr="00725F39">
              <w:rPr>
                <w:b/>
                <w:bCs/>
                <w:color w:val="000000"/>
                <w:sz w:val="18"/>
                <w:szCs w:val="18"/>
              </w:rPr>
              <w:t>N</w:t>
            </w:r>
            <w:r w:rsidRPr="00725F39">
              <w:rPr>
                <w:b/>
                <w:bCs/>
                <w:color w:val="000000"/>
                <w:sz w:val="18"/>
                <w:szCs w:val="18"/>
              </w:rPr>
              <w:t>：噪声</w:t>
            </w:r>
          </w:p>
          <w:p w:rsidR="00F14298" w:rsidRPr="00725F39" w:rsidRDefault="00F14298" w:rsidP="00F14298">
            <w:pPr>
              <w:jc w:val="center"/>
              <w:rPr>
                <w:rFonts w:eastAsia="黑体"/>
                <w:sz w:val="24"/>
                <w:szCs w:val="24"/>
              </w:rPr>
            </w:pPr>
          </w:p>
          <w:p w:rsidR="00B639DC" w:rsidRPr="00725F39" w:rsidRDefault="00F14298" w:rsidP="00F14298">
            <w:pPr>
              <w:jc w:val="center"/>
              <w:rPr>
                <w:rFonts w:eastAsia="黑体"/>
                <w:sz w:val="24"/>
                <w:szCs w:val="24"/>
              </w:rPr>
            </w:pPr>
            <w:r w:rsidRPr="00725F39">
              <w:rPr>
                <w:rFonts w:eastAsia="黑体"/>
                <w:sz w:val="24"/>
                <w:szCs w:val="24"/>
              </w:rPr>
              <w:t>图</w:t>
            </w:r>
            <w:r w:rsidR="00B30DAF">
              <w:rPr>
                <w:rFonts w:eastAsia="黑体" w:hint="eastAsia"/>
                <w:sz w:val="24"/>
                <w:szCs w:val="24"/>
              </w:rPr>
              <w:t>7</w:t>
            </w:r>
            <w:r w:rsidR="003C0C28" w:rsidRPr="00725F39">
              <w:rPr>
                <w:rFonts w:eastAsia="黑体"/>
                <w:sz w:val="24"/>
                <w:szCs w:val="24"/>
              </w:rPr>
              <w:t xml:space="preserve">  </w:t>
            </w:r>
            <w:r w:rsidRPr="00725F39">
              <w:rPr>
                <w:rFonts w:eastAsia="黑体"/>
                <w:sz w:val="24"/>
                <w:szCs w:val="24"/>
              </w:rPr>
              <w:t>生产工艺流程及产污环节图</w:t>
            </w:r>
          </w:p>
          <w:p w:rsidR="00B639DC" w:rsidRPr="00725F39" w:rsidRDefault="00B639DC" w:rsidP="00B639DC">
            <w:pPr>
              <w:spacing w:line="440" w:lineRule="exact"/>
              <w:ind w:firstLineChars="200" w:firstLine="480"/>
              <w:textAlignment w:val="baseline"/>
              <w:rPr>
                <w:rFonts w:eastAsia="黑体"/>
                <w:sz w:val="24"/>
                <w:szCs w:val="24"/>
              </w:rPr>
            </w:pPr>
            <w:r w:rsidRPr="00725F39">
              <w:rPr>
                <w:rFonts w:eastAsia="黑体"/>
                <w:sz w:val="24"/>
                <w:szCs w:val="24"/>
              </w:rPr>
              <w:t>生产工艺流程说明：</w:t>
            </w:r>
          </w:p>
          <w:p w:rsidR="00B639DC" w:rsidRPr="00725F39" w:rsidRDefault="00B639DC" w:rsidP="008F02D8">
            <w:pPr>
              <w:spacing w:line="440" w:lineRule="exact"/>
              <w:ind w:firstLineChars="200" w:firstLine="480"/>
              <w:rPr>
                <w:sz w:val="24"/>
                <w:szCs w:val="24"/>
              </w:rPr>
            </w:pPr>
            <w:r w:rsidRPr="00725F39">
              <w:rPr>
                <w:sz w:val="24"/>
                <w:szCs w:val="24"/>
              </w:rPr>
              <w:t>（</w:t>
            </w:r>
            <w:r w:rsidRPr="00725F39">
              <w:rPr>
                <w:sz w:val="24"/>
                <w:szCs w:val="24"/>
              </w:rPr>
              <w:t>1</w:t>
            </w:r>
            <w:r w:rsidRPr="00725F39">
              <w:rPr>
                <w:sz w:val="24"/>
                <w:szCs w:val="24"/>
              </w:rPr>
              <w:t>）</w:t>
            </w:r>
            <w:r w:rsidR="007E62AB">
              <w:rPr>
                <w:rFonts w:hint="eastAsia"/>
                <w:sz w:val="24"/>
                <w:szCs w:val="24"/>
              </w:rPr>
              <w:t>喷漆</w:t>
            </w:r>
            <w:r w:rsidRPr="00725F39">
              <w:rPr>
                <w:sz w:val="24"/>
                <w:szCs w:val="24"/>
              </w:rPr>
              <w:t>：</w:t>
            </w:r>
            <w:r w:rsidR="007E62AB">
              <w:rPr>
                <w:rFonts w:hint="eastAsia"/>
                <w:sz w:val="24"/>
                <w:szCs w:val="24"/>
              </w:rPr>
              <w:t>将</w:t>
            </w:r>
            <w:r w:rsidR="008F02D8">
              <w:rPr>
                <w:rFonts w:hint="eastAsia"/>
                <w:sz w:val="24"/>
                <w:szCs w:val="24"/>
              </w:rPr>
              <w:t>整机</w:t>
            </w:r>
            <w:r w:rsidR="007E62AB">
              <w:rPr>
                <w:rFonts w:hint="eastAsia"/>
                <w:sz w:val="24"/>
                <w:szCs w:val="24"/>
              </w:rPr>
              <w:t>在喷漆房内进行喷漆</w:t>
            </w:r>
            <w:r w:rsidRPr="00725F39">
              <w:rPr>
                <w:sz w:val="24"/>
                <w:szCs w:val="24"/>
              </w:rPr>
              <w:t>。此过程主要产生</w:t>
            </w:r>
            <w:r w:rsidR="007E62AB">
              <w:rPr>
                <w:rFonts w:hint="eastAsia"/>
                <w:sz w:val="24"/>
                <w:szCs w:val="24"/>
              </w:rPr>
              <w:t>喷漆</w:t>
            </w:r>
            <w:r w:rsidRPr="00725F39">
              <w:rPr>
                <w:sz w:val="24"/>
                <w:szCs w:val="24"/>
              </w:rPr>
              <w:t>废气。</w:t>
            </w:r>
          </w:p>
          <w:p w:rsidR="00996858" w:rsidRDefault="00B639DC" w:rsidP="00776692">
            <w:pPr>
              <w:spacing w:line="440" w:lineRule="exact"/>
              <w:ind w:firstLineChars="200" w:firstLine="480"/>
              <w:jc w:val="left"/>
              <w:rPr>
                <w:sz w:val="24"/>
                <w:szCs w:val="24"/>
              </w:rPr>
            </w:pPr>
            <w:r w:rsidRPr="00725F39">
              <w:rPr>
                <w:sz w:val="24"/>
                <w:szCs w:val="24"/>
              </w:rPr>
              <w:t>（</w:t>
            </w:r>
            <w:r w:rsidR="008F02D8">
              <w:rPr>
                <w:rFonts w:hint="eastAsia"/>
                <w:sz w:val="24"/>
                <w:szCs w:val="24"/>
              </w:rPr>
              <w:t>2</w:t>
            </w:r>
            <w:r w:rsidRPr="00725F39">
              <w:rPr>
                <w:sz w:val="24"/>
                <w:szCs w:val="24"/>
              </w:rPr>
              <w:t>）</w:t>
            </w:r>
            <w:r w:rsidR="007E62AB">
              <w:rPr>
                <w:rFonts w:hint="eastAsia"/>
                <w:sz w:val="24"/>
                <w:szCs w:val="24"/>
              </w:rPr>
              <w:t>自然晾干</w:t>
            </w:r>
            <w:r w:rsidRPr="00725F39">
              <w:rPr>
                <w:sz w:val="24"/>
                <w:szCs w:val="24"/>
              </w:rPr>
              <w:t>：</w:t>
            </w:r>
            <w:r w:rsidR="00996858">
              <w:rPr>
                <w:rFonts w:hint="eastAsia"/>
                <w:sz w:val="24"/>
                <w:szCs w:val="24"/>
              </w:rPr>
              <w:t>喷漆后的设备在喷漆房内自然晾干。</w:t>
            </w:r>
            <w:r w:rsidR="00996858" w:rsidRPr="00725F39">
              <w:rPr>
                <w:sz w:val="24"/>
                <w:szCs w:val="24"/>
              </w:rPr>
              <w:t>此过程主要产生</w:t>
            </w:r>
            <w:r w:rsidR="00996858">
              <w:rPr>
                <w:rFonts w:hint="eastAsia"/>
                <w:sz w:val="24"/>
                <w:szCs w:val="24"/>
              </w:rPr>
              <w:t>喷漆</w:t>
            </w:r>
            <w:r w:rsidR="00996858" w:rsidRPr="00725F39">
              <w:rPr>
                <w:sz w:val="24"/>
                <w:szCs w:val="24"/>
              </w:rPr>
              <w:t>废气。</w:t>
            </w:r>
          </w:p>
          <w:p w:rsidR="00B639DC" w:rsidRDefault="00B639DC" w:rsidP="00776692">
            <w:pPr>
              <w:spacing w:line="440" w:lineRule="exact"/>
              <w:ind w:firstLineChars="200" w:firstLine="480"/>
              <w:jc w:val="left"/>
              <w:rPr>
                <w:sz w:val="24"/>
                <w:szCs w:val="24"/>
              </w:rPr>
            </w:pPr>
            <w:r w:rsidRPr="00725F39">
              <w:rPr>
                <w:sz w:val="24"/>
                <w:szCs w:val="24"/>
              </w:rPr>
              <w:t>（</w:t>
            </w:r>
            <w:r w:rsidR="008F02D8">
              <w:rPr>
                <w:rFonts w:hint="eastAsia"/>
                <w:sz w:val="24"/>
                <w:szCs w:val="24"/>
              </w:rPr>
              <w:t>3</w:t>
            </w:r>
            <w:r w:rsidRPr="00725F39">
              <w:rPr>
                <w:sz w:val="24"/>
                <w:szCs w:val="24"/>
              </w:rPr>
              <w:t>）</w:t>
            </w:r>
            <w:r w:rsidR="00996858">
              <w:rPr>
                <w:rFonts w:hint="eastAsia"/>
                <w:sz w:val="24"/>
                <w:szCs w:val="24"/>
              </w:rPr>
              <w:t>整机质量验收</w:t>
            </w:r>
            <w:r w:rsidRPr="00725F39">
              <w:rPr>
                <w:sz w:val="24"/>
                <w:szCs w:val="24"/>
              </w:rPr>
              <w:t>：对</w:t>
            </w:r>
            <w:r w:rsidR="00996858">
              <w:rPr>
                <w:rFonts w:hint="eastAsia"/>
                <w:sz w:val="24"/>
                <w:szCs w:val="24"/>
              </w:rPr>
              <w:t>喷漆晾干后</w:t>
            </w:r>
            <w:r w:rsidRPr="00725F39">
              <w:rPr>
                <w:sz w:val="24"/>
                <w:szCs w:val="24"/>
              </w:rPr>
              <w:t>的成品进行检验。</w:t>
            </w:r>
          </w:p>
          <w:p w:rsidR="008F02D8" w:rsidRPr="008F02D8" w:rsidRDefault="008F02D8" w:rsidP="00776692">
            <w:pPr>
              <w:spacing w:line="440" w:lineRule="exact"/>
              <w:ind w:firstLineChars="200" w:firstLine="480"/>
              <w:jc w:val="left"/>
              <w:rPr>
                <w:sz w:val="24"/>
                <w:szCs w:val="24"/>
              </w:rPr>
            </w:pPr>
            <w:r>
              <w:rPr>
                <w:rFonts w:hint="eastAsia"/>
                <w:sz w:val="24"/>
                <w:szCs w:val="24"/>
              </w:rPr>
              <w:t>（</w:t>
            </w:r>
            <w:r>
              <w:rPr>
                <w:rFonts w:hint="eastAsia"/>
                <w:sz w:val="24"/>
                <w:szCs w:val="24"/>
              </w:rPr>
              <w:t>4</w:t>
            </w:r>
            <w:r>
              <w:rPr>
                <w:rFonts w:hint="eastAsia"/>
                <w:sz w:val="24"/>
                <w:szCs w:val="24"/>
              </w:rPr>
              <w:t>）产品入库：验收</w:t>
            </w:r>
            <w:r w:rsidRPr="00725F39">
              <w:rPr>
                <w:sz w:val="24"/>
                <w:szCs w:val="24"/>
              </w:rPr>
              <w:t>合格</w:t>
            </w:r>
            <w:r>
              <w:rPr>
                <w:rFonts w:hint="eastAsia"/>
                <w:sz w:val="24"/>
                <w:szCs w:val="24"/>
              </w:rPr>
              <w:t>的产品</w:t>
            </w:r>
            <w:r w:rsidRPr="00725F39">
              <w:rPr>
                <w:sz w:val="24"/>
                <w:szCs w:val="24"/>
              </w:rPr>
              <w:t>入库</w:t>
            </w:r>
            <w:r>
              <w:rPr>
                <w:rFonts w:hint="eastAsia"/>
                <w:sz w:val="24"/>
                <w:szCs w:val="24"/>
              </w:rPr>
              <w:t>。</w:t>
            </w:r>
          </w:p>
          <w:p w:rsidR="00BD05DF" w:rsidRDefault="00BD05DF"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rFonts w:eastAsia="黑体"/>
                <w:sz w:val="24"/>
                <w:szCs w:val="24"/>
              </w:rPr>
            </w:pPr>
          </w:p>
          <w:p w:rsidR="00996858" w:rsidRDefault="00996858" w:rsidP="00996858">
            <w:pPr>
              <w:spacing w:line="440" w:lineRule="exact"/>
              <w:ind w:firstLineChars="200" w:firstLine="480"/>
              <w:jc w:val="left"/>
              <w:rPr>
                <w:sz w:val="24"/>
                <w:szCs w:val="24"/>
              </w:rPr>
            </w:pPr>
          </w:p>
          <w:p w:rsidR="008F02D8" w:rsidRDefault="008F02D8" w:rsidP="00996858">
            <w:pPr>
              <w:spacing w:line="440" w:lineRule="exact"/>
              <w:ind w:firstLineChars="200" w:firstLine="480"/>
              <w:jc w:val="left"/>
              <w:rPr>
                <w:sz w:val="24"/>
                <w:szCs w:val="24"/>
              </w:rPr>
            </w:pPr>
          </w:p>
          <w:p w:rsidR="008F02D8" w:rsidRDefault="008F02D8" w:rsidP="00996858">
            <w:pPr>
              <w:spacing w:line="440" w:lineRule="exact"/>
              <w:ind w:firstLineChars="200" w:firstLine="480"/>
              <w:jc w:val="left"/>
              <w:rPr>
                <w:sz w:val="24"/>
                <w:szCs w:val="24"/>
              </w:rPr>
            </w:pPr>
          </w:p>
          <w:p w:rsidR="008F02D8" w:rsidRDefault="008F02D8" w:rsidP="00996858">
            <w:pPr>
              <w:spacing w:line="440" w:lineRule="exact"/>
              <w:ind w:firstLineChars="200" w:firstLine="480"/>
              <w:jc w:val="left"/>
              <w:rPr>
                <w:sz w:val="24"/>
                <w:szCs w:val="24"/>
              </w:rPr>
            </w:pPr>
          </w:p>
          <w:p w:rsidR="008F02D8" w:rsidRDefault="008F02D8" w:rsidP="00996858">
            <w:pPr>
              <w:spacing w:line="440" w:lineRule="exact"/>
              <w:ind w:firstLineChars="200" w:firstLine="480"/>
              <w:jc w:val="left"/>
              <w:rPr>
                <w:sz w:val="24"/>
                <w:szCs w:val="24"/>
              </w:rPr>
            </w:pPr>
          </w:p>
          <w:p w:rsidR="00FA4AFA" w:rsidRPr="00725F39" w:rsidRDefault="00FA4AFA" w:rsidP="00996858">
            <w:pPr>
              <w:spacing w:line="440" w:lineRule="exact"/>
              <w:ind w:firstLineChars="200" w:firstLine="480"/>
              <w:jc w:val="left"/>
              <w:rPr>
                <w:sz w:val="24"/>
                <w:szCs w:val="24"/>
              </w:rPr>
            </w:pPr>
          </w:p>
        </w:tc>
      </w:tr>
      <w:tr w:rsidR="00751C0D" w:rsidRPr="00725F39" w:rsidTr="00965D1F">
        <w:trPr>
          <w:trHeight w:val="6418"/>
          <w:jc w:val="center"/>
        </w:trPr>
        <w:tc>
          <w:tcPr>
            <w:tcW w:w="9649" w:type="dxa"/>
          </w:tcPr>
          <w:p w:rsidR="002670F5" w:rsidRPr="00725F39" w:rsidRDefault="00751C0D" w:rsidP="00FD325D">
            <w:pPr>
              <w:spacing w:line="440" w:lineRule="exact"/>
              <w:jc w:val="left"/>
              <w:rPr>
                <w:b/>
                <w:color w:val="000000"/>
                <w:sz w:val="24"/>
                <w:szCs w:val="24"/>
              </w:rPr>
            </w:pPr>
            <w:r w:rsidRPr="00725F39">
              <w:rPr>
                <w:b/>
                <w:color w:val="000000"/>
                <w:sz w:val="24"/>
                <w:szCs w:val="24"/>
              </w:rPr>
              <w:lastRenderedPageBreak/>
              <w:t>主要污染工序：</w:t>
            </w:r>
          </w:p>
          <w:p w:rsidR="00993C8F" w:rsidRPr="00725F39" w:rsidRDefault="00E41A9E" w:rsidP="00993C8F">
            <w:pPr>
              <w:spacing w:line="440" w:lineRule="exact"/>
              <w:ind w:firstLineChars="200" w:firstLine="480"/>
              <w:rPr>
                <w:color w:val="000000"/>
                <w:sz w:val="24"/>
                <w:szCs w:val="24"/>
              </w:rPr>
            </w:pPr>
            <w:r w:rsidRPr="00725F39">
              <w:rPr>
                <w:color w:val="000000"/>
                <w:sz w:val="24"/>
                <w:szCs w:val="24"/>
              </w:rPr>
              <w:t>通过工艺流程分析，该项目营运期主要产污环节见</w:t>
            </w:r>
            <w:r w:rsidR="00E0296A" w:rsidRPr="00725F39">
              <w:rPr>
                <w:color w:val="000000"/>
                <w:sz w:val="24"/>
                <w:szCs w:val="24"/>
              </w:rPr>
              <w:t>下表</w:t>
            </w:r>
            <w:r w:rsidRPr="00725F39">
              <w:rPr>
                <w:color w:val="000000"/>
                <w:sz w:val="24"/>
                <w:szCs w:val="24"/>
              </w:rPr>
              <w:t>。</w:t>
            </w:r>
          </w:p>
          <w:p w:rsidR="00C102E3" w:rsidRPr="00725F39" w:rsidRDefault="00550120" w:rsidP="00993C8F">
            <w:pPr>
              <w:spacing w:line="400" w:lineRule="exact"/>
              <w:ind w:firstLineChars="200" w:firstLine="480"/>
              <w:rPr>
                <w:rFonts w:eastAsia="黑体"/>
                <w:color w:val="000000"/>
                <w:sz w:val="24"/>
                <w:szCs w:val="24"/>
              </w:rPr>
            </w:pPr>
            <w:r w:rsidRPr="00725F39">
              <w:rPr>
                <w:rFonts w:eastAsia="黑体"/>
                <w:color w:val="000000"/>
                <w:sz w:val="24"/>
                <w:szCs w:val="24"/>
              </w:rPr>
              <w:t>表</w:t>
            </w:r>
            <w:r w:rsidR="007642EB">
              <w:rPr>
                <w:rFonts w:eastAsia="黑体" w:hint="eastAsia"/>
                <w:color w:val="000000"/>
                <w:sz w:val="24"/>
                <w:szCs w:val="24"/>
              </w:rPr>
              <w:t>2</w:t>
            </w:r>
            <w:r w:rsidR="0047634D">
              <w:rPr>
                <w:rFonts w:eastAsia="黑体" w:hint="eastAsia"/>
                <w:color w:val="000000"/>
                <w:sz w:val="24"/>
                <w:szCs w:val="24"/>
              </w:rPr>
              <w:t>9</w:t>
            </w:r>
            <w:r w:rsidR="004F2A2E" w:rsidRPr="00725F39">
              <w:rPr>
                <w:rFonts w:eastAsia="黑体"/>
                <w:color w:val="000000"/>
                <w:sz w:val="24"/>
                <w:szCs w:val="24"/>
              </w:rPr>
              <w:t xml:space="preserve">                   </w:t>
            </w:r>
            <w:r w:rsidRPr="00725F39">
              <w:rPr>
                <w:rFonts w:eastAsia="黑体"/>
                <w:color w:val="000000"/>
                <w:sz w:val="24"/>
                <w:szCs w:val="24"/>
              </w:rPr>
              <w:t>项目产污环节一览表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1250"/>
              <w:gridCol w:w="2199"/>
              <w:gridCol w:w="1513"/>
              <w:gridCol w:w="4110"/>
            </w:tblGrid>
            <w:tr w:rsidR="00E41A9E" w:rsidRPr="00725F39" w:rsidTr="00996858">
              <w:trPr>
                <w:trHeight w:val="397"/>
                <w:jc w:val="center"/>
              </w:trPr>
              <w:tc>
                <w:tcPr>
                  <w:tcW w:w="1250" w:type="dxa"/>
                  <w:tcBorders>
                    <w:top w:val="single" w:sz="8" w:space="0" w:color="auto"/>
                    <w:bottom w:val="single" w:sz="8" w:space="0" w:color="auto"/>
                  </w:tcBorders>
                  <w:vAlign w:val="center"/>
                </w:tcPr>
                <w:p w:rsidR="00E41A9E" w:rsidRPr="00725F39" w:rsidRDefault="00E41A9E" w:rsidP="00EF022D">
                  <w:pPr>
                    <w:snapToGrid w:val="0"/>
                    <w:jc w:val="center"/>
                    <w:rPr>
                      <w:rFonts w:eastAsiaTheme="minorEastAsia"/>
                      <w:b/>
                      <w:color w:val="000000"/>
                      <w:sz w:val="21"/>
                      <w:szCs w:val="21"/>
                    </w:rPr>
                  </w:pPr>
                  <w:r w:rsidRPr="00725F39">
                    <w:rPr>
                      <w:rFonts w:eastAsiaTheme="minorEastAsia"/>
                      <w:b/>
                      <w:color w:val="000000"/>
                      <w:sz w:val="21"/>
                      <w:szCs w:val="21"/>
                    </w:rPr>
                    <w:t>污染因素</w:t>
                  </w:r>
                </w:p>
              </w:tc>
              <w:tc>
                <w:tcPr>
                  <w:tcW w:w="2199" w:type="dxa"/>
                  <w:tcBorders>
                    <w:top w:val="single" w:sz="8" w:space="0" w:color="auto"/>
                    <w:bottom w:val="single" w:sz="8" w:space="0" w:color="auto"/>
                  </w:tcBorders>
                  <w:vAlign w:val="center"/>
                </w:tcPr>
                <w:p w:rsidR="00E41A9E" w:rsidRPr="00725F39" w:rsidRDefault="00E41A9E" w:rsidP="00EF022D">
                  <w:pPr>
                    <w:snapToGrid w:val="0"/>
                    <w:jc w:val="center"/>
                    <w:rPr>
                      <w:rFonts w:eastAsiaTheme="minorEastAsia"/>
                      <w:b/>
                      <w:color w:val="000000"/>
                      <w:sz w:val="21"/>
                      <w:szCs w:val="21"/>
                    </w:rPr>
                  </w:pPr>
                  <w:r w:rsidRPr="00725F39">
                    <w:rPr>
                      <w:rFonts w:eastAsiaTheme="minorEastAsia"/>
                      <w:b/>
                      <w:color w:val="000000"/>
                      <w:sz w:val="21"/>
                      <w:szCs w:val="21"/>
                    </w:rPr>
                    <w:t>产污环节</w:t>
                  </w:r>
                </w:p>
              </w:tc>
              <w:tc>
                <w:tcPr>
                  <w:tcW w:w="1513" w:type="dxa"/>
                  <w:tcBorders>
                    <w:top w:val="single" w:sz="8" w:space="0" w:color="auto"/>
                    <w:bottom w:val="single" w:sz="8" w:space="0" w:color="auto"/>
                  </w:tcBorders>
                  <w:vAlign w:val="center"/>
                </w:tcPr>
                <w:p w:rsidR="00E41A9E" w:rsidRPr="00725F39" w:rsidRDefault="00E41A9E" w:rsidP="00EF022D">
                  <w:pPr>
                    <w:snapToGrid w:val="0"/>
                    <w:jc w:val="center"/>
                    <w:rPr>
                      <w:rFonts w:eastAsiaTheme="minorEastAsia"/>
                      <w:b/>
                      <w:color w:val="000000"/>
                      <w:sz w:val="21"/>
                      <w:szCs w:val="21"/>
                    </w:rPr>
                  </w:pPr>
                  <w:r w:rsidRPr="00725F39">
                    <w:rPr>
                      <w:rFonts w:eastAsiaTheme="minorEastAsia"/>
                      <w:b/>
                      <w:color w:val="000000"/>
                      <w:sz w:val="21"/>
                      <w:szCs w:val="21"/>
                    </w:rPr>
                    <w:t>污染物</w:t>
                  </w:r>
                </w:p>
              </w:tc>
              <w:tc>
                <w:tcPr>
                  <w:tcW w:w="4110" w:type="dxa"/>
                  <w:tcBorders>
                    <w:top w:val="single" w:sz="8" w:space="0" w:color="auto"/>
                    <w:bottom w:val="single" w:sz="8" w:space="0" w:color="auto"/>
                  </w:tcBorders>
                  <w:vAlign w:val="center"/>
                </w:tcPr>
                <w:p w:rsidR="00E41A9E" w:rsidRPr="00725F39" w:rsidRDefault="00E41A9E" w:rsidP="00EF022D">
                  <w:pPr>
                    <w:snapToGrid w:val="0"/>
                    <w:jc w:val="center"/>
                    <w:rPr>
                      <w:rFonts w:eastAsiaTheme="minorEastAsia"/>
                      <w:b/>
                      <w:color w:val="000000"/>
                      <w:sz w:val="21"/>
                      <w:szCs w:val="21"/>
                    </w:rPr>
                  </w:pPr>
                  <w:r w:rsidRPr="00725F39">
                    <w:rPr>
                      <w:rFonts w:eastAsiaTheme="minorEastAsia"/>
                      <w:b/>
                      <w:color w:val="000000"/>
                      <w:sz w:val="21"/>
                      <w:szCs w:val="21"/>
                    </w:rPr>
                    <w:t>污染防治措施</w:t>
                  </w:r>
                </w:p>
              </w:tc>
            </w:tr>
            <w:tr w:rsidR="000B57DE" w:rsidRPr="00725F39" w:rsidTr="008F02D8">
              <w:trPr>
                <w:trHeight w:val="449"/>
                <w:jc w:val="center"/>
              </w:trPr>
              <w:tc>
                <w:tcPr>
                  <w:tcW w:w="1250" w:type="dxa"/>
                  <w:vMerge w:val="restart"/>
                  <w:tcBorders>
                    <w:top w:val="single" w:sz="8" w:space="0" w:color="auto"/>
                  </w:tcBorders>
                  <w:vAlign w:val="center"/>
                </w:tcPr>
                <w:p w:rsidR="000B57DE" w:rsidRPr="00725F39" w:rsidRDefault="000B57DE" w:rsidP="00EF022D">
                  <w:pPr>
                    <w:snapToGrid w:val="0"/>
                    <w:jc w:val="center"/>
                    <w:rPr>
                      <w:rFonts w:eastAsiaTheme="minorEastAsia"/>
                      <w:b/>
                      <w:color w:val="000000"/>
                      <w:sz w:val="21"/>
                      <w:szCs w:val="21"/>
                    </w:rPr>
                  </w:pPr>
                  <w:r w:rsidRPr="00725F39">
                    <w:rPr>
                      <w:color w:val="000000"/>
                      <w:sz w:val="21"/>
                      <w:szCs w:val="21"/>
                    </w:rPr>
                    <w:t>废气</w:t>
                  </w:r>
                </w:p>
              </w:tc>
              <w:tc>
                <w:tcPr>
                  <w:tcW w:w="2199" w:type="dxa"/>
                  <w:vMerge w:val="restart"/>
                  <w:tcBorders>
                    <w:top w:val="single" w:sz="8" w:space="0" w:color="auto"/>
                  </w:tcBorders>
                  <w:vAlign w:val="center"/>
                </w:tcPr>
                <w:p w:rsidR="000B57DE" w:rsidRPr="00725F39" w:rsidRDefault="000B57DE" w:rsidP="00EF022D">
                  <w:pPr>
                    <w:snapToGrid w:val="0"/>
                    <w:jc w:val="center"/>
                    <w:rPr>
                      <w:rFonts w:eastAsiaTheme="minorEastAsia"/>
                      <w:b/>
                      <w:color w:val="000000"/>
                      <w:sz w:val="21"/>
                      <w:szCs w:val="21"/>
                    </w:rPr>
                  </w:pPr>
                  <w:r>
                    <w:rPr>
                      <w:rFonts w:hint="eastAsia"/>
                      <w:color w:val="000000"/>
                      <w:sz w:val="21"/>
                      <w:szCs w:val="21"/>
                    </w:rPr>
                    <w:t>喷漆</w:t>
                  </w:r>
                  <w:r w:rsidRPr="00725F39">
                    <w:rPr>
                      <w:color w:val="000000"/>
                      <w:sz w:val="21"/>
                      <w:szCs w:val="21"/>
                    </w:rPr>
                    <w:t>工序</w:t>
                  </w:r>
                </w:p>
              </w:tc>
              <w:tc>
                <w:tcPr>
                  <w:tcW w:w="1513" w:type="dxa"/>
                  <w:tcBorders>
                    <w:top w:val="single" w:sz="8" w:space="0" w:color="auto"/>
                  </w:tcBorders>
                  <w:vAlign w:val="center"/>
                </w:tcPr>
                <w:p w:rsidR="000B57DE" w:rsidRPr="00996858" w:rsidRDefault="000B57DE" w:rsidP="00EF022D">
                  <w:pPr>
                    <w:snapToGrid w:val="0"/>
                    <w:jc w:val="center"/>
                    <w:rPr>
                      <w:rFonts w:eastAsiaTheme="minorEastAsia"/>
                      <w:color w:val="000000"/>
                      <w:sz w:val="21"/>
                      <w:szCs w:val="21"/>
                    </w:rPr>
                  </w:pPr>
                  <w:r w:rsidRPr="00996858">
                    <w:rPr>
                      <w:rFonts w:eastAsiaTheme="minorEastAsia" w:hint="eastAsia"/>
                      <w:color w:val="000000"/>
                      <w:sz w:val="21"/>
                      <w:szCs w:val="21"/>
                    </w:rPr>
                    <w:t>漆雾</w:t>
                  </w:r>
                </w:p>
              </w:tc>
              <w:tc>
                <w:tcPr>
                  <w:tcW w:w="4110" w:type="dxa"/>
                  <w:vMerge w:val="restart"/>
                  <w:tcBorders>
                    <w:top w:val="single" w:sz="8" w:space="0" w:color="auto"/>
                  </w:tcBorders>
                  <w:vAlign w:val="center"/>
                </w:tcPr>
                <w:p w:rsidR="000B57DE" w:rsidRPr="00996858" w:rsidRDefault="000B57DE" w:rsidP="00EF022D">
                  <w:pPr>
                    <w:snapToGrid w:val="0"/>
                    <w:jc w:val="center"/>
                    <w:rPr>
                      <w:rFonts w:eastAsiaTheme="minorEastAsia"/>
                      <w:color w:val="000000"/>
                      <w:sz w:val="21"/>
                      <w:szCs w:val="21"/>
                    </w:rPr>
                  </w:pPr>
                  <w:r>
                    <w:rPr>
                      <w:rFonts w:eastAsiaTheme="minorEastAsia" w:hint="eastAsia"/>
                      <w:color w:val="000000"/>
                      <w:sz w:val="21"/>
                      <w:szCs w:val="21"/>
                    </w:rPr>
                    <w:t>密闭喷漆房</w:t>
                  </w:r>
                  <w:r>
                    <w:rPr>
                      <w:rFonts w:eastAsiaTheme="minorEastAsia" w:hint="eastAsia"/>
                      <w:color w:val="000000"/>
                      <w:sz w:val="21"/>
                      <w:szCs w:val="21"/>
                    </w:rPr>
                    <w:t>+</w:t>
                  </w:r>
                  <w:r>
                    <w:rPr>
                      <w:rFonts w:eastAsiaTheme="minorEastAsia" w:hint="eastAsia"/>
                      <w:color w:val="000000"/>
                      <w:sz w:val="21"/>
                      <w:szCs w:val="21"/>
                    </w:rPr>
                    <w:t>纤维棉过滤</w:t>
                  </w:r>
                  <w:r w:rsidRPr="00EB34B8">
                    <w:rPr>
                      <w:rFonts w:eastAsiaTheme="minorEastAsia" w:hint="eastAsia"/>
                      <w:color w:val="000000"/>
                      <w:sz w:val="21"/>
                      <w:szCs w:val="21"/>
                    </w:rPr>
                    <w:t>+</w:t>
                  </w:r>
                  <w:r w:rsidRPr="00EB34B8">
                    <w:rPr>
                      <w:rFonts w:eastAsiaTheme="minorEastAsia" w:hint="eastAsia"/>
                      <w:color w:val="000000"/>
                      <w:sz w:val="21"/>
                      <w:szCs w:val="21"/>
                    </w:rPr>
                    <w:t>活性炭吸附、脱附</w:t>
                  </w:r>
                  <w:r w:rsidRPr="00EB34B8">
                    <w:rPr>
                      <w:rFonts w:eastAsiaTheme="minorEastAsia" w:hint="eastAsia"/>
                      <w:color w:val="000000"/>
                      <w:sz w:val="21"/>
                      <w:szCs w:val="21"/>
                    </w:rPr>
                    <w:t>+</w:t>
                  </w:r>
                  <w:r>
                    <w:rPr>
                      <w:rFonts w:eastAsiaTheme="minorEastAsia" w:hint="eastAsia"/>
                      <w:color w:val="000000"/>
                      <w:sz w:val="21"/>
                      <w:szCs w:val="21"/>
                    </w:rPr>
                    <w:t>催化燃烧装置</w:t>
                  </w:r>
                  <w:r>
                    <w:rPr>
                      <w:rFonts w:eastAsiaTheme="minorEastAsia" w:hint="eastAsia"/>
                      <w:color w:val="000000"/>
                      <w:sz w:val="21"/>
                      <w:szCs w:val="21"/>
                    </w:rPr>
                    <w:t>+15m</w:t>
                  </w:r>
                  <w:r>
                    <w:rPr>
                      <w:rFonts w:eastAsiaTheme="minorEastAsia" w:hint="eastAsia"/>
                      <w:color w:val="000000"/>
                      <w:sz w:val="21"/>
                      <w:szCs w:val="21"/>
                    </w:rPr>
                    <w:t>高排气筒</w:t>
                  </w:r>
                </w:p>
              </w:tc>
            </w:tr>
            <w:tr w:rsidR="000B57DE" w:rsidRPr="00725F39" w:rsidTr="008F02D8">
              <w:trPr>
                <w:trHeight w:val="449"/>
                <w:jc w:val="center"/>
              </w:trPr>
              <w:tc>
                <w:tcPr>
                  <w:tcW w:w="1250" w:type="dxa"/>
                  <w:vMerge/>
                  <w:vAlign w:val="center"/>
                </w:tcPr>
                <w:p w:rsidR="000B57DE" w:rsidRPr="00725F39" w:rsidRDefault="000B57DE" w:rsidP="00EF022D">
                  <w:pPr>
                    <w:snapToGrid w:val="0"/>
                    <w:jc w:val="center"/>
                    <w:rPr>
                      <w:rFonts w:eastAsiaTheme="minorEastAsia"/>
                      <w:b/>
                      <w:color w:val="000000"/>
                      <w:sz w:val="21"/>
                      <w:szCs w:val="21"/>
                    </w:rPr>
                  </w:pPr>
                </w:p>
              </w:tc>
              <w:tc>
                <w:tcPr>
                  <w:tcW w:w="2199" w:type="dxa"/>
                  <w:vMerge/>
                  <w:vAlign w:val="center"/>
                </w:tcPr>
                <w:p w:rsidR="000B57DE" w:rsidRPr="00725F39" w:rsidRDefault="000B57DE" w:rsidP="00EF022D">
                  <w:pPr>
                    <w:snapToGrid w:val="0"/>
                    <w:jc w:val="center"/>
                    <w:rPr>
                      <w:rFonts w:eastAsiaTheme="minorEastAsia"/>
                      <w:b/>
                      <w:color w:val="000000"/>
                      <w:sz w:val="21"/>
                      <w:szCs w:val="21"/>
                    </w:rPr>
                  </w:pPr>
                </w:p>
              </w:tc>
              <w:tc>
                <w:tcPr>
                  <w:tcW w:w="1513" w:type="dxa"/>
                  <w:vAlign w:val="center"/>
                </w:tcPr>
                <w:p w:rsidR="000B57DE" w:rsidRPr="00996858" w:rsidRDefault="000B57DE" w:rsidP="00EF022D">
                  <w:pPr>
                    <w:snapToGrid w:val="0"/>
                    <w:jc w:val="center"/>
                    <w:rPr>
                      <w:rFonts w:eastAsiaTheme="minorEastAsia"/>
                      <w:color w:val="000000"/>
                      <w:sz w:val="21"/>
                      <w:szCs w:val="21"/>
                    </w:rPr>
                  </w:pPr>
                  <w:r>
                    <w:rPr>
                      <w:rFonts w:eastAsiaTheme="minorEastAsia" w:hint="eastAsia"/>
                      <w:color w:val="000000"/>
                      <w:sz w:val="21"/>
                      <w:szCs w:val="21"/>
                    </w:rPr>
                    <w:t>非甲烷总烃</w:t>
                  </w:r>
                </w:p>
              </w:tc>
              <w:tc>
                <w:tcPr>
                  <w:tcW w:w="4110" w:type="dxa"/>
                  <w:vMerge/>
                  <w:vAlign w:val="center"/>
                </w:tcPr>
                <w:p w:rsidR="000B57DE" w:rsidRPr="00725F39" w:rsidRDefault="000B57DE" w:rsidP="00EF022D">
                  <w:pPr>
                    <w:snapToGrid w:val="0"/>
                    <w:jc w:val="center"/>
                    <w:rPr>
                      <w:rFonts w:eastAsiaTheme="minorEastAsia"/>
                      <w:b/>
                      <w:color w:val="000000"/>
                      <w:sz w:val="21"/>
                      <w:szCs w:val="21"/>
                    </w:rPr>
                  </w:pPr>
                </w:p>
              </w:tc>
            </w:tr>
            <w:tr w:rsidR="000B57DE" w:rsidRPr="00725F39" w:rsidTr="008F02D8">
              <w:trPr>
                <w:trHeight w:val="449"/>
                <w:jc w:val="center"/>
              </w:trPr>
              <w:tc>
                <w:tcPr>
                  <w:tcW w:w="1250" w:type="dxa"/>
                  <w:vMerge/>
                  <w:vAlign w:val="center"/>
                </w:tcPr>
                <w:p w:rsidR="000B57DE" w:rsidRPr="00725F39" w:rsidRDefault="000B57DE" w:rsidP="00EF022D">
                  <w:pPr>
                    <w:snapToGrid w:val="0"/>
                    <w:jc w:val="center"/>
                    <w:rPr>
                      <w:rFonts w:eastAsiaTheme="minorEastAsia"/>
                      <w:b/>
                      <w:color w:val="000000"/>
                      <w:sz w:val="21"/>
                      <w:szCs w:val="21"/>
                    </w:rPr>
                  </w:pPr>
                </w:p>
              </w:tc>
              <w:tc>
                <w:tcPr>
                  <w:tcW w:w="2199" w:type="dxa"/>
                  <w:vMerge/>
                  <w:vAlign w:val="center"/>
                </w:tcPr>
                <w:p w:rsidR="000B57DE" w:rsidRPr="00725F39" w:rsidRDefault="000B57DE" w:rsidP="00EF022D">
                  <w:pPr>
                    <w:snapToGrid w:val="0"/>
                    <w:jc w:val="center"/>
                    <w:rPr>
                      <w:rFonts w:eastAsiaTheme="minorEastAsia"/>
                      <w:b/>
                      <w:color w:val="000000"/>
                      <w:sz w:val="21"/>
                      <w:szCs w:val="21"/>
                    </w:rPr>
                  </w:pPr>
                </w:p>
              </w:tc>
              <w:tc>
                <w:tcPr>
                  <w:tcW w:w="1513" w:type="dxa"/>
                  <w:vAlign w:val="center"/>
                </w:tcPr>
                <w:p w:rsidR="000B57DE" w:rsidRDefault="00F4229C" w:rsidP="00EF022D">
                  <w:pPr>
                    <w:snapToGrid w:val="0"/>
                    <w:jc w:val="center"/>
                    <w:rPr>
                      <w:rFonts w:eastAsiaTheme="minorEastAsia"/>
                      <w:color w:val="000000"/>
                      <w:sz w:val="21"/>
                      <w:szCs w:val="21"/>
                    </w:rPr>
                  </w:pPr>
                  <w:r>
                    <w:rPr>
                      <w:rFonts w:eastAsiaTheme="minorEastAsia" w:hint="eastAsia"/>
                      <w:color w:val="000000"/>
                      <w:sz w:val="21"/>
                      <w:szCs w:val="21"/>
                    </w:rPr>
                    <w:t>甲苯</w:t>
                  </w:r>
                </w:p>
              </w:tc>
              <w:tc>
                <w:tcPr>
                  <w:tcW w:w="4110" w:type="dxa"/>
                  <w:vMerge/>
                  <w:vAlign w:val="center"/>
                </w:tcPr>
                <w:p w:rsidR="000B57DE" w:rsidRPr="00725F39" w:rsidRDefault="000B57DE" w:rsidP="00EF022D">
                  <w:pPr>
                    <w:snapToGrid w:val="0"/>
                    <w:jc w:val="center"/>
                    <w:rPr>
                      <w:rFonts w:eastAsiaTheme="minorEastAsia"/>
                      <w:b/>
                      <w:color w:val="000000"/>
                      <w:sz w:val="21"/>
                      <w:szCs w:val="21"/>
                    </w:rPr>
                  </w:pPr>
                </w:p>
              </w:tc>
            </w:tr>
            <w:tr w:rsidR="00AC3F7A" w:rsidRPr="00725F39" w:rsidTr="00A728FC">
              <w:trPr>
                <w:trHeight w:val="403"/>
                <w:jc w:val="center"/>
              </w:trPr>
              <w:tc>
                <w:tcPr>
                  <w:tcW w:w="1250" w:type="dxa"/>
                  <w:vMerge w:val="restart"/>
                  <w:tcBorders>
                    <w:top w:val="single" w:sz="4" w:space="0" w:color="auto"/>
                  </w:tcBorders>
                  <w:vAlign w:val="center"/>
                </w:tcPr>
                <w:p w:rsidR="00AC3F7A" w:rsidRPr="00725F39" w:rsidRDefault="00AC3F7A" w:rsidP="00EF022D">
                  <w:pPr>
                    <w:snapToGrid w:val="0"/>
                    <w:jc w:val="center"/>
                    <w:rPr>
                      <w:color w:val="000000"/>
                      <w:sz w:val="21"/>
                      <w:szCs w:val="21"/>
                    </w:rPr>
                  </w:pPr>
                  <w:r w:rsidRPr="00725F39">
                    <w:rPr>
                      <w:color w:val="000000"/>
                      <w:sz w:val="21"/>
                      <w:szCs w:val="21"/>
                    </w:rPr>
                    <w:t>固废</w:t>
                  </w:r>
                </w:p>
              </w:tc>
              <w:tc>
                <w:tcPr>
                  <w:tcW w:w="2199" w:type="dxa"/>
                  <w:vMerge w:val="restart"/>
                  <w:tcBorders>
                    <w:top w:val="single" w:sz="4" w:space="0" w:color="auto"/>
                  </w:tcBorders>
                  <w:vAlign w:val="center"/>
                </w:tcPr>
                <w:p w:rsidR="00AC3F7A" w:rsidRPr="00725F39" w:rsidRDefault="00AC3F7A" w:rsidP="006224F7">
                  <w:pPr>
                    <w:snapToGrid w:val="0"/>
                    <w:jc w:val="center"/>
                    <w:rPr>
                      <w:color w:val="000000"/>
                      <w:sz w:val="21"/>
                      <w:szCs w:val="21"/>
                    </w:rPr>
                  </w:pPr>
                  <w:r>
                    <w:rPr>
                      <w:rFonts w:hint="eastAsia"/>
                      <w:color w:val="000000"/>
                      <w:sz w:val="21"/>
                      <w:szCs w:val="21"/>
                    </w:rPr>
                    <w:t>喷漆</w:t>
                  </w:r>
                  <w:r w:rsidRPr="00725F39">
                    <w:rPr>
                      <w:color w:val="000000"/>
                      <w:sz w:val="21"/>
                      <w:szCs w:val="21"/>
                    </w:rPr>
                    <w:t>工序</w:t>
                  </w:r>
                </w:p>
              </w:tc>
              <w:tc>
                <w:tcPr>
                  <w:tcW w:w="1513" w:type="dxa"/>
                  <w:tcBorders>
                    <w:top w:val="single" w:sz="4" w:space="0" w:color="auto"/>
                  </w:tcBorders>
                  <w:vAlign w:val="center"/>
                </w:tcPr>
                <w:p w:rsidR="00AC3F7A" w:rsidRPr="00725F39" w:rsidRDefault="00AC3F7A" w:rsidP="00A728FC">
                  <w:pPr>
                    <w:snapToGrid w:val="0"/>
                    <w:jc w:val="center"/>
                    <w:rPr>
                      <w:color w:val="000000"/>
                      <w:sz w:val="21"/>
                      <w:szCs w:val="21"/>
                    </w:rPr>
                  </w:pPr>
                  <w:r w:rsidRPr="00725F39">
                    <w:rPr>
                      <w:color w:val="000000"/>
                      <w:sz w:val="21"/>
                      <w:szCs w:val="21"/>
                    </w:rPr>
                    <w:t>废</w:t>
                  </w:r>
                  <w:r>
                    <w:rPr>
                      <w:rFonts w:hint="eastAsia"/>
                      <w:color w:val="000000"/>
                      <w:sz w:val="21"/>
                      <w:szCs w:val="21"/>
                    </w:rPr>
                    <w:t>油漆桶</w:t>
                  </w:r>
                </w:p>
              </w:tc>
              <w:tc>
                <w:tcPr>
                  <w:tcW w:w="4110" w:type="dxa"/>
                  <w:vMerge w:val="restart"/>
                  <w:tcBorders>
                    <w:top w:val="single" w:sz="4" w:space="0" w:color="auto"/>
                  </w:tcBorders>
                  <w:vAlign w:val="center"/>
                </w:tcPr>
                <w:p w:rsidR="00AC3F7A" w:rsidRPr="00AC3F7A" w:rsidRDefault="00AC3F7A" w:rsidP="00EF022D">
                  <w:pPr>
                    <w:snapToGrid w:val="0"/>
                    <w:jc w:val="center"/>
                    <w:rPr>
                      <w:color w:val="000000"/>
                      <w:sz w:val="21"/>
                      <w:szCs w:val="21"/>
                    </w:rPr>
                  </w:pPr>
                  <w:r w:rsidRPr="00AC3F7A">
                    <w:rPr>
                      <w:color w:val="000000"/>
                      <w:sz w:val="21"/>
                      <w:szCs w:val="21"/>
                    </w:rPr>
                    <w:t>收集后</w:t>
                  </w:r>
                  <w:r w:rsidRPr="00AC3F7A">
                    <w:rPr>
                      <w:rFonts w:hint="eastAsia"/>
                      <w:color w:val="000000"/>
                      <w:sz w:val="21"/>
                      <w:szCs w:val="21"/>
                    </w:rPr>
                    <w:t>在</w:t>
                  </w:r>
                  <w:r w:rsidRPr="00AC3F7A">
                    <w:rPr>
                      <w:color w:val="000000"/>
                      <w:sz w:val="21"/>
                      <w:szCs w:val="21"/>
                    </w:rPr>
                    <w:t>危废暂存间暂存，定期交</w:t>
                  </w:r>
                  <w:r w:rsidRPr="00AC3F7A">
                    <w:rPr>
                      <w:rFonts w:hint="eastAsia"/>
                      <w:color w:val="000000"/>
                      <w:sz w:val="21"/>
                      <w:szCs w:val="21"/>
                    </w:rPr>
                    <w:t>由</w:t>
                  </w:r>
                  <w:r w:rsidRPr="00AC3F7A">
                    <w:rPr>
                      <w:color w:val="000000"/>
                      <w:sz w:val="21"/>
                      <w:szCs w:val="21"/>
                    </w:rPr>
                    <w:t>有危废处理资质的单位进行处理</w:t>
                  </w:r>
                </w:p>
              </w:tc>
            </w:tr>
            <w:tr w:rsidR="00AC3F7A" w:rsidRPr="00725F39" w:rsidTr="00A728FC">
              <w:trPr>
                <w:trHeight w:val="404"/>
                <w:jc w:val="center"/>
              </w:trPr>
              <w:tc>
                <w:tcPr>
                  <w:tcW w:w="1250" w:type="dxa"/>
                  <w:vMerge/>
                  <w:vAlign w:val="center"/>
                </w:tcPr>
                <w:p w:rsidR="00AC3F7A" w:rsidRPr="00725F39" w:rsidRDefault="00AC3F7A" w:rsidP="00EF022D">
                  <w:pPr>
                    <w:snapToGrid w:val="0"/>
                    <w:jc w:val="center"/>
                    <w:rPr>
                      <w:color w:val="000000"/>
                      <w:sz w:val="21"/>
                      <w:szCs w:val="21"/>
                    </w:rPr>
                  </w:pPr>
                </w:p>
              </w:tc>
              <w:tc>
                <w:tcPr>
                  <w:tcW w:w="2199" w:type="dxa"/>
                  <w:vMerge/>
                  <w:vAlign w:val="center"/>
                </w:tcPr>
                <w:p w:rsidR="00AC3F7A" w:rsidRDefault="00AC3F7A" w:rsidP="006224F7">
                  <w:pPr>
                    <w:snapToGrid w:val="0"/>
                    <w:jc w:val="center"/>
                    <w:rPr>
                      <w:color w:val="000000"/>
                      <w:sz w:val="21"/>
                      <w:szCs w:val="21"/>
                    </w:rPr>
                  </w:pPr>
                </w:p>
              </w:tc>
              <w:tc>
                <w:tcPr>
                  <w:tcW w:w="1513" w:type="dxa"/>
                  <w:tcBorders>
                    <w:top w:val="single" w:sz="4" w:space="0" w:color="auto"/>
                  </w:tcBorders>
                  <w:vAlign w:val="center"/>
                </w:tcPr>
                <w:p w:rsidR="00AC3F7A" w:rsidRPr="00725F39" w:rsidRDefault="00AC3F7A" w:rsidP="00A728FC">
                  <w:pPr>
                    <w:snapToGrid w:val="0"/>
                    <w:jc w:val="center"/>
                    <w:rPr>
                      <w:color w:val="000000"/>
                      <w:sz w:val="21"/>
                      <w:szCs w:val="21"/>
                    </w:rPr>
                  </w:pPr>
                  <w:r>
                    <w:rPr>
                      <w:rFonts w:hint="eastAsia"/>
                      <w:color w:val="000000"/>
                      <w:sz w:val="21"/>
                      <w:szCs w:val="21"/>
                    </w:rPr>
                    <w:t>废过滤棉</w:t>
                  </w:r>
                </w:p>
              </w:tc>
              <w:tc>
                <w:tcPr>
                  <w:tcW w:w="4110" w:type="dxa"/>
                  <w:vMerge/>
                  <w:vAlign w:val="center"/>
                </w:tcPr>
                <w:p w:rsidR="00AC3F7A" w:rsidRPr="00AC3F7A" w:rsidRDefault="00AC3F7A" w:rsidP="00EF022D">
                  <w:pPr>
                    <w:snapToGrid w:val="0"/>
                    <w:jc w:val="center"/>
                    <w:rPr>
                      <w:color w:val="000000"/>
                      <w:sz w:val="21"/>
                      <w:szCs w:val="21"/>
                    </w:rPr>
                  </w:pPr>
                </w:p>
              </w:tc>
            </w:tr>
            <w:tr w:rsidR="00AC3F7A" w:rsidRPr="00725F39" w:rsidTr="00A728FC">
              <w:trPr>
                <w:trHeight w:val="404"/>
                <w:jc w:val="center"/>
              </w:trPr>
              <w:tc>
                <w:tcPr>
                  <w:tcW w:w="1250" w:type="dxa"/>
                  <w:vMerge/>
                  <w:vAlign w:val="center"/>
                </w:tcPr>
                <w:p w:rsidR="00AC3F7A" w:rsidRPr="00725F39" w:rsidRDefault="00AC3F7A" w:rsidP="00EF022D">
                  <w:pPr>
                    <w:snapToGrid w:val="0"/>
                    <w:jc w:val="center"/>
                    <w:rPr>
                      <w:color w:val="000000"/>
                      <w:sz w:val="21"/>
                      <w:szCs w:val="21"/>
                    </w:rPr>
                  </w:pPr>
                </w:p>
              </w:tc>
              <w:tc>
                <w:tcPr>
                  <w:tcW w:w="2199" w:type="dxa"/>
                  <w:vMerge/>
                  <w:vAlign w:val="center"/>
                </w:tcPr>
                <w:p w:rsidR="00AC3F7A" w:rsidRDefault="00AC3F7A" w:rsidP="006224F7">
                  <w:pPr>
                    <w:snapToGrid w:val="0"/>
                    <w:jc w:val="center"/>
                    <w:rPr>
                      <w:color w:val="000000"/>
                      <w:sz w:val="21"/>
                      <w:szCs w:val="21"/>
                    </w:rPr>
                  </w:pPr>
                </w:p>
              </w:tc>
              <w:tc>
                <w:tcPr>
                  <w:tcW w:w="1513" w:type="dxa"/>
                  <w:tcBorders>
                    <w:top w:val="single" w:sz="4" w:space="0" w:color="auto"/>
                  </w:tcBorders>
                  <w:vAlign w:val="center"/>
                </w:tcPr>
                <w:p w:rsidR="00AC3F7A" w:rsidRDefault="00AC3F7A" w:rsidP="00A728FC">
                  <w:pPr>
                    <w:snapToGrid w:val="0"/>
                    <w:jc w:val="center"/>
                    <w:rPr>
                      <w:color w:val="000000"/>
                      <w:sz w:val="21"/>
                      <w:szCs w:val="21"/>
                    </w:rPr>
                  </w:pPr>
                  <w:r>
                    <w:rPr>
                      <w:rFonts w:hint="eastAsia"/>
                      <w:color w:val="000000"/>
                      <w:sz w:val="21"/>
                      <w:szCs w:val="21"/>
                    </w:rPr>
                    <w:t>废活性炭</w:t>
                  </w:r>
                </w:p>
              </w:tc>
              <w:tc>
                <w:tcPr>
                  <w:tcW w:w="4110" w:type="dxa"/>
                  <w:vMerge/>
                  <w:vAlign w:val="center"/>
                </w:tcPr>
                <w:p w:rsidR="00AC3F7A" w:rsidRPr="00AC3F7A" w:rsidRDefault="00AC3F7A" w:rsidP="00EF022D">
                  <w:pPr>
                    <w:snapToGrid w:val="0"/>
                    <w:jc w:val="center"/>
                    <w:rPr>
                      <w:color w:val="000000"/>
                      <w:sz w:val="21"/>
                      <w:szCs w:val="21"/>
                    </w:rPr>
                  </w:pPr>
                </w:p>
              </w:tc>
            </w:tr>
            <w:tr w:rsidR="009740C2" w:rsidRPr="00725F39" w:rsidTr="00A728FC">
              <w:trPr>
                <w:trHeight w:val="404"/>
                <w:jc w:val="center"/>
              </w:trPr>
              <w:tc>
                <w:tcPr>
                  <w:tcW w:w="1250" w:type="dxa"/>
                  <w:vMerge/>
                  <w:vAlign w:val="center"/>
                </w:tcPr>
                <w:p w:rsidR="009740C2" w:rsidRPr="00725F39" w:rsidRDefault="009740C2" w:rsidP="00EF022D">
                  <w:pPr>
                    <w:snapToGrid w:val="0"/>
                    <w:jc w:val="center"/>
                    <w:rPr>
                      <w:color w:val="000000"/>
                      <w:sz w:val="21"/>
                      <w:szCs w:val="21"/>
                    </w:rPr>
                  </w:pPr>
                </w:p>
              </w:tc>
              <w:tc>
                <w:tcPr>
                  <w:tcW w:w="2199" w:type="dxa"/>
                  <w:vMerge/>
                  <w:vAlign w:val="center"/>
                </w:tcPr>
                <w:p w:rsidR="009740C2" w:rsidRDefault="009740C2" w:rsidP="006224F7">
                  <w:pPr>
                    <w:snapToGrid w:val="0"/>
                    <w:jc w:val="center"/>
                    <w:rPr>
                      <w:color w:val="000000"/>
                      <w:sz w:val="21"/>
                      <w:szCs w:val="21"/>
                    </w:rPr>
                  </w:pPr>
                </w:p>
              </w:tc>
              <w:tc>
                <w:tcPr>
                  <w:tcW w:w="1513" w:type="dxa"/>
                  <w:tcBorders>
                    <w:top w:val="single" w:sz="4" w:space="0" w:color="auto"/>
                  </w:tcBorders>
                  <w:vAlign w:val="center"/>
                </w:tcPr>
                <w:p w:rsidR="009740C2" w:rsidRDefault="00AC3F7A" w:rsidP="00A728FC">
                  <w:pPr>
                    <w:snapToGrid w:val="0"/>
                    <w:jc w:val="center"/>
                    <w:rPr>
                      <w:color w:val="000000"/>
                      <w:sz w:val="21"/>
                      <w:szCs w:val="21"/>
                    </w:rPr>
                  </w:pPr>
                  <w:r>
                    <w:rPr>
                      <w:rFonts w:hint="eastAsia"/>
                      <w:color w:val="000000"/>
                      <w:sz w:val="21"/>
                      <w:szCs w:val="21"/>
                    </w:rPr>
                    <w:t>废抹布</w:t>
                  </w:r>
                </w:p>
              </w:tc>
              <w:tc>
                <w:tcPr>
                  <w:tcW w:w="4110" w:type="dxa"/>
                  <w:vAlign w:val="center"/>
                </w:tcPr>
                <w:p w:rsidR="009740C2" w:rsidRPr="00AC3F7A" w:rsidRDefault="00AC3F7A" w:rsidP="00EF022D">
                  <w:pPr>
                    <w:snapToGrid w:val="0"/>
                    <w:jc w:val="center"/>
                    <w:rPr>
                      <w:color w:val="000000"/>
                      <w:sz w:val="21"/>
                      <w:szCs w:val="21"/>
                    </w:rPr>
                  </w:pPr>
                  <w:r w:rsidRPr="00AC3F7A">
                    <w:rPr>
                      <w:rFonts w:hint="eastAsia"/>
                      <w:color w:val="000000"/>
                      <w:sz w:val="21"/>
                      <w:szCs w:val="21"/>
                    </w:rPr>
                    <w:t>收集后在一般固废暂存间暂存，定期交由环卫部门清运</w:t>
                  </w:r>
                </w:p>
              </w:tc>
            </w:tr>
            <w:tr w:rsidR="00E41A9E" w:rsidRPr="00725F39" w:rsidTr="00776692">
              <w:trPr>
                <w:trHeight w:val="397"/>
                <w:jc w:val="center"/>
              </w:trPr>
              <w:tc>
                <w:tcPr>
                  <w:tcW w:w="1250" w:type="dxa"/>
                  <w:vAlign w:val="center"/>
                </w:tcPr>
                <w:p w:rsidR="00E41A9E" w:rsidRPr="00725F39" w:rsidRDefault="00E41A9E" w:rsidP="00EF022D">
                  <w:pPr>
                    <w:snapToGrid w:val="0"/>
                    <w:jc w:val="center"/>
                    <w:rPr>
                      <w:color w:val="000000"/>
                      <w:sz w:val="21"/>
                      <w:szCs w:val="21"/>
                    </w:rPr>
                  </w:pPr>
                  <w:r w:rsidRPr="00725F39">
                    <w:rPr>
                      <w:color w:val="000000"/>
                      <w:sz w:val="21"/>
                      <w:szCs w:val="21"/>
                    </w:rPr>
                    <w:t>噪声</w:t>
                  </w:r>
                </w:p>
              </w:tc>
              <w:tc>
                <w:tcPr>
                  <w:tcW w:w="2199" w:type="dxa"/>
                  <w:vAlign w:val="center"/>
                </w:tcPr>
                <w:p w:rsidR="00E41A9E" w:rsidRPr="00725F39" w:rsidRDefault="00A728FC" w:rsidP="00EF022D">
                  <w:pPr>
                    <w:snapToGrid w:val="0"/>
                    <w:jc w:val="center"/>
                    <w:rPr>
                      <w:color w:val="000000"/>
                      <w:sz w:val="21"/>
                      <w:szCs w:val="21"/>
                    </w:rPr>
                  </w:pPr>
                  <w:r>
                    <w:rPr>
                      <w:rFonts w:hint="eastAsia"/>
                      <w:color w:val="000000"/>
                      <w:sz w:val="21"/>
                      <w:szCs w:val="21"/>
                    </w:rPr>
                    <w:t>风机等</w:t>
                  </w:r>
                </w:p>
              </w:tc>
              <w:tc>
                <w:tcPr>
                  <w:tcW w:w="1513" w:type="dxa"/>
                  <w:vAlign w:val="center"/>
                </w:tcPr>
                <w:p w:rsidR="00E41A9E" w:rsidRPr="00725F39" w:rsidRDefault="00E41A9E" w:rsidP="00EF022D">
                  <w:pPr>
                    <w:snapToGrid w:val="0"/>
                    <w:jc w:val="center"/>
                    <w:rPr>
                      <w:color w:val="000000"/>
                      <w:sz w:val="21"/>
                      <w:szCs w:val="21"/>
                    </w:rPr>
                  </w:pPr>
                  <w:r w:rsidRPr="00725F39">
                    <w:rPr>
                      <w:color w:val="000000"/>
                      <w:sz w:val="21"/>
                      <w:szCs w:val="21"/>
                    </w:rPr>
                    <w:t>噪声</w:t>
                  </w:r>
                </w:p>
              </w:tc>
              <w:tc>
                <w:tcPr>
                  <w:tcW w:w="4110" w:type="dxa"/>
                  <w:vAlign w:val="center"/>
                </w:tcPr>
                <w:p w:rsidR="00E41A9E" w:rsidRPr="00725F39" w:rsidRDefault="00E41A9E" w:rsidP="00EF022D">
                  <w:pPr>
                    <w:snapToGrid w:val="0"/>
                    <w:jc w:val="center"/>
                    <w:rPr>
                      <w:color w:val="000000"/>
                      <w:sz w:val="21"/>
                      <w:szCs w:val="21"/>
                    </w:rPr>
                  </w:pPr>
                  <w:r w:rsidRPr="00725F39">
                    <w:rPr>
                      <w:color w:val="000000"/>
                      <w:sz w:val="21"/>
                      <w:szCs w:val="21"/>
                    </w:rPr>
                    <w:t>厂房密闭隔音、距离衰减。</w:t>
                  </w:r>
                </w:p>
              </w:tc>
            </w:tr>
          </w:tbl>
          <w:p w:rsidR="00965D1F" w:rsidRDefault="00965D1F"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A728FC" w:rsidRDefault="00A728FC" w:rsidP="005B731B">
            <w:pPr>
              <w:rPr>
                <w:szCs w:val="28"/>
              </w:rPr>
            </w:pPr>
          </w:p>
          <w:p w:rsidR="008F02D8" w:rsidRPr="00725F39" w:rsidRDefault="008F02D8" w:rsidP="005B731B">
            <w:pPr>
              <w:rPr>
                <w:szCs w:val="28"/>
              </w:rPr>
            </w:pPr>
          </w:p>
        </w:tc>
      </w:tr>
    </w:tbl>
    <w:p w:rsidR="00751C0D" w:rsidRPr="00725F39" w:rsidRDefault="00751C0D">
      <w:pPr>
        <w:jc w:val="left"/>
        <w:rPr>
          <w:b/>
          <w:color w:val="000000"/>
        </w:rPr>
      </w:pPr>
      <w:r w:rsidRPr="00725F39">
        <w:rPr>
          <w:b/>
          <w:color w:val="000000"/>
        </w:rPr>
        <w:lastRenderedPageBreak/>
        <w:t>项目主要污染物产生及预计排放情况</w:t>
      </w:r>
    </w:p>
    <w:tbl>
      <w:tblPr>
        <w:tblW w:w="976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470"/>
        <w:gridCol w:w="11"/>
        <w:gridCol w:w="1701"/>
        <w:gridCol w:w="1701"/>
        <w:gridCol w:w="2410"/>
        <w:gridCol w:w="2472"/>
      </w:tblGrid>
      <w:tr w:rsidR="00751C0D" w:rsidRPr="00725F39" w:rsidTr="000605C7">
        <w:trPr>
          <w:trHeight w:val="737"/>
          <w:jc w:val="center"/>
        </w:trPr>
        <w:tc>
          <w:tcPr>
            <w:tcW w:w="1470" w:type="dxa"/>
            <w:tcBorders>
              <w:tl2br w:val="single" w:sz="4" w:space="0" w:color="auto"/>
            </w:tcBorders>
          </w:tcPr>
          <w:p w:rsidR="00751C0D" w:rsidRPr="00725F39" w:rsidRDefault="004F2A2E">
            <w:pPr>
              <w:jc w:val="left"/>
              <w:rPr>
                <w:color w:val="000000"/>
                <w:sz w:val="24"/>
                <w:szCs w:val="24"/>
              </w:rPr>
            </w:pPr>
            <w:r w:rsidRPr="00725F39">
              <w:rPr>
                <w:color w:val="000000"/>
                <w:sz w:val="24"/>
                <w:szCs w:val="24"/>
              </w:rPr>
              <w:t xml:space="preserve">      </w:t>
            </w:r>
            <w:r w:rsidR="00751C0D" w:rsidRPr="00725F39">
              <w:rPr>
                <w:color w:val="000000"/>
                <w:sz w:val="24"/>
                <w:szCs w:val="24"/>
              </w:rPr>
              <w:t>内容</w:t>
            </w:r>
          </w:p>
          <w:p w:rsidR="00751C0D" w:rsidRPr="00725F39" w:rsidRDefault="00751C0D">
            <w:pPr>
              <w:jc w:val="left"/>
              <w:rPr>
                <w:color w:val="000000"/>
                <w:sz w:val="24"/>
                <w:szCs w:val="24"/>
              </w:rPr>
            </w:pPr>
            <w:r w:rsidRPr="00725F39">
              <w:rPr>
                <w:color w:val="000000"/>
                <w:sz w:val="24"/>
                <w:szCs w:val="24"/>
              </w:rPr>
              <w:t>类型</w:t>
            </w:r>
          </w:p>
        </w:tc>
        <w:tc>
          <w:tcPr>
            <w:tcW w:w="1712" w:type="dxa"/>
            <w:gridSpan w:val="2"/>
            <w:tcBorders>
              <w:bottom w:val="single" w:sz="4" w:space="0" w:color="auto"/>
            </w:tcBorders>
            <w:vAlign w:val="center"/>
          </w:tcPr>
          <w:p w:rsidR="00751C0D" w:rsidRPr="00725F39" w:rsidRDefault="00751C0D">
            <w:pPr>
              <w:jc w:val="center"/>
              <w:rPr>
                <w:color w:val="000000"/>
                <w:sz w:val="24"/>
                <w:szCs w:val="24"/>
              </w:rPr>
            </w:pPr>
            <w:r w:rsidRPr="00725F39">
              <w:rPr>
                <w:color w:val="000000"/>
                <w:sz w:val="24"/>
                <w:szCs w:val="24"/>
              </w:rPr>
              <w:t>排放源</w:t>
            </w:r>
          </w:p>
          <w:p w:rsidR="00751C0D" w:rsidRPr="00725F39" w:rsidRDefault="00751C0D">
            <w:pPr>
              <w:jc w:val="center"/>
              <w:rPr>
                <w:color w:val="000000"/>
                <w:sz w:val="24"/>
                <w:szCs w:val="24"/>
              </w:rPr>
            </w:pPr>
            <w:r w:rsidRPr="00725F39">
              <w:rPr>
                <w:color w:val="000000"/>
                <w:sz w:val="24"/>
                <w:szCs w:val="24"/>
              </w:rPr>
              <w:t>（编号）</w:t>
            </w:r>
          </w:p>
        </w:tc>
        <w:tc>
          <w:tcPr>
            <w:tcW w:w="1701" w:type="dxa"/>
            <w:vAlign w:val="center"/>
          </w:tcPr>
          <w:p w:rsidR="00751C0D" w:rsidRPr="00725F39" w:rsidRDefault="00751C0D">
            <w:pPr>
              <w:jc w:val="center"/>
              <w:rPr>
                <w:color w:val="000000"/>
                <w:sz w:val="24"/>
                <w:szCs w:val="24"/>
              </w:rPr>
            </w:pPr>
            <w:r w:rsidRPr="00725F39">
              <w:rPr>
                <w:color w:val="000000"/>
                <w:sz w:val="24"/>
                <w:szCs w:val="24"/>
              </w:rPr>
              <w:t>污染物</w:t>
            </w:r>
          </w:p>
          <w:p w:rsidR="00751C0D" w:rsidRPr="00725F39" w:rsidRDefault="00751C0D">
            <w:pPr>
              <w:jc w:val="center"/>
              <w:rPr>
                <w:color w:val="000000"/>
                <w:sz w:val="24"/>
                <w:szCs w:val="24"/>
              </w:rPr>
            </w:pPr>
            <w:r w:rsidRPr="00725F39">
              <w:rPr>
                <w:color w:val="000000"/>
                <w:sz w:val="24"/>
                <w:szCs w:val="24"/>
              </w:rPr>
              <w:t>名称</w:t>
            </w:r>
          </w:p>
        </w:tc>
        <w:tc>
          <w:tcPr>
            <w:tcW w:w="2410" w:type="dxa"/>
            <w:vAlign w:val="center"/>
          </w:tcPr>
          <w:p w:rsidR="00751C0D" w:rsidRPr="00725F39" w:rsidRDefault="00751C0D">
            <w:pPr>
              <w:jc w:val="center"/>
              <w:rPr>
                <w:color w:val="000000"/>
                <w:sz w:val="24"/>
                <w:szCs w:val="24"/>
              </w:rPr>
            </w:pPr>
            <w:r w:rsidRPr="00725F39">
              <w:rPr>
                <w:color w:val="000000"/>
                <w:sz w:val="24"/>
                <w:szCs w:val="24"/>
              </w:rPr>
              <w:t>处理前产生浓度及产生量（单位）</w:t>
            </w:r>
          </w:p>
        </w:tc>
        <w:tc>
          <w:tcPr>
            <w:tcW w:w="2472" w:type="dxa"/>
            <w:vAlign w:val="center"/>
          </w:tcPr>
          <w:p w:rsidR="00751C0D" w:rsidRPr="00725F39" w:rsidRDefault="00751C0D" w:rsidP="00BB0D8C">
            <w:pPr>
              <w:jc w:val="center"/>
              <w:rPr>
                <w:color w:val="000000"/>
                <w:sz w:val="24"/>
                <w:szCs w:val="24"/>
              </w:rPr>
            </w:pPr>
            <w:r w:rsidRPr="00725F39">
              <w:rPr>
                <w:color w:val="000000"/>
                <w:sz w:val="24"/>
                <w:szCs w:val="24"/>
              </w:rPr>
              <w:t>排放浓度及排放量（单位）</w:t>
            </w:r>
          </w:p>
        </w:tc>
      </w:tr>
      <w:tr w:rsidR="000B57DE" w:rsidRPr="00725F39" w:rsidTr="008F02D8">
        <w:trPr>
          <w:trHeight w:val="773"/>
          <w:jc w:val="center"/>
        </w:trPr>
        <w:tc>
          <w:tcPr>
            <w:tcW w:w="1481" w:type="dxa"/>
            <w:gridSpan w:val="2"/>
            <w:vMerge w:val="restart"/>
            <w:shd w:val="clear" w:color="auto" w:fill="auto"/>
            <w:vAlign w:val="center"/>
          </w:tcPr>
          <w:p w:rsidR="000B57DE" w:rsidRPr="00725F39" w:rsidRDefault="000B57DE" w:rsidP="001F3E40">
            <w:pPr>
              <w:jc w:val="center"/>
              <w:rPr>
                <w:color w:val="000000"/>
                <w:sz w:val="24"/>
                <w:szCs w:val="24"/>
              </w:rPr>
            </w:pPr>
            <w:r w:rsidRPr="00725F39">
              <w:rPr>
                <w:color w:val="000000"/>
                <w:sz w:val="24"/>
                <w:szCs w:val="24"/>
              </w:rPr>
              <w:t>大</w:t>
            </w:r>
          </w:p>
          <w:p w:rsidR="000B57DE" w:rsidRPr="00725F39" w:rsidRDefault="000B57DE" w:rsidP="001F3E40">
            <w:pPr>
              <w:jc w:val="center"/>
              <w:rPr>
                <w:color w:val="000000"/>
                <w:sz w:val="24"/>
                <w:szCs w:val="24"/>
              </w:rPr>
            </w:pPr>
            <w:r w:rsidRPr="00725F39">
              <w:rPr>
                <w:color w:val="000000"/>
                <w:sz w:val="24"/>
                <w:szCs w:val="24"/>
              </w:rPr>
              <w:t>气</w:t>
            </w:r>
          </w:p>
          <w:p w:rsidR="000B57DE" w:rsidRPr="00725F39" w:rsidRDefault="000B57DE" w:rsidP="001F3E40">
            <w:pPr>
              <w:jc w:val="center"/>
              <w:rPr>
                <w:color w:val="000000"/>
                <w:sz w:val="24"/>
                <w:szCs w:val="24"/>
              </w:rPr>
            </w:pPr>
            <w:r w:rsidRPr="00725F39">
              <w:rPr>
                <w:color w:val="000000"/>
                <w:sz w:val="24"/>
                <w:szCs w:val="24"/>
              </w:rPr>
              <w:t>污</w:t>
            </w:r>
          </w:p>
          <w:p w:rsidR="000B57DE" w:rsidRPr="00725F39" w:rsidRDefault="000B57DE" w:rsidP="001F3E40">
            <w:pPr>
              <w:jc w:val="center"/>
              <w:rPr>
                <w:color w:val="000000"/>
                <w:sz w:val="24"/>
                <w:szCs w:val="24"/>
              </w:rPr>
            </w:pPr>
            <w:r w:rsidRPr="00725F39">
              <w:rPr>
                <w:color w:val="000000"/>
                <w:sz w:val="24"/>
                <w:szCs w:val="24"/>
              </w:rPr>
              <w:t>染</w:t>
            </w:r>
          </w:p>
          <w:p w:rsidR="000B57DE" w:rsidRPr="00725F39" w:rsidRDefault="000B57DE" w:rsidP="001F3E40">
            <w:pPr>
              <w:jc w:val="center"/>
              <w:rPr>
                <w:color w:val="000000"/>
                <w:sz w:val="24"/>
                <w:szCs w:val="24"/>
              </w:rPr>
            </w:pPr>
            <w:r w:rsidRPr="00725F39">
              <w:rPr>
                <w:color w:val="000000"/>
                <w:sz w:val="24"/>
                <w:szCs w:val="24"/>
              </w:rPr>
              <w:t>物</w:t>
            </w:r>
          </w:p>
        </w:tc>
        <w:tc>
          <w:tcPr>
            <w:tcW w:w="1701" w:type="dxa"/>
            <w:vMerge w:val="restart"/>
            <w:shd w:val="clear" w:color="auto" w:fill="auto"/>
            <w:vAlign w:val="center"/>
          </w:tcPr>
          <w:p w:rsidR="000B57DE" w:rsidRPr="00725F39" w:rsidRDefault="000B57DE" w:rsidP="00C80C8B">
            <w:pPr>
              <w:jc w:val="center"/>
              <w:rPr>
                <w:color w:val="000000"/>
                <w:sz w:val="24"/>
                <w:szCs w:val="24"/>
              </w:rPr>
            </w:pPr>
            <w:r>
              <w:rPr>
                <w:rFonts w:hint="eastAsia"/>
                <w:color w:val="000000"/>
                <w:sz w:val="24"/>
                <w:szCs w:val="24"/>
              </w:rPr>
              <w:t>喷漆工序</w:t>
            </w:r>
          </w:p>
        </w:tc>
        <w:tc>
          <w:tcPr>
            <w:tcW w:w="1701" w:type="dxa"/>
            <w:shd w:val="clear" w:color="auto" w:fill="auto"/>
            <w:vAlign w:val="center"/>
          </w:tcPr>
          <w:p w:rsidR="000B57DE" w:rsidRPr="004F4899" w:rsidRDefault="000B57DE" w:rsidP="00F9318E">
            <w:pPr>
              <w:jc w:val="center"/>
              <w:rPr>
                <w:color w:val="000000"/>
                <w:sz w:val="24"/>
                <w:szCs w:val="24"/>
              </w:rPr>
            </w:pPr>
            <w:r w:rsidRPr="004F4899">
              <w:rPr>
                <w:rFonts w:hint="eastAsia"/>
                <w:color w:val="000000"/>
                <w:sz w:val="24"/>
                <w:szCs w:val="24"/>
              </w:rPr>
              <w:t>漆雾</w:t>
            </w:r>
          </w:p>
        </w:tc>
        <w:tc>
          <w:tcPr>
            <w:tcW w:w="2410" w:type="dxa"/>
            <w:shd w:val="clear" w:color="auto" w:fill="auto"/>
            <w:vAlign w:val="center"/>
          </w:tcPr>
          <w:p w:rsidR="000B57DE" w:rsidRPr="004F4899" w:rsidRDefault="004F4899" w:rsidP="00100C18">
            <w:pPr>
              <w:jc w:val="center"/>
              <w:rPr>
                <w:sz w:val="24"/>
              </w:rPr>
            </w:pPr>
            <w:r w:rsidRPr="004F4899">
              <w:rPr>
                <w:rFonts w:hint="eastAsia"/>
                <w:sz w:val="24"/>
              </w:rPr>
              <w:t>1.14</w:t>
            </w:r>
            <w:r w:rsidR="000B57DE" w:rsidRPr="004F4899">
              <w:rPr>
                <w:sz w:val="24"/>
              </w:rPr>
              <w:t>t/a</w:t>
            </w:r>
          </w:p>
          <w:p w:rsidR="000B57DE" w:rsidRPr="004F4899" w:rsidRDefault="004F4899" w:rsidP="00100C18">
            <w:pPr>
              <w:jc w:val="center"/>
              <w:rPr>
                <w:color w:val="000000"/>
                <w:sz w:val="24"/>
                <w:szCs w:val="24"/>
              </w:rPr>
            </w:pPr>
            <w:r w:rsidRPr="004F4899">
              <w:rPr>
                <w:rFonts w:hint="eastAsia"/>
                <w:sz w:val="24"/>
              </w:rPr>
              <w:t>42.22</w:t>
            </w:r>
            <w:r w:rsidR="000B57DE" w:rsidRPr="004F4899">
              <w:rPr>
                <w:sz w:val="24"/>
              </w:rPr>
              <w:t>mg/m</w:t>
            </w:r>
            <w:r w:rsidR="000B57DE" w:rsidRPr="004F4899">
              <w:rPr>
                <w:sz w:val="24"/>
                <w:vertAlign w:val="superscript"/>
              </w:rPr>
              <w:t>3</w:t>
            </w:r>
          </w:p>
        </w:tc>
        <w:tc>
          <w:tcPr>
            <w:tcW w:w="2472" w:type="dxa"/>
            <w:shd w:val="clear" w:color="auto" w:fill="auto"/>
            <w:vAlign w:val="center"/>
          </w:tcPr>
          <w:p w:rsidR="000B57DE" w:rsidRPr="004F4899" w:rsidRDefault="004F4899" w:rsidP="00100C18">
            <w:pPr>
              <w:jc w:val="center"/>
              <w:rPr>
                <w:sz w:val="24"/>
              </w:rPr>
            </w:pPr>
            <w:r w:rsidRPr="004F4899">
              <w:rPr>
                <w:rFonts w:hint="eastAsia"/>
                <w:sz w:val="24"/>
              </w:rPr>
              <w:t>0.171</w:t>
            </w:r>
            <w:r w:rsidR="000B57DE" w:rsidRPr="004F4899">
              <w:rPr>
                <w:sz w:val="24"/>
              </w:rPr>
              <w:t>t/a</w:t>
            </w:r>
          </w:p>
          <w:p w:rsidR="000B57DE" w:rsidRPr="004F4899" w:rsidRDefault="004F4899" w:rsidP="00100C18">
            <w:pPr>
              <w:jc w:val="center"/>
              <w:rPr>
                <w:color w:val="000000"/>
                <w:sz w:val="24"/>
                <w:szCs w:val="24"/>
              </w:rPr>
            </w:pPr>
            <w:r w:rsidRPr="004F4899">
              <w:rPr>
                <w:rFonts w:hint="eastAsia"/>
                <w:sz w:val="24"/>
              </w:rPr>
              <w:t>6.33</w:t>
            </w:r>
            <w:r w:rsidR="000B57DE" w:rsidRPr="004F4899">
              <w:rPr>
                <w:sz w:val="24"/>
              </w:rPr>
              <w:t>mg/m</w:t>
            </w:r>
            <w:r w:rsidR="000B57DE" w:rsidRPr="004F4899">
              <w:rPr>
                <w:sz w:val="24"/>
                <w:vertAlign w:val="superscript"/>
              </w:rPr>
              <w:t>3</w:t>
            </w:r>
          </w:p>
        </w:tc>
      </w:tr>
      <w:tr w:rsidR="000B57DE" w:rsidRPr="00725F39" w:rsidTr="008F02D8">
        <w:trPr>
          <w:trHeight w:val="773"/>
          <w:jc w:val="center"/>
        </w:trPr>
        <w:tc>
          <w:tcPr>
            <w:tcW w:w="1481" w:type="dxa"/>
            <w:gridSpan w:val="2"/>
            <w:vMerge/>
            <w:shd w:val="clear" w:color="auto" w:fill="auto"/>
            <w:vAlign w:val="center"/>
          </w:tcPr>
          <w:p w:rsidR="000B57DE" w:rsidRPr="00725F39" w:rsidRDefault="000B57DE" w:rsidP="001F3E40">
            <w:pPr>
              <w:jc w:val="center"/>
              <w:rPr>
                <w:color w:val="000000"/>
                <w:sz w:val="24"/>
                <w:szCs w:val="24"/>
              </w:rPr>
            </w:pPr>
          </w:p>
        </w:tc>
        <w:tc>
          <w:tcPr>
            <w:tcW w:w="1701" w:type="dxa"/>
            <w:vMerge/>
            <w:shd w:val="clear" w:color="auto" w:fill="auto"/>
            <w:vAlign w:val="center"/>
          </w:tcPr>
          <w:p w:rsidR="000B57DE" w:rsidRDefault="000B57DE" w:rsidP="00C80C8B">
            <w:pPr>
              <w:jc w:val="center"/>
              <w:rPr>
                <w:color w:val="000000"/>
                <w:sz w:val="24"/>
                <w:szCs w:val="24"/>
              </w:rPr>
            </w:pPr>
          </w:p>
        </w:tc>
        <w:tc>
          <w:tcPr>
            <w:tcW w:w="1701" w:type="dxa"/>
            <w:shd w:val="clear" w:color="auto" w:fill="auto"/>
            <w:vAlign w:val="center"/>
          </w:tcPr>
          <w:p w:rsidR="000B57DE" w:rsidRPr="004F4899" w:rsidRDefault="000B57DE" w:rsidP="00F9318E">
            <w:pPr>
              <w:jc w:val="center"/>
              <w:rPr>
                <w:color w:val="000000"/>
                <w:sz w:val="24"/>
                <w:szCs w:val="24"/>
              </w:rPr>
            </w:pPr>
            <w:r w:rsidRPr="004F4899">
              <w:rPr>
                <w:rFonts w:hint="eastAsia"/>
                <w:color w:val="000000"/>
                <w:sz w:val="24"/>
                <w:szCs w:val="24"/>
              </w:rPr>
              <w:t>非甲烷总烃</w:t>
            </w:r>
          </w:p>
        </w:tc>
        <w:tc>
          <w:tcPr>
            <w:tcW w:w="2410" w:type="dxa"/>
            <w:shd w:val="clear" w:color="auto" w:fill="auto"/>
            <w:vAlign w:val="center"/>
          </w:tcPr>
          <w:p w:rsidR="000B57DE" w:rsidRPr="004F4899" w:rsidRDefault="004F4899" w:rsidP="00A728FC">
            <w:pPr>
              <w:jc w:val="center"/>
              <w:rPr>
                <w:sz w:val="24"/>
              </w:rPr>
            </w:pPr>
            <w:r w:rsidRPr="004F4899">
              <w:rPr>
                <w:rFonts w:hint="eastAsia"/>
                <w:sz w:val="24"/>
              </w:rPr>
              <w:t>0.342</w:t>
            </w:r>
            <w:r w:rsidR="000B57DE" w:rsidRPr="004F4899">
              <w:rPr>
                <w:sz w:val="24"/>
              </w:rPr>
              <w:t>t/a</w:t>
            </w:r>
          </w:p>
          <w:p w:rsidR="000B57DE" w:rsidRPr="004F4899" w:rsidRDefault="004F4899" w:rsidP="00A728FC">
            <w:pPr>
              <w:jc w:val="center"/>
              <w:rPr>
                <w:sz w:val="24"/>
              </w:rPr>
            </w:pPr>
            <w:r w:rsidRPr="004F4899">
              <w:rPr>
                <w:rFonts w:hint="eastAsia"/>
                <w:sz w:val="24"/>
              </w:rPr>
              <w:t>12.67</w:t>
            </w:r>
            <w:r w:rsidR="000B57DE" w:rsidRPr="004F4899">
              <w:rPr>
                <w:sz w:val="24"/>
              </w:rPr>
              <w:t>mg/m</w:t>
            </w:r>
            <w:r w:rsidR="000B57DE" w:rsidRPr="004F4899">
              <w:rPr>
                <w:sz w:val="24"/>
                <w:vertAlign w:val="superscript"/>
              </w:rPr>
              <w:t>3</w:t>
            </w:r>
          </w:p>
        </w:tc>
        <w:tc>
          <w:tcPr>
            <w:tcW w:w="2472" w:type="dxa"/>
            <w:shd w:val="clear" w:color="auto" w:fill="auto"/>
            <w:vAlign w:val="center"/>
          </w:tcPr>
          <w:p w:rsidR="000B57DE" w:rsidRPr="004F4899" w:rsidRDefault="004F4899" w:rsidP="00A728FC">
            <w:pPr>
              <w:jc w:val="center"/>
              <w:rPr>
                <w:sz w:val="24"/>
              </w:rPr>
            </w:pPr>
            <w:r w:rsidRPr="004F4899">
              <w:rPr>
                <w:rFonts w:hint="eastAsia"/>
                <w:sz w:val="24"/>
              </w:rPr>
              <w:t>0.0342</w:t>
            </w:r>
            <w:r w:rsidR="000B57DE" w:rsidRPr="004F4899">
              <w:rPr>
                <w:sz w:val="24"/>
              </w:rPr>
              <w:t>t/a</w:t>
            </w:r>
          </w:p>
          <w:p w:rsidR="000B57DE" w:rsidRPr="004F4899" w:rsidRDefault="004F4899" w:rsidP="00A728FC">
            <w:pPr>
              <w:jc w:val="center"/>
              <w:rPr>
                <w:sz w:val="24"/>
              </w:rPr>
            </w:pPr>
            <w:r w:rsidRPr="004F4899">
              <w:rPr>
                <w:rFonts w:hint="eastAsia"/>
                <w:sz w:val="24"/>
              </w:rPr>
              <w:t>1.27</w:t>
            </w:r>
            <w:r w:rsidR="000B57DE" w:rsidRPr="004F4899">
              <w:rPr>
                <w:sz w:val="24"/>
              </w:rPr>
              <w:t>mg/m</w:t>
            </w:r>
            <w:r w:rsidR="000B57DE" w:rsidRPr="004F4899">
              <w:rPr>
                <w:sz w:val="24"/>
                <w:vertAlign w:val="superscript"/>
              </w:rPr>
              <w:t>3</w:t>
            </w:r>
          </w:p>
        </w:tc>
      </w:tr>
      <w:tr w:rsidR="000B57DE" w:rsidRPr="00725F39" w:rsidTr="008F02D8">
        <w:trPr>
          <w:trHeight w:val="773"/>
          <w:jc w:val="center"/>
        </w:trPr>
        <w:tc>
          <w:tcPr>
            <w:tcW w:w="1481" w:type="dxa"/>
            <w:gridSpan w:val="2"/>
            <w:vMerge/>
            <w:shd w:val="clear" w:color="auto" w:fill="auto"/>
            <w:vAlign w:val="center"/>
          </w:tcPr>
          <w:p w:rsidR="000B57DE" w:rsidRPr="00725F39" w:rsidRDefault="000B57DE" w:rsidP="001F3E40">
            <w:pPr>
              <w:jc w:val="center"/>
              <w:rPr>
                <w:color w:val="000000"/>
                <w:sz w:val="24"/>
                <w:szCs w:val="24"/>
              </w:rPr>
            </w:pPr>
          </w:p>
        </w:tc>
        <w:tc>
          <w:tcPr>
            <w:tcW w:w="1701" w:type="dxa"/>
            <w:vMerge/>
            <w:shd w:val="clear" w:color="auto" w:fill="auto"/>
            <w:vAlign w:val="center"/>
          </w:tcPr>
          <w:p w:rsidR="000B57DE" w:rsidRDefault="000B57DE" w:rsidP="00C80C8B">
            <w:pPr>
              <w:jc w:val="center"/>
              <w:rPr>
                <w:color w:val="000000"/>
                <w:sz w:val="24"/>
                <w:szCs w:val="24"/>
              </w:rPr>
            </w:pPr>
          </w:p>
        </w:tc>
        <w:tc>
          <w:tcPr>
            <w:tcW w:w="1701" w:type="dxa"/>
            <w:shd w:val="clear" w:color="auto" w:fill="auto"/>
            <w:vAlign w:val="center"/>
          </w:tcPr>
          <w:p w:rsidR="000B57DE" w:rsidRPr="004F4899" w:rsidRDefault="00F4229C" w:rsidP="00F9318E">
            <w:pPr>
              <w:jc w:val="center"/>
              <w:rPr>
                <w:color w:val="000000"/>
                <w:sz w:val="24"/>
                <w:szCs w:val="24"/>
              </w:rPr>
            </w:pPr>
            <w:r w:rsidRPr="004F4899">
              <w:rPr>
                <w:rFonts w:hint="eastAsia"/>
                <w:color w:val="000000"/>
                <w:sz w:val="24"/>
                <w:szCs w:val="24"/>
              </w:rPr>
              <w:t>甲苯</w:t>
            </w:r>
          </w:p>
        </w:tc>
        <w:tc>
          <w:tcPr>
            <w:tcW w:w="2410" w:type="dxa"/>
            <w:shd w:val="clear" w:color="auto" w:fill="auto"/>
            <w:vAlign w:val="center"/>
          </w:tcPr>
          <w:p w:rsidR="000B57DE" w:rsidRPr="004F4899" w:rsidRDefault="004F4899" w:rsidP="000B57DE">
            <w:pPr>
              <w:jc w:val="center"/>
              <w:rPr>
                <w:sz w:val="24"/>
              </w:rPr>
            </w:pPr>
            <w:r w:rsidRPr="004F4899">
              <w:rPr>
                <w:rFonts w:hint="eastAsia"/>
                <w:sz w:val="24"/>
              </w:rPr>
              <w:t>0.114</w:t>
            </w:r>
            <w:r w:rsidR="000B57DE" w:rsidRPr="004F4899">
              <w:rPr>
                <w:sz w:val="24"/>
              </w:rPr>
              <w:t>t/a</w:t>
            </w:r>
          </w:p>
          <w:p w:rsidR="000B57DE" w:rsidRPr="004F4899" w:rsidRDefault="004F4899" w:rsidP="000B57DE">
            <w:pPr>
              <w:jc w:val="center"/>
              <w:rPr>
                <w:sz w:val="24"/>
              </w:rPr>
            </w:pPr>
            <w:r w:rsidRPr="004F4899">
              <w:rPr>
                <w:rFonts w:hint="eastAsia"/>
                <w:sz w:val="24"/>
              </w:rPr>
              <w:t>4.22</w:t>
            </w:r>
            <w:r w:rsidR="000B57DE" w:rsidRPr="004F4899">
              <w:rPr>
                <w:sz w:val="24"/>
              </w:rPr>
              <w:t>mg/m</w:t>
            </w:r>
            <w:r w:rsidR="000B57DE" w:rsidRPr="004F4899">
              <w:rPr>
                <w:sz w:val="24"/>
                <w:vertAlign w:val="superscript"/>
              </w:rPr>
              <w:t>3</w:t>
            </w:r>
          </w:p>
        </w:tc>
        <w:tc>
          <w:tcPr>
            <w:tcW w:w="2472" w:type="dxa"/>
            <w:shd w:val="clear" w:color="auto" w:fill="auto"/>
            <w:vAlign w:val="center"/>
          </w:tcPr>
          <w:p w:rsidR="000B57DE" w:rsidRPr="004F4899" w:rsidRDefault="004F4899" w:rsidP="000B57DE">
            <w:pPr>
              <w:jc w:val="center"/>
              <w:rPr>
                <w:sz w:val="24"/>
              </w:rPr>
            </w:pPr>
            <w:r w:rsidRPr="004F4899">
              <w:rPr>
                <w:rFonts w:hint="eastAsia"/>
                <w:sz w:val="24"/>
              </w:rPr>
              <w:t>0.0114</w:t>
            </w:r>
            <w:r w:rsidR="000B57DE" w:rsidRPr="004F4899">
              <w:rPr>
                <w:sz w:val="24"/>
              </w:rPr>
              <w:t>t/a</w:t>
            </w:r>
          </w:p>
          <w:p w:rsidR="000B57DE" w:rsidRPr="004F4899" w:rsidRDefault="004F4899" w:rsidP="000B57DE">
            <w:pPr>
              <w:jc w:val="center"/>
              <w:rPr>
                <w:sz w:val="24"/>
              </w:rPr>
            </w:pPr>
            <w:r w:rsidRPr="004F4899">
              <w:rPr>
                <w:rFonts w:hint="eastAsia"/>
                <w:sz w:val="24"/>
              </w:rPr>
              <w:t>0.42</w:t>
            </w:r>
            <w:r w:rsidR="000B57DE" w:rsidRPr="004F4899">
              <w:rPr>
                <w:sz w:val="24"/>
              </w:rPr>
              <w:t>mg/m</w:t>
            </w:r>
            <w:r w:rsidR="000B57DE" w:rsidRPr="004F4899">
              <w:rPr>
                <w:sz w:val="24"/>
                <w:vertAlign w:val="superscript"/>
              </w:rPr>
              <w:t>3</w:t>
            </w:r>
          </w:p>
        </w:tc>
      </w:tr>
      <w:tr w:rsidR="00DF2DA5" w:rsidRPr="00725F39" w:rsidTr="000605C7">
        <w:trPr>
          <w:trHeight w:val="737"/>
          <w:jc w:val="center"/>
        </w:trPr>
        <w:tc>
          <w:tcPr>
            <w:tcW w:w="1470" w:type="dxa"/>
            <w:shd w:val="clear" w:color="auto" w:fill="auto"/>
            <w:vAlign w:val="center"/>
          </w:tcPr>
          <w:p w:rsidR="00DF2DA5" w:rsidRPr="00725F39" w:rsidRDefault="00DF2DA5">
            <w:pPr>
              <w:jc w:val="center"/>
              <w:rPr>
                <w:color w:val="000000"/>
                <w:sz w:val="24"/>
                <w:szCs w:val="24"/>
              </w:rPr>
            </w:pPr>
            <w:r w:rsidRPr="00725F39">
              <w:rPr>
                <w:color w:val="000000"/>
                <w:sz w:val="24"/>
                <w:szCs w:val="24"/>
              </w:rPr>
              <w:t>水</w:t>
            </w:r>
          </w:p>
          <w:p w:rsidR="00DF2DA5" w:rsidRPr="00725F39" w:rsidRDefault="00DF2DA5">
            <w:pPr>
              <w:jc w:val="center"/>
              <w:rPr>
                <w:color w:val="000000"/>
                <w:sz w:val="24"/>
                <w:szCs w:val="24"/>
              </w:rPr>
            </w:pPr>
            <w:r w:rsidRPr="00725F39">
              <w:rPr>
                <w:color w:val="000000"/>
                <w:sz w:val="24"/>
                <w:szCs w:val="24"/>
              </w:rPr>
              <w:t>污</w:t>
            </w:r>
          </w:p>
          <w:p w:rsidR="00DF2DA5" w:rsidRPr="00725F39" w:rsidRDefault="00DF2DA5">
            <w:pPr>
              <w:jc w:val="center"/>
              <w:rPr>
                <w:color w:val="000000"/>
                <w:sz w:val="24"/>
                <w:szCs w:val="24"/>
              </w:rPr>
            </w:pPr>
            <w:r w:rsidRPr="00725F39">
              <w:rPr>
                <w:color w:val="000000"/>
                <w:sz w:val="24"/>
                <w:szCs w:val="24"/>
              </w:rPr>
              <w:t>染</w:t>
            </w:r>
          </w:p>
          <w:p w:rsidR="00DF2DA5" w:rsidRPr="00725F39" w:rsidRDefault="00DF2DA5">
            <w:pPr>
              <w:jc w:val="center"/>
              <w:rPr>
                <w:color w:val="000000"/>
                <w:sz w:val="24"/>
                <w:szCs w:val="24"/>
              </w:rPr>
            </w:pPr>
            <w:r w:rsidRPr="00725F39">
              <w:rPr>
                <w:color w:val="000000"/>
                <w:sz w:val="24"/>
                <w:szCs w:val="24"/>
              </w:rPr>
              <w:t>物</w:t>
            </w:r>
          </w:p>
        </w:tc>
        <w:tc>
          <w:tcPr>
            <w:tcW w:w="1712" w:type="dxa"/>
            <w:gridSpan w:val="2"/>
            <w:vAlign w:val="center"/>
          </w:tcPr>
          <w:p w:rsidR="00A36AFD" w:rsidRPr="00725F39" w:rsidRDefault="00A728FC" w:rsidP="00BD05DF">
            <w:pPr>
              <w:jc w:val="center"/>
              <w:rPr>
                <w:color w:val="000000"/>
                <w:sz w:val="24"/>
                <w:szCs w:val="24"/>
              </w:rPr>
            </w:pPr>
            <w:r>
              <w:rPr>
                <w:rFonts w:hint="eastAsia"/>
                <w:color w:val="000000"/>
                <w:sz w:val="24"/>
                <w:szCs w:val="24"/>
              </w:rPr>
              <w:t>/</w:t>
            </w:r>
          </w:p>
        </w:tc>
        <w:tc>
          <w:tcPr>
            <w:tcW w:w="1701" w:type="dxa"/>
            <w:shd w:val="clear" w:color="auto" w:fill="auto"/>
            <w:vAlign w:val="center"/>
          </w:tcPr>
          <w:p w:rsidR="00DF2DA5" w:rsidRPr="00725F39" w:rsidRDefault="00A728FC" w:rsidP="004F2A2E">
            <w:pPr>
              <w:jc w:val="center"/>
              <w:rPr>
                <w:color w:val="000000"/>
                <w:sz w:val="24"/>
                <w:szCs w:val="24"/>
              </w:rPr>
            </w:pPr>
            <w:r>
              <w:rPr>
                <w:rFonts w:hint="eastAsia"/>
                <w:color w:val="000000"/>
                <w:sz w:val="24"/>
              </w:rPr>
              <w:t>/</w:t>
            </w:r>
          </w:p>
        </w:tc>
        <w:tc>
          <w:tcPr>
            <w:tcW w:w="2410" w:type="dxa"/>
            <w:shd w:val="clear" w:color="auto" w:fill="auto"/>
            <w:vAlign w:val="center"/>
          </w:tcPr>
          <w:p w:rsidR="00DF2DA5" w:rsidRPr="00725F39" w:rsidRDefault="00A728FC" w:rsidP="00BD05DF">
            <w:pPr>
              <w:jc w:val="center"/>
              <w:rPr>
                <w:color w:val="000000"/>
                <w:sz w:val="24"/>
              </w:rPr>
            </w:pPr>
            <w:r>
              <w:rPr>
                <w:rFonts w:hint="eastAsia"/>
                <w:color w:val="000000"/>
                <w:sz w:val="24"/>
              </w:rPr>
              <w:t>/</w:t>
            </w:r>
          </w:p>
        </w:tc>
        <w:tc>
          <w:tcPr>
            <w:tcW w:w="2472" w:type="dxa"/>
            <w:shd w:val="clear" w:color="auto" w:fill="auto"/>
            <w:vAlign w:val="center"/>
          </w:tcPr>
          <w:p w:rsidR="00DF2DA5" w:rsidRPr="00725F39" w:rsidRDefault="00A728FC" w:rsidP="00BD05DF">
            <w:pPr>
              <w:jc w:val="center"/>
              <w:rPr>
                <w:color w:val="000000"/>
                <w:sz w:val="24"/>
              </w:rPr>
            </w:pPr>
            <w:r>
              <w:rPr>
                <w:rFonts w:hint="eastAsia"/>
                <w:color w:val="000000"/>
                <w:sz w:val="24"/>
              </w:rPr>
              <w:t>/</w:t>
            </w:r>
          </w:p>
        </w:tc>
      </w:tr>
      <w:tr w:rsidR="009740C2" w:rsidRPr="00725F39" w:rsidTr="009740C2">
        <w:trPr>
          <w:trHeight w:val="370"/>
          <w:jc w:val="center"/>
        </w:trPr>
        <w:tc>
          <w:tcPr>
            <w:tcW w:w="1470" w:type="dxa"/>
            <w:vMerge w:val="restart"/>
            <w:shd w:val="clear" w:color="auto" w:fill="auto"/>
            <w:vAlign w:val="center"/>
          </w:tcPr>
          <w:p w:rsidR="009740C2" w:rsidRPr="00725F39" w:rsidRDefault="009740C2">
            <w:pPr>
              <w:jc w:val="center"/>
              <w:rPr>
                <w:color w:val="000000"/>
                <w:sz w:val="24"/>
                <w:szCs w:val="24"/>
              </w:rPr>
            </w:pPr>
            <w:r w:rsidRPr="00725F39">
              <w:rPr>
                <w:color w:val="000000"/>
                <w:sz w:val="24"/>
                <w:szCs w:val="24"/>
              </w:rPr>
              <w:t>固</w:t>
            </w:r>
          </w:p>
          <w:p w:rsidR="009740C2" w:rsidRPr="00725F39" w:rsidRDefault="009740C2">
            <w:pPr>
              <w:jc w:val="center"/>
              <w:rPr>
                <w:color w:val="000000"/>
                <w:sz w:val="24"/>
                <w:szCs w:val="24"/>
              </w:rPr>
            </w:pPr>
            <w:r w:rsidRPr="00725F39">
              <w:rPr>
                <w:color w:val="000000"/>
                <w:sz w:val="24"/>
                <w:szCs w:val="24"/>
              </w:rPr>
              <w:t>体</w:t>
            </w:r>
          </w:p>
          <w:p w:rsidR="009740C2" w:rsidRPr="00725F39" w:rsidRDefault="009740C2">
            <w:pPr>
              <w:jc w:val="center"/>
              <w:rPr>
                <w:color w:val="000000"/>
                <w:sz w:val="24"/>
                <w:szCs w:val="24"/>
              </w:rPr>
            </w:pPr>
            <w:r w:rsidRPr="00725F39">
              <w:rPr>
                <w:color w:val="000000"/>
                <w:sz w:val="24"/>
                <w:szCs w:val="24"/>
              </w:rPr>
              <w:t>废</w:t>
            </w:r>
          </w:p>
          <w:p w:rsidR="009740C2" w:rsidRPr="00725F39" w:rsidRDefault="009740C2">
            <w:pPr>
              <w:jc w:val="center"/>
              <w:rPr>
                <w:color w:val="000000"/>
                <w:sz w:val="24"/>
                <w:szCs w:val="24"/>
              </w:rPr>
            </w:pPr>
            <w:r w:rsidRPr="00725F39">
              <w:rPr>
                <w:color w:val="000000"/>
                <w:sz w:val="24"/>
                <w:szCs w:val="24"/>
              </w:rPr>
              <w:t>物</w:t>
            </w:r>
          </w:p>
        </w:tc>
        <w:tc>
          <w:tcPr>
            <w:tcW w:w="1712" w:type="dxa"/>
            <w:gridSpan w:val="2"/>
            <w:vMerge w:val="restart"/>
            <w:vAlign w:val="center"/>
          </w:tcPr>
          <w:p w:rsidR="009740C2" w:rsidRPr="004F4899" w:rsidRDefault="009740C2" w:rsidP="00A25350">
            <w:pPr>
              <w:jc w:val="center"/>
              <w:rPr>
                <w:rFonts w:eastAsiaTheme="minorEastAsia"/>
                <w:color w:val="000000"/>
                <w:sz w:val="24"/>
                <w:szCs w:val="24"/>
              </w:rPr>
            </w:pPr>
            <w:r w:rsidRPr="004F4899">
              <w:rPr>
                <w:rFonts w:eastAsiaTheme="minorEastAsia" w:hint="eastAsia"/>
                <w:color w:val="000000"/>
                <w:sz w:val="24"/>
                <w:szCs w:val="24"/>
              </w:rPr>
              <w:t>喷漆</w:t>
            </w:r>
            <w:r w:rsidRPr="004F4899">
              <w:rPr>
                <w:rFonts w:eastAsiaTheme="minorEastAsia"/>
                <w:color w:val="000000"/>
                <w:sz w:val="24"/>
                <w:szCs w:val="24"/>
              </w:rPr>
              <w:t>工序</w:t>
            </w:r>
          </w:p>
        </w:tc>
        <w:tc>
          <w:tcPr>
            <w:tcW w:w="1701" w:type="dxa"/>
            <w:tcBorders>
              <w:bottom w:val="single" w:sz="4" w:space="0" w:color="auto"/>
            </w:tcBorders>
            <w:shd w:val="clear" w:color="auto" w:fill="auto"/>
            <w:vAlign w:val="center"/>
          </w:tcPr>
          <w:p w:rsidR="009740C2" w:rsidRPr="004F4899" w:rsidRDefault="009740C2" w:rsidP="00A25350">
            <w:pPr>
              <w:jc w:val="center"/>
              <w:rPr>
                <w:rFonts w:eastAsiaTheme="minorEastAsia"/>
                <w:color w:val="000000"/>
                <w:sz w:val="24"/>
                <w:szCs w:val="24"/>
              </w:rPr>
            </w:pPr>
            <w:r w:rsidRPr="004F4899">
              <w:rPr>
                <w:rFonts w:eastAsiaTheme="minorEastAsia" w:hint="eastAsia"/>
                <w:color w:val="000000"/>
                <w:sz w:val="24"/>
                <w:szCs w:val="24"/>
              </w:rPr>
              <w:t>废油漆桶</w:t>
            </w:r>
          </w:p>
        </w:tc>
        <w:tc>
          <w:tcPr>
            <w:tcW w:w="2410" w:type="dxa"/>
            <w:shd w:val="clear" w:color="auto" w:fill="auto"/>
            <w:vAlign w:val="center"/>
          </w:tcPr>
          <w:p w:rsidR="009740C2" w:rsidRPr="004F4899" w:rsidRDefault="00BD61FF" w:rsidP="00A25350">
            <w:pPr>
              <w:jc w:val="center"/>
              <w:rPr>
                <w:rFonts w:eastAsiaTheme="minorEastAsia"/>
                <w:color w:val="000000"/>
                <w:sz w:val="24"/>
                <w:szCs w:val="24"/>
              </w:rPr>
            </w:pPr>
            <w:r w:rsidRPr="004F4899">
              <w:rPr>
                <w:rFonts w:eastAsiaTheme="minorEastAsia" w:hint="eastAsia"/>
                <w:color w:val="000000"/>
                <w:sz w:val="24"/>
                <w:szCs w:val="24"/>
              </w:rPr>
              <w:t>0.8</w:t>
            </w:r>
            <w:r w:rsidR="009740C2" w:rsidRPr="004F4899">
              <w:rPr>
                <w:rFonts w:eastAsiaTheme="minorEastAsia"/>
                <w:color w:val="000000"/>
                <w:sz w:val="24"/>
                <w:szCs w:val="24"/>
              </w:rPr>
              <w:t>t/a</w:t>
            </w:r>
          </w:p>
        </w:tc>
        <w:tc>
          <w:tcPr>
            <w:tcW w:w="2472" w:type="dxa"/>
            <w:vAlign w:val="center"/>
          </w:tcPr>
          <w:p w:rsidR="009740C2" w:rsidRPr="004F4899" w:rsidRDefault="009740C2" w:rsidP="00A25350">
            <w:pPr>
              <w:jc w:val="center"/>
              <w:rPr>
                <w:color w:val="000000"/>
                <w:sz w:val="24"/>
                <w:szCs w:val="24"/>
              </w:rPr>
            </w:pPr>
            <w:r w:rsidRPr="004F4899">
              <w:rPr>
                <w:rFonts w:hint="eastAsia"/>
                <w:color w:val="000000"/>
                <w:sz w:val="24"/>
                <w:szCs w:val="24"/>
              </w:rPr>
              <w:t>0</w:t>
            </w:r>
          </w:p>
        </w:tc>
      </w:tr>
      <w:tr w:rsidR="009740C2" w:rsidRPr="00725F39" w:rsidTr="009740C2">
        <w:trPr>
          <w:trHeight w:val="370"/>
          <w:jc w:val="center"/>
        </w:trPr>
        <w:tc>
          <w:tcPr>
            <w:tcW w:w="1470" w:type="dxa"/>
            <w:vMerge/>
            <w:shd w:val="clear" w:color="auto" w:fill="auto"/>
            <w:vAlign w:val="center"/>
          </w:tcPr>
          <w:p w:rsidR="009740C2" w:rsidRPr="00725F39" w:rsidRDefault="009740C2">
            <w:pPr>
              <w:jc w:val="center"/>
              <w:rPr>
                <w:color w:val="000000"/>
                <w:sz w:val="24"/>
                <w:szCs w:val="24"/>
              </w:rPr>
            </w:pPr>
          </w:p>
        </w:tc>
        <w:tc>
          <w:tcPr>
            <w:tcW w:w="1712" w:type="dxa"/>
            <w:gridSpan w:val="2"/>
            <w:vMerge/>
            <w:vAlign w:val="center"/>
          </w:tcPr>
          <w:p w:rsidR="009740C2" w:rsidRPr="004F4899" w:rsidRDefault="009740C2" w:rsidP="00A25350">
            <w:pPr>
              <w:jc w:val="center"/>
              <w:rPr>
                <w:rFonts w:eastAsiaTheme="minorEastAsia"/>
                <w:color w:val="000000"/>
                <w:sz w:val="24"/>
                <w:szCs w:val="24"/>
              </w:rPr>
            </w:pPr>
          </w:p>
        </w:tc>
        <w:tc>
          <w:tcPr>
            <w:tcW w:w="1701" w:type="dxa"/>
            <w:tcBorders>
              <w:bottom w:val="single" w:sz="4" w:space="0" w:color="auto"/>
            </w:tcBorders>
            <w:shd w:val="clear" w:color="auto" w:fill="auto"/>
            <w:vAlign w:val="center"/>
          </w:tcPr>
          <w:p w:rsidR="009740C2" w:rsidRPr="004F4899" w:rsidRDefault="009740C2" w:rsidP="00A25350">
            <w:pPr>
              <w:jc w:val="center"/>
              <w:rPr>
                <w:rFonts w:eastAsiaTheme="minorEastAsia"/>
                <w:color w:val="000000"/>
                <w:sz w:val="24"/>
                <w:szCs w:val="24"/>
              </w:rPr>
            </w:pPr>
            <w:r w:rsidRPr="004F4899">
              <w:rPr>
                <w:rFonts w:eastAsiaTheme="minorEastAsia" w:hint="eastAsia"/>
                <w:color w:val="000000"/>
                <w:sz w:val="24"/>
                <w:szCs w:val="24"/>
              </w:rPr>
              <w:t>废抹布</w:t>
            </w:r>
          </w:p>
        </w:tc>
        <w:tc>
          <w:tcPr>
            <w:tcW w:w="2410" w:type="dxa"/>
            <w:shd w:val="clear" w:color="auto" w:fill="auto"/>
            <w:vAlign w:val="center"/>
          </w:tcPr>
          <w:p w:rsidR="009740C2" w:rsidRPr="004F4899" w:rsidRDefault="00BD61FF" w:rsidP="00A25350">
            <w:pPr>
              <w:jc w:val="center"/>
              <w:rPr>
                <w:rFonts w:eastAsiaTheme="minorEastAsia"/>
                <w:color w:val="000000"/>
                <w:sz w:val="24"/>
                <w:szCs w:val="24"/>
              </w:rPr>
            </w:pPr>
            <w:r w:rsidRPr="004F4899">
              <w:rPr>
                <w:rFonts w:eastAsiaTheme="minorEastAsia" w:hint="eastAsia"/>
                <w:color w:val="000000"/>
                <w:sz w:val="24"/>
                <w:szCs w:val="24"/>
              </w:rPr>
              <w:t>0.1</w:t>
            </w:r>
            <w:r w:rsidR="009740C2" w:rsidRPr="004F4899">
              <w:rPr>
                <w:rFonts w:eastAsiaTheme="minorEastAsia"/>
                <w:color w:val="000000"/>
                <w:sz w:val="24"/>
                <w:szCs w:val="24"/>
              </w:rPr>
              <w:t>t/a</w:t>
            </w:r>
          </w:p>
        </w:tc>
        <w:tc>
          <w:tcPr>
            <w:tcW w:w="2472" w:type="dxa"/>
            <w:vAlign w:val="center"/>
          </w:tcPr>
          <w:p w:rsidR="009740C2" w:rsidRPr="004F4899" w:rsidRDefault="009740C2" w:rsidP="00A25350">
            <w:pPr>
              <w:jc w:val="center"/>
              <w:rPr>
                <w:color w:val="000000"/>
                <w:sz w:val="24"/>
                <w:szCs w:val="24"/>
              </w:rPr>
            </w:pPr>
            <w:r w:rsidRPr="004F4899">
              <w:rPr>
                <w:rFonts w:hint="eastAsia"/>
                <w:color w:val="000000"/>
                <w:sz w:val="24"/>
                <w:szCs w:val="24"/>
              </w:rPr>
              <w:t>0</w:t>
            </w:r>
          </w:p>
        </w:tc>
      </w:tr>
      <w:tr w:rsidR="009740C2" w:rsidRPr="00725F39" w:rsidTr="009740C2">
        <w:trPr>
          <w:trHeight w:val="370"/>
          <w:jc w:val="center"/>
        </w:trPr>
        <w:tc>
          <w:tcPr>
            <w:tcW w:w="1470" w:type="dxa"/>
            <w:vMerge/>
            <w:shd w:val="clear" w:color="auto" w:fill="auto"/>
            <w:vAlign w:val="center"/>
          </w:tcPr>
          <w:p w:rsidR="009740C2" w:rsidRPr="00725F39" w:rsidRDefault="009740C2">
            <w:pPr>
              <w:jc w:val="center"/>
              <w:rPr>
                <w:color w:val="000000"/>
                <w:sz w:val="24"/>
                <w:szCs w:val="24"/>
              </w:rPr>
            </w:pPr>
          </w:p>
        </w:tc>
        <w:tc>
          <w:tcPr>
            <w:tcW w:w="1712" w:type="dxa"/>
            <w:gridSpan w:val="2"/>
            <w:vMerge/>
            <w:vAlign w:val="center"/>
          </w:tcPr>
          <w:p w:rsidR="009740C2" w:rsidRPr="004F4899" w:rsidRDefault="009740C2" w:rsidP="00A25350">
            <w:pPr>
              <w:jc w:val="center"/>
              <w:rPr>
                <w:rFonts w:eastAsiaTheme="minorEastAsia"/>
                <w:color w:val="000000"/>
                <w:sz w:val="24"/>
                <w:szCs w:val="24"/>
              </w:rPr>
            </w:pPr>
          </w:p>
        </w:tc>
        <w:tc>
          <w:tcPr>
            <w:tcW w:w="1701" w:type="dxa"/>
            <w:tcBorders>
              <w:bottom w:val="single" w:sz="4" w:space="0" w:color="auto"/>
            </w:tcBorders>
            <w:shd w:val="clear" w:color="auto" w:fill="auto"/>
            <w:vAlign w:val="center"/>
          </w:tcPr>
          <w:p w:rsidR="009740C2" w:rsidRPr="004F4899" w:rsidRDefault="009740C2" w:rsidP="00A25350">
            <w:pPr>
              <w:jc w:val="center"/>
              <w:rPr>
                <w:rFonts w:eastAsiaTheme="minorEastAsia"/>
                <w:color w:val="000000"/>
                <w:sz w:val="24"/>
                <w:szCs w:val="24"/>
              </w:rPr>
            </w:pPr>
            <w:r w:rsidRPr="004F4899">
              <w:rPr>
                <w:rFonts w:eastAsiaTheme="minorEastAsia" w:hint="eastAsia"/>
                <w:color w:val="000000"/>
                <w:sz w:val="24"/>
                <w:szCs w:val="24"/>
              </w:rPr>
              <w:t>废活性炭</w:t>
            </w:r>
          </w:p>
        </w:tc>
        <w:tc>
          <w:tcPr>
            <w:tcW w:w="2410" w:type="dxa"/>
            <w:shd w:val="clear" w:color="auto" w:fill="auto"/>
            <w:vAlign w:val="center"/>
          </w:tcPr>
          <w:p w:rsidR="009740C2" w:rsidRPr="004F4899" w:rsidRDefault="00A31B15" w:rsidP="00A25350">
            <w:pPr>
              <w:jc w:val="center"/>
              <w:rPr>
                <w:rFonts w:eastAsiaTheme="minorEastAsia"/>
                <w:color w:val="000000"/>
                <w:sz w:val="24"/>
                <w:szCs w:val="24"/>
              </w:rPr>
            </w:pPr>
            <w:r w:rsidRPr="004F4899">
              <w:rPr>
                <w:rFonts w:eastAsiaTheme="minorEastAsia" w:hint="eastAsia"/>
                <w:color w:val="000000"/>
                <w:sz w:val="24"/>
                <w:szCs w:val="24"/>
              </w:rPr>
              <w:t>0.2</w:t>
            </w:r>
            <w:r w:rsidR="009740C2" w:rsidRPr="004F4899">
              <w:rPr>
                <w:rFonts w:eastAsiaTheme="minorEastAsia"/>
                <w:color w:val="000000"/>
                <w:sz w:val="24"/>
                <w:szCs w:val="24"/>
              </w:rPr>
              <w:t>t/a</w:t>
            </w:r>
          </w:p>
        </w:tc>
        <w:tc>
          <w:tcPr>
            <w:tcW w:w="2472" w:type="dxa"/>
            <w:vAlign w:val="center"/>
          </w:tcPr>
          <w:p w:rsidR="009740C2" w:rsidRPr="004F4899" w:rsidRDefault="009740C2" w:rsidP="00A25350">
            <w:pPr>
              <w:jc w:val="center"/>
              <w:rPr>
                <w:color w:val="000000"/>
                <w:sz w:val="24"/>
                <w:szCs w:val="24"/>
              </w:rPr>
            </w:pPr>
            <w:r w:rsidRPr="004F4899">
              <w:rPr>
                <w:rFonts w:hint="eastAsia"/>
                <w:color w:val="000000"/>
                <w:sz w:val="24"/>
                <w:szCs w:val="24"/>
              </w:rPr>
              <w:t>0</w:t>
            </w:r>
          </w:p>
        </w:tc>
      </w:tr>
      <w:tr w:rsidR="009740C2" w:rsidRPr="00725F39" w:rsidTr="009740C2">
        <w:trPr>
          <w:trHeight w:val="370"/>
          <w:jc w:val="center"/>
        </w:trPr>
        <w:tc>
          <w:tcPr>
            <w:tcW w:w="1470" w:type="dxa"/>
            <w:vMerge/>
            <w:shd w:val="clear" w:color="auto" w:fill="auto"/>
            <w:vAlign w:val="center"/>
          </w:tcPr>
          <w:p w:rsidR="009740C2" w:rsidRPr="00725F39" w:rsidRDefault="009740C2">
            <w:pPr>
              <w:jc w:val="center"/>
              <w:rPr>
                <w:color w:val="000000"/>
                <w:sz w:val="24"/>
                <w:szCs w:val="24"/>
              </w:rPr>
            </w:pPr>
          </w:p>
        </w:tc>
        <w:tc>
          <w:tcPr>
            <w:tcW w:w="1712" w:type="dxa"/>
            <w:gridSpan w:val="2"/>
            <w:vMerge/>
            <w:vAlign w:val="center"/>
          </w:tcPr>
          <w:p w:rsidR="009740C2" w:rsidRPr="004F4899" w:rsidRDefault="009740C2" w:rsidP="00A25350">
            <w:pPr>
              <w:jc w:val="center"/>
              <w:rPr>
                <w:rFonts w:eastAsiaTheme="minorEastAsia"/>
                <w:color w:val="000000"/>
                <w:sz w:val="24"/>
                <w:szCs w:val="24"/>
              </w:rPr>
            </w:pPr>
          </w:p>
        </w:tc>
        <w:tc>
          <w:tcPr>
            <w:tcW w:w="1701" w:type="dxa"/>
            <w:tcBorders>
              <w:bottom w:val="single" w:sz="4" w:space="0" w:color="auto"/>
            </w:tcBorders>
            <w:shd w:val="clear" w:color="auto" w:fill="auto"/>
            <w:vAlign w:val="center"/>
          </w:tcPr>
          <w:p w:rsidR="009740C2" w:rsidRPr="004F4899" w:rsidRDefault="009740C2" w:rsidP="00A25350">
            <w:pPr>
              <w:jc w:val="center"/>
              <w:rPr>
                <w:rFonts w:eastAsiaTheme="minorEastAsia"/>
                <w:color w:val="000000"/>
                <w:sz w:val="24"/>
                <w:szCs w:val="24"/>
              </w:rPr>
            </w:pPr>
            <w:r w:rsidRPr="004F4899">
              <w:rPr>
                <w:rFonts w:eastAsiaTheme="minorEastAsia" w:hint="eastAsia"/>
                <w:color w:val="000000"/>
                <w:sz w:val="24"/>
                <w:szCs w:val="24"/>
              </w:rPr>
              <w:t>废过滤棉</w:t>
            </w:r>
          </w:p>
        </w:tc>
        <w:tc>
          <w:tcPr>
            <w:tcW w:w="2410" w:type="dxa"/>
            <w:shd w:val="clear" w:color="auto" w:fill="auto"/>
            <w:vAlign w:val="center"/>
          </w:tcPr>
          <w:p w:rsidR="009740C2" w:rsidRPr="004F4899" w:rsidRDefault="00A31B15" w:rsidP="00A25350">
            <w:pPr>
              <w:jc w:val="center"/>
              <w:rPr>
                <w:rFonts w:eastAsiaTheme="minorEastAsia"/>
                <w:color w:val="000000"/>
                <w:sz w:val="24"/>
                <w:szCs w:val="24"/>
              </w:rPr>
            </w:pPr>
            <w:r w:rsidRPr="004F4899">
              <w:rPr>
                <w:rFonts w:eastAsiaTheme="minorEastAsia" w:hint="eastAsia"/>
                <w:color w:val="000000"/>
                <w:sz w:val="24"/>
                <w:szCs w:val="24"/>
              </w:rPr>
              <w:t>0.5</w:t>
            </w:r>
            <w:r w:rsidR="009740C2" w:rsidRPr="004F4899">
              <w:rPr>
                <w:rFonts w:eastAsiaTheme="minorEastAsia"/>
                <w:color w:val="000000"/>
                <w:sz w:val="24"/>
                <w:szCs w:val="24"/>
              </w:rPr>
              <w:t>t/a</w:t>
            </w:r>
          </w:p>
        </w:tc>
        <w:tc>
          <w:tcPr>
            <w:tcW w:w="2472" w:type="dxa"/>
            <w:vAlign w:val="center"/>
          </w:tcPr>
          <w:p w:rsidR="009740C2" w:rsidRPr="004F4899" w:rsidRDefault="009740C2" w:rsidP="00A25350">
            <w:pPr>
              <w:jc w:val="center"/>
              <w:rPr>
                <w:color w:val="000000"/>
                <w:sz w:val="24"/>
                <w:szCs w:val="24"/>
              </w:rPr>
            </w:pPr>
            <w:r w:rsidRPr="004F4899">
              <w:rPr>
                <w:rFonts w:hint="eastAsia"/>
                <w:color w:val="000000"/>
                <w:sz w:val="24"/>
                <w:szCs w:val="24"/>
              </w:rPr>
              <w:t>0</w:t>
            </w:r>
          </w:p>
        </w:tc>
      </w:tr>
      <w:tr w:rsidR="00DF2DA5" w:rsidRPr="00725F39" w:rsidTr="000605C7">
        <w:trPr>
          <w:trHeight w:val="737"/>
          <w:jc w:val="center"/>
        </w:trPr>
        <w:tc>
          <w:tcPr>
            <w:tcW w:w="1470" w:type="dxa"/>
            <w:vAlign w:val="center"/>
          </w:tcPr>
          <w:p w:rsidR="00DF2DA5" w:rsidRPr="00725F39" w:rsidRDefault="00DF2DA5">
            <w:pPr>
              <w:jc w:val="center"/>
              <w:rPr>
                <w:color w:val="000000"/>
                <w:sz w:val="24"/>
                <w:szCs w:val="24"/>
              </w:rPr>
            </w:pPr>
            <w:r w:rsidRPr="00725F39">
              <w:rPr>
                <w:color w:val="000000"/>
                <w:sz w:val="24"/>
                <w:szCs w:val="24"/>
              </w:rPr>
              <w:t>噪</w:t>
            </w:r>
          </w:p>
          <w:p w:rsidR="00DF2DA5" w:rsidRPr="00725F39" w:rsidRDefault="00DF2DA5">
            <w:pPr>
              <w:jc w:val="center"/>
              <w:rPr>
                <w:color w:val="000000"/>
                <w:sz w:val="24"/>
                <w:szCs w:val="24"/>
              </w:rPr>
            </w:pPr>
            <w:r w:rsidRPr="00725F39">
              <w:rPr>
                <w:color w:val="000000"/>
                <w:sz w:val="24"/>
                <w:szCs w:val="24"/>
              </w:rPr>
              <w:t>声</w:t>
            </w:r>
          </w:p>
        </w:tc>
        <w:tc>
          <w:tcPr>
            <w:tcW w:w="8295" w:type="dxa"/>
            <w:gridSpan w:val="5"/>
            <w:vAlign w:val="center"/>
          </w:tcPr>
          <w:p w:rsidR="004510A1" w:rsidRPr="00AC3F7A" w:rsidRDefault="004510A1" w:rsidP="008F02D8">
            <w:pPr>
              <w:ind w:firstLineChars="200" w:firstLine="480"/>
              <w:rPr>
                <w:color w:val="000000"/>
                <w:sz w:val="24"/>
                <w:szCs w:val="24"/>
              </w:rPr>
            </w:pPr>
            <w:r w:rsidRPr="00725F39">
              <w:rPr>
                <w:color w:val="000000"/>
                <w:sz w:val="24"/>
                <w:szCs w:val="24"/>
              </w:rPr>
              <w:t>该项目高噪声设备主要为</w:t>
            </w:r>
            <w:r w:rsidR="00D64C47">
              <w:rPr>
                <w:rFonts w:eastAsiaTheme="minorEastAsia" w:hint="eastAsia"/>
                <w:sz w:val="24"/>
                <w:szCs w:val="24"/>
              </w:rPr>
              <w:t>风机等</w:t>
            </w:r>
            <w:r w:rsidRPr="00725F39">
              <w:rPr>
                <w:color w:val="000000"/>
                <w:sz w:val="24"/>
                <w:szCs w:val="24"/>
              </w:rPr>
              <w:t>，声源强度在</w:t>
            </w:r>
            <w:r w:rsidRPr="00BD61FF">
              <w:rPr>
                <w:color w:val="000000"/>
                <w:sz w:val="24"/>
                <w:szCs w:val="24"/>
              </w:rPr>
              <w:t>8</w:t>
            </w:r>
            <w:r w:rsidR="00BD61FF" w:rsidRPr="00BD61FF">
              <w:rPr>
                <w:rFonts w:hint="eastAsia"/>
                <w:color w:val="000000"/>
                <w:sz w:val="24"/>
                <w:szCs w:val="24"/>
              </w:rPr>
              <w:t>0</w:t>
            </w:r>
            <w:r w:rsidR="00BD61FF" w:rsidRPr="00BD61FF">
              <w:rPr>
                <w:color w:val="000000"/>
                <w:sz w:val="24"/>
                <w:szCs w:val="24"/>
              </w:rPr>
              <w:t>~</w:t>
            </w:r>
            <w:r w:rsidR="00BD61FF" w:rsidRPr="00BD61FF">
              <w:rPr>
                <w:rFonts w:hint="eastAsia"/>
                <w:color w:val="000000"/>
                <w:sz w:val="24"/>
                <w:szCs w:val="24"/>
              </w:rPr>
              <w:t>85</w:t>
            </w:r>
            <w:r w:rsidRPr="00BD61FF">
              <w:rPr>
                <w:color w:val="000000"/>
                <w:sz w:val="24"/>
                <w:szCs w:val="24"/>
              </w:rPr>
              <w:t>dB(A)</w:t>
            </w:r>
            <w:r w:rsidRPr="00BD61FF">
              <w:rPr>
                <w:color w:val="000000"/>
                <w:sz w:val="24"/>
                <w:szCs w:val="24"/>
              </w:rPr>
              <w:t>之间。设备经密闭隔音和距离衰减后，预计厂界噪声在</w:t>
            </w:r>
            <w:r w:rsidRPr="00BD61FF">
              <w:rPr>
                <w:sz w:val="24"/>
              </w:rPr>
              <w:t>5</w:t>
            </w:r>
            <w:r w:rsidR="00BD61FF" w:rsidRPr="00BD61FF">
              <w:rPr>
                <w:rFonts w:hint="eastAsia"/>
                <w:sz w:val="24"/>
              </w:rPr>
              <w:t>2</w:t>
            </w:r>
            <w:r w:rsidRPr="00BD61FF">
              <w:rPr>
                <w:sz w:val="24"/>
                <w:szCs w:val="24"/>
              </w:rPr>
              <w:t>-</w:t>
            </w:r>
            <w:r w:rsidR="00BD61FF" w:rsidRPr="00BD61FF">
              <w:rPr>
                <w:rFonts w:hint="eastAsia"/>
                <w:sz w:val="24"/>
                <w:szCs w:val="24"/>
              </w:rPr>
              <w:t>54</w:t>
            </w:r>
            <w:r w:rsidRPr="00BD61FF">
              <w:rPr>
                <w:kern w:val="0"/>
                <w:sz w:val="24"/>
              </w:rPr>
              <w:t>dB</w:t>
            </w:r>
            <w:r w:rsidRPr="00725F39">
              <w:rPr>
                <w:kern w:val="0"/>
                <w:sz w:val="24"/>
              </w:rPr>
              <w:t>（</w:t>
            </w:r>
            <w:r w:rsidRPr="00725F39">
              <w:rPr>
                <w:kern w:val="0"/>
                <w:sz w:val="24"/>
              </w:rPr>
              <w:t>A</w:t>
            </w:r>
            <w:r w:rsidRPr="00725F39">
              <w:rPr>
                <w:kern w:val="0"/>
                <w:sz w:val="24"/>
              </w:rPr>
              <w:t>）</w:t>
            </w:r>
            <w:r w:rsidRPr="00725F39">
              <w:rPr>
                <w:color w:val="000000"/>
                <w:sz w:val="24"/>
                <w:szCs w:val="24"/>
              </w:rPr>
              <w:t>，能达到《工业企业厂界环境噪声排放标准》（</w:t>
            </w:r>
            <w:r w:rsidRPr="00725F39">
              <w:rPr>
                <w:color w:val="000000"/>
                <w:sz w:val="24"/>
                <w:szCs w:val="24"/>
              </w:rPr>
              <w:t>GB12348-2008</w:t>
            </w:r>
            <w:r w:rsidRPr="00725F39">
              <w:rPr>
                <w:color w:val="000000"/>
                <w:sz w:val="24"/>
                <w:szCs w:val="24"/>
              </w:rPr>
              <w:t>）</w:t>
            </w:r>
            <w:r w:rsidR="00C22BD4" w:rsidRPr="00725F39">
              <w:rPr>
                <w:color w:val="000000"/>
                <w:sz w:val="24"/>
                <w:szCs w:val="24"/>
              </w:rPr>
              <w:t>3</w:t>
            </w:r>
            <w:r w:rsidRPr="00725F39">
              <w:rPr>
                <w:color w:val="000000"/>
                <w:sz w:val="24"/>
                <w:szCs w:val="24"/>
              </w:rPr>
              <w:t>类区昼间</w:t>
            </w:r>
            <w:r w:rsidRPr="00725F39">
              <w:rPr>
                <w:color w:val="000000"/>
                <w:sz w:val="24"/>
                <w:szCs w:val="24"/>
              </w:rPr>
              <w:t>6</w:t>
            </w:r>
            <w:r w:rsidR="00C22BD4" w:rsidRPr="00725F39">
              <w:rPr>
                <w:color w:val="000000"/>
                <w:sz w:val="24"/>
                <w:szCs w:val="24"/>
              </w:rPr>
              <w:t>5</w:t>
            </w:r>
            <w:r w:rsidRPr="00725F39">
              <w:rPr>
                <w:color w:val="000000"/>
                <w:sz w:val="24"/>
                <w:szCs w:val="24"/>
              </w:rPr>
              <w:t>dB(A)</w:t>
            </w:r>
            <w:r w:rsidRPr="00725F39">
              <w:rPr>
                <w:color w:val="000000"/>
                <w:sz w:val="24"/>
                <w:szCs w:val="24"/>
              </w:rPr>
              <w:t>的标准要求。</w:t>
            </w:r>
          </w:p>
        </w:tc>
      </w:tr>
      <w:tr w:rsidR="00DF2DA5" w:rsidRPr="00725F39" w:rsidTr="000605C7">
        <w:trPr>
          <w:trHeight w:val="737"/>
          <w:jc w:val="center"/>
        </w:trPr>
        <w:tc>
          <w:tcPr>
            <w:tcW w:w="1470" w:type="dxa"/>
            <w:vAlign w:val="center"/>
          </w:tcPr>
          <w:p w:rsidR="00DF2DA5" w:rsidRPr="00725F39" w:rsidRDefault="00DF2DA5">
            <w:pPr>
              <w:jc w:val="center"/>
              <w:rPr>
                <w:color w:val="000000"/>
                <w:sz w:val="24"/>
                <w:szCs w:val="24"/>
              </w:rPr>
            </w:pPr>
            <w:r w:rsidRPr="00725F39">
              <w:rPr>
                <w:color w:val="000000"/>
                <w:sz w:val="24"/>
                <w:szCs w:val="24"/>
              </w:rPr>
              <w:t>其</w:t>
            </w:r>
          </w:p>
          <w:p w:rsidR="00DF2DA5" w:rsidRPr="00725F39" w:rsidRDefault="00DF2DA5">
            <w:pPr>
              <w:jc w:val="center"/>
              <w:rPr>
                <w:color w:val="000000"/>
                <w:sz w:val="24"/>
                <w:szCs w:val="24"/>
              </w:rPr>
            </w:pPr>
            <w:r w:rsidRPr="00725F39">
              <w:rPr>
                <w:color w:val="000000"/>
                <w:sz w:val="24"/>
                <w:szCs w:val="24"/>
              </w:rPr>
              <w:t>他</w:t>
            </w:r>
          </w:p>
        </w:tc>
        <w:tc>
          <w:tcPr>
            <w:tcW w:w="8295" w:type="dxa"/>
            <w:gridSpan w:val="5"/>
            <w:vAlign w:val="center"/>
          </w:tcPr>
          <w:p w:rsidR="00E9551B" w:rsidRPr="00725F39" w:rsidRDefault="00E9551B" w:rsidP="00675EB6">
            <w:pPr>
              <w:ind w:firstLineChars="1450" w:firstLine="3480"/>
              <w:rPr>
                <w:color w:val="000000"/>
                <w:sz w:val="24"/>
                <w:szCs w:val="24"/>
              </w:rPr>
            </w:pPr>
          </w:p>
          <w:p w:rsidR="00E9551B" w:rsidRPr="00725F39" w:rsidRDefault="00E9551B" w:rsidP="00675EB6">
            <w:pPr>
              <w:ind w:firstLineChars="1450" w:firstLine="3480"/>
              <w:rPr>
                <w:color w:val="000000"/>
                <w:sz w:val="24"/>
                <w:szCs w:val="24"/>
              </w:rPr>
            </w:pPr>
          </w:p>
          <w:p w:rsidR="00AC3F7A" w:rsidRDefault="00AC3F7A" w:rsidP="00675EB6">
            <w:pPr>
              <w:ind w:firstLineChars="1450" w:firstLine="3480"/>
              <w:rPr>
                <w:color w:val="000000"/>
                <w:sz w:val="24"/>
                <w:szCs w:val="24"/>
              </w:rPr>
            </w:pPr>
          </w:p>
          <w:p w:rsidR="008F02D8" w:rsidRDefault="008F02D8" w:rsidP="00675EB6">
            <w:pPr>
              <w:ind w:firstLineChars="1450" w:firstLine="3480"/>
              <w:rPr>
                <w:color w:val="000000"/>
                <w:sz w:val="24"/>
                <w:szCs w:val="24"/>
              </w:rPr>
            </w:pPr>
          </w:p>
          <w:p w:rsidR="00DF2DA5" w:rsidRDefault="00DF2DA5" w:rsidP="00675EB6">
            <w:pPr>
              <w:ind w:firstLineChars="1450" w:firstLine="3480"/>
              <w:rPr>
                <w:color w:val="000000"/>
                <w:sz w:val="24"/>
                <w:szCs w:val="24"/>
              </w:rPr>
            </w:pPr>
            <w:r w:rsidRPr="00725F39">
              <w:rPr>
                <w:color w:val="000000"/>
                <w:sz w:val="24"/>
                <w:szCs w:val="24"/>
              </w:rPr>
              <w:t>无</w:t>
            </w:r>
          </w:p>
          <w:p w:rsidR="008F02D8" w:rsidRPr="00725F39" w:rsidRDefault="008F02D8" w:rsidP="00675EB6">
            <w:pPr>
              <w:ind w:firstLineChars="1450" w:firstLine="3480"/>
              <w:rPr>
                <w:color w:val="000000"/>
                <w:sz w:val="24"/>
                <w:szCs w:val="24"/>
              </w:rPr>
            </w:pPr>
          </w:p>
          <w:p w:rsidR="00E9551B" w:rsidRDefault="00E9551B" w:rsidP="00675EB6">
            <w:pPr>
              <w:ind w:firstLineChars="1450" w:firstLine="3480"/>
              <w:rPr>
                <w:color w:val="000000"/>
                <w:sz w:val="24"/>
                <w:szCs w:val="24"/>
              </w:rPr>
            </w:pPr>
          </w:p>
          <w:p w:rsidR="00AC3F7A" w:rsidRPr="00725F39" w:rsidRDefault="00AC3F7A" w:rsidP="00675EB6">
            <w:pPr>
              <w:ind w:firstLineChars="1450" w:firstLine="3480"/>
              <w:rPr>
                <w:color w:val="000000"/>
                <w:sz w:val="24"/>
                <w:szCs w:val="24"/>
              </w:rPr>
            </w:pPr>
          </w:p>
          <w:p w:rsidR="00E9551B" w:rsidRPr="00725F39" w:rsidRDefault="00E9551B" w:rsidP="00675EB6">
            <w:pPr>
              <w:ind w:firstLineChars="1450" w:firstLine="3480"/>
              <w:rPr>
                <w:color w:val="000000"/>
                <w:sz w:val="24"/>
                <w:szCs w:val="24"/>
              </w:rPr>
            </w:pPr>
          </w:p>
        </w:tc>
      </w:tr>
      <w:tr w:rsidR="00DF2DA5" w:rsidRPr="00725F39" w:rsidTr="000605C7">
        <w:trPr>
          <w:trHeight w:val="737"/>
          <w:jc w:val="center"/>
        </w:trPr>
        <w:tc>
          <w:tcPr>
            <w:tcW w:w="9765" w:type="dxa"/>
            <w:gridSpan w:val="6"/>
          </w:tcPr>
          <w:p w:rsidR="00DF2DA5" w:rsidRPr="00725F39" w:rsidRDefault="00DF2DA5" w:rsidP="009B454B">
            <w:pPr>
              <w:jc w:val="left"/>
              <w:rPr>
                <w:color w:val="000000"/>
                <w:sz w:val="24"/>
                <w:szCs w:val="24"/>
              </w:rPr>
            </w:pPr>
            <w:r w:rsidRPr="00725F39">
              <w:rPr>
                <w:color w:val="000000"/>
                <w:sz w:val="24"/>
                <w:szCs w:val="24"/>
              </w:rPr>
              <w:t>主要生态影响（不够时可附另页）：</w:t>
            </w:r>
          </w:p>
          <w:p w:rsidR="004510A1" w:rsidRPr="00725F39" w:rsidRDefault="004510A1" w:rsidP="009A432A">
            <w:pPr>
              <w:spacing w:beforeLines="30" w:line="360" w:lineRule="exact"/>
              <w:ind w:firstLineChars="200" w:firstLine="480"/>
              <w:rPr>
                <w:bCs/>
                <w:color w:val="000000"/>
                <w:sz w:val="24"/>
              </w:rPr>
            </w:pPr>
          </w:p>
          <w:p w:rsidR="008F02D8" w:rsidRDefault="008F02D8" w:rsidP="009A432A">
            <w:pPr>
              <w:spacing w:beforeLines="30" w:line="440" w:lineRule="atLeast"/>
              <w:ind w:firstLineChars="200" w:firstLine="480"/>
              <w:jc w:val="center"/>
              <w:rPr>
                <w:color w:val="000000"/>
                <w:sz w:val="24"/>
                <w:szCs w:val="24"/>
              </w:rPr>
            </w:pPr>
          </w:p>
          <w:p w:rsidR="00E41A9E" w:rsidRDefault="00E41A9E" w:rsidP="009A432A">
            <w:pPr>
              <w:spacing w:beforeLines="30" w:line="440" w:lineRule="atLeast"/>
              <w:ind w:firstLineChars="200" w:firstLine="480"/>
              <w:jc w:val="center"/>
              <w:rPr>
                <w:color w:val="000000"/>
                <w:sz w:val="24"/>
                <w:szCs w:val="24"/>
              </w:rPr>
            </w:pPr>
            <w:r w:rsidRPr="00725F39">
              <w:rPr>
                <w:color w:val="000000"/>
                <w:sz w:val="24"/>
                <w:szCs w:val="24"/>
              </w:rPr>
              <w:t>/</w:t>
            </w:r>
          </w:p>
          <w:p w:rsidR="00D64C47" w:rsidRDefault="00D64C47" w:rsidP="009A432A">
            <w:pPr>
              <w:spacing w:beforeLines="30" w:line="440" w:lineRule="atLeast"/>
              <w:ind w:firstLineChars="200" w:firstLine="480"/>
              <w:jc w:val="center"/>
              <w:rPr>
                <w:color w:val="000000"/>
                <w:sz w:val="24"/>
                <w:szCs w:val="24"/>
              </w:rPr>
            </w:pPr>
          </w:p>
          <w:p w:rsidR="000B57DE" w:rsidRPr="00725F39" w:rsidRDefault="000B57DE" w:rsidP="009A432A">
            <w:pPr>
              <w:spacing w:beforeLines="30" w:line="440" w:lineRule="atLeast"/>
              <w:ind w:firstLineChars="200" w:firstLine="480"/>
              <w:jc w:val="center"/>
              <w:rPr>
                <w:color w:val="000000"/>
                <w:sz w:val="24"/>
                <w:szCs w:val="24"/>
              </w:rPr>
            </w:pPr>
          </w:p>
          <w:p w:rsidR="00D64C47" w:rsidRPr="00725F39" w:rsidRDefault="00D64C47" w:rsidP="009A432A">
            <w:pPr>
              <w:spacing w:beforeLines="30" w:line="360" w:lineRule="exact"/>
              <w:rPr>
                <w:bCs/>
                <w:color w:val="000000"/>
                <w:sz w:val="24"/>
              </w:rPr>
            </w:pPr>
          </w:p>
        </w:tc>
      </w:tr>
    </w:tbl>
    <w:p w:rsidR="00751C0D" w:rsidRPr="00725F39" w:rsidRDefault="00BE2BEE">
      <w:pPr>
        <w:jc w:val="left"/>
        <w:rPr>
          <w:b/>
          <w:color w:val="000000"/>
        </w:rPr>
      </w:pPr>
      <w:r w:rsidRPr="00725F39">
        <w:rPr>
          <w:b/>
          <w:color w:val="000000"/>
        </w:rPr>
        <w:br w:type="page"/>
      </w:r>
      <w:r w:rsidR="00751C0D" w:rsidRPr="00725F39">
        <w:rPr>
          <w:b/>
          <w:color w:val="000000"/>
        </w:rPr>
        <w:lastRenderedPageBreak/>
        <w:t>环境影响分析</w:t>
      </w:r>
    </w:p>
    <w:tbl>
      <w:tblPr>
        <w:tblW w:w="945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453"/>
      </w:tblGrid>
      <w:tr w:rsidR="00751C0D" w:rsidRPr="00725F39" w:rsidTr="007F3860">
        <w:trPr>
          <w:trHeight w:val="397"/>
          <w:jc w:val="center"/>
        </w:trPr>
        <w:tc>
          <w:tcPr>
            <w:tcW w:w="9453" w:type="dxa"/>
          </w:tcPr>
          <w:p w:rsidR="0073736A" w:rsidRPr="00725F39" w:rsidRDefault="00751C0D" w:rsidP="0017488E">
            <w:pPr>
              <w:spacing w:line="440" w:lineRule="exact"/>
              <w:jc w:val="left"/>
              <w:rPr>
                <w:b/>
                <w:color w:val="000000"/>
                <w:sz w:val="24"/>
                <w:szCs w:val="24"/>
              </w:rPr>
            </w:pPr>
            <w:r w:rsidRPr="00725F39">
              <w:rPr>
                <w:b/>
                <w:color w:val="000000"/>
                <w:sz w:val="24"/>
                <w:szCs w:val="24"/>
              </w:rPr>
              <w:t>施工期环境影响分析：</w:t>
            </w:r>
          </w:p>
          <w:p w:rsidR="00E41A9E" w:rsidRPr="00725F39" w:rsidRDefault="00170BE8" w:rsidP="00462BAA">
            <w:pPr>
              <w:spacing w:line="400" w:lineRule="exact"/>
              <w:ind w:firstLineChars="200" w:firstLine="480"/>
              <w:jc w:val="left"/>
              <w:rPr>
                <w:color w:val="000000"/>
                <w:sz w:val="24"/>
                <w:szCs w:val="24"/>
              </w:rPr>
            </w:pPr>
            <w:r w:rsidRPr="00725F39">
              <w:rPr>
                <w:color w:val="000000"/>
                <w:sz w:val="24"/>
                <w:szCs w:val="24"/>
              </w:rPr>
              <w:t>本项目利用现有生产厂房组织生产，无施工期环境影响，不再对施工期环境影响进行分析。</w:t>
            </w:r>
          </w:p>
        </w:tc>
      </w:tr>
      <w:tr w:rsidR="00751C0D" w:rsidRPr="00725F39" w:rsidTr="007F3860">
        <w:trPr>
          <w:trHeight w:val="397"/>
          <w:jc w:val="center"/>
        </w:trPr>
        <w:tc>
          <w:tcPr>
            <w:tcW w:w="9453" w:type="dxa"/>
          </w:tcPr>
          <w:p w:rsidR="00A14C2B" w:rsidRPr="00725F39" w:rsidRDefault="00751C0D" w:rsidP="00AC109D">
            <w:pPr>
              <w:spacing w:line="440" w:lineRule="exact"/>
              <w:jc w:val="left"/>
              <w:rPr>
                <w:b/>
                <w:color w:val="000000"/>
                <w:sz w:val="24"/>
                <w:szCs w:val="24"/>
              </w:rPr>
            </w:pPr>
            <w:r w:rsidRPr="00725F39">
              <w:rPr>
                <w:b/>
                <w:color w:val="000000"/>
                <w:sz w:val="24"/>
                <w:szCs w:val="24"/>
              </w:rPr>
              <w:t>营运期环境影响分析：</w:t>
            </w:r>
          </w:p>
          <w:p w:rsidR="00CF11C2" w:rsidRPr="00725F39" w:rsidRDefault="00E41A9E" w:rsidP="00AC109D">
            <w:pPr>
              <w:spacing w:line="440" w:lineRule="exact"/>
              <w:ind w:firstLineChars="200" w:firstLine="480"/>
              <w:jc w:val="left"/>
              <w:rPr>
                <w:color w:val="000000"/>
                <w:sz w:val="24"/>
                <w:szCs w:val="24"/>
              </w:rPr>
            </w:pPr>
            <w:r w:rsidRPr="00725F39">
              <w:rPr>
                <w:sz w:val="24"/>
                <w:szCs w:val="24"/>
              </w:rPr>
              <w:t>项目生产过程中主要污染因素为</w:t>
            </w:r>
            <w:r w:rsidR="006035FC" w:rsidRPr="00725F39">
              <w:rPr>
                <w:sz w:val="24"/>
                <w:szCs w:val="24"/>
              </w:rPr>
              <w:t>废气、</w:t>
            </w:r>
            <w:r w:rsidRPr="00725F39">
              <w:rPr>
                <w:sz w:val="24"/>
                <w:szCs w:val="24"/>
              </w:rPr>
              <w:t>噪声和固废</w:t>
            </w:r>
            <w:r w:rsidR="00CF11C2" w:rsidRPr="00725F39">
              <w:rPr>
                <w:color w:val="000000"/>
                <w:sz w:val="24"/>
                <w:szCs w:val="24"/>
              </w:rPr>
              <w:t>。</w:t>
            </w:r>
          </w:p>
          <w:p w:rsidR="007A0B27" w:rsidRPr="00725F39" w:rsidRDefault="007A0B27" w:rsidP="00AC109D">
            <w:pPr>
              <w:spacing w:line="440" w:lineRule="exact"/>
              <w:ind w:firstLineChars="200" w:firstLine="482"/>
              <w:jc w:val="left"/>
              <w:rPr>
                <w:b/>
                <w:color w:val="000000"/>
                <w:sz w:val="24"/>
                <w:szCs w:val="24"/>
              </w:rPr>
            </w:pPr>
            <w:r w:rsidRPr="00725F39">
              <w:rPr>
                <w:b/>
                <w:color w:val="000000"/>
                <w:sz w:val="24"/>
                <w:szCs w:val="24"/>
              </w:rPr>
              <w:t>1.</w:t>
            </w:r>
            <w:r w:rsidRPr="00725F39">
              <w:rPr>
                <w:b/>
                <w:color w:val="000000"/>
                <w:sz w:val="24"/>
                <w:szCs w:val="24"/>
              </w:rPr>
              <w:t>废气</w:t>
            </w:r>
          </w:p>
          <w:p w:rsidR="00CC35FA" w:rsidRPr="00725F39" w:rsidRDefault="00CC35FA" w:rsidP="00AC109D">
            <w:pPr>
              <w:spacing w:line="440" w:lineRule="exact"/>
              <w:ind w:firstLineChars="200" w:firstLine="480"/>
              <w:jc w:val="left"/>
              <w:rPr>
                <w:color w:val="000000"/>
                <w:sz w:val="24"/>
                <w:szCs w:val="24"/>
              </w:rPr>
            </w:pPr>
            <w:r w:rsidRPr="00725F39">
              <w:rPr>
                <w:color w:val="000000"/>
                <w:sz w:val="24"/>
                <w:szCs w:val="24"/>
              </w:rPr>
              <w:t>本项目</w:t>
            </w:r>
            <w:r w:rsidR="008032DC">
              <w:rPr>
                <w:rFonts w:hint="eastAsia"/>
                <w:color w:val="000000"/>
                <w:sz w:val="24"/>
                <w:szCs w:val="24"/>
              </w:rPr>
              <w:t>喷漆</w:t>
            </w:r>
            <w:r w:rsidRPr="00725F39">
              <w:rPr>
                <w:color w:val="000000"/>
                <w:sz w:val="24"/>
                <w:szCs w:val="24"/>
              </w:rPr>
              <w:t>工序</w:t>
            </w:r>
            <w:r w:rsidR="00C645DA" w:rsidRPr="00725F39">
              <w:rPr>
                <w:color w:val="000000"/>
                <w:sz w:val="24"/>
                <w:szCs w:val="24"/>
              </w:rPr>
              <w:t>会产生废气，废气污染物主要为</w:t>
            </w:r>
            <w:r w:rsidR="008F02D8">
              <w:rPr>
                <w:rFonts w:hint="eastAsia"/>
                <w:color w:val="000000"/>
                <w:sz w:val="24"/>
                <w:szCs w:val="24"/>
              </w:rPr>
              <w:t>漆雾</w:t>
            </w:r>
            <w:r w:rsidR="000B57DE">
              <w:rPr>
                <w:rFonts w:hint="eastAsia"/>
                <w:color w:val="000000"/>
                <w:sz w:val="24"/>
                <w:szCs w:val="24"/>
              </w:rPr>
              <w:t>、</w:t>
            </w:r>
            <w:r w:rsidR="00296757">
              <w:rPr>
                <w:rFonts w:hint="eastAsia"/>
                <w:color w:val="000000"/>
                <w:sz w:val="24"/>
                <w:szCs w:val="24"/>
              </w:rPr>
              <w:t>非甲烷总烃</w:t>
            </w:r>
            <w:r w:rsidR="000B57DE">
              <w:rPr>
                <w:rFonts w:hint="eastAsia"/>
                <w:color w:val="000000"/>
                <w:sz w:val="24"/>
                <w:szCs w:val="24"/>
              </w:rPr>
              <w:t>和</w:t>
            </w:r>
            <w:r w:rsidR="00F4229C">
              <w:rPr>
                <w:rFonts w:hint="eastAsia"/>
                <w:color w:val="000000"/>
                <w:sz w:val="24"/>
                <w:szCs w:val="24"/>
              </w:rPr>
              <w:t>甲苯</w:t>
            </w:r>
            <w:r w:rsidRPr="00725F39">
              <w:rPr>
                <w:color w:val="000000"/>
                <w:sz w:val="24"/>
                <w:szCs w:val="24"/>
              </w:rPr>
              <w:t>。</w:t>
            </w:r>
          </w:p>
          <w:p w:rsidR="008F02D8" w:rsidRDefault="00EF3D5F" w:rsidP="00FD5038">
            <w:pPr>
              <w:pStyle w:val="11"/>
              <w:ind w:firstLine="480"/>
              <w:rPr>
                <w:color w:val="000000"/>
                <w:szCs w:val="24"/>
              </w:rPr>
            </w:pPr>
            <w:r w:rsidRPr="00EF3D5F">
              <w:rPr>
                <w:rFonts w:hint="eastAsia"/>
                <w:color w:val="000000"/>
                <w:szCs w:val="24"/>
              </w:rPr>
              <w:t>本项目设置密闭喷漆房，调漆、</w:t>
            </w:r>
            <w:r w:rsidR="008F02D8" w:rsidRPr="00EF3D5F">
              <w:rPr>
                <w:rFonts w:hint="eastAsia"/>
                <w:color w:val="000000"/>
                <w:szCs w:val="24"/>
              </w:rPr>
              <w:t>喷漆</w:t>
            </w:r>
            <w:r w:rsidRPr="00EF3D5F">
              <w:rPr>
                <w:rFonts w:hint="eastAsia"/>
                <w:color w:val="000000"/>
                <w:szCs w:val="24"/>
              </w:rPr>
              <w:t>、晾干</w:t>
            </w:r>
            <w:r w:rsidR="008F02D8" w:rsidRPr="00EF3D5F">
              <w:rPr>
                <w:rFonts w:hint="eastAsia"/>
                <w:color w:val="000000"/>
                <w:szCs w:val="24"/>
              </w:rPr>
              <w:t>工序</w:t>
            </w:r>
            <w:r w:rsidRPr="00EF3D5F">
              <w:rPr>
                <w:rFonts w:hint="eastAsia"/>
                <w:color w:val="000000"/>
                <w:szCs w:val="24"/>
              </w:rPr>
              <w:t>均</w:t>
            </w:r>
            <w:r w:rsidR="008F02D8" w:rsidRPr="00EF3D5F">
              <w:rPr>
                <w:rFonts w:hint="eastAsia"/>
                <w:color w:val="000000"/>
                <w:szCs w:val="24"/>
              </w:rPr>
              <w:t>在密闭喷</w:t>
            </w:r>
            <w:r w:rsidR="008F02D8">
              <w:rPr>
                <w:rFonts w:hint="eastAsia"/>
                <w:color w:val="000000"/>
                <w:szCs w:val="24"/>
              </w:rPr>
              <w:t>漆房内进行。</w:t>
            </w:r>
            <w:r w:rsidR="008F02D8">
              <w:rPr>
                <w:rFonts w:hint="eastAsia"/>
                <w:szCs w:val="24"/>
              </w:rPr>
              <w:t>本项目所用面漆为</w:t>
            </w:r>
            <w:r w:rsidR="008F02D8" w:rsidRPr="00D40847">
              <w:rPr>
                <w:rFonts w:hint="eastAsia"/>
                <w:szCs w:val="24"/>
              </w:rPr>
              <w:t>水性聚氨酯面漆</w:t>
            </w:r>
            <w:r w:rsidR="008F02D8">
              <w:rPr>
                <w:rFonts w:hint="eastAsia"/>
                <w:szCs w:val="24"/>
              </w:rPr>
              <w:t>，</w:t>
            </w:r>
            <w:r w:rsidR="008F02D8" w:rsidRPr="00D40847">
              <w:rPr>
                <w:rFonts w:hint="eastAsia"/>
                <w:szCs w:val="24"/>
              </w:rPr>
              <w:t>主要成分为：</w:t>
            </w:r>
            <w:r w:rsidR="008F02D8" w:rsidRPr="00D40847">
              <w:rPr>
                <w:szCs w:val="24"/>
              </w:rPr>
              <w:t>水性</w:t>
            </w:r>
            <w:r w:rsidR="008F02D8" w:rsidRPr="00D40847">
              <w:rPr>
                <w:rFonts w:hint="eastAsia"/>
                <w:szCs w:val="24"/>
              </w:rPr>
              <w:t>聚氨酯</w:t>
            </w:r>
            <w:r w:rsidR="008F02D8" w:rsidRPr="00D40847">
              <w:rPr>
                <w:rFonts w:hint="eastAsia"/>
                <w:szCs w:val="24"/>
              </w:rPr>
              <w:t>62</w:t>
            </w:r>
            <w:r w:rsidR="008F02D8" w:rsidRPr="00D40847">
              <w:rPr>
                <w:szCs w:val="24"/>
              </w:rPr>
              <w:t>%</w:t>
            </w:r>
            <w:r w:rsidR="008F02D8" w:rsidRPr="00D40847">
              <w:rPr>
                <w:szCs w:val="24"/>
              </w:rPr>
              <w:t>、颜料</w:t>
            </w:r>
            <w:r w:rsidR="008F02D8" w:rsidRPr="00D40847">
              <w:rPr>
                <w:szCs w:val="24"/>
              </w:rPr>
              <w:t>15%</w:t>
            </w:r>
            <w:r w:rsidR="008F02D8" w:rsidRPr="00D40847">
              <w:rPr>
                <w:szCs w:val="24"/>
              </w:rPr>
              <w:t>、助剂</w:t>
            </w:r>
            <w:r w:rsidR="008F02D8" w:rsidRPr="00D40847">
              <w:rPr>
                <w:rFonts w:hint="eastAsia"/>
                <w:szCs w:val="24"/>
              </w:rPr>
              <w:t>3</w:t>
            </w:r>
            <w:r w:rsidR="008F02D8" w:rsidRPr="00D40847">
              <w:rPr>
                <w:szCs w:val="24"/>
              </w:rPr>
              <w:t>%</w:t>
            </w:r>
            <w:r w:rsidR="008F02D8" w:rsidRPr="00D40847">
              <w:rPr>
                <w:szCs w:val="24"/>
              </w:rPr>
              <w:t>、</w:t>
            </w:r>
            <w:r w:rsidR="00F4229C">
              <w:rPr>
                <w:rFonts w:hint="eastAsia"/>
                <w:szCs w:val="24"/>
              </w:rPr>
              <w:t>甲苯</w:t>
            </w:r>
            <w:r w:rsidR="000B57DE" w:rsidRPr="000B57DE">
              <w:rPr>
                <w:rFonts w:hint="eastAsia"/>
                <w:szCs w:val="24"/>
              </w:rPr>
              <w:t>1</w:t>
            </w:r>
            <w:r w:rsidR="000B57DE" w:rsidRPr="000B57DE">
              <w:rPr>
                <w:szCs w:val="24"/>
              </w:rPr>
              <w:t>%</w:t>
            </w:r>
            <w:r w:rsidR="000B57DE" w:rsidRPr="000B57DE">
              <w:rPr>
                <w:rFonts w:hint="eastAsia"/>
                <w:szCs w:val="24"/>
              </w:rPr>
              <w:t>、</w:t>
            </w:r>
            <w:r w:rsidR="008F02D8" w:rsidRPr="00D40847">
              <w:rPr>
                <w:szCs w:val="24"/>
              </w:rPr>
              <w:t>水</w:t>
            </w:r>
            <w:r w:rsidR="008F02D8" w:rsidRPr="00D40847">
              <w:rPr>
                <w:rFonts w:hint="eastAsia"/>
                <w:szCs w:val="24"/>
              </w:rPr>
              <w:t>20</w:t>
            </w:r>
            <w:r w:rsidR="008F02D8" w:rsidRPr="00D40847">
              <w:rPr>
                <w:szCs w:val="24"/>
              </w:rPr>
              <w:t>%</w:t>
            </w:r>
            <w:r w:rsidR="008F02D8" w:rsidRPr="00D40847">
              <w:rPr>
                <w:rFonts w:hint="eastAsia"/>
                <w:szCs w:val="24"/>
              </w:rPr>
              <w:t>。</w:t>
            </w:r>
            <w:r w:rsidR="008F02D8">
              <w:rPr>
                <w:rFonts w:hint="eastAsia"/>
                <w:szCs w:val="24"/>
              </w:rPr>
              <w:t>其中助剂为有机溶剂，以非甲烷总烃计。本项目用漆量为</w:t>
            </w:r>
            <w:r w:rsidR="00AC3A5D">
              <w:rPr>
                <w:rFonts w:hint="eastAsia"/>
                <w:szCs w:val="24"/>
              </w:rPr>
              <w:t>11.4</w:t>
            </w:r>
            <w:r w:rsidR="008F02D8">
              <w:rPr>
                <w:rFonts w:hint="eastAsia"/>
                <w:szCs w:val="24"/>
              </w:rPr>
              <w:t>t/a</w:t>
            </w:r>
            <w:r w:rsidR="008F02D8">
              <w:rPr>
                <w:rFonts w:hint="eastAsia"/>
                <w:szCs w:val="24"/>
              </w:rPr>
              <w:t>，则非甲烷烃产生量为</w:t>
            </w:r>
            <w:r w:rsidR="00AC3A5D">
              <w:rPr>
                <w:rFonts w:hint="eastAsia"/>
                <w:szCs w:val="24"/>
              </w:rPr>
              <w:t>0.342</w:t>
            </w:r>
            <w:r w:rsidR="008F02D8">
              <w:rPr>
                <w:rFonts w:hint="eastAsia"/>
                <w:szCs w:val="24"/>
              </w:rPr>
              <w:t>t/a</w:t>
            </w:r>
            <w:r w:rsidR="008F02D8">
              <w:rPr>
                <w:rFonts w:hint="eastAsia"/>
                <w:szCs w:val="24"/>
              </w:rPr>
              <w:t>；</w:t>
            </w:r>
            <w:r w:rsidR="00F4229C">
              <w:rPr>
                <w:rFonts w:hint="eastAsia"/>
                <w:szCs w:val="24"/>
              </w:rPr>
              <w:t>甲苯</w:t>
            </w:r>
            <w:r w:rsidR="000B57DE">
              <w:rPr>
                <w:rFonts w:hint="eastAsia"/>
                <w:szCs w:val="24"/>
              </w:rPr>
              <w:t>产生量为</w:t>
            </w:r>
            <w:r w:rsidR="000B57DE">
              <w:rPr>
                <w:rFonts w:hint="eastAsia"/>
                <w:szCs w:val="24"/>
              </w:rPr>
              <w:t>0.</w:t>
            </w:r>
            <w:r w:rsidR="00AC3A5D">
              <w:rPr>
                <w:rFonts w:hint="eastAsia"/>
                <w:szCs w:val="24"/>
              </w:rPr>
              <w:t>114</w:t>
            </w:r>
            <w:r w:rsidR="000B57DE">
              <w:rPr>
                <w:rFonts w:hint="eastAsia"/>
                <w:szCs w:val="24"/>
              </w:rPr>
              <w:t>t/a</w:t>
            </w:r>
            <w:r w:rsidR="000B57DE">
              <w:rPr>
                <w:rFonts w:hint="eastAsia"/>
                <w:szCs w:val="24"/>
              </w:rPr>
              <w:t>；</w:t>
            </w:r>
            <w:r w:rsidR="008F02D8" w:rsidRPr="00ED3738">
              <w:rPr>
                <w:szCs w:val="24"/>
              </w:rPr>
              <w:t>经查阅《油漆作业有机废气发生量的确定》等学术文献，喷漆过程中，漆料中的少量固态物质会以漆雾形式散失（散失量约为</w:t>
            </w:r>
            <w:r w:rsidR="008F02D8" w:rsidRPr="00ED3738">
              <w:rPr>
                <w:szCs w:val="24"/>
              </w:rPr>
              <w:t>10%</w:t>
            </w:r>
            <w:r w:rsidR="008F02D8" w:rsidRPr="00ED3738">
              <w:rPr>
                <w:szCs w:val="24"/>
              </w:rPr>
              <w:t>）</w:t>
            </w:r>
            <w:r w:rsidR="008F02D8">
              <w:rPr>
                <w:rFonts w:hint="eastAsia"/>
                <w:szCs w:val="24"/>
              </w:rPr>
              <w:t>，则漆雾产生量为</w:t>
            </w:r>
            <w:r w:rsidR="00AC3A5D">
              <w:rPr>
                <w:rFonts w:hint="eastAsia"/>
                <w:szCs w:val="24"/>
              </w:rPr>
              <w:t>1.14</w:t>
            </w:r>
            <w:r w:rsidR="008F02D8">
              <w:rPr>
                <w:rFonts w:hint="eastAsia"/>
                <w:szCs w:val="24"/>
              </w:rPr>
              <w:t>t/a</w:t>
            </w:r>
            <w:r w:rsidR="008F02D8">
              <w:rPr>
                <w:rFonts w:hint="eastAsia"/>
                <w:szCs w:val="24"/>
              </w:rPr>
              <w:t>。</w:t>
            </w:r>
          </w:p>
          <w:p w:rsidR="00FD5038" w:rsidRDefault="004F38F5" w:rsidP="00E9551B">
            <w:pPr>
              <w:spacing w:line="440" w:lineRule="exact"/>
              <w:ind w:firstLineChars="200" w:firstLine="480"/>
              <w:jc w:val="left"/>
              <w:rPr>
                <w:color w:val="000000"/>
                <w:sz w:val="24"/>
                <w:szCs w:val="24"/>
              </w:rPr>
            </w:pPr>
            <w:r w:rsidRPr="004F38F5">
              <w:rPr>
                <w:color w:val="000000"/>
                <w:sz w:val="24"/>
                <w:szCs w:val="24"/>
              </w:rPr>
              <w:t>喷漆废气中漆雾颗粒微小、粘度大，易粘附物质表面，净化有机废气前必须去除漆雾。评价要求企业建设密闭的喷漆房，喷漆工序在喷漆房内进行，喷漆废气设计先采用干式过滤（纤维棉）法除去漆雾和有机废气中大颗粒，</w:t>
            </w:r>
            <w:r w:rsidR="00D36681">
              <w:rPr>
                <w:rFonts w:hint="eastAsia"/>
                <w:color w:val="000000"/>
                <w:sz w:val="24"/>
                <w:szCs w:val="24"/>
              </w:rPr>
              <w:t>然</w:t>
            </w:r>
            <w:r w:rsidR="00D36681" w:rsidRPr="00D36681">
              <w:rPr>
                <w:rFonts w:hint="eastAsia"/>
                <w:color w:val="000000"/>
                <w:sz w:val="24"/>
                <w:szCs w:val="24"/>
              </w:rPr>
              <w:t>后通入活性炭吸附、脱附装置（吸附、脱附装置交替</w:t>
            </w:r>
            <w:r w:rsidR="00D36681" w:rsidRPr="00D36681">
              <w:rPr>
                <w:color w:val="000000"/>
                <w:sz w:val="24"/>
                <w:szCs w:val="24"/>
              </w:rPr>
              <w:t>使用，自动切换</w:t>
            </w:r>
            <w:r w:rsidR="00D36681" w:rsidRPr="00D36681">
              <w:rPr>
                <w:rFonts w:hint="eastAsia"/>
                <w:color w:val="000000"/>
                <w:sz w:val="24"/>
                <w:szCs w:val="24"/>
              </w:rPr>
              <w:t>），脱附废气通入催化燃烧装置处理，处理后废气由</w:t>
            </w:r>
            <w:r w:rsidR="00D36681" w:rsidRPr="00D36681">
              <w:rPr>
                <w:rFonts w:hint="eastAsia"/>
                <w:color w:val="000000"/>
                <w:sz w:val="24"/>
                <w:szCs w:val="24"/>
              </w:rPr>
              <w:t>15</w:t>
            </w:r>
            <w:r w:rsidR="00D36681" w:rsidRPr="00D36681">
              <w:rPr>
                <w:rFonts w:hint="eastAsia"/>
                <w:color w:val="000000"/>
                <w:sz w:val="24"/>
                <w:szCs w:val="24"/>
              </w:rPr>
              <w:t>米高排气筒排放</w:t>
            </w:r>
            <w:r w:rsidR="00D36681">
              <w:rPr>
                <w:rFonts w:hint="eastAsia"/>
                <w:color w:val="000000"/>
                <w:sz w:val="24"/>
                <w:szCs w:val="24"/>
              </w:rPr>
              <w:t>。</w:t>
            </w:r>
          </w:p>
          <w:p w:rsidR="00D36681" w:rsidRPr="00D36681" w:rsidRDefault="00D36681" w:rsidP="00D36681">
            <w:pPr>
              <w:spacing w:line="440" w:lineRule="exact"/>
              <w:ind w:firstLineChars="200" w:firstLine="480"/>
              <w:jc w:val="left"/>
              <w:rPr>
                <w:color w:val="000000"/>
                <w:sz w:val="24"/>
                <w:szCs w:val="24"/>
              </w:rPr>
            </w:pPr>
            <w:r w:rsidRPr="00D36681">
              <w:rPr>
                <w:color w:val="000000"/>
                <w:sz w:val="24"/>
                <w:szCs w:val="24"/>
              </w:rPr>
              <w:t>经查阅资料，在喷漆过程有机溶剂挥发（以总烃计）量约占总量的</w:t>
            </w:r>
            <w:r w:rsidRPr="00D36681">
              <w:rPr>
                <w:color w:val="000000"/>
                <w:sz w:val="24"/>
                <w:szCs w:val="24"/>
              </w:rPr>
              <w:t>40%</w:t>
            </w:r>
            <w:r w:rsidRPr="00D36681">
              <w:rPr>
                <w:color w:val="000000"/>
                <w:sz w:val="24"/>
                <w:szCs w:val="24"/>
              </w:rPr>
              <w:t>，剩余的</w:t>
            </w:r>
            <w:r w:rsidRPr="00D36681">
              <w:rPr>
                <w:color w:val="000000"/>
                <w:sz w:val="24"/>
                <w:szCs w:val="24"/>
              </w:rPr>
              <w:t>60%</w:t>
            </w:r>
            <w:r w:rsidRPr="00D36681">
              <w:rPr>
                <w:color w:val="000000"/>
                <w:sz w:val="24"/>
                <w:szCs w:val="24"/>
              </w:rPr>
              <w:t>在晾干工段排放。故评价提出喷漆工序结束后，结构件在喷漆车间放置</w:t>
            </w:r>
            <w:r w:rsidR="00AE5D1C">
              <w:rPr>
                <w:rFonts w:hint="eastAsia"/>
                <w:color w:val="000000"/>
                <w:sz w:val="24"/>
                <w:szCs w:val="24"/>
              </w:rPr>
              <w:t>4</w:t>
            </w:r>
            <w:r w:rsidRPr="00D36681">
              <w:rPr>
                <w:color w:val="000000"/>
                <w:sz w:val="24"/>
                <w:szCs w:val="24"/>
              </w:rPr>
              <w:t>小时，同时有机废气治理系统继续工作</w:t>
            </w:r>
            <w:r w:rsidR="00AE5D1C">
              <w:rPr>
                <w:rFonts w:hint="eastAsia"/>
                <w:color w:val="000000"/>
                <w:sz w:val="24"/>
                <w:szCs w:val="24"/>
              </w:rPr>
              <w:t>4</w:t>
            </w:r>
            <w:r w:rsidRPr="00D36681">
              <w:rPr>
                <w:color w:val="000000"/>
                <w:sz w:val="24"/>
                <w:szCs w:val="24"/>
              </w:rPr>
              <w:t>小时，使有机废气经处理后有组织排放。</w:t>
            </w:r>
            <w:r w:rsidRPr="00D36681">
              <w:rPr>
                <w:rFonts w:hint="eastAsia"/>
                <w:color w:val="000000"/>
                <w:sz w:val="24"/>
                <w:szCs w:val="24"/>
              </w:rPr>
              <w:t>本项目喷漆时间约每天</w:t>
            </w:r>
            <w:r w:rsidR="00AE5D1C">
              <w:rPr>
                <w:rFonts w:hint="eastAsia"/>
                <w:color w:val="000000"/>
                <w:sz w:val="24"/>
                <w:szCs w:val="24"/>
              </w:rPr>
              <w:t>2</w:t>
            </w:r>
            <w:r w:rsidRPr="00D36681">
              <w:rPr>
                <w:rFonts w:hint="eastAsia"/>
                <w:color w:val="000000"/>
                <w:sz w:val="24"/>
                <w:szCs w:val="24"/>
              </w:rPr>
              <w:t>h</w:t>
            </w:r>
            <w:r w:rsidRPr="00D36681">
              <w:rPr>
                <w:rFonts w:hint="eastAsia"/>
                <w:color w:val="000000"/>
                <w:sz w:val="24"/>
                <w:szCs w:val="24"/>
              </w:rPr>
              <w:t>，晾干工序每天</w:t>
            </w:r>
            <w:r w:rsidR="00AE5D1C">
              <w:rPr>
                <w:rFonts w:hint="eastAsia"/>
                <w:color w:val="000000"/>
                <w:sz w:val="24"/>
                <w:szCs w:val="24"/>
              </w:rPr>
              <w:t>4</w:t>
            </w:r>
            <w:r w:rsidRPr="00D36681">
              <w:rPr>
                <w:rFonts w:hint="eastAsia"/>
                <w:color w:val="000000"/>
                <w:sz w:val="24"/>
                <w:szCs w:val="24"/>
              </w:rPr>
              <w:t>h</w:t>
            </w:r>
            <w:r w:rsidRPr="00D36681">
              <w:rPr>
                <w:rFonts w:hint="eastAsia"/>
                <w:color w:val="000000"/>
                <w:sz w:val="24"/>
                <w:szCs w:val="24"/>
              </w:rPr>
              <w:t>。</w:t>
            </w:r>
          </w:p>
          <w:p w:rsidR="00A56522" w:rsidRPr="00EA4BEA" w:rsidRDefault="00395EEC" w:rsidP="00EA4BEA">
            <w:pPr>
              <w:spacing w:line="440" w:lineRule="exact"/>
              <w:ind w:firstLineChars="200" w:firstLine="480"/>
              <w:jc w:val="left"/>
              <w:rPr>
                <w:color w:val="000000"/>
                <w:sz w:val="24"/>
                <w:szCs w:val="24"/>
              </w:rPr>
            </w:pPr>
            <w:r w:rsidRPr="00395EEC">
              <w:rPr>
                <w:rFonts w:hint="eastAsia"/>
                <w:color w:val="000000"/>
                <w:sz w:val="24"/>
                <w:szCs w:val="24"/>
              </w:rPr>
              <w:t>本项目喷漆室体积约为</w:t>
            </w:r>
            <w:r>
              <w:rPr>
                <w:rFonts w:hint="eastAsia"/>
                <w:color w:val="000000"/>
                <w:sz w:val="24"/>
                <w:szCs w:val="24"/>
              </w:rPr>
              <w:t>240</w:t>
            </w:r>
            <w:r w:rsidRPr="00395EEC">
              <w:rPr>
                <w:rFonts w:hint="eastAsia"/>
                <w:color w:val="000000"/>
                <w:sz w:val="24"/>
                <w:szCs w:val="24"/>
              </w:rPr>
              <w:t>m</w:t>
            </w:r>
            <w:r w:rsidRPr="00395EEC">
              <w:rPr>
                <w:rFonts w:hint="eastAsia"/>
                <w:color w:val="000000"/>
                <w:sz w:val="24"/>
                <w:szCs w:val="24"/>
                <w:vertAlign w:val="superscript"/>
              </w:rPr>
              <w:t>3</w:t>
            </w:r>
            <w:r w:rsidRPr="00395EEC">
              <w:rPr>
                <w:rFonts w:hint="eastAsia"/>
                <w:color w:val="000000"/>
                <w:sz w:val="24"/>
                <w:szCs w:val="24"/>
              </w:rPr>
              <w:t>（</w:t>
            </w:r>
            <w:r>
              <w:rPr>
                <w:rFonts w:hint="eastAsia"/>
                <w:color w:val="000000"/>
                <w:sz w:val="24"/>
                <w:szCs w:val="24"/>
              </w:rPr>
              <w:t>10</w:t>
            </w:r>
            <w:r w:rsidRPr="00395EEC">
              <w:rPr>
                <w:rFonts w:hint="eastAsia"/>
                <w:color w:val="000000"/>
                <w:sz w:val="24"/>
                <w:szCs w:val="24"/>
              </w:rPr>
              <w:t>m</w:t>
            </w:r>
            <w:r w:rsidRPr="00395EEC">
              <w:rPr>
                <w:rFonts w:hint="eastAsia"/>
                <w:color w:val="000000"/>
                <w:sz w:val="24"/>
                <w:szCs w:val="24"/>
              </w:rPr>
              <w:t>×</w:t>
            </w:r>
            <w:r>
              <w:rPr>
                <w:rFonts w:hint="eastAsia"/>
                <w:color w:val="000000"/>
                <w:sz w:val="24"/>
                <w:szCs w:val="24"/>
              </w:rPr>
              <w:t>6</w:t>
            </w:r>
            <w:r w:rsidRPr="00395EEC">
              <w:rPr>
                <w:rFonts w:hint="eastAsia"/>
                <w:color w:val="000000"/>
                <w:sz w:val="24"/>
                <w:szCs w:val="24"/>
              </w:rPr>
              <w:t>m</w:t>
            </w:r>
            <w:r w:rsidRPr="00395EEC">
              <w:rPr>
                <w:rFonts w:hint="eastAsia"/>
                <w:color w:val="000000"/>
                <w:sz w:val="24"/>
                <w:szCs w:val="24"/>
              </w:rPr>
              <w:t>×</w:t>
            </w:r>
            <w:r>
              <w:rPr>
                <w:rFonts w:hint="eastAsia"/>
                <w:color w:val="000000"/>
                <w:sz w:val="24"/>
                <w:szCs w:val="24"/>
              </w:rPr>
              <w:t>4</w:t>
            </w:r>
            <w:r w:rsidRPr="00395EEC">
              <w:rPr>
                <w:rFonts w:hint="eastAsia"/>
                <w:color w:val="000000"/>
                <w:sz w:val="24"/>
                <w:szCs w:val="24"/>
              </w:rPr>
              <w:t>m</w:t>
            </w:r>
            <w:r w:rsidRPr="00395EEC">
              <w:rPr>
                <w:rFonts w:hint="eastAsia"/>
                <w:color w:val="000000"/>
                <w:sz w:val="24"/>
                <w:szCs w:val="24"/>
              </w:rPr>
              <w:t>），本项目设车间换气次数为</w:t>
            </w:r>
            <w:r w:rsidRPr="00395EEC">
              <w:rPr>
                <w:rFonts w:hint="eastAsia"/>
                <w:color w:val="000000"/>
                <w:sz w:val="24"/>
                <w:szCs w:val="24"/>
              </w:rPr>
              <w:t>60</w:t>
            </w:r>
            <w:r w:rsidRPr="00395EEC">
              <w:rPr>
                <w:rFonts w:hint="eastAsia"/>
                <w:color w:val="000000"/>
                <w:sz w:val="24"/>
                <w:szCs w:val="24"/>
              </w:rPr>
              <w:t>次</w:t>
            </w:r>
            <w:r w:rsidRPr="00395EEC">
              <w:rPr>
                <w:rFonts w:hint="eastAsia"/>
                <w:color w:val="000000"/>
                <w:sz w:val="24"/>
                <w:szCs w:val="24"/>
              </w:rPr>
              <w:t>/h</w:t>
            </w:r>
            <w:r w:rsidRPr="00395EEC">
              <w:rPr>
                <w:rFonts w:hint="eastAsia"/>
                <w:color w:val="000000"/>
                <w:sz w:val="24"/>
                <w:szCs w:val="24"/>
              </w:rPr>
              <w:t>，则风机风量为</w:t>
            </w:r>
            <w:r>
              <w:rPr>
                <w:rFonts w:hint="eastAsia"/>
                <w:color w:val="000000"/>
                <w:sz w:val="24"/>
                <w:szCs w:val="24"/>
              </w:rPr>
              <w:t>14400</w:t>
            </w:r>
            <w:r w:rsidRPr="00395EEC">
              <w:rPr>
                <w:rFonts w:hint="eastAsia"/>
                <w:color w:val="000000"/>
                <w:sz w:val="24"/>
                <w:szCs w:val="24"/>
              </w:rPr>
              <w:t>m</w:t>
            </w:r>
            <w:r w:rsidRPr="00395EEC">
              <w:rPr>
                <w:rFonts w:hint="eastAsia"/>
                <w:color w:val="000000"/>
                <w:sz w:val="24"/>
                <w:szCs w:val="24"/>
                <w:vertAlign w:val="superscript"/>
              </w:rPr>
              <w:t>3</w:t>
            </w:r>
            <w:r w:rsidRPr="00395EEC">
              <w:rPr>
                <w:rFonts w:hint="eastAsia"/>
                <w:color w:val="000000"/>
                <w:sz w:val="24"/>
                <w:szCs w:val="24"/>
              </w:rPr>
              <w:t>/h</w:t>
            </w:r>
            <w:r w:rsidRPr="00395EEC">
              <w:rPr>
                <w:rFonts w:hint="eastAsia"/>
                <w:color w:val="000000"/>
                <w:sz w:val="24"/>
                <w:szCs w:val="24"/>
              </w:rPr>
              <w:t>，</w:t>
            </w:r>
            <w:r w:rsidR="00D2256F">
              <w:rPr>
                <w:rFonts w:hint="eastAsia"/>
                <w:color w:val="000000"/>
                <w:sz w:val="24"/>
                <w:szCs w:val="24"/>
              </w:rPr>
              <w:t>故本项目喷漆房风机风量选择</w:t>
            </w:r>
            <w:r w:rsidR="00D2256F">
              <w:rPr>
                <w:rFonts w:hint="eastAsia"/>
                <w:color w:val="000000"/>
                <w:sz w:val="24"/>
                <w:szCs w:val="24"/>
              </w:rPr>
              <w:t>1</w:t>
            </w:r>
            <w:r w:rsidR="00C43C0E">
              <w:rPr>
                <w:rFonts w:hint="eastAsia"/>
                <w:color w:val="000000"/>
                <w:sz w:val="24"/>
                <w:szCs w:val="24"/>
              </w:rPr>
              <w:t>50</w:t>
            </w:r>
            <w:r w:rsidR="00D2256F">
              <w:rPr>
                <w:rFonts w:hint="eastAsia"/>
                <w:color w:val="000000"/>
                <w:sz w:val="24"/>
                <w:szCs w:val="24"/>
              </w:rPr>
              <w:t>00</w:t>
            </w:r>
            <w:r w:rsidR="00D2256F" w:rsidRPr="00395EEC">
              <w:rPr>
                <w:rFonts w:hint="eastAsia"/>
                <w:color w:val="000000"/>
                <w:sz w:val="24"/>
                <w:szCs w:val="24"/>
              </w:rPr>
              <w:t>m</w:t>
            </w:r>
            <w:r w:rsidR="00D2256F" w:rsidRPr="00395EEC">
              <w:rPr>
                <w:rFonts w:hint="eastAsia"/>
                <w:color w:val="000000"/>
                <w:sz w:val="24"/>
                <w:szCs w:val="24"/>
                <w:vertAlign w:val="superscript"/>
              </w:rPr>
              <w:t>3</w:t>
            </w:r>
            <w:r w:rsidR="00D2256F" w:rsidRPr="00395EEC">
              <w:rPr>
                <w:rFonts w:hint="eastAsia"/>
                <w:color w:val="000000"/>
                <w:sz w:val="24"/>
                <w:szCs w:val="24"/>
              </w:rPr>
              <w:t>/h</w:t>
            </w:r>
            <w:r w:rsidR="00D2256F">
              <w:rPr>
                <w:rFonts w:hint="eastAsia"/>
                <w:color w:val="000000"/>
                <w:sz w:val="24"/>
                <w:szCs w:val="24"/>
              </w:rPr>
              <w:t>，</w:t>
            </w:r>
            <w:r w:rsidRPr="00395EEC">
              <w:rPr>
                <w:rFonts w:hint="eastAsia"/>
                <w:color w:val="000000"/>
                <w:sz w:val="24"/>
                <w:szCs w:val="24"/>
              </w:rPr>
              <w:t>喷漆房设计采用上送风、下引风的排气方式。</w:t>
            </w:r>
            <w:r w:rsidRPr="00395EEC">
              <w:rPr>
                <w:color w:val="000000"/>
                <w:sz w:val="24"/>
                <w:szCs w:val="24"/>
              </w:rPr>
              <w:t>漆雾</w:t>
            </w:r>
            <w:r w:rsidRPr="00395EEC">
              <w:rPr>
                <w:rFonts w:hint="eastAsia"/>
                <w:color w:val="000000"/>
                <w:sz w:val="24"/>
                <w:szCs w:val="24"/>
              </w:rPr>
              <w:t>被纤维棉过滤后，漆雾中的固形物固化在纤维棉上，气态有机废气进入</w:t>
            </w:r>
            <w:r w:rsidR="00D36C03" w:rsidRPr="00D36681">
              <w:rPr>
                <w:rFonts w:hint="eastAsia"/>
                <w:color w:val="000000"/>
                <w:sz w:val="24"/>
                <w:szCs w:val="24"/>
              </w:rPr>
              <w:t>活性炭吸附、脱附装置（吸附、脱附装置交替</w:t>
            </w:r>
            <w:r w:rsidR="00D36C03" w:rsidRPr="00D36681">
              <w:rPr>
                <w:color w:val="000000"/>
                <w:sz w:val="24"/>
                <w:szCs w:val="24"/>
              </w:rPr>
              <w:t>使用，自动切换</w:t>
            </w:r>
            <w:r w:rsidR="00D36C03" w:rsidRPr="00D36681">
              <w:rPr>
                <w:rFonts w:hint="eastAsia"/>
                <w:color w:val="000000"/>
                <w:sz w:val="24"/>
                <w:szCs w:val="24"/>
              </w:rPr>
              <w:t>），脱附废气通入催化燃烧装置处理</w:t>
            </w:r>
            <w:r w:rsidRPr="00395EEC">
              <w:rPr>
                <w:rFonts w:hint="eastAsia"/>
                <w:color w:val="000000"/>
                <w:sz w:val="24"/>
                <w:szCs w:val="24"/>
              </w:rPr>
              <w:t>，漆雾</w:t>
            </w:r>
            <w:r w:rsidRPr="00395EEC">
              <w:rPr>
                <w:color w:val="000000"/>
                <w:sz w:val="24"/>
                <w:szCs w:val="24"/>
              </w:rPr>
              <w:t>去除率</w:t>
            </w:r>
            <w:r w:rsidRPr="00395EEC">
              <w:rPr>
                <w:rFonts w:hint="eastAsia"/>
                <w:color w:val="000000"/>
                <w:sz w:val="24"/>
                <w:szCs w:val="24"/>
              </w:rPr>
              <w:t>以</w:t>
            </w:r>
            <w:r w:rsidRPr="00395EEC">
              <w:rPr>
                <w:rFonts w:hint="eastAsia"/>
                <w:color w:val="000000"/>
                <w:sz w:val="24"/>
                <w:szCs w:val="24"/>
              </w:rPr>
              <w:t>85</w:t>
            </w:r>
            <w:r w:rsidRPr="00395EEC">
              <w:rPr>
                <w:color w:val="000000"/>
                <w:sz w:val="24"/>
                <w:szCs w:val="24"/>
              </w:rPr>
              <w:t>%</w:t>
            </w:r>
            <w:r w:rsidRPr="00395EEC">
              <w:rPr>
                <w:rFonts w:hint="eastAsia"/>
                <w:color w:val="000000"/>
                <w:sz w:val="24"/>
                <w:szCs w:val="24"/>
              </w:rPr>
              <w:t>计。</w:t>
            </w:r>
            <w:r w:rsidR="00D36C03" w:rsidRPr="00D36681">
              <w:rPr>
                <w:rFonts w:hint="eastAsia"/>
                <w:color w:val="000000"/>
                <w:sz w:val="24"/>
                <w:szCs w:val="24"/>
              </w:rPr>
              <w:t>催化燃烧装置</w:t>
            </w:r>
            <w:r w:rsidRPr="00395EEC">
              <w:rPr>
                <w:rFonts w:hint="eastAsia"/>
                <w:color w:val="000000"/>
                <w:sz w:val="24"/>
                <w:szCs w:val="24"/>
              </w:rPr>
              <w:t>对有机废气非甲烷总烃的去除率为</w:t>
            </w:r>
            <w:r w:rsidR="00D36C03">
              <w:rPr>
                <w:rFonts w:hint="eastAsia"/>
                <w:color w:val="000000"/>
                <w:sz w:val="24"/>
                <w:szCs w:val="24"/>
              </w:rPr>
              <w:t>9</w:t>
            </w:r>
            <w:r w:rsidRPr="00395EEC">
              <w:rPr>
                <w:rFonts w:hint="eastAsia"/>
                <w:color w:val="000000"/>
                <w:sz w:val="24"/>
                <w:szCs w:val="24"/>
              </w:rPr>
              <w:t>0%</w:t>
            </w:r>
            <w:r w:rsidRPr="00395EEC">
              <w:rPr>
                <w:rFonts w:hint="eastAsia"/>
                <w:color w:val="000000"/>
                <w:sz w:val="24"/>
                <w:szCs w:val="24"/>
              </w:rPr>
              <w:t>。</w:t>
            </w:r>
            <w:r w:rsidRPr="00395EEC">
              <w:rPr>
                <w:color w:val="000000"/>
                <w:sz w:val="24"/>
                <w:szCs w:val="24"/>
              </w:rPr>
              <w:t>项目喷漆废气的产、排情况见下表。</w:t>
            </w:r>
          </w:p>
          <w:p w:rsidR="00D2256F" w:rsidRPr="005C4539" w:rsidRDefault="00D2256F" w:rsidP="00D2256F">
            <w:pPr>
              <w:pStyle w:val="12"/>
            </w:pPr>
            <w:r w:rsidRPr="005C4539">
              <w:lastRenderedPageBreak/>
              <w:t>表</w:t>
            </w:r>
            <w:r w:rsidR="0047634D">
              <w:rPr>
                <w:rFonts w:hint="eastAsia"/>
              </w:rPr>
              <w:t>30</w:t>
            </w:r>
            <w:r w:rsidRPr="005C4539">
              <w:rPr>
                <w:rFonts w:hint="eastAsia"/>
              </w:rPr>
              <w:t xml:space="preserve"> </w:t>
            </w:r>
            <w:r w:rsidRPr="005C4539">
              <w:t xml:space="preserve">     </w:t>
            </w:r>
            <w:r w:rsidRPr="005C4539">
              <w:rPr>
                <w:rFonts w:hint="eastAsia"/>
              </w:rPr>
              <w:t xml:space="preserve">      </w:t>
            </w:r>
            <w:r w:rsidRPr="005C4539">
              <w:t xml:space="preserve">    </w:t>
            </w:r>
            <w:r w:rsidRPr="005C4539">
              <w:t>喷漆废气产排情况一览表</w:t>
            </w:r>
          </w:p>
          <w:tbl>
            <w:tblPr>
              <w:tblW w:w="9294" w:type="dxa"/>
              <w:jc w:val="center"/>
              <w:tblBorders>
                <w:top w:val="single" w:sz="8" w:space="0" w:color="auto"/>
                <w:bottom w:val="single" w:sz="8" w:space="0" w:color="auto"/>
                <w:insideH w:val="single" w:sz="6" w:space="0" w:color="auto"/>
                <w:insideV w:val="single" w:sz="6" w:space="0" w:color="auto"/>
              </w:tblBorders>
              <w:tblLayout w:type="fixed"/>
              <w:tblLook w:val="04A0"/>
            </w:tblPr>
            <w:tblGrid>
              <w:gridCol w:w="1389"/>
              <w:gridCol w:w="896"/>
              <w:gridCol w:w="896"/>
              <w:gridCol w:w="1048"/>
              <w:gridCol w:w="896"/>
              <w:gridCol w:w="896"/>
              <w:gridCol w:w="994"/>
              <w:gridCol w:w="980"/>
              <w:gridCol w:w="1299"/>
            </w:tblGrid>
            <w:tr w:rsidR="00D2256F" w:rsidRPr="00D2256F" w:rsidTr="00A56522">
              <w:trPr>
                <w:trHeight w:val="454"/>
                <w:jc w:val="center"/>
              </w:trPr>
              <w:tc>
                <w:tcPr>
                  <w:tcW w:w="747" w:type="pct"/>
                  <w:vMerge w:val="restar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污染</w:t>
                  </w:r>
                </w:p>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因子</w:t>
                  </w:r>
                </w:p>
              </w:tc>
              <w:tc>
                <w:tcPr>
                  <w:tcW w:w="1528" w:type="pct"/>
                  <w:gridSpan w:val="3"/>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产生情况</w:t>
                  </w:r>
                </w:p>
              </w:tc>
              <w:tc>
                <w:tcPr>
                  <w:tcW w:w="1499" w:type="pct"/>
                  <w:gridSpan w:val="3"/>
                  <w:vAlign w:val="center"/>
                </w:tcPr>
                <w:p w:rsidR="00D2256F" w:rsidRPr="00D2256F" w:rsidRDefault="00D2256F" w:rsidP="001E0B85">
                  <w:pPr>
                    <w:jc w:val="center"/>
                    <w:rPr>
                      <w:rFonts w:eastAsiaTheme="minorEastAsia"/>
                      <w:b/>
                      <w:kern w:val="0"/>
                      <w:sz w:val="21"/>
                      <w:szCs w:val="21"/>
                    </w:rPr>
                  </w:pPr>
                  <w:r w:rsidRPr="00D2256F">
                    <w:rPr>
                      <w:rFonts w:eastAsiaTheme="minorEastAsia" w:hAnsiTheme="minorEastAsia"/>
                      <w:b/>
                      <w:kern w:val="0"/>
                      <w:sz w:val="21"/>
                      <w:szCs w:val="21"/>
                    </w:rPr>
                    <w:t>排放情况</w:t>
                  </w:r>
                </w:p>
              </w:tc>
              <w:tc>
                <w:tcPr>
                  <w:tcW w:w="527" w:type="pct"/>
                  <w:vMerge w:val="restart"/>
                  <w:vAlign w:val="center"/>
                </w:tcPr>
                <w:p w:rsidR="00D2256F" w:rsidRPr="00D2256F" w:rsidRDefault="00D2256F" w:rsidP="001E0B85">
                  <w:pPr>
                    <w:jc w:val="center"/>
                    <w:rPr>
                      <w:rFonts w:eastAsiaTheme="minorEastAsia"/>
                      <w:b/>
                      <w:kern w:val="0"/>
                      <w:sz w:val="21"/>
                      <w:szCs w:val="21"/>
                    </w:rPr>
                  </w:pPr>
                  <w:r w:rsidRPr="00D2256F">
                    <w:rPr>
                      <w:rFonts w:eastAsiaTheme="minorEastAsia" w:hAnsiTheme="minorEastAsia"/>
                      <w:b/>
                      <w:kern w:val="0"/>
                      <w:sz w:val="21"/>
                      <w:szCs w:val="21"/>
                    </w:rPr>
                    <w:t>年运行</w:t>
                  </w:r>
                </w:p>
                <w:p w:rsidR="00D2256F" w:rsidRPr="00D2256F" w:rsidRDefault="00D2256F" w:rsidP="001E0B85">
                  <w:pPr>
                    <w:jc w:val="center"/>
                    <w:rPr>
                      <w:rFonts w:eastAsiaTheme="minorEastAsia"/>
                      <w:b/>
                      <w:kern w:val="0"/>
                      <w:sz w:val="21"/>
                      <w:szCs w:val="21"/>
                    </w:rPr>
                  </w:pPr>
                  <w:r w:rsidRPr="00D2256F">
                    <w:rPr>
                      <w:rFonts w:eastAsiaTheme="minorEastAsia" w:hAnsiTheme="minorEastAsia"/>
                      <w:b/>
                      <w:kern w:val="0"/>
                      <w:sz w:val="21"/>
                      <w:szCs w:val="21"/>
                    </w:rPr>
                    <w:t>时间</w:t>
                  </w:r>
                </w:p>
              </w:tc>
              <w:tc>
                <w:tcPr>
                  <w:tcW w:w="699" w:type="pct"/>
                  <w:vMerge w:val="restar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治理措施</w:t>
                  </w:r>
                </w:p>
              </w:tc>
            </w:tr>
            <w:tr w:rsidR="00D2256F" w:rsidRPr="00D2256F" w:rsidTr="00A56522">
              <w:trPr>
                <w:trHeight w:val="454"/>
                <w:jc w:val="center"/>
              </w:trPr>
              <w:tc>
                <w:tcPr>
                  <w:tcW w:w="747" w:type="pct"/>
                  <w:vMerge/>
                  <w:vAlign w:val="center"/>
                </w:tcPr>
                <w:p w:rsidR="00D2256F" w:rsidRPr="00D2256F" w:rsidRDefault="00D2256F" w:rsidP="001E0B85">
                  <w:pPr>
                    <w:widowControl/>
                    <w:jc w:val="center"/>
                    <w:rPr>
                      <w:rFonts w:eastAsiaTheme="minorEastAsia"/>
                      <w:b/>
                      <w:kern w:val="0"/>
                      <w:sz w:val="21"/>
                      <w:szCs w:val="21"/>
                    </w:rPr>
                  </w:pPr>
                </w:p>
              </w:tc>
              <w:tc>
                <w:tcPr>
                  <w:tcW w:w="482" w:type="pc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产生量</w:t>
                  </w:r>
                </w:p>
                <w:p w:rsidR="00D2256F" w:rsidRPr="00D2256F" w:rsidRDefault="00D2256F" w:rsidP="001E0B85">
                  <w:pPr>
                    <w:widowControl/>
                    <w:jc w:val="center"/>
                    <w:rPr>
                      <w:rFonts w:eastAsiaTheme="minorEastAsia"/>
                      <w:b/>
                      <w:kern w:val="0"/>
                      <w:sz w:val="21"/>
                      <w:szCs w:val="21"/>
                    </w:rPr>
                  </w:pPr>
                  <w:r w:rsidRPr="00D2256F">
                    <w:rPr>
                      <w:rFonts w:eastAsiaTheme="minorEastAsia"/>
                      <w:b/>
                      <w:kern w:val="0"/>
                      <w:sz w:val="21"/>
                      <w:szCs w:val="21"/>
                    </w:rPr>
                    <w:t>(t/a)</w:t>
                  </w:r>
                </w:p>
              </w:tc>
              <w:tc>
                <w:tcPr>
                  <w:tcW w:w="482" w:type="pc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速率</w:t>
                  </w:r>
                </w:p>
                <w:p w:rsidR="00D2256F" w:rsidRPr="00D2256F" w:rsidRDefault="00D2256F" w:rsidP="001E0B85">
                  <w:pPr>
                    <w:widowControl/>
                    <w:jc w:val="center"/>
                    <w:rPr>
                      <w:rFonts w:eastAsiaTheme="minorEastAsia"/>
                      <w:b/>
                      <w:kern w:val="0"/>
                      <w:sz w:val="21"/>
                      <w:szCs w:val="21"/>
                    </w:rPr>
                  </w:pPr>
                  <w:r w:rsidRPr="00D2256F">
                    <w:rPr>
                      <w:rFonts w:eastAsiaTheme="minorEastAsia"/>
                      <w:b/>
                      <w:kern w:val="0"/>
                      <w:sz w:val="21"/>
                      <w:szCs w:val="21"/>
                    </w:rPr>
                    <w:t>(kg/h)</w:t>
                  </w:r>
                </w:p>
              </w:tc>
              <w:tc>
                <w:tcPr>
                  <w:tcW w:w="564" w:type="pc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浓度</w:t>
                  </w:r>
                </w:p>
                <w:p w:rsidR="00D2256F" w:rsidRPr="00D2256F" w:rsidRDefault="00D2256F" w:rsidP="001E0B85">
                  <w:pPr>
                    <w:widowControl/>
                    <w:jc w:val="center"/>
                    <w:rPr>
                      <w:rFonts w:eastAsiaTheme="minorEastAsia"/>
                      <w:b/>
                      <w:kern w:val="0"/>
                      <w:sz w:val="21"/>
                      <w:szCs w:val="21"/>
                    </w:rPr>
                  </w:pPr>
                  <w:r w:rsidRPr="00D2256F">
                    <w:rPr>
                      <w:rFonts w:eastAsiaTheme="minorEastAsia"/>
                      <w:b/>
                      <w:kern w:val="0"/>
                      <w:sz w:val="21"/>
                      <w:szCs w:val="21"/>
                    </w:rPr>
                    <w:t>(mg/m</w:t>
                  </w:r>
                  <w:r w:rsidRPr="00D2256F">
                    <w:rPr>
                      <w:rFonts w:eastAsiaTheme="minorEastAsia"/>
                      <w:b/>
                      <w:kern w:val="0"/>
                      <w:sz w:val="21"/>
                      <w:szCs w:val="21"/>
                      <w:vertAlign w:val="superscript"/>
                    </w:rPr>
                    <w:t>3</w:t>
                  </w:r>
                  <w:r w:rsidRPr="00D2256F">
                    <w:rPr>
                      <w:rFonts w:eastAsiaTheme="minorEastAsia"/>
                      <w:b/>
                      <w:kern w:val="0"/>
                      <w:sz w:val="21"/>
                      <w:szCs w:val="21"/>
                    </w:rPr>
                    <w:t>)</w:t>
                  </w:r>
                </w:p>
              </w:tc>
              <w:tc>
                <w:tcPr>
                  <w:tcW w:w="482" w:type="pc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排放量</w:t>
                  </w:r>
                </w:p>
                <w:p w:rsidR="00D2256F" w:rsidRPr="00D2256F" w:rsidRDefault="00D2256F" w:rsidP="001E0B85">
                  <w:pPr>
                    <w:widowControl/>
                    <w:jc w:val="center"/>
                    <w:rPr>
                      <w:rFonts w:eastAsiaTheme="minorEastAsia"/>
                      <w:b/>
                      <w:kern w:val="0"/>
                      <w:sz w:val="21"/>
                      <w:szCs w:val="21"/>
                    </w:rPr>
                  </w:pPr>
                  <w:r w:rsidRPr="00D2256F">
                    <w:rPr>
                      <w:rFonts w:eastAsiaTheme="minorEastAsia"/>
                      <w:b/>
                      <w:kern w:val="0"/>
                      <w:sz w:val="21"/>
                      <w:szCs w:val="21"/>
                    </w:rPr>
                    <w:t>(t/a)</w:t>
                  </w:r>
                </w:p>
              </w:tc>
              <w:tc>
                <w:tcPr>
                  <w:tcW w:w="482" w:type="pc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速率</w:t>
                  </w:r>
                </w:p>
                <w:p w:rsidR="00D2256F" w:rsidRPr="00D2256F" w:rsidRDefault="00D2256F" w:rsidP="001E0B85">
                  <w:pPr>
                    <w:widowControl/>
                    <w:jc w:val="center"/>
                    <w:rPr>
                      <w:rFonts w:eastAsiaTheme="minorEastAsia"/>
                      <w:b/>
                      <w:kern w:val="0"/>
                      <w:sz w:val="21"/>
                      <w:szCs w:val="21"/>
                    </w:rPr>
                  </w:pPr>
                  <w:r w:rsidRPr="00D2256F">
                    <w:rPr>
                      <w:rFonts w:eastAsiaTheme="minorEastAsia"/>
                      <w:b/>
                      <w:kern w:val="0"/>
                      <w:sz w:val="21"/>
                      <w:szCs w:val="21"/>
                    </w:rPr>
                    <w:t>(kg/h)</w:t>
                  </w:r>
                </w:p>
              </w:tc>
              <w:tc>
                <w:tcPr>
                  <w:tcW w:w="535" w:type="pct"/>
                  <w:vAlign w:val="center"/>
                </w:tcPr>
                <w:p w:rsidR="00D2256F" w:rsidRPr="00D2256F" w:rsidRDefault="00D2256F" w:rsidP="001E0B85">
                  <w:pPr>
                    <w:widowControl/>
                    <w:jc w:val="center"/>
                    <w:rPr>
                      <w:rFonts w:eastAsiaTheme="minorEastAsia"/>
                      <w:b/>
                      <w:kern w:val="0"/>
                      <w:sz w:val="21"/>
                      <w:szCs w:val="21"/>
                    </w:rPr>
                  </w:pPr>
                  <w:r w:rsidRPr="00D2256F">
                    <w:rPr>
                      <w:rFonts w:eastAsiaTheme="minorEastAsia" w:hAnsiTheme="minorEastAsia"/>
                      <w:b/>
                      <w:kern w:val="0"/>
                      <w:sz w:val="21"/>
                      <w:szCs w:val="21"/>
                    </w:rPr>
                    <w:t>浓度</w:t>
                  </w:r>
                  <w:r w:rsidRPr="00D2256F">
                    <w:rPr>
                      <w:rFonts w:eastAsiaTheme="minorEastAsia"/>
                      <w:b/>
                      <w:kern w:val="0"/>
                      <w:sz w:val="21"/>
                      <w:szCs w:val="21"/>
                    </w:rPr>
                    <w:t>(mg/m</w:t>
                  </w:r>
                  <w:r w:rsidRPr="00D2256F">
                    <w:rPr>
                      <w:rFonts w:eastAsiaTheme="minorEastAsia"/>
                      <w:b/>
                      <w:kern w:val="0"/>
                      <w:sz w:val="21"/>
                      <w:szCs w:val="21"/>
                      <w:vertAlign w:val="superscript"/>
                    </w:rPr>
                    <w:t>3</w:t>
                  </w:r>
                  <w:r w:rsidRPr="00D2256F">
                    <w:rPr>
                      <w:rFonts w:eastAsiaTheme="minorEastAsia"/>
                      <w:b/>
                      <w:kern w:val="0"/>
                      <w:sz w:val="21"/>
                      <w:szCs w:val="21"/>
                    </w:rPr>
                    <w:t>)</w:t>
                  </w:r>
                </w:p>
              </w:tc>
              <w:tc>
                <w:tcPr>
                  <w:tcW w:w="527" w:type="pct"/>
                  <w:vMerge/>
                  <w:vAlign w:val="center"/>
                </w:tcPr>
                <w:p w:rsidR="00D2256F" w:rsidRPr="00D2256F" w:rsidRDefault="00D2256F" w:rsidP="001E0B85">
                  <w:pPr>
                    <w:widowControl/>
                    <w:jc w:val="center"/>
                    <w:rPr>
                      <w:rFonts w:eastAsiaTheme="minorEastAsia"/>
                      <w:kern w:val="0"/>
                      <w:sz w:val="21"/>
                      <w:szCs w:val="21"/>
                    </w:rPr>
                  </w:pPr>
                </w:p>
              </w:tc>
              <w:tc>
                <w:tcPr>
                  <w:tcW w:w="699" w:type="pct"/>
                  <w:vMerge/>
                  <w:vAlign w:val="center"/>
                </w:tcPr>
                <w:p w:rsidR="00D2256F" w:rsidRPr="00D2256F" w:rsidRDefault="00D2256F" w:rsidP="001E0B85">
                  <w:pPr>
                    <w:widowControl/>
                    <w:jc w:val="center"/>
                    <w:rPr>
                      <w:rFonts w:eastAsiaTheme="minorEastAsia"/>
                      <w:kern w:val="0"/>
                      <w:sz w:val="21"/>
                      <w:szCs w:val="21"/>
                    </w:rPr>
                  </w:pPr>
                </w:p>
              </w:tc>
            </w:tr>
            <w:tr w:rsidR="00257D6F" w:rsidRPr="00D2256F" w:rsidTr="00A56522">
              <w:trPr>
                <w:trHeight w:val="454"/>
                <w:jc w:val="center"/>
              </w:trPr>
              <w:tc>
                <w:tcPr>
                  <w:tcW w:w="747" w:type="pct"/>
                  <w:vAlign w:val="center"/>
                </w:tcPr>
                <w:p w:rsidR="00257D6F" w:rsidRPr="00D2256F" w:rsidRDefault="00257D6F" w:rsidP="001E0B85">
                  <w:pPr>
                    <w:widowControl/>
                    <w:jc w:val="center"/>
                    <w:rPr>
                      <w:rFonts w:eastAsiaTheme="minorEastAsia"/>
                      <w:kern w:val="0"/>
                      <w:sz w:val="21"/>
                      <w:szCs w:val="21"/>
                    </w:rPr>
                  </w:pPr>
                  <w:r w:rsidRPr="00D2256F">
                    <w:rPr>
                      <w:rFonts w:eastAsiaTheme="minorEastAsia" w:hAnsiTheme="minorEastAsia"/>
                      <w:kern w:val="0"/>
                      <w:sz w:val="21"/>
                      <w:szCs w:val="21"/>
                    </w:rPr>
                    <w:t>漆雾</w:t>
                  </w:r>
                </w:p>
              </w:tc>
              <w:tc>
                <w:tcPr>
                  <w:tcW w:w="482" w:type="pct"/>
                  <w:vAlign w:val="center"/>
                </w:tcPr>
                <w:p w:rsidR="00257D6F" w:rsidRPr="00D2256F" w:rsidRDefault="00AC3A5D" w:rsidP="001E0B85">
                  <w:pPr>
                    <w:widowControl/>
                    <w:jc w:val="center"/>
                    <w:rPr>
                      <w:rFonts w:eastAsiaTheme="minorEastAsia"/>
                      <w:kern w:val="0"/>
                      <w:sz w:val="21"/>
                      <w:szCs w:val="21"/>
                    </w:rPr>
                  </w:pPr>
                  <w:r>
                    <w:rPr>
                      <w:rFonts w:eastAsiaTheme="minorEastAsia" w:hint="eastAsia"/>
                      <w:kern w:val="0"/>
                      <w:sz w:val="21"/>
                      <w:szCs w:val="21"/>
                    </w:rPr>
                    <w:t>1.14</w:t>
                  </w:r>
                </w:p>
              </w:tc>
              <w:tc>
                <w:tcPr>
                  <w:tcW w:w="482" w:type="pct"/>
                  <w:vAlign w:val="center"/>
                </w:tcPr>
                <w:p w:rsidR="00257D6F" w:rsidRPr="00D2256F" w:rsidRDefault="00257D6F" w:rsidP="006F407F">
                  <w:pPr>
                    <w:widowControl/>
                    <w:jc w:val="center"/>
                    <w:rPr>
                      <w:rFonts w:eastAsiaTheme="minorEastAsia"/>
                      <w:kern w:val="0"/>
                      <w:sz w:val="21"/>
                      <w:szCs w:val="21"/>
                    </w:rPr>
                  </w:pPr>
                  <w:r>
                    <w:rPr>
                      <w:rFonts w:eastAsiaTheme="minorEastAsia" w:hint="eastAsia"/>
                      <w:kern w:val="0"/>
                      <w:sz w:val="21"/>
                      <w:szCs w:val="21"/>
                    </w:rPr>
                    <w:t>0.</w:t>
                  </w:r>
                  <w:r w:rsidR="006F407F">
                    <w:rPr>
                      <w:rFonts w:eastAsiaTheme="minorEastAsia" w:hint="eastAsia"/>
                      <w:kern w:val="0"/>
                      <w:sz w:val="21"/>
                      <w:szCs w:val="21"/>
                    </w:rPr>
                    <w:t>6333</w:t>
                  </w:r>
                </w:p>
              </w:tc>
              <w:tc>
                <w:tcPr>
                  <w:tcW w:w="564" w:type="pct"/>
                  <w:vAlign w:val="center"/>
                </w:tcPr>
                <w:p w:rsidR="00257D6F" w:rsidRPr="00D2256F" w:rsidRDefault="006F407F" w:rsidP="001E0B85">
                  <w:pPr>
                    <w:widowControl/>
                    <w:jc w:val="center"/>
                    <w:rPr>
                      <w:rFonts w:eastAsiaTheme="minorEastAsia"/>
                      <w:kern w:val="0"/>
                      <w:sz w:val="21"/>
                      <w:szCs w:val="21"/>
                      <w:highlight w:val="yellow"/>
                    </w:rPr>
                  </w:pPr>
                  <w:r>
                    <w:rPr>
                      <w:rFonts w:eastAsiaTheme="minorEastAsia" w:hint="eastAsia"/>
                      <w:kern w:val="0"/>
                      <w:sz w:val="21"/>
                      <w:szCs w:val="21"/>
                    </w:rPr>
                    <w:t>42.22</w:t>
                  </w:r>
                </w:p>
              </w:tc>
              <w:tc>
                <w:tcPr>
                  <w:tcW w:w="482" w:type="pct"/>
                  <w:vAlign w:val="center"/>
                </w:tcPr>
                <w:p w:rsidR="00257D6F" w:rsidRPr="00D2256F" w:rsidRDefault="00257D6F" w:rsidP="006F407F">
                  <w:pPr>
                    <w:widowControl/>
                    <w:jc w:val="center"/>
                    <w:rPr>
                      <w:rFonts w:eastAsiaTheme="minorEastAsia"/>
                      <w:kern w:val="0"/>
                      <w:sz w:val="21"/>
                      <w:szCs w:val="21"/>
                    </w:rPr>
                  </w:pPr>
                  <w:r>
                    <w:rPr>
                      <w:rFonts w:eastAsiaTheme="minorEastAsia" w:hint="eastAsia"/>
                      <w:kern w:val="0"/>
                      <w:sz w:val="21"/>
                      <w:szCs w:val="21"/>
                    </w:rPr>
                    <w:t>0.1</w:t>
                  </w:r>
                  <w:r w:rsidR="006F407F">
                    <w:rPr>
                      <w:rFonts w:eastAsiaTheme="minorEastAsia" w:hint="eastAsia"/>
                      <w:kern w:val="0"/>
                      <w:sz w:val="21"/>
                      <w:szCs w:val="21"/>
                    </w:rPr>
                    <w:t>71</w:t>
                  </w:r>
                </w:p>
              </w:tc>
              <w:tc>
                <w:tcPr>
                  <w:tcW w:w="482" w:type="pct"/>
                  <w:vAlign w:val="center"/>
                </w:tcPr>
                <w:p w:rsidR="00257D6F" w:rsidRPr="00D2256F" w:rsidRDefault="006F407F" w:rsidP="001E0B85">
                  <w:pPr>
                    <w:widowControl/>
                    <w:jc w:val="center"/>
                    <w:rPr>
                      <w:rFonts w:eastAsiaTheme="minorEastAsia"/>
                      <w:kern w:val="0"/>
                      <w:sz w:val="21"/>
                      <w:szCs w:val="21"/>
                    </w:rPr>
                  </w:pPr>
                  <w:r>
                    <w:rPr>
                      <w:rFonts w:eastAsiaTheme="minorEastAsia" w:hint="eastAsia"/>
                      <w:kern w:val="0"/>
                      <w:sz w:val="21"/>
                      <w:szCs w:val="21"/>
                    </w:rPr>
                    <w:t>0.095</w:t>
                  </w:r>
                </w:p>
              </w:tc>
              <w:tc>
                <w:tcPr>
                  <w:tcW w:w="535" w:type="pct"/>
                  <w:vAlign w:val="center"/>
                </w:tcPr>
                <w:p w:rsidR="00257D6F" w:rsidRPr="00D2256F" w:rsidRDefault="00E9237C" w:rsidP="001E0B85">
                  <w:pPr>
                    <w:widowControl/>
                    <w:jc w:val="center"/>
                    <w:rPr>
                      <w:rFonts w:eastAsiaTheme="minorEastAsia"/>
                      <w:kern w:val="0"/>
                      <w:sz w:val="21"/>
                      <w:szCs w:val="21"/>
                    </w:rPr>
                  </w:pPr>
                  <w:r>
                    <w:rPr>
                      <w:rFonts w:eastAsiaTheme="minorEastAsia" w:hint="eastAsia"/>
                      <w:kern w:val="0"/>
                      <w:sz w:val="21"/>
                      <w:szCs w:val="21"/>
                    </w:rPr>
                    <w:t>6.33</w:t>
                  </w:r>
                </w:p>
              </w:tc>
              <w:tc>
                <w:tcPr>
                  <w:tcW w:w="527" w:type="pct"/>
                  <w:vMerge w:val="restart"/>
                  <w:vAlign w:val="center"/>
                </w:tcPr>
                <w:p w:rsidR="00257D6F" w:rsidRPr="00D2256F" w:rsidRDefault="00257D6F" w:rsidP="00A56522">
                  <w:pPr>
                    <w:widowControl/>
                    <w:jc w:val="center"/>
                    <w:rPr>
                      <w:rFonts w:eastAsiaTheme="minorEastAsia"/>
                      <w:kern w:val="0"/>
                      <w:sz w:val="21"/>
                      <w:szCs w:val="21"/>
                    </w:rPr>
                  </w:pPr>
                  <w:r>
                    <w:rPr>
                      <w:rFonts w:eastAsiaTheme="minorEastAsia" w:hint="eastAsia"/>
                      <w:kern w:val="0"/>
                      <w:sz w:val="21"/>
                      <w:szCs w:val="21"/>
                    </w:rPr>
                    <w:t>1800</w:t>
                  </w:r>
                  <w:r w:rsidRPr="00D2256F">
                    <w:rPr>
                      <w:rFonts w:eastAsiaTheme="minorEastAsia"/>
                      <w:kern w:val="0"/>
                      <w:sz w:val="21"/>
                      <w:szCs w:val="21"/>
                    </w:rPr>
                    <w:t>h/a</w:t>
                  </w:r>
                </w:p>
              </w:tc>
              <w:tc>
                <w:tcPr>
                  <w:tcW w:w="699" w:type="pct"/>
                  <w:vMerge w:val="restart"/>
                  <w:vAlign w:val="center"/>
                </w:tcPr>
                <w:p w:rsidR="00257D6F" w:rsidRPr="00D2256F" w:rsidRDefault="00257D6F" w:rsidP="001E0B85">
                  <w:pPr>
                    <w:widowControl/>
                    <w:jc w:val="center"/>
                    <w:rPr>
                      <w:rFonts w:eastAsiaTheme="minorEastAsia"/>
                      <w:kern w:val="0"/>
                      <w:sz w:val="21"/>
                      <w:szCs w:val="21"/>
                    </w:rPr>
                  </w:pPr>
                  <w:r w:rsidRPr="00D2256F">
                    <w:rPr>
                      <w:rFonts w:eastAsiaTheme="minorEastAsia" w:hAnsiTheme="minorEastAsia"/>
                      <w:kern w:val="0"/>
                      <w:sz w:val="21"/>
                      <w:szCs w:val="21"/>
                    </w:rPr>
                    <w:t>纤维棉过滤＋</w:t>
                  </w:r>
                  <w:r w:rsidRPr="00C43C0E">
                    <w:rPr>
                      <w:rFonts w:eastAsiaTheme="minorEastAsia" w:hAnsiTheme="minorEastAsia" w:hint="eastAsia"/>
                      <w:kern w:val="0"/>
                      <w:sz w:val="21"/>
                      <w:szCs w:val="21"/>
                    </w:rPr>
                    <w:t>+</w:t>
                  </w:r>
                  <w:r w:rsidRPr="00C43C0E">
                    <w:rPr>
                      <w:rFonts w:eastAsiaTheme="minorEastAsia" w:hAnsiTheme="minorEastAsia" w:hint="eastAsia"/>
                      <w:kern w:val="0"/>
                      <w:sz w:val="21"/>
                      <w:szCs w:val="21"/>
                    </w:rPr>
                    <w:t>活性炭吸附、脱附</w:t>
                  </w:r>
                  <w:r w:rsidRPr="00C43C0E">
                    <w:rPr>
                      <w:rFonts w:eastAsiaTheme="minorEastAsia" w:hAnsiTheme="minorEastAsia" w:hint="eastAsia"/>
                      <w:kern w:val="0"/>
                      <w:sz w:val="21"/>
                      <w:szCs w:val="21"/>
                    </w:rPr>
                    <w:t>+</w:t>
                  </w:r>
                  <w:r w:rsidRPr="00C43C0E">
                    <w:rPr>
                      <w:rFonts w:eastAsiaTheme="minorEastAsia" w:hAnsiTheme="minorEastAsia" w:hint="eastAsia"/>
                      <w:kern w:val="0"/>
                      <w:sz w:val="21"/>
                      <w:szCs w:val="21"/>
                    </w:rPr>
                    <w:t>催化燃烧装置</w:t>
                  </w:r>
                  <w:r w:rsidRPr="00C43C0E">
                    <w:rPr>
                      <w:rFonts w:eastAsiaTheme="minorEastAsia" w:hAnsiTheme="minorEastAsia" w:hint="eastAsia"/>
                      <w:kern w:val="0"/>
                      <w:sz w:val="21"/>
                      <w:szCs w:val="21"/>
                    </w:rPr>
                    <w:t>+15m</w:t>
                  </w:r>
                  <w:r w:rsidRPr="00C43C0E">
                    <w:rPr>
                      <w:rFonts w:eastAsiaTheme="minorEastAsia" w:hAnsiTheme="minorEastAsia" w:hint="eastAsia"/>
                      <w:kern w:val="0"/>
                      <w:sz w:val="21"/>
                      <w:szCs w:val="21"/>
                    </w:rPr>
                    <w:t>高排气筒</w:t>
                  </w:r>
                  <w:r w:rsidRPr="00D2256F">
                    <w:rPr>
                      <w:rFonts w:eastAsiaTheme="minorEastAsia" w:hAnsiTheme="minorEastAsia"/>
                      <w:kern w:val="0"/>
                      <w:sz w:val="21"/>
                      <w:szCs w:val="21"/>
                    </w:rPr>
                    <w:t>，漆雾去除效率取</w:t>
                  </w:r>
                  <w:r w:rsidRPr="00D2256F">
                    <w:rPr>
                      <w:rFonts w:eastAsiaTheme="minorEastAsia"/>
                      <w:kern w:val="0"/>
                      <w:sz w:val="21"/>
                      <w:szCs w:val="21"/>
                    </w:rPr>
                    <w:t>85%</w:t>
                  </w:r>
                  <w:r w:rsidRPr="00D2256F">
                    <w:rPr>
                      <w:rFonts w:eastAsiaTheme="minorEastAsia" w:hAnsiTheme="minorEastAsia"/>
                      <w:kern w:val="0"/>
                      <w:sz w:val="21"/>
                      <w:szCs w:val="21"/>
                    </w:rPr>
                    <w:t>；</w:t>
                  </w:r>
                </w:p>
                <w:p w:rsidR="00257D6F" w:rsidRPr="00D2256F" w:rsidRDefault="00257D6F" w:rsidP="00C43C0E">
                  <w:pPr>
                    <w:widowControl/>
                    <w:jc w:val="center"/>
                    <w:rPr>
                      <w:rFonts w:eastAsiaTheme="minorEastAsia"/>
                      <w:kern w:val="0"/>
                      <w:sz w:val="21"/>
                      <w:szCs w:val="21"/>
                    </w:rPr>
                  </w:pPr>
                  <w:r w:rsidRPr="00D2256F">
                    <w:rPr>
                      <w:rFonts w:eastAsiaTheme="minorEastAsia" w:hAnsiTheme="minorEastAsia"/>
                      <w:kern w:val="0"/>
                      <w:sz w:val="21"/>
                      <w:szCs w:val="21"/>
                    </w:rPr>
                    <w:t>有机废气去除效率</w:t>
                  </w:r>
                  <w:r>
                    <w:rPr>
                      <w:rFonts w:eastAsiaTheme="minorEastAsia" w:hint="eastAsia"/>
                      <w:kern w:val="0"/>
                      <w:sz w:val="21"/>
                      <w:szCs w:val="21"/>
                    </w:rPr>
                    <w:t>9</w:t>
                  </w:r>
                  <w:r w:rsidRPr="00D2256F">
                    <w:rPr>
                      <w:rFonts w:eastAsiaTheme="minorEastAsia"/>
                      <w:kern w:val="0"/>
                      <w:sz w:val="21"/>
                      <w:szCs w:val="21"/>
                    </w:rPr>
                    <w:t>0%</w:t>
                  </w:r>
                </w:p>
              </w:tc>
            </w:tr>
            <w:tr w:rsidR="00257D6F" w:rsidRPr="00D2256F" w:rsidTr="00A56522">
              <w:trPr>
                <w:trHeight w:val="454"/>
                <w:jc w:val="center"/>
              </w:trPr>
              <w:tc>
                <w:tcPr>
                  <w:tcW w:w="747" w:type="pct"/>
                  <w:vAlign w:val="center"/>
                </w:tcPr>
                <w:p w:rsidR="00257D6F" w:rsidRPr="00D2256F" w:rsidRDefault="00257D6F" w:rsidP="001E0B85">
                  <w:pPr>
                    <w:widowControl/>
                    <w:jc w:val="center"/>
                    <w:rPr>
                      <w:rFonts w:eastAsiaTheme="minorEastAsia"/>
                      <w:kern w:val="0"/>
                      <w:sz w:val="21"/>
                      <w:szCs w:val="21"/>
                    </w:rPr>
                  </w:pPr>
                  <w:r w:rsidRPr="00D2256F">
                    <w:rPr>
                      <w:rFonts w:eastAsiaTheme="minorEastAsia" w:hAnsiTheme="minorEastAsia"/>
                      <w:kern w:val="0"/>
                      <w:sz w:val="21"/>
                      <w:szCs w:val="21"/>
                    </w:rPr>
                    <w:t>非甲烷总烃</w:t>
                  </w:r>
                </w:p>
              </w:tc>
              <w:tc>
                <w:tcPr>
                  <w:tcW w:w="482" w:type="pct"/>
                  <w:vAlign w:val="center"/>
                </w:tcPr>
                <w:p w:rsidR="00257D6F" w:rsidRPr="00D2256F" w:rsidRDefault="00AC3A5D" w:rsidP="001E0B85">
                  <w:pPr>
                    <w:widowControl/>
                    <w:jc w:val="center"/>
                    <w:rPr>
                      <w:rFonts w:eastAsiaTheme="minorEastAsia"/>
                      <w:kern w:val="0"/>
                      <w:sz w:val="21"/>
                      <w:szCs w:val="21"/>
                    </w:rPr>
                  </w:pPr>
                  <w:r>
                    <w:rPr>
                      <w:rFonts w:eastAsiaTheme="minorEastAsia" w:hint="eastAsia"/>
                      <w:kern w:val="0"/>
                      <w:sz w:val="21"/>
                      <w:szCs w:val="21"/>
                    </w:rPr>
                    <w:t>0.342</w:t>
                  </w:r>
                </w:p>
              </w:tc>
              <w:tc>
                <w:tcPr>
                  <w:tcW w:w="482" w:type="pct"/>
                  <w:vAlign w:val="center"/>
                </w:tcPr>
                <w:p w:rsidR="00257D6F" w:rsidRPr="00D2256F" w:rsidRDefault="00257D6F" w:rsidP="006F407F">
                  <w:pPr>
                    <w:widowControl/>
                    <w:jc w:val="center"/>
                    <w:rPr>
                      <w:rFonts w:eastAsiaTheme="minorEastAsia"/>
                      <w:kern w:val="0"/>
                      <w:sz w:val="21"/>
                      <w:szCs w:val="21"/>
                    </w:rPr>
                  </w:pPr>
                  <w:r>
                    <w:rPr>
                      <w:rFonts w:eastAsiaTheme="minorEastAsia" w:hint="eastAsia"/>
                      <w:kern w:val="0"/>
                      <w:sz w:val="21"/>
                      <w:szCs w:val="21"/>
                    </w:rPr>
                    <w:t>0.1</w:t>
                  </w:r>
                  <w:r w:rsidR="006F407F">
                    <w:rPr>
                      <w:rFonts w:eastAsiaTheme="minorEastAsia" w:hint="eastAsia"/>
                      <w:kern w:val="0"/>
                      <w:sz w:val="21"/>
                      <w:szCs w:val="21"/>
                    </w:rPr>
                    <w:t>9</w:t>
                  </w:r>
                </w:p>
              </w:tc>
              <w:tc>
                <w:tcPr>
                  <w:tcW w:w="564" w:type="pct"/>
                  <w:vAlign w:val="center"/>
                </w:tcPr>
                <w:p w:rsidR="00257D6F" w:rsidRPr="00D2256F" w:rsidRDefault="006F407F" w:rsidP="001E0B85">
                  <w:pPr>
                    <w:widowControl/>
                    <w:jc w:val="center"/>
                    <w:rPr>
                      <w:rFonts w:eastAsiaTheme="minorEastAsia"/>
                      <w:kern w:val="0"/>
                      <w:sz w:val="21"/>
                      <w:szCs w:val="21"/>
                    </w:rPr>
                  </w:pPr>
                  <w:r>
                    <w:rPr>
                      <w:rFonts w:eastAsiaTheme="minorEastAsia" w:hint="eastAsia"/>
                      <w:kern w:val="0"/>
                      <w:sz w:val="21"/>
                      <w:szCs w:val="21"/>
                    </w:rPr>
                    <w:t>12.67</w:t>
                  </w:r>
                </w:p>
              </w:tc>
              <w:tc>
                <w:tcPr>
                  <w:tcW w:w="482" w:type="pct"/>
                  <w:vAlign w:val="center"/>
                </w:tcPr>
                <w:p w:rsidR="00257D6F" w:rsidRPr="00D2256F" w:rsidRDefault="00257D6F" w:rsidP="006F407F">
                  <w:pPr>
                    <w:widowControl/>
                    <w:jc w:val="center"/>
                    <w:rPr>
                      <w:rFonts w:eastAsiaTheme="minorEastAsia"/>
                      <w:kern w:val="0"/>
                      <w:sz w:val="21"/>
                      <w:szCs w:val="21"/>
                    </w:rPr>
                  </w:pPr>
                  <w:r>
                    <w:rPr>
                      <w:rFonts w:eastAsiaTheme="minorEastAsia" w:hint="eastAsia"/>
                      <w:kern w:val="0"/>
                      <w:sz w:val="21"/>
                      <w:szCs w:val="21"/>
                    </w:rPr>
                    <w:t>0.0</w:t>
                  </w:r>
                  <w:r w:rsidR="006F407F">
                    <w:rPr>
                      <w:rFonts w:eastAsiaTheme="minorEastAsia" w:hint="eastAsia"/>
                      <w:kern w:val="0"/>
                      <w:sz w:val="21"/>
                      <w:szCs w:val="21"/>
                    </w:rPr>
                    <w:t>342</w:t>
                  </w:r>
                </w:p>
              </w:tc>
              <w:tc>
                <w:tcPr>
                  <w:tcW w:w="482" w:type="pct"/>
                  <w:vAlign w:val="center"/>
                </w:tcPr>
                <w:p w:rsidR="00257D6F" w:rsidRPr="00D2256F" w:rsidRDefault="00257D6F" w:rsidP="006F407F">
                  <w:pPr>
                    <w:widowControl/>
                    <w:jc w:val="center"/>
                    <w:rPr>
                      <w:rFonts w:eastAsiaTheme="minorEastAsia"/>
                      <w:kern w:val="0"/>
                      <w:sz w:val="21"/>
                      <w:szCs w:val="21"/>
                    </w:rPr>
                  </w:pPr>
                  <w:r>
                    <w:rPr>
                      <w:rFonts w:eastAsiaTheme="minorEastAsia" w:hint="eastAsia"/>
                      <w:kern w:val="0"/>
                      <w:sz w:val="21"/>
                      <w:szCs w:val="21"/>
                    </w:rPr>
                    <w:t>0.01</w:t>
                  </w:r>
                  <w:r w:rsidR="006F407F">
                    <w:rPr>
                      <w:rFonts w:eastAsiaTheme="minorEastAsia" w:hint="eastAsia"/>
                      <w:kern w:val="0"/>
                      <w:sz w:val="21"/>
                      <w:szCs w:val="21"/>
                    </w:rPr>
                    <w:t>9</w:t>
                  </w:r>
                </w:p>
              </w:tc>
              <w:tc>
                <w:tcPr>
                  <w:tcW w:w="535" w:type="pct"/>
                  <w:vAlign w:val="center"/>
                </w:tcPr>
                <w:p w:rsidR="00257D6F" w:rsidRPr="00D2256F" w:rsidRDefault="00E9237C" w:rsidP="001E0B85">
                  <w:pPr>
                    <w:widowControl/>
                    <w:jc w:val="center"/>
                    <w:rPr>
                      <w:rFonts w:eastAsiaTheme="minorEastAsia"/>
                      <w:kern w:val="0"/>
                      <w:sz w:val="21"/>
                      <w:szCs w:val="21"/>
                    </w:rPr>
                  </w:pPr>
                  <w:r>
                    <w:rPr>
                      <w:rFonts w:eastAsiaTheme="minorEastAsia" w:hint="eastAsia"/>
                      <w:kern w:val="0"/>
                      <w:sz w:val="21"/>
                      <w:szCs w:val="21"/>
                    </w:rPr>
                    <w:t>1.27</w:t>
                  </w:r>
                </w:p>
              </w:tc>
              <w:tc>
                <w:tcPr>
                  <w:tcW w:w="527" w:type="pct"/>
                  <w:vMerge/>
                  <w:vAlign w:val="center"/>
                </w:tcPr>
                <w:p w:rsidR="00257D6F" w:rsidRPr="00D2256F" w:rsidRDefault="00257D6F" w:rsidP="001E0B85">
                  <w:pPr>
                    <w:widowControl/>
                    <w:jc w:val="center"/>
                    <w:rPr>
                      <w:rFonts w:eastAsiaTheme="minorEastAsia"/>
                      <w:b/>
                      <w:kern w:val="0"/>
                      <w:sz w:val="21"/>
                      <w:szCs w:val="21"/>
                    </w:rPr>
                  </w:pPr>
                </w:p>
              </w:tc>
              <w:tc>
                <w:tcPr>
                  <w:tcW w:w="699" w:type="pct"/>
                  <w:vMerge/>
                  <w:vAlign w:val="center"/>
                </w:tcPr>
                <w:p w:rsidR="00257D6F" w:rsidRPr="00D2256F" w:rsidRDefault="00257D6F" w:rsidP="001E0B85">
                  <w:pPr>
                    <w:widowControl/>
                    <w:jc w:val="center"/>
                    <w:rPr>
                      <w:rFonts w:eastAsiaTheme="minorEastAsia"/>
                      <w:kern w:val="0"/>
                      <w:sz w:val="21"/>
                      <w:szCs w:val="21"/>
                      <w:highlight w:val="yellow"/>
                    </w:rPr>
                  </w:pPr>
                </w:p>
              </w:tc>
            </w:tr>
            <w:tr w:rsidR="00257D6F" w:rsidRPr="00D2256F" w:rsidTr="00A56522">
              <w:trPr>
                <w:trHeight w:val="454"/>
                <w:jc w:val="center"/>
              </w:trPr>
              <w:tc>
                <w:tcPr>
                  <w:tcW w:w="747" w:type="pct"/>
                  <w:vAlign w:val="center"/>
                </w:tcPr>
                <w:p w:rsidR="00257D6F" w:rsidRPr="00D2256F" w:rsidRDefault="00F4229C" w:rsidP="001E0B85">
                  <w:pPr>
                    <w:widowControl/>
                    <w:jc w:val="center"/>
                    <w:rPr>
                      <w:rFonts w:eastAsiaTheme="minorEastAsia" w:hAnsiTheme="minorEastAsia"/>
                      <w:kern w:val="0"/>
                      <w:sz w:val="21"/>
                      <w:szCs w:val="21"/>
                    </w:rPr>
                  </w:pPr>
                  <w:r>
                    <w:rPr>
                      <w:rFonts w:eastAsiaTheme="minorEastAsia" w:hAnsiTheme="minorEastAsia" w:hint="eastAsia"/>
                      <w:kern w:val="0"/>
                      <w:sz w:val="21"/>
                      <w:szCs w:val="21"/>
                    </w:rPr>
                    <w:t>甲苯</w:t>
                  </w:r>
                </w:p>
              </w:tc>
              <w:tc>
                <w:tcPr>
                  <w:tcW w:w="482" w:type="pct"/>
                  <w:vAlign w:val="center"/>
                </w:tcPr>
                <w:p w:rsidR="00257D6F" w:rsidRDefault="00AC3A5D" w:rsidP="001E0B85">
                  <w:pPr>
                    <w:widowControl/>
                    <w:jc w:val="center"/>
                    <w:rPr>
                      <w:rFonts w:eastAsiaTheme="minorEastAsia"/>
                      <w:kern w:val="0"/>
                      <w:sz w:val="21"/>
                      <w:szCs w:val="21"/>
                    </w:rPr>
                  </w:pPr>
                  <w:r>
                    <w:rPr>
                      <w:rFonts w:eastAsiaTheme="minorEastAsia" w:hint="eastAsia"/>
                      <w:kern w:val="0"/>
                      <w:sz w:val="21"/>
                      <w:szCs w:val="21"/>
                    </w:rPr>
                    <w:t>0.114</w:t>
                  </w:r>
                </w:p>
              </w:tc>
              <w:tc>
                <w:tcPr>
                  <w:tcW w:w="482" w:type="pct"/>
                  <w:vAlign w:val="center"/>
                </w:tcPr>
                <w:p w:rsidR="00257D6F" w:rsidRDefault="00257D6F" w:rsidP="006F407F">
                  <w:pPr>
                    <w:widowControl/>
                    <w:jc w:val="center"/>
                    <w:rPr>
                      <w:rFonts w:eastAsiaTheme="minorEastAsia"/>
                      <w:kern w:val="0"/>
                      <w:sz w:val="21"/>
                      <w:szCs w:val="21"/>
                    </w:rPr>
                  </w:pPr>
                  <w:r>
                    <w:rPr>
                      <w:rFonts w:eastAsiaTheme="minorEastAsia" w:hint="eastAsia"/>
                      <w:kern w:val="0"/>
                      <w:sz w:val="21"/>
                      <w:szCs w:val="21"/>
                    </w:rPr>
                    <w:t>0.0</w:t>
                  </w:r>
                  <w:r w:rsidR="006F407F">
                    <w:rPr>
                      <w:rFonts w:eastAsiaTheme="minorEastAsia" w:hint="eastAsia"/>
                      <w:kern w:val="0"/>
                      <w:sz w:val="21"/>
                      <w:szCs w:val="21"/>
                    </w:rPr>
                    <w:t>633</w:t>
                  </w:r>
                </w:p>
              </w:tc>
              <w:tc>
                <w:tcPr>
                  <w:tcW w:w="564" w:type="pct"/>
                  <w:vAlign w:val="center"/>
                </w:tcPr>
                <w:p w:rsidR="00257D6F" w:rsidRDefault="006F407F" w:rsidP="001E0B85">
                  <w:pPr>
                    <w:widowControl/>
                    <w:jc w:val="center"/>
                    <w:rPr>
                      <w:rFonts w:eastAsiaTheme="minorEastAsia"/>
                      <w:kern w:val="0"/>
                      <w:sz w:val="21"/>
                      <w:szCs w:val="21"/>
                    </w:rPr>
                  </w:pPr>
                  <w:r>
                    <w:rPr>
                      <w:rFonts w:eastAsiaTheme="minorEastAsia" w:hint="eastAsia"/>
                      <w:kern w:val="0"/>
                      <w:sz w:val="21"/>
                      <w:szCs w:val="21"/>
                    </w:rPr>
                    <w:t>4.22</w:t>
                  </w:r>
                </w:p>
              </w:tc>
              <w:tc>
                <w:tcPr>
                  <w:tcW w:w="482" w:type="pct"/>
                  <w:vAlign w:val="center"/>
                </w:tcPr>
                <w:p w:rsidR="00257D6F" w:rsidRDefault="00257D6F" w:rsidP="006F407F">
                  <w:pPr>
                    <w:widowControl/>
                    <w:jc w:val="center"/>
                    <w:rPr>
                      <w:rFonts w:eastAsiaTheme="minorEastAsia"/>
                      <w:kern w:val="0"/>
                      <w:sz w:val="21"/>
                      <w:szCs w:val="21"/>
                    </w:rPr>
                  </w:pPr>
                  <w:r>
                    <w:rPr>
                      <w:rFonts w:eastAsiaTheme="minorEastAsia" w:hint="eastAsia"/>
                      <w:kern w:val="0"/>
                      <w:sz w:val="21"/>
                      <w:szCs w:val="21"/>
                    </w:rPr>
                    <w:t>0.0</w:t>
                  </w:r>
                  <w:r w:rsidR="006F407F">
                    <w:rPr>
                      <w:rFonts w:eastAsiaTheme="minorEastAsia" w:hint="eastAsia"/>
                      <w:kern w:val="0"/>
                      <w:sz w:val="21"/>
                      <w:szCs w:val="21"/>
                    </w:rPr>
                    <w:t>114</w:t>
                  </w:r>
                </w:p>
              </w:tc>
              <w:tc>
                <w:tcPr>
                  <w:tcW w:w="482" w:type="pct"/>
                  <w:vAlign w:val="center"/>
                </w:tcPr>
                <w:p w:rsidR="00257D6F" w:rsidRDefault="00257D6F" w:rsidP="006F407F">
                  <w:pPr>
                    <w:widowControl/>
                    <w:jc w:val="center"/>
                    <w:rPr>
                      <w:rFonts w:eastAsiaTheme="minorEastAsia"/>
                      <w:kern w:val="0"/>
                      <w:sz w:val="21"/>
                      <w:szCs w:val="21"/>
                    </w:rPr>
                  </w:pPr>
                  <w:r>
                    <w:rPr>
                      <w:rFonts w:eastAsiaTheme="minorEastAsia" w:hint="eastAsia"/>
                      <w:kern w:val="0"/>
                      <w:sz w:val="21"/>
                      <w:szCs w:val="21"/>
                    </w:rPr>
                    <w:t>0.00</w:t>
                  </w:r>
                  <w:r w:rsidR="006F407F">
                    <w:rPr>
                      <w:rFonts w:eastAsiaTheme="minorEastAsia" w:hint="eastAsia"/>
                      <w:kern w:val="0"/>
                      <w:sz w:val="21"/>
                      <w:szCs w:val="21"/>
                    </w:rPr>
                    <w:t>63</w:t>
                  </w:r>
                </w:p>
              </w:tc>
              <w:tc>
                <w:tcPr>
                  <w:tcW w:w="535" w:type="pct"/>
                  <w:vAlign w:val="center"/>
                </w:tcPr>
                <w:p w:rsidR="00257D6F" w:rsidRDefault="00E9237C" w:rsidP="001E0B85">
                  <w:pPr>
                    <w:widowControl/>
                    <w:jc w:val="center"/>
                    <w:rPr>
                      <w:rFonts w:eastAsiaTheme="minorEastAsia"/>
                      <w:kern w:val="0"/>
                      <w:sz w:val="21"/>
                      <w:szCs w:val="21"/>
                    </w:rPr>
                  </w:pPr>
                  <w:r>
                    <w:rPr>
                      <w:rFonts w:eastAsiaTheme="minorEastAsia" w:hint="eastAsia"/>
                      <w:kern w:val="0"/>
                      <w:sz w:val="21"/>
                      <w:szCs w:val="21"/>
                    </w:rPr>
                    <w:t>0.42</w:t>
                  </w:r>
                </w:p>
              </w:tc>
              <w:tc>
                <w:tcPr>
                  <w:tcW w:w="527" w:type="pct"/>
                  <w:vMerge/>
                  <w:vAlign w:val="center"/>
                </w:tcPr>
                <w:p w:rsidR="00257D6F" w:rsidRPr="00D2256F" w:rsidRDefault="00257D6F" w:rsidP="001E0B85">
                  <w:pPr>
                    <w:widowControl/>
                    <w:jc w:val="center"/>
                    <w:rPr>
                      <w:rFonts w:eastAsiaTheme="minorEastAsia"/>
                      <w:b/>
                      <w:kern w:val="0"/>
                      <w:sz w:val="21"/>
                      <w:szCs w:val="21"/>
                    </w:rPr>
                  </w:pPr>
                </w:p>
              </w:tc>
              <w:tc>
                <w:tcPr>
                  <w:tcW w:w="699" w:type="pct"/>
                  <w:vMerge/>
                  <w:vAlign w:val="center"/>
                </w:tcPr>
                <w:p w:rsidR="00257D6F" w:rsidRPr="00D2256F" w:rsidRDefault="00257D6F" w:rsidP="001E0B85">
                  <w:pPr>
                    <w:widowControl/>
                    <w:jc w:val="center"/>
                    <w:rPr>
                      <w:rFonts w:eastAsiaTheme="minorEastAsia"/>
                      <w:kern w:val="0"/>
                      <w:sz w:val="21"/>
                      <w:szCs w:val="21"/>
                      <w:highlight w:val="yellow"/>
                    </w:rPr>
                  </w:pPr>
                </w:p>
              </w:tc>
            </w:tr>
            <w:tr w:rsidR="00D2256F" w:rsidRPr="00D2256F" w:rsidTr="00A56522">
              <w:trPr>
                <w:trHeight w:val="454"/>
                <w:jc w:val="center"/>
              </w:trPr>
              <w:tc>
                <w:tcPr>
                  <w:tcW w:w="747" w:type="pct"/>
                  <w:vAlign w:val="center"/>
                </w:tcPr>
                <w:p w:rsidR="00D2256F" w:rsidRPr="00D2256F" w:rsidRDefault="00D2256F" w:rsidP="001E0B85">
                  <w:pPr>
                    <w:widowControl/>
                    <w:jc w:val="center"/>
                    <w:rPr>
                      <w:rFonts w:eastAsiaTheme="minorEastAsia"/>
                      <w:kern w:val="0"/>
                      <w:sz w:val="21"/>
                      <w:szCs w:val="21"/>
                    </w:rPr>
                  </w:pPr>
                  <w:r w:rsidRPr="00D2256F">
                    <w:rPr>
                      <w:rFonts w:eastAsiaTheme="minorEastAsia" w:hAnsiTheme="minorEastAsia"/>
                      <w:kern w:val="0"/>
                      <w:sz w:val="21"/>
                      <w:szCs w:val="21"/>
                    </w:rPr>
                    <w:t>标准</w:t>
                  </w:r>
                </w:p>
              </w:tc>
              <w:tc>
                <w:tcPr>
                  <w:tcW w:w="3554" w:type="pct"/>
                  <w:gridSpan w:val="7"/>
                  <w:vAlign w:val="center"/>
                </w:tcPr>
                <w:p w:rsidR="00D2256F" w:rsidRPr="00D2256F" w:rsidRDefault="00D2256F" w:rsidP="001E0B85">
                  <w:pPr>
                    <w:widowControl/>
                    <w:jc w:val="center"/>
                    <w:rPr>
                      <w:rFonts w:eastAsiaTheme="minorEastAsia"/>
                      <w:sz w:val="21"/>
                      <w:szCs w:val="21"/>
                    </w:rPr>
                  </w:pPr>
                  <w:r w:rsidRPr="00D2256F">
                    <w:rPr>
                      <w:rFonts w:eastAsiaTheme="minorEastAsia" w:hAnsiTheme="minorEastAsia"/>
                      <w:sz w:val="21"/>
                      <w:szCs w:val="21"/>
                    </w:rPr>
                    <w:t>《大气污染物综合排放标准》（</w:t>
                  </w:r>
                  <w:r w:rsidRPr="00D2256F">
                    <w:rPr>
                      <w:rFonts w:eastAsiaTheme="minorEastAsia"/>
                      <w:sz w:val="21"/>
                      <w:szCs w:val="21"/>
                    </w:rPr>
                    <w:t>GB16297-1996</w:t>
                  </w:r>
                  <w:r w:rsidRPr="00D2256F">
                    <w:rPr>
                      <w:rFonts w:eastAsiaTheme="minorEastAsia" w:hAnsiTheme="minorEastAsia"/>
                      <w:sz w:val="21"/>
                      <w:szCs w:val="21"/>
                    </w:rPr>
                    <w:t>）表</w:t>
                  </w:r>
                  <w:r w:rsidRPr="00D2256F">
                    <w:rPr>
                      <w:rFonts w:eastAsiaTheme="minorEastAsia"/>
                      <w:sz w:val="21"/>
                      <w:szCs w:val="21"/>
                    </w:rPr>
                    <w:t>2</w:t>
                  </w:r>
                  <w:r w:rsidRPr="00D2256F">
                    <w:rPr>
                      <w:rFonts w:eastAsiaTheme="minorEastAsia" w:hAnsiTheme="minorEastAsia"/>
                      <w:sz w:val="21"/>
                      <w:szCs w:val="21"/>
                    </w:rPr>
                    <w:t>二级</w:t>
                  </w:r>
                  <w:r w:rsidR="00F4229C">
                    <w:rPr>
                      <w:rFonts w:eastAsiaTheme="minorEastAsia" w:hAnsiTheme="minorEastAsia"/>
                      <w:sz w:val="21"/>
                      <w:szCs w:val="21"/>
                    </w:rPr>
                    <w:t>甲苯</w:t>
                  </w:r>
                  <w:r w:rsidR="00F4229C">
                    <w:rPr>
                      <w:rFonts w:eastAsiaTheme="minorEastAsia" w:hAnsiTheme="minorEastAsia" w:hint="eastAsia"/>
                      <w:sz w:val="21"/>
                      <w:szCs w:val="21"/>
                    </w:rPr>
                    <w:t>4</w:t>
                  </w:r>
                  <w:r w:rsidR="00257D6F" w:rsidRPr="00257D6F">
                    <w:rPr>
                      <w:rFonts w:eastAsiaTheme="minorEastAsia" w:hAnsiTheme="minorEastAsia"/>
                      <w:sz w:val="21"/>
                      <w:szCs w:val="21"/>
                    </w:rPr>
                    <w:t>0mg/m</w:t>
                  </w:r>
                  <w:r w:rsidR="00257D6F" w:rsidRPr="00257D6F">
                    <w:rPr>
                      <w:rFonts w:eastAsiaTheme="minorEastAsia" w:hAnsiTheme="minorEastAsia"/>
                      <w:sz w:val="21"/>
                      <w:szCs w:val="21"/>
                      <w:vertAlign w:val="superscript"/>
                    </w:rPr>
                    <w:t>3</w:t>
                  </w:r>
                  <w:r w:rsidR="00257D6F" w:rsidRPr="00257D6F">
                    <w:rPr>
                      <w:rFonts w:eastAsiaTheme="minorEastAsia" w:hAnsiTheme="minorEastAsia"/>
                      <w:sz w:val="21"/>
                      <w:szCs w:val="21"/>
                    </w:rPr>
                    <w:t>、</w:t>
                  </w:r>
                  <w:r w:rsidR="00257D6F" w:rsidRPr="00257D6F">
                    <w:rPr>
                      <w:rFonts w:eastAsiaTheme="minorEastAsia" w:hAnsiTheme="minorEastAsia"/>
                      <w:sz w:val="21"/>
                      <w:szCs w:val="21"/>
                    </w:rPr>
                    <w:t>3.</w:t>
                  </w:r>
                  <w:r w:rsidR="00F4229C">
                    <w:rPr>
                      <w:rFonts w:eastAsiaTheme="minorEastAsia" w:hAnsiTheme="minorEastAsia" w:hint="eastAsia"/>
                      <w:sz w:val="21"/>
                      <w:szCs w:val="21"/>
                    </w:rPr>
                    <w:t>1</w:t>
                  </w:r>
                  <w:r w:rsidR="00257D6F" w:rsidRPr="00257D6F">
                    <w:rPr>
                      <w:rFonts w:eastAsiaTheme="minorEastAsia" w:hAnsiTheme="minorEastAsia"/>
                      <w:sz w:val="21"/>
                      <w:szCs w:val="21"/>
                    </w:rPr>
                    <w:t>kg/h</w:t>
                  </w:r>
                  <w:r w:rsidR="00257D6F" w:rsidRPr="00257D6F">
                    <w:rPr>
                      <w:rFonts w:eastAsiaTheme="minorEastAsia" w:hAnsiTheme="minorEastAsia"/>
                      <w:sz w:val="21"/>
                      <w:szCs w:val="21"/>
                    </w:rPr>
                    <w:t>；</w:t>
                  </w:r>
                  <w:r w:rsidRPr="00D2256F">
                    <w:rPr>
                      <w:rFonts w:eastAsiaTheme="minorEastAsia" w:hAnsiTheme="minorEastAsia"/>
                      <w:sz w:val="21"/>
                      <w:szCs w:val="21"/>
                    </w:rPr>
                    <w:t>非甲烷总烃</w:t>
                  </w:r>
                  <w:r w:rsidRPr="00D2256F">
                    <w:rPr>
                      <w:rFonts w:eastAsiaTheme="minorEastAsia"/>
                      <w:sz w:val="21"/>
                      <w:szCs w:val="21"/>
                    </w:rPr>
                    <w:t>120mg/m</w:t>
                  </w:r>
                  <w:r w:rsidRPr="00D2256F">
                    <w:rPr>
                      <w:rFonts w:eastAsiaTheme="minorEastAsia"/>
                      <w:sz w:val="21"/>
                      <w:szCs w:val="21"/>
                      <w:vertAlign w:val="superscript"/>
                    </w:rPr>
                    <w:t>3</w:t>
                  </w:r>
                  <w:r w:rsidRPr="00D2256F">
                    <w:rPr>
                      <w:rFonts w:eastAsiaTheme="minorEastAsia" w:hAnsiTheme="minorEastAsia"/>
                      <w:sz w:val="21"/>
                      <w:szCs w:val="21"/>
                    </w:rPr>
                    <w:t>、</w:t>
                  </w:r>
                  <w:r w:rsidRPr="00D2256F">
                    <w:rPr>
                      <w:rFonts w:eastAsiaTheme="minorEastAsia"/>
                      <w:sz w:val="21"/>
                      <w:szCs w:val="21"/>
                    </w:rPr>
                    <w:t>10kg/h</w:t>
                  </w:r>
                  <w:r w:rsidR="00E202AD">
                    <w:rPr>
                      <w:rFonts w:eastAsiaTheme="minorEastAsia" w:hint="eastAsia"/>
                      <w:sz w:val="21"/>
                      <w:szCs w:val="21"/>
                    </w:rPr>
                    <w:t>；</w:t>
                  </w:r>
                  <w:r w:rsidR="00E202AD" w:rsidRPr="00E202AD">
                    <w:rPr>
                      <w:rFonts w:eastAsiaTheme="minorEastAsia" w:hint="eastAsia"/>
                      <w:sz w:val="21"/>
                      <w:szCs w:val="21"/>
                    </w:rPr>
                    <w:t>颗粒物</w:t>
                  </w:r>
                  <w:r w:rsidR="00E202AD" w:rsidRPr="00E202AD">
                    <w:rPr>
                      <w:rFonts w:eastAsiaTheme="minorEastAsia"/>
                      <w:sz w:val="21"/>
                      <w:szCs w:val="21"/>
                    </w:rPr>
                    <w:t>120mg/m</w:t>
                  </w:r>
                  <w:r w:rsidR="00E202AD" w:rsidRPr="00E202AD">
                    <w:rPr>
                      <w:rFonts w:eastAsiaTheme="minorEastAsia"/>
                      <w:sz w:val="21"/>
                      <w:szCs w:val="21"/>
                      <w:vertAlign w:val="superscript"/>
                    </w:rPr>
                    <w:t>3</w:t>
                  </w:r>
                  <w:r w:rsidR="00E202AD" w:rsidRPr="00E202AD">
                    <w:rPr>
                      <w:rFonts w:eastAsiaTheme="minorEastAsia"/>
                      <w:sz w:val="21"/>
                      <w:szCs w:val="21"/>
                    </w:rPr>
                    <w:t>、</w:t>
                  </w:r>
                  <w:r w:rsidR="00E202AD" w:rsidRPr="00E202AD">
                    <w:rPr>
                      <w:rFonts w:eastAsiaTheme="minorEastAsia" w:hint="eastAsia"/>
                      <w:sz w:val="21"/>
                      <w:szCs w:val="21"/>
                    </w:rPr>
                    <w:t>3.5</w:t>
                  </w:r>
                  <w:r w:rsidR="00E202AD" w:rsidRPr="00E202AD">
                    <w:rPr>
                      <w:rFonts w:eastAsiaTheme="minorEastAsia"/>
                      <w:sz w:val="21"/>
                      <w:szCs w:val="21"/>
                    </w:rPr>
                    <w:t>kg/h</w:t>
                  </w:r>
                  <w:r w:rsidRPr="00D2256F">
                    <w:rPr>
                      <w:rFonts w:eastAsiaTheme="minorEastAsia" w:hAnsiTheme="minorEastAsia"/>
                      <w:sz w:val="21"/>
                      <w:szCs w:val="21"/>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Pr="00D2256F">
                      <w:rPr>
                        <w:rFonts w:eastAsiaTheme="minorEastAsia"/>
                        <w:sz w:val="21"/>
                        <w:szCs w:val="21"/>
                      </w:rPr>
                      <w:t>15m</w:t>
                    </w:r>
                  </w:smartTag>
                  <w:r w:rsidRPr="00D2256F">
                    <w:rPr>
                      <w:rFonts w:eastAsiaTheme="minorEastAsia" w:hAnsiTheme="minorEastAsia"/>
                      <w:sz w:val="21"/>
                      <w:szCs w:val="21"/>
                    </w:rPr>
                    <w:t>排气筒）</w:t>
                  </w:r>
                  <w:r w:rsidR="00A56522">
                    <w:rPr>
                      <w:rFonts w:eastAsiaTheme="minorEastAsia" w:hAnsiTheme="minorEastAsia" w:hint="eastAsia"/>
                      <w:sz w:val="21"/>
                      <w:szCs w:val="21"/>
                    </w:rPr>
                    <w:t>；</w:t>
                  </w:r>
                </w:p>
                <w:p w:rsidR="00E202AD" w:rsidRPr="00E202AD" w:rsidRDefault="00D2256F" w:rsidP="00A56522">
                  <w:pPr>
                    <w:widowControl/>
                    <w:jc w:val="center"/>
                    <w:rPr>
                      <w:rFonts w:eastAsiaTheme="minorEastAsia"/>
                      <w:kern w:val="0"/>
                      <w:sz w:val="21"/>
                      <w:szCs w:val="21"/>
                    </w:rPr>
                  </w:pPr>
                  <w:r w:rsidRPr="00D2256F">
                    <w:rPr>
                      <w:rFonts w:eastAsiaTheme="minorEastAsia" w:hAnsiTheme="minorEastAsia"/>
                      <w:sz w:val="21"/>
                      <w:szCs w:val="21"/>
                    </w:rPr>
                    <w:t>河南省环境污染防治攻坚战领导小组办公室文件（豫环攻坚办</w:t>
                  </w:r>
                  <w:r w:rsidRPr="00D2256F">
                    <w:rPr>
                      <w:rFonts w:eastAsiaTheme="minorEastAsia"/>
                      <w:sz w:val="21"/>
                      <w:szCs w:val="21"/>
                    </w:rPr>
                    <w:t>[2017] 162</w:t>
                  </w:r>
                  <w:r w:rsidRPr="00D2256F">
                    <w:rPr>
                      <w:rFonts w:eastAsiaTheme="minorEastAsia" w:hAnsiTheme="minorEastAsia"/>
                      <w:sz w:val="21"/>
                      <w:szCs w:val="21"/>
                    </w:rPr>
                    <w:t>号）表面涂装业</w:t>
                  </w:r>
                  <w:r w:rsidRPr="00D2256F">
                    <w:rPr>
                      <w:rFonts w:eastAsiaTheme="minorEastAsia"/>
                      <w:sz w:val="21"/>
                      <w:szCs w:val="21"/>
                    </w:rPr>
                    <w:t xml:space="preserve"> </w:t>
                  </w:r>
                  <w:r w:rsidRPr="00D2256F">
                    <w:rPr>
                      <w:rFonts w:eastAsiaTheme="minorEastAsia" w:hAnsiTheme="minorEastAsia"/>
                      <w:sz w:val="21"/>
                      <w:szCs w:val="21"/>
                    </w:rPr>
                    <w:t>非甲烷总烃：排放浓度</w:t>
                  </w:r>
                  <w:r w:rsidRPr="00D2256F">
                    <w:rPr>
                      <w:rFonts w:eastAsiaTheme="minorEastAsia"/>
                      <w:sz w:val="21"/>
                      <w:szCs w:val="21"/>
                    </w:rPr>
                    <w:t>60mg/m</w:t>
                  </w:r>
                  <w:r w:rsidRPr="00D2256F">
                    <w:rPr>
                      <w:rFonts w:eastAsiaTheme="minorEastAsia"/>
                      <w:sz w:val="21"/>
                      <w:szCs w:val="21"/>
                      <w:vertAlign w:val="superscript"/>
                    </w:rPr>
                    <w:t>3</w:t>
                  </w:r>
                  <w:r w:rsidRPr="00D2256F">
                    <w:rPr>
                      <w:rFonts w:eastAsiaTheme="minorEastAsia" w:hAnsiTheme="minorEastAsia"/>
                      <w:sz w:val="21"/>
                      <w:szCs w:val="21"/>
                    </w:rPr>
                    <w:t>、去除效率</w:t>
                  </w:r>
                  <w:r w:rsidRPr="00D2256F">
                    <w:rPr>
                      <w:rFonts w:eastAsiaTheme="minorEastAsia"/>
                      <w:sz w:val="21"/>
                      <w:szCs w:val="21"/>
                    </w:rPr>
                    <w:t>70%</w:t>
                  </w:r>
                  <w:r w:rsidR="00F4229C">
                    <w:rPr>
                      <w:rFonts w:eastAsiaTheme="minorEastAsia" w:hAnsiTheme="minorEastAsia" w:hint="eastAsia"/>
                      <w:sz w:val="21"/>
                      <w:szCs w:val="21"/>
                    </w:rPr>
                    <w:t>，</w:t>
                  </w:r>
                  <w:r w:rsidR="00F4229C" w:rsidRPr="00F4229C">
                    <w:rPr>
                      <w:rFonts w:eastAsiaTheme="minorEastAsia" w:hAnsiTheme="minorEastAsia"/>
                      <w:sz w:val="21"/>
                      <w:szCs w:val="21"/>
                    </w:rPr>
                    <w:t>甲苯与二甲苯合计：排放浓度</w:t>
                  </w:r>
                  <w:r w:rsidR="00F4229C" w:rsidRPr="00F4229C">
                    <w:rPr>
                      <w:rFonts w:eastAsiaTheme="minorEastAsia" w:hAnsiTheme="minorEastAsia"/>
                      <w:sz w:val="21"/>
                      <w:szCs w:val="21"/>
                    </w:rPr>
                    <w:t>20mg/m</w:t>
                  </w:r>
                  <w:r w:rsidR="00F4229C" w:rsidRPr="00F4229C">
                    <w:rPr>
                      <w:rFonts w:eastAsiaTheme="minorEastAsia" w:hAnsiTheme="minorEastAsia"/>
                      <w:sz w:val="21"/>
                      <w:szCs w:val="21"/>
                      <w:vertAlign w:val="superscript"/>
                    </w:rPr>
                    <w:t>3</w:t>
                  </w:r>
                  <w:r w:rsidR="00F4229C">
                    <w:rPr>
                      <w:rFonts w:eastAsiaTheme="minorEastAsia" w:hAnsiTheme="minorEastAsia" w:hint="eastAsia"/>
                      <w:sz w:val="21"/>
                      <w:szCs w:val="21"/>
                    </w:rPr>
                    <w:t>。</w:t>
                  </w:r>
                  <w:r w:rsidR="00E202AD" w:rsidRPr="00E202AD">
                    <w:rPr>
                      <w:rFonts w:eastAsiaTheme="minorEastAsia" w:hint="eastAsia"/>
                      <w:kern w:val="0"/>
                      <w:sz w:val="21"/>
                      <w:szCs w:val="21"/>
                    </w:rPr>
                    <w:t>新乡市生态环境局关于进一步规范工业企业颗粒物排放限值的通知中其他所有涉气企业工业企业排放口颗粒物排放浓度不高于</w:t>
                  </w:r>
                  <w:r w:rsidR="00E202AD" w:rsidRPr="00E202AD">
                    <w:rPr>
                      <w:rFonts w:eastAsiaTheme="minorEastAsia" w:hint="eastAsia"/>
                      <w:kern w:val="0"/>
                      <w:sz w:val="21"/>
                      <w:szCs w:val="21"/>
                    </w:rPr>
                    <w:t>10 mg/m</w:t>
                  </w:r>
                  <w:r w:rsidR="00E202AD" w:rsidRPr="00E202AD">
                    <w:rPr>
                      <w:rFonts w:eastAsiaTheme="minorEastAsia" w:hint="eastAsia"/>
                      <w:kern w:val="0"/>
                      <w:sz w:val="21"/>
                      <w:szCs w:val="21"/>
                      <w:vertAlign w:val="superscript"/>
                    </w:rPr>
                    <w:t>3</w:t>
                  </w:r>
                  <w:r w:rsidR="00E202AD" w:rsidRPr="00E202AD">
                    <w:rPr>
                      <w:rFonts w:eastAsiaTheme="minorEastAsia" w:hint="eastAsia"/>
                      <w:kern w:val="0"/>
                      <w:sz w:val="21"/>
                      <w:szCs w:val="21"/>
                    </w:rPr>
                    <w:t>的排放标准</w:t>
                  </w:r>
                </w:p>
              </w:tc>
              <w:tc>
                <w:tcPr>
                  <w:tcW w:w="699" w:type="pct"/>
                  <w:vMerge/>
                  <w:vAlign w:val="center"/>
                </w:tcPr>
                <w:p w:rsidR="00D2256F" w:rsidRPr="00D2256F" w:rsidRDefault="00D2256F" w:rsidP="001E0B85">
                  <w:pPr>
                    <w:widowControl/>
                    <w:jc w:val="center"/>
                    <w:rPr>
                      <w:rFonts w:eastAsiaTheme="minorEastAsia"/>
                      <w:kern w:val="0"/>
                      <w:sz w:val="21"/>
                      <w:szCs w:val="21"/>
                    </w:rPr>
                  </w:pPr>
                </w:p>
              </w:tc>
            </w:tr>
          </w:tbl>
          <w:p w:rsidR="001F1F3A" w:rsidRPr="00F4229C" w:rsidRDefault="001F1F3A" w:rsidP="00401694">
            <w:pPr>
              <w:spacing w:line="440" w:lineRule="exact"/>
              <w:ind w:firstLineChars="200" w:firstLine="480"/>
              <w:jc w:val="left"/>
              <w:rPr>
                <w:color w:val="000000"/>
                <w:sz w:val="24"/>
                <w:szCs w:val="24"/>
              </w:rPr>
            </w:pPr>
            <w:r w:rsidRPr="001F1F3A">
              <w:rPr>
                <w:color w:val="000000"/>
                <w:sz w:val="24"/>
                <w:szCs w:val="24"/>
              </w:rPr>
              <w:t>由</w:t>
            </w:r>
            <w:r>
              <w:rPr>
                <w:rFonts w:hint="eastAsia"/>
                <w:color w:val="000000"/>
                <w:sz w:val="24"/>
                <w:szCs w:val="24"/>
              </w:rPr>
              <w:t>上</w:t>
            </w:r>
            <w:r w:rsidRPr="001F1F3A">
              <w:rPr>
                <w:color w:val="000000"/>
                <w:sz w:val="24"/>
                <w:szCs w:val="24"/>
              </w:rPr>
              <w:t>表可知，项目喷漆</w:t>
            </w:r>
            <w:r w:rsidRPr="001F1F3A">
              <w:rPr>
                <w:rFonts w:hint="eastAsia"/>
                <w:color w:val="000000"/>
                <w:sz w:val="24"/>
                <w:szCs w:val="24"/>
              </w:rPr>
              <w:t>和晾干</w:t>
            </w:r>
            <w:r w:rsidRPr="001F1F3A">
              <w:rPr>
                <w:color w:val="000000"/>
                <w:sz w:val="24"/>
                <w:szCs w:val="24"/>
              </w:rPr>
              <w:t>废气经</w:t>
            </w:r>
            <w:r w:rsidR="00257D6F">
              <w:rPr>
                <w:rFonts w:hint="eastAsia"/>
                <w:color w:val="000000"/>
                <w:sz w:val="24"/>
                <w:szCs w:val="24"/>
              </w:rPr>
              <w:t>“</w:t>
            </w:r>
            <w:r w:rsidRPr="001F1F3A">
              <w:rPr>
                <w:color w:val="000000"/>
                <w:sz w:val="24"/>
                <w:szCs w:val="24"/>
              </w:rPr>
              <w:t>纤维棉过滤</w:t>
            </w:r>
            <w:r w:rsidRPr="001F1F3A">
              <w:rPr>
                <w:rFonts w:hint="eastAsia"/>
                <w:color w:val="000000"/>
                <w:sz w:val="24"/>
                <w:szCs w:val="24"/>
              </w:rPr>
              <w:t>+</w:t>
            </w:r>
            <w:r w:rsidRPr="001F1F3A">
              <w:rPr>
                <w:rFonts w:hint="eastAsia"/>
                <w:color w:val="000000"/>
                <w:sz w:val="24"/>
                <w:szCs w:val="24"/>
              </w:rPr>
              <w:t>活性炭吸附、脱附</w:t>
            </w:r>
            <w:r w:rsidRPr="001F1F3A">
              <w:rPr>
                <w:rFonts w:hint="eastAsia"/>
                <w:color w:val="000000"/>
                <w:sz w:val="24"/>
                <w:szCs w:val="24"/>
              </w:rPr>
              <w:t>+</w:t>
            </w:r>
            <w:r w:rsidRPr="001F1F3A">
              <w:rPr>
                <w:rFonts w:hint="eastAsia"/>
                <w:color w:val="000000"/>
                <w:sz w:val="24"/>
                <w:szCs w:val="24"/>
              </w:rPr>
              <w:t>催化燃烧装置</w:t>
            </w:r>
            <w:r w:rsidR="00257D6F">
              <w:rPr>
                <w:rFonts w:hint="eastAsia"/>
                <w:color w:val="000000"/>
                <w:sz w:val="24"/>
                <w:szCs w:val="24"/>
              </w:rPr>
              <w:t>”</w:t>
            </w:r>
            <w:r w:rsidRPr="001F1F3A">
              <w:rPr>
                <w:color w:val="000000"/>
                <w:sz w:val="24"/>
                <w:szCs w:val="24"/>
              </w:rPr>
              <w:t>治理后，</w:t>
            </w:r>
            <w:r w:rsidR="00401694">
              <w:rPr>
                <w:rFonts w:hint="eastAsia"/>
                <w:color w:val="000000"/>
                <w:sz w:val="24"/>
                <w:szCs w:val="24"/>
              </w:rPr>
              <w:t>颗粒物的</w:t>
            </w:r>
            <w:r w:rsidR="00401694" w:rsidRPr="001F1F3A">
              <w:rPr>
                <w:color w:val="000000"/>
                <w:sz w:val="24"/>
                <w:szCs w:val="24"/>
              </w:rPr>
              <w:t>排放浓度、排放速率</w:t>
            </w:r>
            <w:r w:rsidR="00401694">
              <w:rPr>
                <w:rFonts w:hint="eastAsia"/>
                <w:color w:val="000000"/>
                <w:sz w:val="24"/>
                <w:szCs w:val="24"/>
              </w:rPr>
              <w:t>能满足</w:t>
            </w:r>
            <w:r w:rsidR="00401694" w:rsidRPr="00401694">
              <w:rPr>
                <w:rFonts w:hint="eastAsia"/>
                <w:color w:val="000000"/>
                <w:sz w:val="24"/>
                <w:szCs w:val="24"/>
              </w:rPr>
              <w:t>《大气污染物综合排放标准》（</w:t>
            </w:r>
            <w:r w:rsidR="00401694" w:rsidRPr="00401694">
              <w:rPr>
                <w:rFonts w:hint="eastAsia"/>
                <w:color w:val="000000"/>
                <w:sz w:val="24"/>
                <w:szCs w:val="24"/>
              </w:rPr>
              <w:t>GB16297-1996</w:t>
            </w:r>
            <w:r w:rsidR="00401694" w:rsidRPr="00401694">
              <w:rPr>
                <w:rFonts w:hint="eastAsia"/>
                <w:color w:val="000000"/>
                <w:sz w:val="24"/>
                <w:szCs w:val="24"/>
              </w:rPr>
              <w:t>）表</w:t>
            </w:r>
            <w:r w:rsidR="00401694" w:rsidRPr="00401694">
              <w:rPr>
                <w:rFonts w:hint="eastAsia"/>
                <w:color w:val="000000"/>
                <w:sz w:val="24"/>
                <w:szCs w:val="24"/>
              </w:rPr>
              <w:t>2</w:t>
            </w:r>
            <w:r w:rsidR="00401694" w:rsidRPr="00401694">
              <w:rPr>
                <w:rFonts w:hint="eastAsia"/>
                <w:color w:val="000000"/>
                <w:sz w:val="24"/>
                <w:szCs w:val="24"/>
              </w:rPr>
              <w:t>颗粒物二级标准（</w:t>
            </w:r>
            <w:smartTag w:uri="urn:schemas-microsoft-com:office:smarttags" w:element="chmetcnv">
              <w:smartTagPr>
                <w:attr w:name="UnitName" w:val="m"/>
                <w:attr w:name="SourceValue" w:val="15"/>
                <w:attr w:name="HasSpace" w:val="False"/>
                <w:attr w:name="Negative" w:val="False"/>
                <w:attr w:name="NumberType" w:val="1"/>
                <w:attr w:name="TCSC" w:val="0"/>
              </w:smartTagPr>
              <w:r w:rsidR="00401694" w:rsidRPr="00401694">
                <w:rPr>
                  <w:rFonts w:hint="eastAsia"/>
                  <w:color w:val="000000"/>
                  <w:sz w:val="24"/>
                  <w:szCs w:val="24"/>
                </w:rPr>
                <w:t>15m</w:t>
              </w:r>
            </w:smartTag>
            <w:r w:rsidR="00401694" w:rsidRPr="00401694">
              <w:rPr>
                <w:rFonts w:hint="eastAsia"/>
                <w:color w:val="000000"/>
                <w:sz w:val="24"/>
                <w:szCs w:val="24"/>
              </w:rPr>
              <w:t>排气筒）排放速率</w:t>
            </w:r>
            <w:r w:rsidR="00401694" w:rsidRPr="00401694">
              <w:rPr>
                <w:rFonts w:hint="eastAsia"/>
                <w:color w:val="000000"/>
                <w:sz w:val="24"/>
                <w:szCs w:val="24"/>
              </w:rPr>
              <w:t>3.5kg/h</w:t>
            </w:r>
            <w:r w:rsidR="00401694" w:rsidRPr="00401694">
              <w:rPr>
                <w:rFonts w:hint="eastAsia"/>
                <w:color w:val="000000"/>
                <w:sz w:val="24"/>
                <w:szCs w:val="24"/>
              </w:rPr>
              <w:t>，排放浓度</w:t>
            </w:r>
            <w:r w:rsidR="00401694" w:rsidRPr="00401694">
              <w:rPr>
                <w:rFonts w:hint="eastAsia"/>
                <w:color w:val="000000"/>
                <w:sz w:val="24"/>
                <w:szCs w:val="24"/>
              </w:rPr>
              <w:t>120mg/m</w:t>
            </w:r>
            <w:r w:rsidR="00A56522" w:rsidRPr="00A56522">
              <w:rPr>
                <w:rFonts w:hint="eastAsia"/>
                <w:color w:val="000000"/>
                <w:sz w:val="24"/>
                <w:szCs w:val="24"/>
                <w:vertAlign w:val="superscript"/>
              </w:rPr>
              <w:t>3</w:t>
            </w:r>
            <w:r w:rsidR="00401694" w:rsidRPr="00401694">
              <w:rPr>
                <w:rFonts w:hint="eastAsia"/>
                <w:color w:val="000000"/>
                <w:sz w:val="24"/>
                <w:szCs w:val="24"/>
              </w:rPr>
              <w:t>的限值要求，同时满足新乡市生态环境局关于进一步规范工业企业颗粒物排放限值的通知中其他所有涉气企业工业企业排放口颗粒物排放浓度不高于</w:t>
            </w:r>
            <w:r w:rsidR="00401694" w:rsidRPr="00401694">
              <w:rPr>
                <w:rFonts w:hint="eastAsia"/>
                <w:color w:val="000000"/>
                <w:sz w:val="24"/>
                <w:szCs w:val="24"/>
              </w:rPr>
              <w:t>10 mg/m</w:t>
            </w:r>
            <w:r w:rsidR="00401694" w:rsidRPr="00401694">
              <w:rPr>
                <w:rFonts w:hint="eastAsia"/>
                <w:color w:val="000000"/>
                <w:sz w:val="24"/>
                <w:szCs w:val="24"/>
                <w:vertAlign w:val="superscript"/>
              </w:rPr>
              <w:t>3</w:t>
            </w:r>
            <w:r w:rsidR="00401694" w:rsidRPr="00401694">
              <w:rPr>
                <w:rFonts w:hint="eastAsia"/>
                <w:color w:val="000000"/>
                <w:sz w:val="24"/>
                <w:szCs w:val="24"/>
              </w:rPr>
              <w:t>的排放标准</w:t>
            </w:r>
            <w:r w:rsidR="00401694">
              <w:rPr>
                <w:rFonts w:hint="eastAsia"/>
                <w:color w:val="000000"/>
                <w:sz w:val="24"/>
                <w:szCs w:val="24"/>
              </w:rPr>
              <w:t>；</w:t>
            </w:r>
            <w:r w:rsidR="00F4229C">
              <w:rPr>
                <w:rFonts w:hint="eastAsia"/>
                <w:color w:val="000000"/>
                <w:sz w:val="24"/>
                <w:szCs w:val="24"/>
              </w:rPr>
              <w:t>甲苯</w:t>
            </w:r>
            <w:r w:rsidR="00257D6F">
              <w:rPr>
                <w:rFonts w:hint="eastAsia"/>
                <w:color w:val="000000"/>
                <w:sz w:val="24"/>
                <w:szCs w:val="24"/>
              </w:rPr>
              <w:t>和</w:t>
            </w:r>
            <w:r w:rsidRPr="001F1F3A">
              <w:rPr>
                <w:color w:val="000000"/>
                <w:sz w:val="24"/>
                <w:szCs w:val="24"/>
              </w:rPr>
              <w:t>非甲烷总烃</w:t>
            </w:r>
            <w:r w:rsidR="00401694">
              <w:rPr>
                <w:rFonts w:hint="eastAsia"/>
                <w:color w:val="000000"/>
                <w:sz w:val="24"/>
                <w:szCs w:val="24"/>
              </w:rPr>
              <w:t>的</w:t>
            </w:r>
            <w:r w:rsidRPr="001F1F3A">
              <w:rPr>
                <w:color w:val="000000"/>
                <w:sz w:val="24"/>
                <w:szCs w:val="24"/>
              </w:rPr>
              <w:t>排放浓度、排放速率均符合《大气污染物综合排放标准》（</w:t>
            </w:r>
            <w:r w:rsidRPr="001F1F3A">
              <w:rPr>
                <w:color w:val="000000"/>
                <w:sz w:val="24"/>
                <w:szCs w:val="24"/>
              </w:rPr>
              <w:t>GB16297-1996</w:t>
            </w:r>
            <w:r w:rsidRPr="001F1F3A">
              <w:rPr>
                <w:color w:val="000000"/>
                <w:sz w:val="24"/>
                <w:szCs w:val="24"/>
              </w:rPr>
              <w:t>）表</w:t>
            </w:r>
            <w:r w:rsidRPr="001F1F3A">
              <w:rPr>
                <w:color w:val="000000"/>
                <w:sz w:val="24"/>
                <w:szCs w:val="24"/>
              </w:rPr>
              <w:t>2</w:t>
            </w:r>
            <w:r w:rsidRPr="001F1F3A">
              <w:rPr>
                <w:color w:val="000000"/>
                <w:sz w:val="24"/>
                <w:szCs w:val="24"/>
              </w:rPr>
              <w:t>二级</w:t>
            </w:r>
            <w:r w:rsidR="00F4229C">
              <w:rPr>
                <w:color w:val="000000"/>
                <w:sz w:val="24"/>
                <w:szCs w:val="24"/>
              </w:rPr>
              <w:t>甲苯</w:t>
            </w:r>
            <w:r w:rsidR="00F4229C">
              <w:rPr>
                <w:rFonts w:hint="eastAsia"/>
                <w:color w:val="000000"/>
                <w:sz w:val="24"/>
                <w:szCs w:val="24"/>
              </w:rPr>
              <w:t>4</w:t>
            </w:r>
            <w:r w:rsidR="00257D6F" w:rsidRPr="00257D6F">
              <w:rPr>
                <w:color w:val="000000"/>
                <w:sz w:val="24"/>
                <w:szCs w:val="24"/>
              </w:rPr>
              <w:t>0mg/m</w:t>
            </w:r>
            <w:r w:rsidR="00257D6F" w:rsidRPr="00257D6F">
              <w:rPr>
                <w:color w:val="000000"/>
                <w:sz w:val="24"/>
                <w:szCs w:val="24"/>
                <w:vertAlign w:val="superscript"/>
              </w:rPr>
              <w:t>3</w:t>
            </w:r>
            <w:r w:rsidR="00257D6F" w:rsidRPr="00257D6F">
              <w:rPr>
                <w:color w:val="000000"/>
                <w:sz w:val="24"/>
                <w:szCs w:val="24"/>
              </w:rPr>
              <w:t>、</w:t>
            </w:r>
            <w:r w:rsidR="00F4229C">
              <w:rPr>
                <w:rFonts w:hint="eastAsia"/>
                <w:color w:val="000000"/>
                <w:sz w:val="24"/>
                <w:szCs w:val="24"/>
              </w:rPr>
              <w:t>3.1</w:t>
            </w:r>
            <w:r w:rsidR="00257D6F" w:rsidRPr="00257D6F">
              <w:rPr>
                <w:color w:val="000000"/>
                <w:sz w:val="24"/>
                <w:szCs w:val="24"/>
              </w:rPr>
              <w:t>kg/h</w:t>
            </w:r>
            <w:r w:rsidR="00257D6F" w:rsidRPr="00257D6F">
              <w:rPr>
                <w:color w:val="000000"/>
                <w:sz w:val="24"/>
                <w:szCs w:val="24"/>
              </w:rPr>
              <w:t>；</w:t>
            </w:r>
            <w:r w:rsidRPr="001F1F3A">
              <w:rPr>
                <w:rFonts w:hint="eastAsia"/>
                <w:color w:val="000000"/>
                <w:sz w:val="24"/>
                <w:szCs w:val="24"/>
              </w:rPr>
              <w:t>非甲烷总烃</w:t>
            </w:r>
            <w:r w:rsidRPr="001F1F3A">
              <w:rPr>
                <w:color w:val="000000"/>
                <w:sz w:val="24"/>
                <w:szCs w:val="24"/>
              </w:rPr>
              <w:t>排放浓度</w:t>
            </w:r>
            <w:r w:rsidRPr="001F1F3A">
              <w:rPr>
                <w:rFonts w:hint="eastAsia"/>
                <w:color w:val="000000"/>
                <w:sz w:val="24"/>
                <w:szCs w:val="24"/>
              </w:rPr>
              <w:t>120</w:t>
            </w:r>
            <w:r w:rsidRPr="001F1F3A">
              <w:rPr>
                <w:color w:val="000000"/>
                <w:sz w:val="24"/>
                <w:szCs w:val="24"/>
              </w:rPr>
              <w:t>mg/m</w:t>
            </w:r>
            <w:r w:rsidRPr="001F1F3A">
              <w:rPr>
                <w:color w:val="000000"/>
                <w:sz w:val="24"/>
                <w:szCs w:val="24"/>
                <w:vertAlign w:val="superscript"/>
              </w:rPr>
              <w:t>3</w:t>
            </w:r>
            <w:r w:rsidRPr="001F1F3A">
              <w:rPr>
                <w:rFonts w:hint="eastAsia"/>
                <w:color w:val="000000"/>
                <w:sz w:val="24"/>
                <w:szCs w:val="24"/>
              </w:rPr>
              <w:t>、排放速率</w:t>
            </w:r>
            <w:r w:rsidRPr="001F1F3A">
              <w:rPr>
                <w:rFonts w:hint="eastAsia"/>
                <w:color w:val="000000"/>
                <w:sz w:val="24"/>
                <w:szCs w:val="24"/>
              </w:rPr>
              <w:t>10kg/h</w:t>
            </w:r>
            <w:r w:rsidRPr="001F1F3A">
              <w:rPr>
                <w:rFonts w:hint="eastAsia"/>
                <w:color w:val="000000"/>
                <w:sz w:val="24"/>
                <w:szCs w:val="24"/>
              </w:rPr>
              <w:t>的</w:t>
            </w:r>
            <w:r w:rsidRPr="001F1F3A">
              <w:rPr>
                <w:color w:val="000000"/>
                <w:sz w:val="24"/>
                <w:szCs w:val="24"/>
              </w:rPr>
              <w:t>标准要求，</w:t>
            </w:r>
            <w:r w:rsidRPr="001F1F3A">
              <w:rPr>
                <w:rFonts w:hint="eastAsia"/>
                <w:color w:val="000000"/>
                <w:sz w:val="24"/>
                <w:szCs w:val="24"/>
              </w:rPr>
              <w:t>同时满足河南省环境污染防治攻坚战领导小组办公室文件（豫环攻坚办</w:t>
            </w:r>
            <w:r w:rsidRPr="001F1F3A">
              <w:rPr>
                <w:rFonts w:hint="eastAsia"/>
                <w:color w:val="000000"/>
                <w:sz w:val="24"/>
                <w:szCs w:val="24"/>
              </w:rPr>
              <w:t>[2017] 162</w:t>
            </w:r>
            <w:r w:rsidRPr="001F1F3A">
              <w:rPr>
                <w:rFonts w:hint="eastAsia"/>
                <w:color w:val="000000"/>
                <w:sz w:val="24"/>
                <w:szCs w:val="24"/>
              </w:rPr>
              <w:t>号）表面涂装业非甲烷总烃</w:t>
            </w:r>
            <w:r w:rsidRPr="001F1F3A">
              <w:rPr>
                <w:color w:val="000000"/>
                <w:sz w:val="24"/>
                <w:szCs w:val="24"/>
              </w:rPr>
              <w:t>排放浓度</w:t>
            </w:r>
            <w:r w:rsidRPr="001F1F3A">
              <w:rPr>
                <w:rFonts w:hint="eastAsia"/>
                <w:color w:val="000000"/>
                <w:sz w:val="24"/>
                <w:szCs w:val="24"/>
              </w:rPr>
              <w:t>60</w:t>
            </w:r>
            <w:r w:rsidRPr="001F1F3A">
              <w:rPr>
                <w:color w:val="000000"/>
                <w:sz w:val="24"/>
                <w:szCs w:val="24"/>
              </w:rPr>
              <w:t>mg/m</w:t>
            </w:r>
            <w:r w:rsidRPr="001F1F3A">
              <w:rPr>
                <w:color w:val="000000"/>
                <w:sz w:val="24"/>
                <w:szCs w:val="24"/>
                <w:vertAlign w:val="superscript"/>
              </w:rPr>
              <w:t>3</w:t>
            </w:r>
            <w:r w:rsidRPr="001F1F3A">
              <w:rPr>
                <w:rFonts w:hint="eastAsia"/>
                <w:color w:val="000000"/>
                <w:sz w:val="24"/>
                <w:szCs w:val="24"/>
              </w:rPr>
              <w:t>、</w:t>
            </w:r>
            <w:r w:rsidRPr="001F1F3A">
              <w:rPr>
                <w:color w:val="000000"/>
                <w:sz w:val="24"/>
                <w:szCs w:val="24"/>
              </w:rPr>
              <w:t>去除效率</w:t>
            </w:r>
            <w:r w:rsidRPr="001F1F3A">
              <w:rPr>
                <w:rFonts w:hint="eastAsia"/>
                <w:color w:val="000000"/>
                <w:sz w:val="24"/>
                <w:szCs w:val="24"/>
              </w:rPr>
              <w:t>70%</w:t>
            </w:r>
            <w:r w:rsidR="00A56522">
              <w:rPr>
                <w:rFonts w:hint="eastAsia"/>
                <w:color w:val="000000"/>
                <w:sz w:val="24"/>
                <w:szCs w:val="24"/>
              </w:rPr>
              <w:t>的</w:t>
            </w:r>
            <w:r w:rsidR="00F4229C">
              <w:rPr>
                <w:color w:val="000000"/>
                <w:sz w:val="24"/>
                <w:szCs w:val="24"/>
              </w:rPr>
              <w:t>标准要求</w:t>
            </w:r>
            <w:r w:rsidR="00F4229C">
              <w:rPr>
                <w:rFonts w:hint="eastAsia"/>
                <w:color w:val="000000"/>
                <w:sz w:val="24"/>
                <w:szCs w:val="24"/>
              </w:rPr>
              <w:t>，</w:t>
            </w:r>
            <w:r w:rsidR="00F4229C" w:rsidRPr="00F4229C">
              <w:rPr>
                <w:color w:val="000000"/>
                <w:sz w:val="24"/>
                <w:szCs w:val="24"/>
              </w:rPr>
              <w:t>甲苯与二甲苯合计：排放浓度</w:t>
            </w:r>
            <w:r w:rsidR="00F4229C" w:rsidRPr="00F4229C">
              <w:rPr>
                <w:color w:val="000000"/>
                <w:sz w:val="24"/>
                <w:szCs w:val="24"/>
              </w:rPr>
              <w:t>20mg/m</w:t>
            </w:r>
            <w:r w:rsidR="00F4229C" w:rsidRPr="00F4229C">
              <w:rPr>
                <w:color w:val="000000"/>
                <w:sz w:val="24"/>
                <w:szCs w:val="24"/>
                <w:vertAlign w:val="superscript"/>
              </w:rPr>
              <w:t>3</w:t>
            </w:r>
            <w:r w:rsidR="00F4229C">
              <w:rPr>
                <w:rFonts w:hint="eastAsia"/>
                <w:color w:val="000000"/>
                <w:sz w:val="24"/>
                <w:szCs w:val="24"/>
              </w:rPr>
              <w:t>。</w:t>
            </w:r>
          </w:p>
          <w:p w:rsidR="007F3860" w:rsidRPr="0070752A" w:rsidRDefault="007F3860" w:rsidP="007F3860">
            <w:pPr>
              <w:spacing w:line="440" w:lineRule="exact"/>
              <w:ind w:firstLineChars="200" w:firstLine="480"/>
              <w:textAlignment w:val="baseline"/>
              <w:rPr>
                <w:sz w:val="24"/>
                <w:szCs w:val="24"/>
              </w:rPr>
            </w:pPr>
            <w:r w:rsidRPr="0070752A">
              <w:rPr>
                <w:sz w:val="24"/>
                <w:szCs w:val="24"/>
              </w:rPr>
              <w:t>废气治理措施可行性分析：</w:t>
            </w:r>
          </w:p>
          <w:p w:rsidR="007F3860" w:rsidRPr="0070752A" w:rsidRDefault="007F3860" w:rsidP="007F3860">
            <w:pPr>
              <w:spacing w:line="440" w:lineRule="exact"/>
              <w:ind w:firstLineChars="200" w:firstLine="480"/>
              <w:textAlignment w:val="baseline"/>
              <w:rPr>
                <w:sz w:val="24"/>
                <w:szCs w:val="24"/>
              </w:rPr>
            </w:pPr>
            <w:r w:rsidRPr="0070752A">
              <w:rPr>
                <w:sz w:val="24"/>
                <w:szCs w:val="24"/>
              </w:rPr>
              <w:t>目前，有机废气的净化方法有直接燃烧法、活性炭吸附法、催化燃烧法、吸收法、冷凝法、</w:t>
            </w:r>
            <w:r w:rsidRPr="0070752A">
              <w:rPr>
                <w:sz w:val="24"/>
                <w:szCs w:val="24"/>
              </w:rPr>
              <w:t>UV</w:t>
            </w:r>
            <w:r w:rsidRPr="0070752A">
              <w:rPr>
                <w:sz w:val="24"/>
                <w:szCs w:val="24"/>
              </w:rPr>
              <w:t>光解催化氧化法、低温等离子体等，各种方法的主要优缺点见下表。</w:t>
            </w:r>
          </w:p>
          <w:p w:rsidR="007F3860" w:rsidRPr="00F0393A" w:rsidRDefault="007F3860" w:rsidP="007F3860">
            <w:pPr>
              <w:spacing w:line="440" w:lineRule="exact"/>
              <w:ind w:firstLineChars="200" w:firstLine="480"/>
              <w:rPr>
                <w:rFonts w:eastAsia="黑体"/>
                <w:color w:val="000000"/>
                <w:sz w:val="24"/>
                <w:szCs w:val="24"/>
              </w:rPr>
            </w:pPr>
            <w:r w:rsidRPr="00F0393A">
              <w:rPr>
                <w:rFonts w:eastAsia="黑体"/>
                <w:color w:val="000000"/>
                <w:sz w:val="24"/>
                <w:szCs w:val="24"/>
              </w:rPr>
              <w:t>表</w:t>
            </w:r>
            <w:r>
              <w:rPr>
                <w:rFonts w:eastAsia="黑体" w:hint="eastAsia"/>
                <w:color w:val="000000"/>
                <w:sz w:val="24"/>
                <w:szCs w:val="24"/>
              </w:rPr>
              <w:t>3</w:t>
            </w:r>
            <w:r w:rsidR="0047634D">
              <w:rPr>
                <w:rFonts w:eastAsia="黑体" w:hint="eastAsia"/>
                <w:color w:val="000000"/>
                <w:sz w:val="24"/>
                <w:szCs w:val="24"/>
              </w:rPr>
              <w:t>1</w:t>
            </w:r>
            <w:r w:rsidRPr="00F0393A">
              <w:rPr>
                <w:rFonts w:eastAsia="黑体"/>
                <w:color w:val="000000"/>
                <w:sz w:val="24"/>
                <w:szCs w:val="24"/>
              </w:rPr>
              <w:t xml:space="preserve">          UV</w:t>
            </w:r>
            <w:r w:rsidRPr="00F0393A">
              <w:rPr>
                <w:rFonts w:eastAsia="黑体"/>
                <w:color w:val="000000"/>
                <w:sz w:val="24"/>
                <w:szCs w:val="24"/>
              </w:rPr>
              <w:t>光催化氧化法与其它处理方法比选情况一览表</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000"/>
            </w:tblPr>
            <w:tblGrid>
              <w:gridCol w:w="871"/>
              <w:gridCol w:w="3192"/>
              <w:gridCol w:w="2200"/>
              <w:gridCol w:w="1570"/>
              <w:gridCol w:w="1404"/>
            </w:tblGrid>
            <w:tr w:rsidR="007F3860" w:rsidRPr="00F530ED" w:rsidTr="00FD2280">
              <w:trPr>
                <w:trHeight w:val="397"/>
                <w:jc w:val="center"/>
              </w:trPr>
              <w:tc>
                <w:tcPr>
                  <w:tcW w:w="471" w:type="pct"/>
                  <w:tcBorders>
                    <w:top w:val="single" w:sz="8" w:space="0" w:color="auto"/>
                  </w:tcBorders>
                  <w:vAlign w:val="center"/>
                </w:tcPr>
                <w:p w:rsidR="007F3860" w:rsidRPr="00F530ED" w:rsidRDefault="007F3860" w:rsidP="00FD2280">
                  <w:pPr>
                    <w:adjustRightInd w:val="0"/>
                    <w:snapToGrid w:val="0"/>
                    <w:jc w:val="center"/>
                    <w:rPr>
                      <w:b/>
                      <w:color w:val="000000"/>
                      <w:sz w:val="21"/>
                      <w:szCs w:val="21"/>
                    </w:rPr>
                  </w:pPr>
                  <w:r w:rsidRPr="00F530ED">
                    <w:rPr>
                      <w:b/>
                      <w:color w:val="000000"/>
                      <w:sz w:val="21"/>
                      <w:szCs w:val="21"/>
                    </w:rPr>
                    <w:t>项目</w:t>
                  </w:r>
                </w:p>
              </w:tc>
              <w:tc>
                <w:tcPr>
                  <w:tcW w:w="1728" w:type="pct"/>
                  <w:tcBorders>
                    <w:top w:val="single" w:sz="8" w:space="0" w:color="auto"/>
                  </w:tcBorders>
                  <w:vAlign w:val="center"/>
                </w:tcPr>
                <w:p w:rsidR="007F3860" w:rsidRPr="00F530ED" w:rsidRDefault="007F3860" w:rsidP="00FD2280">
                  <w:pPr>
                    <w:adjustRightInd w:val="0"/>
                    <w:snapToGrid w:val="0"/>
                    <w:jc w:val="center"/>
                    <w:rPr>
                      <w:b/>
                      <w:color w:val="000000"/>
                      <w:sz w:val="21"/>
                      <w:szCs w:val="21"/>
                    </w:rPr>
                  </w:pPr>
                  <w:r w:rsidRPr="00F530ED">
                    <w:rPr>
                      <w:b/>
                      <w:color w:val="000000"/>
                      <w:sz w:val="21"/>
                      <w:szCs w:val="21"/>
                    </w:rPr>
                    <w:t>UV</w:t>
                  </w:r>
                  <w:r w:rsidRPr="00F530ED">
                    <w:rPr>
                      <w:b/>
                      <w:color w:val="000000"/>
                      <w:sz w:val="21"/>
                      <w:szCs w:val="21"/>
                    </w:rPr>
                    <w:t>光催化氧化法</w:t>
                  </w:r>
                </w:p>
              </w:tc>
              <w:tc>
                <w:tcPr>
                  <w:tcW w:w="1191" w:type="pct"/>
                  <w:tcBorders>
                    <w:top w:val="single" w:sz="8" w:space="0" w:color="auto"/>
                  </w:tcBorders>
                  <w:vAlign w:val="center"/>
                </w:tcPr>
                <w:p w:rsidR="007F3860" w:rsidRPr="00F530ED" w:rsidRDefault="007F3860" w:rsidP="00FD2280">
                  <w:pPr>
                    <w:adjustRightInd w:val="0"/>
                    <w:snapToGrid w:val="0"/>
                    <w:jc w:val="center"/>
                    <w:rPr>
                      <w:b/>
                      <w:color w:val="000000"/>
                      <w:sz w:val="21"/>
                      <w:szCs w:val="21"/>
                    </w:rPr>
                  </w:pPr>
                  <w:r w:rsidRPr="00F530ED">
                    <w:rPr>
                      <w:b/>
                      <w:color w:val="000000"/>
                      <w:sz w:val="21"/>
                      <w:szCs w:val="21"/>
                    </w:rPr>
                    <w:t>催化燃烧法</w:t>
                  </w:r>
                </w:p>
              </w:tc>
              <w:tc>
                <w:tcPr>
                  <w:tcW w:w="850" w:type="pct"/>
                  <w:tcBorders>
                    <w:top w:val="single" w:sz="8" w:space="0" w:color="auto"/>
                  </w:tcBorders>
                  <w:vAlign w:val="center"/>
                </w:tcPr>
                <w:p w:rsidR="007F3860" w:rsidRPr="00F530ED" w:rsidRDefault="007F3860" w:rsidP="00FD2280">
                  <w:pPr>
                    <w:adjustRightInd w:val="0"/>
                    <w:snapToGrid w:val="0"/>
                    <w:jc w:val="center"/>
                    <w:rPr>
                      <w:b/>
                      <w:color w:val="000000"/>
                      <w:sz w:val="21"/>
                      <w:szCs w:val="21"/>
                    </w:rPr>
                  </w:pPr>
                  <w:r w:rsidRPr="00F530ED">
                    <w:rPr>
                      <w:b/>
                      <w:color w:val="000000"/>
                      <w:sz w:val="21"/>
                      <w:szCs w:val="21"/>
                    </w:rPr>
                    <w:t>活性炭吸附法</w:t>
                  </w:r>
                </w:p>
              </w:tc>
              <w:tc>
                <w:tcPr>
                  <w:tcW w:w="760" w:type="pct"/>
                  <w:tcBorders>
                    <w:top w:val="single" w:sz="8" w:space="0" w:color="auto"/>
                  </w:tcBorders>
                  <w:vAlign w:val="center"/>
                </w:tcPr>
                <w:p w:rsidR="007F3860" w:rsidRPr="00F530ED" w:rsidRDefault="007F3860" w:rsidP="00FD2280">
                  <w:pPr>
                    <w:adjustRightInd w:val="0"/>
                    <w:snapToGrid w:val="0"/>
                    <w:jc w:val="center"/>
                    <w:rPr>
                      <w:b/>
                      <w:color w:val="000000"/>
                      <w:sz w:val="21"/>
                      <w:szCs w:val="21"/>
                    </w:rPr>
                  </w:pPr>
                  <w:r w:rsidRPr="00F530ED">
                    <w:rPr>
                      <w:b/>
                      <w:color w:val="000000"/>
                      <w:sz w:val="21"/>
                      <w:szCs w:val="21"/>
                    </w:rPr>
                    <w:t>洗涤吸收法</w:t>
                  </w:r>
                </w:p>
              </w:tc>
            </w:tr>
            <w:tr w:rsidR="007F3860" w:rsidRPr="00F530ED" w:rsidTr="00FD2280">
              <w:trPr>
                <w:trHeight w:val="397"/>
                <w:jc w:val="center"/>
              </w:trPr>
              <w:tc>
                <w:tcPr>
                  <w:tcW w:w="471"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工</w:t>
                  </w:r>
                </w:p>
                <w:p w:rsidR="007F3860" w:rsidRPr="00F530ED" w:rsidRDefault="007F3860" w:rsidP="00FD2280">
                  <w:pPr>
                    <w:adjustRightInd w:val="0"/>
                    <w:snapToGrid w:val="0"/>
                    <w:jc w:val="center"/>
                    <w:rPr>
                      <w:color w:val="000000"/>
                      <w:sz w:val="21"/>
                      <w:szCs w:val="21"/>
                    </w:rPr>
                  </w:pPr>
                  <w:r w:rsidRPr="00F530ED">
                    <w:rPr>
                      <w:color w:val="000000"/>
                      <w:sz w:val="21"/>
                      <w:szCs w:val="21"/>
                    </w:rPr>
                    <w:t>作</w:t>
                  </w:r>
                </w:p>
                <w:p w:rsidR="007F3860" w:rsidRPr="00F530ED" w:rsidRDefault="007F3860" w:rsidP="00FD2280">
                  <w:pPr>
                    <w:adjustRightInd w:val="0"/>
                    <w:snapToGrid w:val="0"/>
                    <w:jc w:val="center"/>
                    <w:rPr>
                      <w:color w:val="000000"/>
                      <w:sz w:val="21"/>
                      <w:szCs w:val="21"/>
                    </w:rPr>
                  </w:pPr>
                  <w:r w:rsidRPr="00F530ED">
                    <w:rPr>
                      <w:color w:val="000000"/>
                      <w:sz w:val="21"/>
                      <w:szCs w:val="21"/>
                    </w:rPr>
                    <w:t>原</w:t>
                  </w:r>
                </w:p>
                <w:p w:rsidR="007F3860" w:rsidRPr="00F530ED" w:rsidRDefault="007F3860" w:rsidP="00FD2280">
                  <w:pPr>
                    <w:adjustRightInd w:val="0"/>
                    <w:snapToGrid w:val="0"/>
                    <w:jc w:val="center"/>
                    <w:rPr>
                      <w:color w:val="000000"/>
                      <w:sz w:val="21"/>
                      <w:szCs w:val="21"/>
                    </w:rPr>
                  </w:pPr>
                  <w:r w:rsidRPr="00F530ED">
                    <w:rPr>
                      <w:color w:val="000000"/>
                      <w:sz w:val="21"/>
                      <w:szCs w:val="21"/>
                    </w:rPr>
                    <w:t>理</w:t>
                  </w:r>
                </w:p>
              </w:tc>
              <w:tc>
                <w:tcPr>
                  <w:tcW w:w="1728" w:type="pct"/>
                  <w:vAlign w:val="center"/>
                </w:tcPr>
                <w:p w:rsidR="007F3860" w:rsidRPr="00F530ED" w:rsidRDefault="007F3860" w:rsidP="00FD2280">
                  <w:pPr>
                    <w:adjustRightInd w:val="0"/>
                    <w:snapToGrid w:val="0"/>
                    <w:ind w:firstLineChars="200" w:firstLine="420"/>
                    <w:rPr>
                      <w:color w:val="000000"/>
                      <w:sz w:val="21"/>
                      <w:szCs w:val="21"/>
                    </w:rPr>
                  </w:pPr>
                  <w:r w:rsidRPr="00F530ED">
                    <w:rPr>
                      <w:color w:val="000000"/>
                      <w:sz w:val="21"/>
                      <w:szCs w:val="21"/>
                    </w:rPr>
                    <w:t>利用特制的高能高臭氧</w:t>
                  </w:r>
                  <w:r w:rsidRPr="00F530ED">
                    <w:rPr>
                      <w:color w:val="000000"/>
                      <w:sz w:val="21"/>
                      <w:szCs w:val="21"/>
                    </w:rPr>
                    <w:t>UV</w:t>
                  </w:r>
                  <w:r w:rsidRPr="00F530ED">
                    <w:rPr>
                      <w:color w:val="000000"/>
                      <w:sz w:val="21"/>
                      <w:szCs w:val="21"/>
                    </w:rPr>
                    <w:t>紫外线光束照射来裂解排放的废气废气，能有效的处理：硫化氢、甲硫氢、甲硫醇、二硫化碳和苯乙烯，硫化物</w:t>
                  </w:r>
                  <w:r w:rsidRPr="00F530ED">
                    <w:rPr>
                      <w:color w:val="000000"/>
                      <w:sz w:val="21"/>
                      <w:szCs w:val="21"/>
                    </w:rPr>
                    <w:t>H</w:t>
                  </w:r>
                  <w:r w:rsidRPr="00F530ED">
                    <w:rPr>
                      <w:color w:val="000000"/>
                      <w:sz w:val="21"/>
                      <w:szCs w:val="21"/>
                      <w:vertAlign w:val="subscript"/>
                    </w:rPr>
                    <w:t>2</w:t>
                  </w:r>
                  <w:r w:rsidRPr="00F530ED">
                    <w:rPr>
                      <w:color w:val="000000"/>
                      <w:sz w:val="21"/>
                      <w:szCs w:val="21"/>
                    </w:rPr>
                    <w:t>S</w:t>
                  </w:r>
                  <w:r w:rsidRPr="00F530ED">
                    <w:rPr>
                      <w:color w:val="000000"/>
                      <w:sz w:val="21"/>
                      <w:szCs w:val="21"/>
                    </w:rPr>
                    <w:t>、</w:t>
                  </w:r>
                  <w:r w:rsidRPr="00F530ED">
                    <w:rPr>
                      <w:color w:val="000000"/>
                      <w:sz w:val="21"/>
                      <w:szCs w:val="21"/>
                    </w:rPr>
                    <w:t>VOC</w:t>
                  </w:r>
                  <w:r w:rsidRPr="00F530ED">
                    <w:rPr>
                      <w:color w:val="000000"/>
                      <w:sz w:val="21"/>
                      <w:szCs w:val="21"/>
                    </w:rPr>
                    <w:t>类，等废气的分子链结构，使有机或无</w:t>
                  </w:r>
                  <w:r w:rsidRPr="00F530ED">
                    <w:rPr>
                      <w:color w:val="000000"/>
                      <w:sz w:val="21"/>
                      <w:szCs w:val="21"/>
                    </w:rPr>
                    <w:lastRenderedPageBreak/>
                    <w:t>机高分子废气化合物分子链，在高能紫外线光束照射下，降解转变成低分子化合物，如</w:t>
                  </w:r>
                  <w:r w:rsidRPr="00F530ED">
                    <w:rPr>
                      <w:color w:val="000000"/>
                      <w:sz w:val="21"/>
                      <w:szCs w:val="21"/>
                    </w:rPr>
                    <w:t>CO</w:t>
                  </w:r>
                  <w:r w:rsidRPr="00F530ED">
                    <w:rPr>
                      <w:color w:val="000000"/>
                      <w:sz w:val="21"/>
                      <w:szCs w:val="21"/>
                      <w:vertAlign w:val="subscript"/>
                    </w:rPr>
                    <w:t>2</w:t>
                  </w:r>
                  <w:r w:rsidRPr="00F530ED">
                    <w:rPr>
                      <w:color w:val="000000"/>
                      <w:sz w:val="21"/>
                      <w:szCs w:val="21"/>
                    </w:rPr>
                    <w:t>、</w:t>
                  </w:r>
                  <w:r w:rsidRPr="00F530ED">
                    <w:rPr>
                      <w:color w:val="000000"/>
                      <w:sz w:val="21"/>
                      <w:szCs w:val="21"/>
                    </w:rPr>
                    <w:t>H</w:t>
                  </w:r>
                  <w:r w:rsidRPr="00F530ED">
                    <w:rPr>
                      <w:color w:val="000000"/>
                      <w:sz w:val="21"/>
                      <w:szCs w:val="21"/>
                      <w:vertAlign w:val="subscript"/>
                    </w:rPr>
                    <w:t>2</w:t>
                  </w:r>
                  <w:r w:rsidRPr="00F530ED">
                    <w:rPr>
                      <w:color w:val="000000"/>
                      <w:sz w:val="21"/>
                      <w:szCs w:val="21"/>
                    </w:rPr>
                    <w:t>O</w:t>
                  </w:r>
                  <w:r w:rsidRPr="00F530ED">
                    <w:rPr>
                      <w:color w:val="000000"/>
                      <w:sz w:val="21"/>
                      <w:szCs w:val="21"/>
                    </w:rPr>
                    <w:t>等，从而达到有效的治理，实现达标排放。</w:t>
                  </w:r>
                </w:p>
              </w:tc>
              <w:tc>
                <w:tcPr>
                  <w:tcW w:w="1191"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lastRenderedPageBreak/>
                    <w:t>在催化剂的作用下，降低了反应的活化能使有机废气和空气中的氧气在温度较低（</w:t>
                  </w:r>
                  <w:r w:rsidRPr="00F530ED">
                    <w:rPr>
                      <w:color w:val="000000"/>
                      <w:sz w:val="21"/>
                      <w:szCs w:val="21"/>
                    </w:rPr>
                    <w:t>200</w:t>
                  </w:r>
                  <w:r w:rsidRPr="00F530ED">
                    <w:rPr>
                      <w:color w:val="000000"/>
                      <w:sz w:val="21"/>
                      <w:szCs w:val="21"/>
                    </w:rPr>
                    <w:t>～</w:t>
                  </w:r>
                  <w:r w:rsidRPr="00F530ED">
                    <w:rPr>
                      <w:color w:val="000000"/>
                      <w:sz w:val="21"/>
                      <w:szCs w:val="21"/>
                    </w:rPr>
                    <w:t>400℃</w:t>
                  </w:r>
                  <w:r w:rsidRPr="00F530ED">
                    <w:rPr>
                      <w:color w:val="000000"/>
                      <w:sz w:val="21"/>
                      <w:szCs w:val="21"/>
                    </w:rPr>
                    <w:t>）的条件下迅速氧化，转化</w:t>
                  </w:r>
                  <w:r w:rsidRPr="00F530ED">
                    <w:rPr>
                      <w:color w:val="000000"/>
                      <w:sz w:val="21"/>
                      <w:szCs w:val="21"/>
                    </w:rPr>
                    <w:lastRenderedPageBreak/>
                    <w:t>成水和二氧化碳，达到治理的目的。</w:t>
                  </w:r>
                </w:p>
              </w:tc>
              <w:tc>
                <w:tcPr>
                  <w:tcW w:w="85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lastRenderedPageBreak/>
                    <w:t>利用活性炭内部孔隙结构发达，有巨大比表面积，来吸附废气分子。</w:t>
                  </w:r>
                </w:p>
              </w:tc>
              <w:tc>
                <w:tcPr>
                  <w:tcW w:w="76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利用吸收液与废气相互接触，使废气中的有害物质溶入吸收液中，从而使</w:t>
                  </w:r>
                  <w:r w:rsidRPr="00F530ED">
                    <w:rPr>
                      <w:color w:val="000000"/>
                      <w:sz w:val="21"/>
                      <w:szCs w:val="21"/>
                    </w:rPr>
                    <w:lastRenderedPageBreak/>
                    <w:t>废气得以净化。吸收液需进行处理。</w:t>
                  </w:r>
                </w:p>
              </w:tc>
            </w:tr>
            <w:tr w:rsidR="007F3860" w:rsidRPr="00F530ED" w:rsidTr="00FD2280">
              <w:trPr>
                <w:trHeight w:val="397"/>
                <w:jc w:val="center"/>
              </w:trPr>
              <w:tc>
                <w:tcPr>
                  <w:tcW w:w="471"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lastRenderedPageBreak/>
                    <w:t>治理</w:t>
                  </w:r>
                </w:p>
                <w:p w:rsidR="007F3860" w:rsidRPr="00F530ED" w:rsidRDefault="007F3860" w:rsidP="00FD2280">
                  <w:pPr>
                    <w:adjustRightInd w:val="0"/>
                    <w:snapToGrid w:val="0"/>
                    <w:jc w:val="center"/>
                    <w:rPr>
                      <w:color w:val="000000"/>
                      <w:sz w:val="21"/>
                      <w:szCs w:val="21"/>
                    </w:rPr>
                  </w:pPr>
                  <w:r w:rsidRPr="00F530ED">
                    <w:rPr>
                      <w:color w:val="000000"/>
                      <w:sz w:val="21"/>
                      <w:szCs w:val="21"/>
                    </w:rPr>
                    <w:t>效率</w:t>
                  </w:r>
                </w:p>
              </w:tc>
              <w:tc>
                <w:tcPr>
                  <w:tcW w:w="1728"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治理效率可达</w:t>
                  </w:r>
                  <w:r w:rsidRPr="00F530ED">
                    <w:rPr>
                      <w:color w:val="000000"/>
                      <w:sz w:val="21"/>
                      <w:szCs w:val="21"/>
                    </w:rPr>
                    <w:t>80%</w:t>
                  </w:r>
                  <w:r w:rsidRPr="00F530ED">
                    <w:rPr>
                      <w:color w:val="000000"/>
                      <w:sz w:val="21"/>
                      <w:szCs w:val="21"/>
                    </w:rPr>
                    <w:t>以上。</w:t>
                  </w:r>
                </w:p>
              </w:tc>
              <w:tc>
                <w:tcPr>
                  <w:tcW w:w="1191"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治理效率可达</w:t>
                  </w:r>
                  <w:r w:rsidRPr="00F530ED">
                    <w:rPr>
                      <w:color w:val="000000"/>
                      <w:sz w:val="21"/>
                      <w:szCs w:val="21"/>
                    </w:rPr>
                    <w:t>9</w:t>
                  </w:r>
                  <w:r>
                    <w:rPr>
                      <w:rFonts w:hint="eastAsia"/>
                      <w:color w:val="000000"/>
                      <w:sz w:val="21"/>
                      <w:szCs w:val="21"/>
                    </w:rPr>
                    <w:t>0</w:t>
                  </w:r>
                  <w:r w:rsidRPr="00F530ED">
                    <w:rPr>
                      <w:color w:val="000000"/>
                      <w:sz w:val="21"/>
                      <w:szCs w:val="21"/>
                    </w:rPr>
                    <w:t>%</w:t>
                  </w:r>
                  <w:r w:rsidRPr="00F530ED">
                    <w:rPr>
                      <w:color w:val="000000"/>
                      <w:sz w:val="21"/>
                      <w:szCs w:val="21"/>
                    </w:rPr>
                    <w:t>以上。</w:t>
                  </w:r>
                </w:p>
              </w:tc>
              <w:tc>
                <w:tcPr>
                  <w:tcW w:w="85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前期效率可达</w:t>
                  </w:r>
                  <w:r w:rsidRPr="00F530ED">
                    <w:rPr>
                      <w:color w:val="000000"/>
                      <w:sz w:val="21"/>
                      <w:szCs w:val="21"/>
                    </w:rPr>
                    <w:t>85%</w:t>
                  </w:r>
                  <w:r w:rsidRPr="00F530ED">
                    <w:rPr>
                      <w:color w:val="000000"/>
                      <w:sz w:val="21"/>
                      <w:szCs w:val="21"/>
                    </w:rPr>
                    <w:t>，后期效率降低。</w:t>
                  </w:r>
                </w:p>
              </w:tc>
              <w:tc>
                <w:tcPr>
                  <w:tcW w:w="76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处理效率低，不稳定，净化效率不高，约为</w:t>
                  </w:r>
                  <w:r w:rsidRPr="00F530ED">
                    <w:rPr>
                      <w:color w:val="000000"/>
                      <w:sz w:val="21"/>
                      <w:szCs w:val="21"/>
                    </w:rPr>
                    <w:t>50%</w:t>
                  </w:r>
                </w:p>
              </w:tc>
            </w:tr>
            <w:tr w:rsidR="007F3860" w:rsidRPr="00F530ED" w:rsidTr="00FD2280">
              <w:trPr>
                <w:trHeight w:val="397"/>
                <w:jc w:val="center"/>
              </w:trPr>
              <w:tc>
                <w:tcPr>
                  <w:tcW w:w="471"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处理气体成分</w:t>
                  </w:r>
                </w:p>
              </w:tc>
              <w:tc>
                <w:tcPr>
                  <w:tcW w:w="1728"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能处理硫化氢、甲硫氢、甲硫醇、二硫化碳和苯乙烯，硫化物</w:t>
                  </w:r>
                  <w:r w:rsidRPr="00F530ED">
                    <w:rPr>
                      <w:color w:val="000000"/>
                      <w:sz w:val="21"/>
                      <w:szCs w:val="21"/>
                    </w:rPr>
                    <w:t>H</w:t>
                  </w:r>
                  <w:r w:rsidRPr="00F530ED">
                    <w:rPr>
                      <w:color w:val="000000"/>
                      <w:sz w:val="21"/>
                      <w:szCs w:val="21"/>
                      <w:vertAlign w:val="subscript"/>
                    </w:rPr>
                    <w:t>2</w:t>
                  </w:r>
                  <w:r w:rsidRPr="00F530ED">
                    <w:rPr>
                      <w:color w:val="000000"/>
                      <w:sz w:val="21"/>
                      <w:szCs w:val="21"/>
                    </w:rPr>
                    <w:t>S</w:t>
                  </w:r>
                  <w:r w:rsidRPr="00F530ED">
                    <w:rPr>
                      <w:color w:val="000000"/>
                      <w:sz w:val="21"/>
                      <w:szCs w:val="21"/>
                    </w:rPr>
                    <w:t>、</w:t>
                  </w:r>
                  <w:r w:rsidRPr="00F530ED">
                    <w:rPr>
                      <w:color w:val="000000"/>
                      <w:sz w:val="21"/>
                      <w:szCs w:val="21"/>
                    </w:rPr>
                    <w:t>VOC</w:t>
                  </w:r>
                  <w:r w:rsidRPr="00F530ED">
                    <w:rPr>
                      <w:color w:val="000000"/>
                      <w:sz w:val="21"/>
                      <w:szCs w:val="21"/>
                    </w:rPr>
                    <w:t>类。</w:t>
                  </w:r>
                </w:p>
              </w:tc>
              <w:tc>
                <w:tcPr>
                  <w:tcW w:w="1191"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适用范围广，催化燃烧几乎可以处理所有的烃类有机废气及恶臭气体</w:t>
                  </w:r>
                  <w:r w:rsidRPr="00F530ED">
                    <w:rPr>
                      <w:color w:val="000000"/>
                      <w:sz w:val="21"/>
                      <w:szCs w:val="21"/>
                    </w:rPr>
                    <w:t>,</w:t>
                  </w:r>
                  <w:r w:rsidRPr="00F530ED">
                    <w:rPr>
                      <w:color w:val="000000"/>
                      <w:sz w:val="21"/>
                      <w:szCs w:val="21"/>
                    </w:rPr>
                    <w:t>主要用于处理低浓度、大流量、多组分而无回收价值的有机废气。但不可处理易爆气体。</w:t>
                  </w:r>
                </w:p>
              </w:tc>
              <w:tc>
                <w:tcPr>
                  <w:tcW w:w="85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适用于低浓度、大风量废气，对醇类、脂肪类效果较明显。但处理含水量大的气体效果不好。</w:t>
                  </w:r>
                </w:p>
              </w:tc>
              <w:tc>
                <w:tcPr>
                  <w:tcW w:w="76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适合低浓度有机废气。</w:t>
                  </w:r>
                </w:p>
              </w:tc>
            </w:tr>
            <w:tr w:rsidR="007F3860" w:rsidRPr="00F530ED" w:rsidTr="00FD2280">
              <w:trPr>
                <w:trHeight w:val="397"/>
                <w:jc w:val="center"/>
              </w:trPr>
              <w:tc>
                <w:tcPr>
                  <w:tcW w:w="471"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一次投资成本</w:t>
                  </w:r>
                </w:p>
              </w:tc>
              <w:tc>
                <w:tcPr>
                  <w:tcW w:w="1728"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中</w:t>
                  </w:r>
                </w:p>
              </w:tc>
              <w:tc>
                <w:tcPr>
                  <w:tcW w:w="1191"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高</w:t>
                  </w:r>
                </w:p>
              </w:tc>
              <w:tc>
                <w:tcPr>
                  <w:tcW w:w="850"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低</w:t>
                  </w:r>
                </w:p>
              </w:tc>
              <w:tc>
                <w:tcPr>
                  <w:tcW w:w="760"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低</w:t>
                  </w:r>
                </w:p>
              </w:tc>
            </w:tr>
            <w:tr w:rsidR="007F3860" w:rsidRPr="00F530ED" w:rsidTr="00FD2280">
              <w:trPr>
                <w:trHeight w:val="397"/>
                <w:jc w:val="center"/>
              </w:trPr>
              <w:tc>
                <w:tcPr>
                  <w:tcW w:w="471" w:type="pct"/>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运行维</w:t>
                  </w:r>
                </w:p>
                <w:p w:rsidR="007F3860" w:rsidRPr="00F530ED" w:rsidRDefault="007F3860" w:rsidP="00FD2280">
                  <w:pPr>
                    <w:adjustRightInd w:val="0"/>
                    <w:snapToGrid w:val="0"/>
                    <w:jc w:val="center"/>
                    <w:rPr>
                      <w:color w:val="000000"/>
                      <w:sz w:val="21"/>
                      <w:szCs w:val="21"/>
                    </w:rPr>
                  </w:pPr>
                  <w:r w:rsidRPr="00F530ED">
                    <w:rPr>
                      <w:color w:val="000000"/>
                      <w:sz w:val="21"/>
                      <w:szCs w:val="21"/>
                    </w:rPr>
                    <w:t>护费用</w:t>
                  </w:r>
                </w:p>
              </w:tc>
              <w:tc>
                <w:tcPr>
                  <w:tcW w:w="1728"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UV</w:t>
                  </w:r>
                  <w:r w:rsidRPr="00F530ED">
                    <w:rPr>
                      <w:color w:val="000000"/>
                      <w:sz w:val="21"/>
                      <w:szCs w:val="21"/>
                    </w:rPr>
                    <w:t>光解设备无任何机械装置，无运动噪音，无需专人管理和日常维护，只需要作定期检查维护，维护和能耗成本低，风阻极低，可节约大量排风动力能耗，达到节能的目的。</w:t>
                  </w:r>
                </w:p>
              </w:tc>
              <w:tc>
                <w:tcPr>
                  <w:tcW w:w="1191"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催化燃烧法存在的主要问题是催化剂易中毒和不耐高温。催化剂中毒后，需更换，更换较高。</w:t>
                  </w:r>
                </w:p>
              </w:tc>
              <w:tc>
                <w:tcPr>
                  <w:tcW w:w="85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所使用的活性碳需定期更换，废弃活性碳需处理。</w:t>
                  </w:r>
                </w:p>
              </w:tc>
              <w:tc>
                <w:tcPr>
                  <w:tcW w:w="760" w:type="pct"/>
                  <w:vAlign w:val="center"/>
                </w:tcPr>
                <w:p w:rsidR="007F3860" w:rsidRPr="00F530ED" w:rsidRDefault="007F3860" w:rsidP="00FD2280">
                  <w:pPr>
                    <w:adjustRightInd w:val="0"/>
                    <w:snapToGrid w:val="0"/>
                    <w:rPr>
                      <w:color w:val="000000"/>
                      <w:sz w:val="21"/>
                      <w:szCs w:val="21"/>
                    </w:rPr>
                  </w:pPr>
                  <w:r w:rsidRPr="00F530ED">
                    <w:rPr>
                      <w:color w:val="000000"/>
                      <w:sz w:val="21"/>
                      <w:szCs w:val="21"/>
                    </w:rPr>
                    <w:t>吸收液达到饱和时，需更换。</w:t>
                  </w:r>
                </w:p>
              </w:tc>
            </w:tr>
            <w:tr w:rsidR="007F3860" w:rsidRPr="00F530ED" w:rsidTr="00FD2280">
              <w:trPr>
                <w:trHeight w:val="397"/>
                <w:jc w:val="center"/>
              </w:trPr>
              <w:tc>
                <w:tcPr>
                  <w:tcW w:w="471" w:type="pct"/>
                  <w:tcBorders>
                    <w:bottom w:val="single" w:sz="8" w:space="0" w:color="auto"/>
                  </w:tcBorders>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二次</w:t>
                  </w:r>
                </w:p>
                <w:p w:rsidR="007F3860" w:rsidRPr="00F530ED" w:rsidRDefault="007F3860" w:rsidP="00FD2280">
                  <w:pPr>
                    <w:adjustRightInd w:val="0"/>
                    <w:snapToGrid w:val="0"/>
                    <w:jc w:val="center"/>
                    <w:rPr>
                      <w:color w:val="000000"/>
                      <w:sz w:val="21"/>
                      <w:szCs w:val="21"/>
                    </w:rPr>
                  </w:pPr>
                  <w:r w:rsidRPr="00F530ED">
                    <w:rPr>
                      <w:color w:val="000000"/>
                      <w:sz w:val="21"/>
                      <w:szCs w:val="21"/>
                    </w:rPr>
                    <w:t>污染</w:t>
                  </w:r>
                </w:p>
              </w:tc>
              <w:tc>
                <w:tcPr>
                  <w:tcW w:w="1728" w:type="pct"/>
                  <w:tcBorders>
                    <w:bottom w:val="single" w:sz="8" w:space="0" w:color="auto"/>
                  </w:tcBorders>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无二次污染。</w:t>
                  </w:r>
                </w:p>
              </w:tc>
              <w:tc>
                <w:tcPr>
                  <w:tcW w:w="1191" w:type="pct"/>
                  <w:tcBorders>
                    <w:bottom w:val="single" w:sz="8" w:space="0" w:color="auto"/>
                  </w:tcBorders>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无二次污染。</w:t>
                  </w:r>
                </w:p>
              </w:tc>
              <w:tc>
                <w:tcPr>
                  <w:tcW w:w="850" w:type="pct"/>
                  <w:tcBorders>
                    <w:bottom w:val="single" w:sz="8" w:space="0" w:color="auto"/>
                  </w:tcBorders>
                  <w:vAlign w:val="center"/>
                </w:tcPr>
                <w:p w:rsidR="007F3860" w:rsidRPr="00F530ED" w:rsidRDefault="007F3860" w:rsidP="00FD2280">
                  <w:pPr>
                    <w:adjustRightInd w:val="0"/>
                    <w:snapToGrid w:val="0"/>
                    <w:rPr>
                      <w:color w:val="000000"/>
                      <w:sz w:val="21"/>
                      <w:szCs w:val="21"/>
                    </w:rPr>
                  </w:pPr>
                  <w:r w:rsidRPr="00F530ED">
                    <w:rPr>
                      <w:color w:val="000000"/>
                      <w:sz w:val="21"/>
                      <w:szCs w:val="21"/>
                    </w:rPr>
                    <w:t>易造成二次污染。</w:t>
                  </w:r>
                </w:p>
              </w:tc>
              <w:tc>
                <w:tcPr>
                  <w:tcW w:w="760" w:type="pct"/>
                  <w:tcBorders>
                    <w:bottom w:val="single" w:sz="8" w:space="0" w:color="auto"/>
                  </w:tcBorders>
                  <w:vAlign w:val="center"/>
                </w:tcPr>
                <w:p w:rsidR="007F3860" w:rsidRPr="00F530ED" w:rsidRDefault="007F3860" w:rsidP="00FD2280">
                  <w:pPr>
                    <w:adjustRightInd w:val="0"/>
                    <w:snapToGrid w:val="0"/>
                    <w:jc w:val="center"/>
                    <w:rPr>
                      <w:color w:val="000000"/>
                      <w:sz w:val="21"/>
                      <w:szCs w:val="21"/>
                    </w:rPr>
                  </w:pPr>
                  <w:r w:rsidRPr="00F530ED">
                    <w:rPr>
                      <w:color w:val="000000"/>
                      <w:sz w:val="21"/>
                      <w:szCs w:val="21"/>
                    </w:rPr>
                    <w:t>有二次污染。</w:t>
                  </w:r>
                </w:p>
              </w:tc>
            </w:tr>
          </w:tbl>
          <w:p w:rsidR="007F3860" w:rsidRPr="007F3860" w:rsidRDefault="007F3860" w:rsidP="007F3860">
            <w:pPr>
              <w:spacing w:line="440" w:lineRule="exact"/>
              <w:ind w:firstLineChars="200" w:firstLine="480"/>
              <w:rPr>
                <w:sz w:val="24"/>
                <w:szCs w:val="24"/>
              </w:rPr>
            </w:pPr>
            <w:r w:rsidRPr="00384CF7">
              <w:rPr>
                <w:sz w:val="24"/>
                <w:szCs w:val="24"/>
              </w:rPr>
              <w:t>综合上述分析，</w:t>
            </w:r>
            <w:r w:rsidRPr="00384CF7">
              <w:rPr>
                <w:rFonts w:hint="eastAsia"/>
                <w:sz w:val="24"/>
                <w:szCs w:val="24"/>
              </w:rPr>
              <w:t>本项目有机废气产生浓度</w:t>
            </w:r>
            <w:r w:rsidRPr="00384CF7">
              <w:rPr>
                <w:sz w:val="24"/>
                <w:szCs w:val="24"/>
              </w:rPr>
              <w:t>低于</w:t>
            </w:r>
            <w:r w:rsidRPr="00384CF7">
              <w:rPr>
                <w:sz w:val="24"/>
                <w:szCs w:val="24"/>
              </w:rPr>
              <w:t>1000ppm</w:t>
            </w:r>
            <w:r w:rsidRPr="00384CF7">
              <w:rPr>
                <w:rFonts w:hint="eastAsia"/>
                <w:sz w:val="24"/>
                <w:szCs w:val="24"/>
              </w:rPr>
              <w:t>，属于</w:t>
            </w:r>
            <w:r w:rsidRPr="00384CF7">
              <w:rPr>
                <w:sz w:val="24"/>
                <w:szCs w:val="24"/>
              </w:rPr>
              <w:t>低浓度</w:t>
            </w:r>
            <w:r w:rsidRPr="00384CF7">
              <w:rPr>
                <w:sz w:val="24"/>
                <w:szCs w:val="24"/>
              </w:rPr>
              <w:t>VOCs</w:t>
            </w:r>
            <w:r w:rsidRPr="00384CF7">
              <w:rPr>
                <w:sz w:val="24"/>
                <w:szCs w:val="24"/>
              </w:rPr>
              <w:t>废气</w:t>
            </w:r>
            <w:r w:rsidRPr="00384CF7">
              <w:rPr>
                <w:rFonts w:hint="eastAsia"/>
                <w:sz w:val="24"/>
                <w:szCs w:val="24"/>
              </w:rPr>
              <w:t>，同时</w:t>
            </w:r>
            <w:r w:rsidRPr="00384CF7">
              <w:rPr>
                <w:sz w:val="24"/>
                <w:szCs w:val="24"/>
              </w:rPr>
              <w:t>考虑到本项目废气无回收价值，</w:t>
            </w:r>
            <w:r w:rsidRPr="00384CF7">
              <w:rPr>
                <w:rFonts w:hint="eastAsia"/>
                <w:sz w:val="24"/>
                <w:szCs w:val="24"/>
              </w:rPr>
              <w:t>故选取</w:t>
            </w:r>
            <w:r w:rsidRPr="00384CF7">
              <w:rPr>
                <w:sz w:val="24"/>
                <w:szCs w:val="24"/>
              </w:rPr>
              <w:t>纤维棉过滤</w:t>
            </w:r>
            <w:r w:rsidRPr="00384CF7">
              <w:rPr>
                <w:rFonts w:hint="eastAsia"/>
                <w:sz w:val="24"/>
                <w:szCs w:val="24"/>
              </w:rPr>
              <w:t>+</w:t>
            </w:r>
            <w:r w:rsidRPr="00384CF7">
              <w:rPr>
                <w:rFonts w:hint="eastAsia"/>
                <w:sz w:val="24"/>
                <w:szCs w:val="24"/>
              </w:rPr>
              <w:t>活性炭吸附、脱附</w:t>
            </w:r>
            <w:r w:rsidRPr="00384CF7">
              <w:rPr>
                <w:rFonts w:hint="eastAsia"/>
                <w:sz w:val="24"/>
                <w:szCs w:val="24"/>
              </w:rPr>
              <w:t>+</w:t>
            </w:r>
            <w:r w:rsidRPr="00384CF7">
              <w:rPr>
                <w:rFonts w:hint="eastAsia"/>
                <w:sz w:val="24"/>
                <w:szCs w:val="24"/>
              </w:rPr>
              <w:t>催化燃烧装置治理是可行的，</w:t>
            </w:r>
            <w:r>
              <w:rPr>
                <w:rFonts w:hint="eastAsia"/>
                <w:sz w:val="24"/>
                <w:szCs w:val="24"/>
              </w:rPr>
              <w:t>漆雾处理效率以</w:t>
            </w:r>
            <w:r>
              <w:rPr>
                <w:rFonts w:hint="eastAsia"/>
                <w:sz w:val="24"/>
                <w:szCs w:val="24"/>
              </w:rPr>
              <w:t>85</w:t>
            </w:r>
            <w:r w:rsidRPr="00384CF7">
              <w:rPr>
                <w:rFonts w:hint="eastAsia"/>
                <w:sz w:val="24"/>
                <w:szCs w:val="24"/>
              </w:rPr>
              <w:t>%</w:t>
            </w:r>
            <w:r w:rsidRPr="00384CF7">
              <w:rPr>
                <w:rFonts w:hint="eastAsia"/>
                <w:sz w:val="24"/>
                <w:szCs w:val="24"/>
              </w:rPr>
              <w:t>计</w:t>
            </w:r>
            <w:r>
              <w:rPr>
                <w:rFonts w:hint="eastAsia"/>
                <w:sz w:val="24"/>
                <w:szCs w:val="24"/>
              </w:rPr>
              <w:t>，有机</w:t>
            </w:r>
            <w:r w:rsidRPr="00384CF7">
              <w:rPr>
                <w:rFonts w:hint="eastAsia"/>
                <w:sz w:val="24"/>
                <w:szCs w:val="24"/>
              </w:rPr>
              <w:t>废气</w:t>
            </w:r>
            <w:r w:rsidRPr="00384CF7">
              <w:rPr>
                <w:sz w:val="24"/>
                <w:szCs w:val="24"/>
              </w:rPr>
              <w:t>处理效率以</w:t>
            </w:r>
            <w:r w:rsidRPr="00384CF7">
              <w:rPr>
                <w:rFonts w:hint="eastAsia"/>
                <w:sz w:val="24"/>
                <w:szCs w:val="24"/>
              </w:rPr>
              <w:t>90%</w:t>
            </w:r>
            <w:r w:rsidRPr="00384CF7">
              <w:rPr>
                <w:rFonts w:hint="eastAsia"/>
                <w:sz w:val="24"/>
                <w:szCs w:val="24"/>
              </w:rPr>
              <w:t>计。</w:t>
            </w:r>
          </w:p>
          <w:p w:rsidR="003D5211" w:rsidRPr="00725F39" w:rsidRDefault="003D5211" w:rsidP="00AC109D">
            <w:pPr>
              <w:spacing w:line="440" w:lineRule="exact"/>
              <w:ind w:firstLineChars="200" w:firstLine="482"/>
              <w:rPr>
                <w:sz w:val="24"/>
              </w:rPr>
            </w:pPr>
            <w:r w:rsidRPr="00725F39">
              <w:rPr>
                <w:b/>
                <w:sz w:val="24"/>
              </w:rPr>
              <w:t>大气环境影响预测</w:t>
            </w:r>
          </w:p>
          <w:p w:rsidR="00B91D10" w:rsidRPr="00061769" w:rsidRDefault="00B91D10" w:rsidP="00B91D10">
            <w:pPr>
              <w:spacing w:line="460" w:lineRule="exact"/>
              <w:ind w:firstLineChars="200" w:firstLine="480"/>
              <w:rPr>
                <w:sz w:val="24"/>
                <w:szCs w:val="24"/>
              </w:rPr>
            </w:pPr>
            <w:r w:rsidRPr="00061769">
              <w:rPr>
                <w:sz w:val="24"/>
                <w:szCs w:val="24"/>
              </w:rPr>
              <w:t>a</w:t>
            </w:r>
            <w:r w:rsidRPr="00061769">
              <w:rPr>
                <w:sz w:val="24"/>
                <w:szCs w:val="24"/>
              </w:rPr>
              <w:t>、气象资料</w:t>
            </w:r>
          </w:p>
          <w:p w:rsidR="00B91D10" w:rsidRPr="00061769" w:rsidRDefault="00B91D10" w:rsidP="00B91D10">
            <w:pPr>
              <w:spacing w:line="460" w:lineRule="exact"/>
              <w:ind w:firstLineChars="200" w:firstLine="480"/>
              <w:rPr>
                <w:sz w:val="24"/>
                <w:szCs w:val="24"/>
              </w:rPr>
            </w:pPr>
            <w:r w:rsidRPr="00061769">
              <w:rPr>
                <w:sz w:val="24"/>
                <w:szCs w:val="24"/>
              </w:rPr>
              <w:t>（</w:t>
            </w:r>
            <w:r w:rsidRPr="00061769">
              <w:rPr>
                <w:sz w:val="24"/>
                <w:szCs w:val="24"/>
              </w:rPr>
              <w:t>1</w:t>
            </w:r>
            <w:r w:rsidRPr="00061769">
              <w:rPr>
                <w:sz w:val="24"/>
                <w:szCs w:val="24"/>
              </w:rPr>
              <w:t>）资料来源</w:t>
            </w:r>
          </w:p>
          <w:p w:rsidR="00B91D10" w:rsidRPr="00061769" w:rsidRDefault="00B91D10" w:rsidP="00B91D10">
            <w:pPr>
              <w:spacing w:line="460" w:lineRule="exact"/>
              <w:ind w:firstLineChars="200" w:firstLine="480"/>
              <w:rPr>
                <w:sz w:val="24"/>
                <w:szCs w:val="24"/>
              </w:rPr>
            </w:pPr>
            <w:r w:rsidRPr="00061769">
              <w:rPr>
                <w:sz w:val="24"/>
                <w:szCs w:val="24"/>
              </w:rPr>
              <w:t>地面气象资料采用新乡气象观测站的观测结果，新乡气象观测站（</w:t>
            </w:r>
            <w:r w:rsidRPr="00061769">
              <w:rPr>
                <w:sz w:val="24"/>
                <w:szCs w:val="24"/>
              </w:rPr>
              <w:t>53986</w:t>
            </w:r>
            <w:r w:rsidRPr="00061769">
              <w:rPr>
                <w:sz w:val="24"/>
                <w:szCs w:val="24"/>
              </w:rPr>
              <w:t>）为国家基本站，位于河南省新乡市，地理坐标为北纬</w:t>
            </w:r>
            <w:r w:rsidRPr="00061769">
              <w:rPr>
                <w:sz w:val="24"/>
                <w:szCs w:val="24"/>
              </w:rPr>
              <w:t>35°19</w:t>
            </w:r>
            <w:r w:rsidR="0018392F" w:rsidRPr="0018392F">
              <w:rPr>
                <w:sz w:val="24"/>
                <w:szCs w:val="24"/>
              </w:rPr>
              <w:t>′</w:t>
            </w:r>
            <w:r w:rsidRPr="00061769">
              <w:rPr>
                <w:sz w:val="24"/>
                <w:szCs w:val="24"/>
              </w:rPr>
              <w:t>0.12″</w:t>
            </w:r>
            <w:r w:rsidRPr="00061769">
              <w:rPr>
                <w:sz w:val="24"/>
                <w:szCs w:val="24"/>
              </w:rPr>
              <w:t>，东经</w:t>
            </w:r>
            <w:r w:rsidRPr="00061769">
              <w:rPr>
                <w:sz w:val="24"/>
                <w:szCs w:val="24"/>
              </w:rPr>
              <w:t>113°52</w:t>
            </w:r>
            <w:r w:rsidR="0018392F" w:rsidRPr="0018392F">
              <w:rPr>
                <w:sz w:val="24"/>
                <w:szCs w:val="24"/>
              </w:rPr>
              <w:t>′</w:t>
            </w:r>
            <w:r w:rsidRPr="00061769">
              <w:rPr>
                <w:sz w:val="24"/>
                <w:szCs w:val="24"/>
              </w:rPr>
              <w:t>59.88″</w:t>
            </w:r>
            <w:r w:rsidRPr="00061769">
              <w:rPr>
                <w:sz w:val="24"/>
                <w:szCs w:val="24"/>
              </w:rPr>
              <w:t>，海拔高度</w:t>
            </w:r>
            <w:r w:rsidRPr="00061769">
              <w:rPr>
                <w:sz w:val="24"/>
                <w:szCs w:val="24"/>
              </w:rPr>
              <w:t>73.2m</w:t>
            </w:r>
            <w:r w:rsidRPr="00061769">
              <w:rPr>
                <w:sz w:val="24"/>
                <w:szCs w:val="24"/>
              </w:rPr>
              <w:t>。新乡气象观测站位于本项目的东</w:t>
            </w:r>
            <w:r>
              <w:rPr>
                <w:rFonts w:hint="eastAsia"/>
                <w:sz w:val="24"/>
                <w:szCs w:val="24"/>
              </w:rPr>
              <w:t>北</w:t>
            </w:r>
            <w:r w:rsidRPr="00061769">
              <w:rPr>
                <w:sz w:val="24"/>
                <w:szCs w:val="24"/>
              </w:rPr>
              <w:t>方向距离约</w:t>
            </w:r>
            <w:r w:rsidR="0071669E">
              <w:rPr>
                <w:rFonts w:hint="eastAsia"/>
                <w:sz w:val="24"/>
                <w:szCs w:val="24"/>
              </w:rPr>
              <w:t>22</w:t>
            </w:r>
            <w:r w:rsidRPr="00061769">
              <w:rPr>
                <w:sz w:val="24"/>
                <w:szCs w:val="24"/>
              </w:rPr>
              <w:t>km</w:t>
            </w:r>
            <w:r w:rsidRPr="00061769">
              <w:rPr>
                <w:sz w:val="24"/>
                <w:szCs w:val="24"/>
              </w:rPr>
              <w:t>，两地地理特征相近，根据导则的要求使用该气象站的资料是可行的。</w:t>
            </w:r>
          </w:p>
          <w:p w:rsidR="00B91D10" w:rsidRPr="00061769" w:rsidRDefault="00B91D10" w:rsidP="00B91D10">
            <w:pPr>
              <w:spacing w:line="460" w:lineRule="exact"/>
              <w:ind w:firstLineChars="200" w:firstLine="480"/>
              <w:rPr>
                <w:sz w:val="24"/>
                <w:szCs w:val="24"/>
              </w:rPr>
            </w:pPr>
            <w:r w:rsidRPr="00061769">
              <w:rPr>
                <w:sz w:val="24"/>
                <w:szCs w:val="24"/>
              </w:rPr>
              <w:t>（</w:t>
            </w:r>
            <w:r w:rsidRPr="00061769">
              <w:rPr>
                <w:sz w:val="24"/>
                <w:szCs w:val="24"/>
              </w:rPr>
              <w:t>2</w:t>
            </w:r>
            <w:r w:rsidRPr="00061769">
              <w:rPr>
                <w:sz w:val="24"/>
                <w:szCs w:val="24"/>
              </w:rPr>
              <w:t>）气象特征</w:t>
            </w:r>
          </w:p>
          <w:p w:rsidR="00B91D10" w:rsidRPr="00061769" w:rsidRDefault="00B91D10" w:rsidP="00B91D10">
            <w:pPr>
              <w:spacing w:line="460" w:lineRule="exact"/>
              <w:ind w:firstLineChars="200" w:firstLine="480"/>
              <w:rPr>
                <w:sz w:val="24"/>
                <w:szCs w:val="24"/>
              </w:rPr>
            </w:pPr>
            <w:r w:rsidRPr="00061769">
              <w:rPr>
                <w:sz w:val="24"/>
                <w:szCs w:val="24"/>
              </w:rPr>
              <w:t>区域气候类型属暖温带大陆性季风气候，春季干旱多风沙，夏季炎热雨量大，秋季凉爽时令短，冬季寒冷少雨雪，气温的四季变化具有典型的大陆性气候特征，即冬冷夏</w:t>
            </w:r>
            <w:r w:rsidRPr="00061769">
              <w:rPr>
                <w:sz w:val="24"/>
                <w:szCs w:val="24"/>
              </w:rPr>
              <w:lastRenderedPageBreak/>
              <w:t>热。总的来说，区域气候主要受北半球大气环流制约，重要的气候特征是一年四季分明。</w:t>
            </w:r>
          </w:p>
          <w:p w:rsidR="00B91D10" w:rsidRPr="00061769" w:rsidRDefault="00B91D10" w:rsidP="00B91D10">
            <w:pPr>
              <w:spacing w:line="460" w:lineRule="exact"/>
              <w:ind w:firstLineChars="200" w:firstLine="480"/>
              <w:rPr>
                <w:sz w:val="24"/>
                <w:szCs w:val="24"/>
              </w:rPr>
            </w:pPr>
            <w:r w:rsidRPr="00061769">
              <w:rPr>
                <w:sz w:val="24"/>
                <w:szCs w:val="24"/>
              </w:rPr>
              <w:t>（</w:t>
            </w:r>
            <w:r w:rsidRPr="00061769">
              <w:rPr>
                <w:sz w:val="24"/>
                <w:szCs w:val="24"/>
              </w:rPr>
              <w:t>3</w:t>
            </w:r>
            <w:r w:rsidRPr="00061769">
              <w:rPr>
                <w:sz w:val="24"/>
                <w:szCs w:val="24"/>
              </w:rPr>
              <w:t>）多年气象要素统计结果</w:t>
            </w:r>
          </w:p>
          <w:p w:rsidR="00B91D10" w:rsidRPr="00061769" w:rsidRDefault="00B91D10" w:rsidP="00B91D10">
            <w:pPr>
              <w:spacing w:line="460" w:lineRule="exact"/>
              <w:ind w:firstLineChars="200" w:firstLine="480"/>
              <w:rPr>
                <w:sz w:val="24"/>
                <w:szCs w:val="24"/>
              </w:rPr>
            </w:pPr>
            <w:r w:rsidRPr="00061769">
              <w:rPr>
                <w:sz w:val="24"/>
                <w:szCs w:val="24"/>
              </w:rPr>
              <w:t>根据新乡市气象观测站</w:t>
            </w:r>
            <w:r w:rsidRPr="00061769">
              <w:rPr>
                <w:sz w:val="24"/>
                <w:szCs w:val="24"/>
              </w:rPr>
              <w:t>1997</w:t>
            </w:r>
            <w:r w:rsidRPr="00061769">
              <w:rPr>
                <w:sz w:val="24"/>
                <w:szCs w:val="24"/>
              </w:rPr>
              <w:t>～</w:t>
            </w:r>
            <w:r w:rsidRPr="00061769">
              <w:rPr>
                <w:sz w:val="24"/>
                <w:szCs w:val="24"/>
              </w:rPr>
              <w:t>2017</w:t>
            </w:r>
            <w:r w:rsidRPr="00061769">
              <w:rPr>
                <w:sz w:val="24"/>
                <w:szCs w:val="24"/>
              </w:rPr>
              <w:t>近</w:t>
            </w:r>
            <w:r w:rsidRPr="00061769">
              <w:rPr>
                <w:sz w:val="24"/>
                <w:szCs w:val="24"/>
              </w:rPr>
              <w:t>20</w:t>
            </w:r>
            <w:r w:rsidRPr="00061769">
              <w:rPr>
                <w:sz w:val="24"/>
                <w:szCs w:val="24"/>
              </w:rPr>
              <w:t>年地面观测资料，经统计分析得出以下结果。</w:t>
            </w:r>
          </w:p>
          <w:p w:rsidR="00B91D10" w:rsidRPr="00061769" w:rsidRDefault="00B91D10" w:rsidP="00B91D10">
            <w:pPr>
              <w:spacing w:line="460" w:lineRule="exact"/>
              <w:ind w:firstLineChars="200" w:firstLine="480"/>
              <w:rPr>
                <w:sz w:val="24"/>
                <w:szCs w:val="24"/>
              </w:rPr>
            </w:pPr>
            <w:r w:rsidRPr="00061769">
              <w:rPr>
                <w:sz w:val="24"/>
                <w:szCs w:val="24"/>
              </w:rPr>
              <w:t>新乡气象站气象资料整编表如下表所示：</w:t>
            </w:r>
          </w:p>
          <w:p w:rsidR="00B91D10" w:rsidRPr="006F50FB" w:rsidRDefault="00B91D10" w:rsidP="00B91D10">
            <w:pPr>
              <w:spacing w:line="460" w:lineRule="exact"/>
              <w:ind w:firstLineChars="200" w:firstLine="480"/>
              <w:rPr>
                <w:rFonts w:eastAsia="黑体" w:hAnsi="黑体"/>
                <w:color w:val="000000"/>
                <w:sz w:val="24"/>
                <w:szCs w:val="24"/>
                <w:lang w:val="pt-BR"/>
              </w:rPr>
            </w:pPr>
            <w:r w:rsidRPr="006F50FB">
              <w:rPr>
                <w:rFonts w:eastAsia="黑体" w:hAnsi="黑体"/>
                <w:color w:val="000000"/>
                <w:sz w:val="24"/>
                <w:szCs w:val="24"/>
                <w:lang w:val="pt-BR"/>
              </w:rPr>
              <w:t>表</w:t>
            </w:r>
            <w:r w:rsidR="000F11F5">
              <w:rPr>
                <w:rFonts w:eastAsia="黑体" w:hAnsi="黑体" w:hint="eastAsia"/>
                <w:color w:val="000000"/>
                <w:sz w:val="24"/>
                <w:szCs w:val="24"/>
                <w:lang w:val="pt-BR"/>
              </w:rPr>
              <w:t>3</w:t>
            </w:r>
            <w:r w:rsidR="0047634D">
              <w:rPr>
                <w:rFonts w:eastAsia="黑体" w:hAnsi="黑体" w:hint="eastAsia"/>
                <w:color w:val="000000"/>
                <w:sz w:val="24"/>
                <w:szCs w:val="24"/>
                <w:lang w:val="pt-BR"/>
              </w:rPr>
              <w:t>2</w:t>
            </w:r>
            <w:r w:rsidRPr="006F50FB">
              <w:rPr>
                <w:rFonts w:eastAsia="黑体" w:hAnsi="黑体"/>
                <w:color w:val="000000"/>
                <w:sz w:val="24"/>
                <w:szCs w:val="24"/>
                <w:lang w:val="pt-BR"/>
              </w:rPr>
              <w:t xml:space="preserve">              </w:t>
            </w:r>
            <w:r w:rsidRPr="006F50FB">
              <w:rPr>
                <w:rFonts w:eastAsia="黑体" w:hAnsi="黑体"/>
                <w:color w:val="000000"/>
                <w:sz w:val="24"/>
                <w:szCs w:val="24"/>
                <w:lang w:val="pt-BR"/>
              </w:rPr>
              <w:t>新乡象站常规气象项目统计（</w:t>
            </w:r>
            <w:r w:rsidRPr="006F50FB">
              <w:rPr>
                <w:rFonts w:eastAsia="黑体" w:hAnsi="黑体"/>
                <w:color w:val="000000"/>
                <w:sz w:val="24"/>
                <w:szCs w:val="24"/>
                <w:lang w:val="pt-BR"/>
              </w:rPr>
              <w:t>1998-2017</w:t>
            </w:r>
            <w:r w:rsidRPr="006F50FB">
              <w:rPr>
                <w:rFonts w:eastAsia="黑体" w:hAnsi="黑体"/>
                <w:color w:val="000000"/>
                <w:sz w:val="24"/>
                <w:szCs w:val="24"/>
                <w:lang w:val="pt-BR"/>
              </w:rPr>
              <w:t>）</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349"/>
              <w:gridCol w:w="3320"/>
              <w:gridCol w:w="1298"/>
              <w:gridCol w:w="1877"/>
              <w:gridCol w:w="1393"/>
            </w:tblGrid>
            <w:tr w:rsidR="00B91D10" w:rsidRPr="00061769" w:rsidTr="001E0B85">
              <w:trPr>
                <w:trHeight w:val="397"/>
                <w:jc w:val="center"/>
              </w:trPr>
              <w:tc>
                <w:tcPr>
                  <w:tcW w:w="4586" w:type="dxa"/>
                  <w:gridSpan w:val="2"/>
                  <w:tcBorders>
                    <w:top w:val="single" w:sz="8" w:space="0" w:color="auto"/>
                    <w:left w:val="nil"/>
                    <w:bottom w:val="single" w:sz="8" w:space="0" w:color="auto"/>
                    <w:right w:val="single" w:sz="4" w:space="0" w:color="auto"/>
                  </w:tcBorders>
                  <w:vAlign w:val="center"/>
                </w:tcPr>
                <w:p w:rsidR="00B91D10" w:rsidRPr="00061769" w:rsidRDefault="00B91D10" w:rsidP="001E0B85">
                  <w:pPr>
                    <w:jc w:val="center"/>
                    <w:rPr>
                      <w:b/>
                      <w:sz w:val="21"/>
                      <w:szCs w:val="21"/>
                    </w:rPr>
                  </w:pPr>
                  <w:r w:rsidRPr="00061769">
                    <w:rPr>
                      <w:b/>
                      <w:sz w:val="21"/>
                      <w:szCs w:val="21"/>
                    </w:rPr>
                    <w:t>统计项目</w:t>
                  </w:r>
                </w:p>
              </w:tc>
              <w:tc>
                <w:tcPr>
                  <w:tcW w:w="1275" w:type="dxa"/>
                  <w:tcBorders>
                    <w:top w:val="single" w:sz="8" w:space="0" w:color="auto"/>
                    <w:left w:val="single" w:sz="4" w:space="0" w:color="auto"/>
                    <w:bottom w:val="single" w:sz="8" w:space="0" w:color="auto"/>
                    <w:right w:val="single" w:sz="4" w:space="0" w:color="auto"/>
                  </w:tcBorders>
                  <w:vAlign w:val="center"/>
                </w:tcPr>
                <w:p w:rsidR="00B91D10" w:rsidRPr="00061769" w:rsidRDefault="00B91D10" w:rsidP="001E0B85">
                  <w:pPr>
                    <w:jc w:val="center"/>
                    <w:rPr>
                      <w:b/>
                      <w:sz w:val="21"/>
                      <w:szCs w:val="21"/>
                    </w:rPr>
                  </w:pPr>
                  <w:r w:rsidRPr="00061769">
                    <w:rPr>
                      <w:b/>
                      <w:sz w:val="21"/>
                      <w:szCs w:val="21"/>
                    </w:rPr>
                    <w:t>统计值</w:t>
                  </w:r>
                </w:p>
              </w:tc>
              <w:tc>
                <w:tcPr>
                  <w:tcW w:w="1843" w:type="dxa"/>
                  <w:tcBorders>
                    <w:top w:val="single" w:sz="8" w:space="0" w:color="auto"/>
                    <w:left w:val="single" w:sz="4" w:space="0" w:color="auto"/>
                    <w:bottom w:val="single" w:sz="8" w:space="0" w:color="auto"/>
                    <w:right w:val="single" w:sz="4" w:space="0" w:color="auto"/>
                  </w:tcBorders>
                  <w:vAlign w:val="center"/>
                </w:tcPr>
                <w:p w:rsidR="00B91D10" w:rsidRPr="00061769" w:rsidRDefault="00B91D10" w:rsidP="001E0B85">
                  <w:pPr>
                    <w:jc w:val="center"/>
                    <w:rPr>
                      <w:b/>
                      <w:sz w:val="21"/>
                      <w:szCs w:val="21"/>
                    </w:rPr>
                  </w:pPr>
                  <w:r w:rsidRPr="00061769">
                    <w:rPr>
                      <w:b/>
                      <w:sz w:val="21"/>
                      <w:szCs w:val="21"/>
                    </w:rPr>
                    <w:t>极值出现时间</w:t>
                  </w:r>
                </w:p>
              </w:tc>
              <w:tc>
                <w:tcPr>
                  <w:tcW w:w="1368" w:type="dxa"/>
                  <w:tcBorders>
                    <w:top w:val="single" w:sz="8" w:space="0" w:color="auto"/>
                    <w:left w:val="single" w:sz="4" w:space="0" w:color="auto"/>
                    <w:bottom w:val="single" w:sz="8" w:space="0" w:color="auto"/>
                    <w:right w:val="nil"/>
                  </w:tcBorders>
                  <w:vAlign w:val="center"/>
                </w:tcPr>
                <w:p w:rsidR="00B91D10" w:rsidRPr="00061769" w:rsidRDefault="00B91D10" w:rsidP="001E0B85">
                  <w:pPr>
                    <w:jc w:val="center"/>
                    <w:rPr>
                      <w:b/>
                      <w:sz w:val="21"/>
                      <w:szCs w:val="21"/>
                    </w:rPr>
                  </w:pPr>
                  <w:r w:rsidRPr="00061769">
                    <w:rPr>
                      <w:b/>
                      <w:sz w:val="21"/>
                      <w:szCs w:val="21"/>
                    </w:rPr>
                    <w:t>极值</w:t>
                  </w:r>
                </w:p>
              </w:tc>
            </w:tr>
            <w:tr w:rsidR="00B91D10" w:rsidRPr="00061769" w:rsidTr="001E0B85">
              <w:trPr>
                <w:trHeight w:val="397"/>
                <w:jc w:val="center"/>
              </w:trPr>
              <w:tc>
                <w:tcPr>
                  <w:tcW w:w="4586" w:type="dxa"/>
                  <w:gridSpan w:val="2"/>
                  <w:tcBorders>
                    <w:top w:val="single" w:sz="8"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多年平均气温（</w:t>
                  </w:r>
                  <w:r w:rsidRPr="00061769">
                    <w:rPr>
                      <w:sz w:val="21"/>
                      <w:szCs w:val="21"/>
                    </w:rPr>
                    <w:t>℃</w:t>
                  </w:r>
                  <w:r w:rsidRPr="00061769">
                    <w:rPr>
                      <w:sz w:val="21"/>
                      <w:szCs w:val="21"/>
                    </w:rPr>
                    <w:t>）</w:t>
                  </w:r>
                </w:p>
              </w:tc>
              <w:tc>
                <w:tcPr>
                  <w:tcW w:w="1275" w:type="dxa"/>
                  <w:tcBorders>
                    <w:top w:val="single" w:sz="8"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15.2</w:t>
                  </w:r>
                </w:p>
              </w:tc>
              <w:tc>
                <w:tcPr>
                  <w:tcW w:w="1843" w:type="dxa"/>
                  <w:tcBorders>
                    <w:top w:val="single" w:sz="8"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8"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累年极端最高气温（</w:t>
                  </w:r>
                  <w:r w:rsidRPr="00061769">
                    <w:rPr>
                      <w:sz w:val="21"/>
                      <w:szCs w:val="21"/>
                    </w:rPr>
                    <w:t>℃</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38.3</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2009-06-25</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40.9</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累年极端最低气温（</w:t>
                  </w:r>
                  <w:r w:rsidRPr="00061769">
                    <w:rPr>
                      <w:sz w:val="21"/>
                      <w:szCs w:val="21"/>
                    </w:rPr>
                    <w:t>℃</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-9.4</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2016-01-24</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-13.1</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多年平均气压（</w:t>
                  </w:r>
                  <w:r w:rsidRPr="00061769">
                    <w:rPr>
                      <w:sz w:val="21"/>
                      <w:szCs w:val="21"/>
                    </w:rPr>
                    <w:t>hPa</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1008.0</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多年平均水汽压（</w:t>
                  </w:r>
                  <w:r w:rsidRPr="00061769">
                    <w:rPr>
                      <w:sz w:val="21"/>
                      <w:szCs w:val="21"/>
                    </w:rPr>
                    <w:t>hPa</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13.0</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多年平均相对湿度</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63.9</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多年平均降雨量</w:t>
                  </w:r>
                  <w:r w:rsidRPr="00061769">
                    <w:rPr>
                      <w:sz w:val="21"/>
                      <w:szCs w:val="21"/>
                    </w:rPr>
                    <w:t>(mm)</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575.7</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2016-07-09</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414.0</w:t>
                  </w:r>
                </w:p>
              </w:tc>
            </w:tr>
            <w:tr w:rsidR="00B91D10" w:rsidRPr="00061769" w:rsidTr="001E0B85">
              <w:trPr>
                <w:trHeight w:val="397"/>
                <w:jc w:val="center"/>
              </w:trPr>
              <w:tc>
                <w:tcPr>
                  <w:tcW w:w="1325" w:type="dxa"/>
                  <w:vMerge w:val="restart"/>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灾害天气</w:t>
                  </w:r>
                </w:p>
                <w:p w:rsidR="00B91D10" w:rsidRPr="00061769" w:rsidRDefault="00B91D10" w:rsidP="001E0B85">
                  <w:pPr>
                    <w:jc w:val="center"/>
                    <w:rPr>
                      <w:sz w:val="21"/>
                      <w:szCs w:val="21"/>
                    </w:rPr>
                  </w:pPr>
                  <w:r w:rsidRPr="00061769">
                    <w:rPr>
                      <w:sz w:val="21"/>
                      <w:szCs w:val="21"/>
                    </w:rPr>
                    <w:t>统计</w:t>
                  </w:r>
                </w:p>
              </w:tc>
              <w:tc>
                <w:tcPr>
                  <w:tcW w:w="3261"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多年平均沙暴日数</w:t>
                  </w:r>
                  <w:r w:rsidRPr="00061769">
                    <w:rPr>
                      <w:sz w:val="21"/>
                      <w:szCs w:val="21"/>
                    </w:rPr>
                    <w:t>(d)</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0.3</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1325" w:type="dxa"/>
                  <w:vMerge/>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p>
              </w:tc>
              <w:tc>
                <w:tcPr>
                  <w:tcW w:w="3261"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多年平均雷暴日数</w:t>
                  </w:r>
                  <w:r w:rsidRPr="00061769">
                    <w:rPr>
                      <w:sz w:val="21"/>
                      <w:szCs w:val="21"/>
                    </w:rPr>
                    <w:t>(d)</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21.6</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1325" w:type="dxa"/>
                  <w:vMerge/>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p>
              </w:tc>
              <w:tc>
                <w:tcPr>
                  <w:tcW w:w="3261"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多年平均冰雹日数</w:t>
                  </w:r>
                  <w:r w:rsidRPr="00061769">
                    <w:rPr>
                      <w:sz w:val="21"/>
                      <w:szCs w:val="21"/>
                    </w:rPr>
                    <w:t>(d)</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0.3</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1325" w:type="dxa"/>
                  <w:vMerge/>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p>
              </w:tc>
              <w:tc>
                <w:tcPr>
                  <w:tcW w:w="3261"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多年平均大风日数</w:t>
                  </w:r>
                  <w:r w:rsidRPr="00061769">
                    <w:rPr>
                      <w:sz w:val="21"/>
                      <w:szCs w:val="21"/>
                    </w:rPr>
                    <w:t>(d)</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3.9</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多年实测极大风速（</w:t>
                  </w:r>
                  <w:r w:rsidRPr="00061769">
                    <w:rPr>
                      <w:sz w:val="21"/>
                      <w:szCs w:val="21"/>
                    </w:rPr>
                    <w:t>m/s</w:t>
                  </w:r>
                  <w:r w:rsidRPr="00061769">
                    <w:rPr>
                      <w:sz w:val="21"/>
                      <w:szCs w:val="21"/>
                    </w:rPr>
                    <w:t>）、相应风向</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8.1</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2002-06-01</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23.8 N</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多年平均风速（</w:t>
                  </w:r>
                  <w:r w:rsidRPr="00061769">
                    <w:rPr>
                      <w:sz w:val="21"/>
                      <w:szCs w:val="21"/>
                    </w:rPr>
                    <w:t>m/s</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2.1</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多年主导风向、风向频率</w:t>
                  </w:r>
                  <w:r w:rsidRPr="00061769">
                    <w:rPr>
                      <w:sz w:val="21"/>
                      <w:szCs w:val="21"/>
                    </w:rPr>
                    <w:t>(%)</w:t>
                  </w:r>
                </w:p>
              </w:tc>
              <w:tc>
                <w:tcPr>
                  <w:tcW w:w="1275"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ENE17.0</w:t>
                  </w:r>
                </w:p>
              </w:tc>
              <w:tc>
                <w:tcPr>
                  <w:tcW w:w="1843" w:type="dxa"/>
                  <w:tcBorders>
                    <w:top w:val="single" w:sz="4" w:space="0" w:color="auto"/>
                    <w:left w:val="single" w:sz="4" w:space="0" w:color="auto"/>
                    <w:bottom w:val="single" w:sz="4"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4" w:space="0" w:color="auto"/>
                    <w:right w:val="nil"/>
                  </w:tcBorders>
                  <w:vAlign w:val="center"/>
                </w:tcPr>
                <w:p w:rsidR="00B91D10" w:rsidRPr="00061769" w:rsidRDefault="00B91D10" w:rsidP="001E0B85">
                  <w:pPr>
                    <w:jc w:val="center"/>
                    <w:rPr>
                      <w:sz w:val="21"/>
                      <w:szCs w:val="21"/>
                    </w:rPr>
                  </w:pPr>
                  <w:r w:rsidRPr="00061769">
                    <w:rPr>
                      <w:sz w:val="21"/>
                      <w:szCs w:val="21"/>
                    </w:rPr>
                    <w:t>/</w:t>
                  </w:r>
                </w:p>
              </w:tc>
            </w:tr>
            <w:tr w:rsidR="00B91D10" w:rsidRPr="00061769" w:rsidTr="001E0B85">
              <w:trPr>
                <w:trHeight w:val="397"/>
                <w:jc w:val="center"/>
              </w:trPr>
              <w:tc>
                <w:tcPr>
                  <w:tcW w:w="4586" w:type="dxa"/>
                  <w:gridSpan w:val="2"/>
                  <w:tcBorders>
                    <w:top w:val="single" w:sz="4" w:space="0" w:color="auto"/>
                    <w:left w:val="nil"/>
                    <w:bottom w:val="single" w:sz="8"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多年静风频率</w:t>
                  </w:r>
                  <w:r w:rsidRPr="00061769">
                    <w:rPr>
                      <w:sz w:val="21"/>
                      <w:szCs w:val="21"/>
                    </w:rPr>
                    <w:t>(</w:t>
                  </w:r>
                  <w:r w:rsidRPr="00061769">
                    <w:rPr>
                      <w:sz w:val="21"/>
                      <w:szCs w:val="21"/>
                    </w:rPr>
                    <w:t>风速</w:t>
                  </w:r>
                  <w:r w:rsidRPr="00061769">
                    <w:rPr>
                      <w:sz w:val="21"/>
                      <w:szCs w:val="21"/>
                    </w:rPr>
                    <w:t>&lt;0.2m/s)(%)</w:t>
                  </w:r>
                </w:p>
              </w:tc>
              <w:tc>
                <w:tcPr>
                  <w:tcW w:w="1275" w:type="dxa"/>
                  <w:tcBorders>
                    <w:top w:val="single" w:sz="4" w:space="0" w:color="auto"/>
                    <w:left w:val="single" w:sz="4" w:space="0" w:color="auto"/>
                    <w:bottom w:val="single" w:sz="8"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11.8</w:t>
                  </w:r>
                </w:p>
              </w:tc>
              <w:tc>
                <w:tcPr>
                  <w:tcW w:w="1843" w:type="dxa"/>
                  <w:tcBorders>
                    <w:top w:val="single" w:sz="4" w:space="0" w:color="auto"/>
                    <w:left w:val="single" w:sz="4" w:space="0" w:color="auto"/>
                    <w:bottom w:val="single" w:sz="8" w:space="0" w:color="auto"/>
                    <w:right w:val="single" w:sz="4" w:space="0" w:color="auto"/>
                  </w:tcBorders>
                  <w:vAlign w:val="center"/>
                </w:tcPr>
                <w:p w:rsidR="00B91D10" w:rsidRPr="00061769" w:rsidRDefault="00B91D10" w:rsidP="001E0B85">
                  <w:pPr>
                    <w:jc w:val="center"/>
                    <w:rPr>
                      <w:sz w:val="21"/>
                      <w:szCs w:val="21"/>
                    </w:rPr>
                  </w:pPr>
                  <w:r w:rsidRPr="00061769">
                    <w:rPr>
                      <w:sz w:val="21"/>
                      <w:szCs w:val="21"/>
                    </w:rPr>
                    <w:t>/</w:t>
                  </w:r>
                </w:p>
              </w:tc>
              <w:tc>
                <w:tcPr>
                  <w:tcW w:w="1368" w:type="dxa"/>
                  <w:tcBorders>
                    <w:top w:val="single" w:sz="4" w:space="0" w:color="auto"/>
                    <w:left w:val="single" w:sz="4" w:space="0" w:color="auto"/>
                    <w:bottom w:val="single" w:sz="8" w:space="0" w:color="auto"/>
                    <w:right w:val="nil"/>
                  </w:tcBorders>
                  <w:vAlign w:val="center"/>
                </w:tcPr>
                <w:p w:rsidR="00B91D10" w:rsidRPr="00061769" w:rsidRDefault="00B91D10" w:rsidP="001E0B85">
                  <w:pPr>
                    <w:jc w:val="center"/>
                    <w:rPr>
                      <w:sz w:val="21"/>
                      <w:szCs w:val="21"/>
                    </w:rPr>
                  </w:pPr>
                  <w:r w:rsidRPr="00061769">
                    <w:rPr>
                      <w:sz w:val="21"/>
                      <w:szCs w:val="21"/>
                    </w:rPr>
                    <w:t>/</w:t>
                  </w:r>
                </w:p>
              </w:tc>
            </w:tr>
          </w:tbl>
          <w:p w:rsidR="00B91D10" w:rsidRPr="00061769" w:rsidRDefault="00B91D10" w:rsidP="00B91D10">
            <w:pPr>
              <w:pStyle w:val="ac"/>
              <w:spacing w:line="420" w:lineRule="exact"/>
              <w:ind w:firstLineChars="200" w:firstLine="480"/>
              <w:rPr>
                <w:rFonts w:ascii="Times New Roman" w:hAnsi="Times New Roman" w:cs="Times New Roman"/>
                <w:sz w:val="24"/>
              </w:rPr>
            </w:pPr>
            <w:r w:rsidRPr="00061769">
              <w:rPr>
                <w:rFonts w:ascii="Times New Roman" w:hAnsi="Times New Roman" w:cs="Times New Roman"/>
                <w:sz w:val="24"/>
              </w:rPr>
              <w:t>b</w:t>
            </w:r>
            <w:r w:rsidRPr="00061769">
              <w:rPr>
                <w:rFonts w:ascii="Times New Roman" w:hAnsi="Times New Roman" w:cs="Times New Roman"/>
                <w:sz w:val="24"/>
              </w:rPr>
              <w:t>、预测内容</w:t>
            </w:r>
          </w:p>
          <w:p w:rsidR="00B91D10" w:rsidRPr="00061769" w:rsidRDefault="00B91D10" w:rsidP="00B91D10">
            <w:pPr>
              <w:pStyle w:val="ac"/>
              <w:spacing w:line="420" w:lineRule="exact"/>
              <w:ind w:firstLineChars="200" w:firstLine="480"/>
              <w:rPr>
                <w:rFonts w:ascii="Times New Roman" w:hAnsi="Times New Roman" w:cs="Times New Roman"/>
                <w:sz w:val="24"/>
              </w:rPr>
            </w:pPr>
            <w:r w:rsidRPr="00061769">
              <w:rPr>
                <w:rFonts w:ascii="Times New Roman" w:hAnsi="Times New Roman" w:cs="Times New Roman"/>
                <w:sz w:val="24"/>
              </w:rPr>
              <w:t>根据废气产排特点，预测本项目有组织排放源最大落地浓度出现的距离。</w:t>
            </w:r>
          </w:p>
          <w:p w:rsidR="00B91D10" w:rsidRPr="00061769" w:rsidRDefault="00B91D10" w:rsidP="00B91D10">
            <w:pPr>
              <w:spacing w:line="440" w:lineRule="exact"/>
              <w:ind w:firstLineChars="200" w:firstLine="480"/>
              <w:outlineLvl w:val="2"/>
              <w:rPr>
                <w:sz w:val="24"/>
                <w:szCs w:val="24"/>
              </w:rPr>
            </w:pPr>
            <w:r w:rsidRPr="00061769">
              <w:rPr>
                <w:sz w:val="24"/>
                <w:szCs w:val="24"/>
              </w:rPr>
              <w:t>c</w:t>
            </w:r>
            <w:r w:rsidRPr="00061769">
              <w:rPr>
                <w:sz w:val="24"/>
                <w:szCs w:val="24"/>
              </w:rPr>
              <w:t>、评价因子及标准</w:t>
            </w:r>
          </w:p>
          <w:p w:rsidR="00257D6F" w:rsidRPr="007F3860" w:rsidRDefault="0071669E" w:rsidP="007F3860">
            <w:pPr>
              <w:spacing w:line="440" w:lineRule="exact"/>
              <w:ind w:firstLineChars="200" w:firstLine="480"/>
              <w:outlineLvl w:val="2"/>
              <w:rPr>
                <w:sz w:val="24"/>
                <w:szCs w:val="24"/>
              </w:rPr>
            </w:pPr>
            <w:r>
              <w:rPr>
                <w:rFonts w:hint="eastAsia"/>
                <w:sz w:val="24"/>
                <w:szCs w:val="24"/>
              </w:rPr>
              <w:t>颗粒物</w:t>
            </w:r>
            <w:r w:rsidR="00B91D10" w:rsidRPr="00061769">
              <w:rPr>
                <w:sz w:val="24"/>
                <w:szCs w:val="24"/>
              </w:rPr>
              <w:t>执行</w:t>
            </w:r>
            <w:r w:rsidR="00B91D10" w:rsidRPr="00061769">
              <w:rPr>
                <w:sz w:val="24"/>
                <w:szCs w:val="24"/>
              </w:rPr>
              <w:t>0.45mg /m</w:t>
            </w:r>
            <w:r w:rsidR="00B91D10" w:rsidRPr="00061769">
              <w:rPr>
                <w:sz w:val="24"/>
                <w:szCs w:val="24"/>
                <w:vertAlign w:val="superscript"/>
              </w:rPr>
              <w:t>3</w:t>
            </w:r>
            <w:r>
              <w:rPr>
                <w:rFonts w:hint="eastAsia"/>
                <w:sz w:val="24"/>
                <w:szCs w:val="24"/>
              </w:rPr>
              <w:t>的标准、非甲烷总烃执行</w:t>
            </w:r>
            <w:r>
              <w:rPr>
                <w:rFonts w:hint="eastAsia"/>
                <w:sz w:val="24"/>
                <w:szCs w:val="24"/>
              </w:rPr>
              <w:t>2.0</w:t>
            </w:r>
            <w:r w:rsidRPr="00061769">
              <w:rPr>
                <w:sz w:val="24"/>
                <w:szCs w:val="24"/>
              </w:rPr>
              <w:t>mg /m</w:t>
            </w:r>
            <w:r w:rsidRPr="00061769">
              <w:rPr>
                <w:sz w:val="24"/>
                <w:szCs w:val="24"/>
                <w:vertAlign w:val="superscript"/>
              </w:rPr>
              <w:t>3</w:t>
            </w:r>
            <w:r w:rsidR="00B91D10" w:rsidRPr="00061769">
              <w:rPr>
                <w:sz w:val="24"/>
                <w:szCs w:val="24"/>
              </w:rPr>
              <w:t>的</w:t>
            </w:r>
            <w:r>
              <w:rPr>
                <w:rFonts w:hint="eastAsia"/>
                <w:sz w:val="24"/>
                <w:szCs w:val="24"/>
              </w:rPr>
              <w:t>标准</w:t>
            </w:r>
            <w:r w:rsidR="00257D6F">
              <w:rPr>
                <w:rFonts w:hint="eastAsia"/>
                <w:sz w:val="24"/>
                <w:szCs w:val="24"/>
              </w:rPr>
              <w:t>、</w:t>
            </w:r>
            <w:r w:rsidR="00F4229C">
              <w:rPr>
                <w:rFonts w:hint="eastAsia"/>
                <w:sz w:val="24"/>
                <w:szCs w:val="24"/>
              </w:rPr>
              <w:t>甲苯</w:t>
            </w:r>
            <w:r w:rsidR="00257D6F">
              <w:rPr>
                <w:rFonts w:hint="eastAsia"/>
                <w:sz w:val="24"/>
                <w:szCs w:val="24"/>
              </w:rPr>
              <w:t>执行</w:t>
            </w:r>
            <w:r w:rsidR="00257D6F">
              <w:rPr>
                <w:rFonts w:hint="eastAsia"/>
                <w:sz w:val="24"/>
                <w:szCs w:val="24"/>
              </w:rPr>
              <w:t>0.2</w:t>
            </w:r>
            <w:r w:rsidR="00257D6F" w:rsidRPr="00061769">
              <w:rPr>
                <w:sz w:val="24"/>
                <w:szCs w:val="24"/>
              </w:rPr>
              <w:t>mg /m</w:t>
            </w:r>
            <w:r w:rsidR="00257D6F" w:rsidRPr="00061769">
              <w:rPr>
                <w:sz w:val="24"/>
                <w:szCs w:val="24"/>
                <w:vertAlign w:val="superscript"/>
              </w:rPr>
              <w:t>3</w:t>
            </w:r>
            <w:r w:rsidR="00257D6F" w:rsidRPr="00061769">
              <w:rPr>
                <w:sz w:val="24"/>
                <w:szCs w:val="24"/>
              </w:rPr>
              <w:t>的</w:t>
            </w:r>
            <w:r w:rsidR="00257D6F">
              <w:rPr>
                <w:rFonts w:hint="eastAsia"/>
                <w:sz w:val="24"/>
                <w:szCs w:val="24"/>
              </w:rPr>
              <w:t>标准</w:t>
            </w:r>
            <w:r w:rsidR="00B91D10" w:rsidRPr="00061769">
              <w:rPr>
                <w:sz w:val="24"/>
                <w:szCs w:val="24"/>
              </w:rPr>
              <w:t>。</w:t>
            </w:r>
          </w:p>
          <w:p w:rsidR="00ED7BA2" w:rsidRPr="006F50FB" w:rsidRDefault="00ED7BA2" w:rsidP="00ED7BA2">
            <w:pPr>
              <w:spacing w:line="460" w:lineRule="exact"/>
              <w:ind w:firstLineChars="200" w:firstLine="480"/>
              <w:rPr>
                <w:rFonts w:eastAsia="黑体" w:hAnsi="黑体"/>
                <w:color w:val="000000"/>
                <w:sz w:val="24"/>
                <w:szCs w:val="24"/>
                <w:lang w:val="pt-BR"/>
              </w:rPr>
            </w:pPr>
            <w:r w:rsidRPr="006F50FB">
              <w:rPr>
                <w:rFonts w:eastAsia="黑体" w:hAnsi="黑体"/>
                <w:color w:val="000000"/>
                <w:sz w:val="24"/>
                <w:szCs w:val="24"/>
                <w:lang w:val="pt-BR"/>
              </w:rPr>
              <w:t>表</w:t>
            </w:r>
            <w:r w:rsidR="000F11F5">
              <w:rPr>
                <w:rFonts w:eastAsia="黑体" w:hAnsi="黑体" w:hint="eastAsia"/>
                <w:color w:val="000000"/>
                <w:sz w:val="24"/>
                <w:szCs w:val="24"/>
                <w:lang w:val="pt-BR"/>
              </w:rPr>
              <w:t>3</w:t>
            </w:r>
            <w:r w:rsidR="0047634D">
              <w:rPr>
                <w:rFonts w:eastAsia="黑体" w:hAnsi="黑体" w:hint="eastAsia"/>
                <w:color w:val="000000"/>
                <w:sz w:val="24"/>
                <w:szCs w:val="24"/>
                <w:lang w:val="pt-BR"/>
              </w:rPr>
              <w:t>3</w:t>
            </w:r>
            <w:r w:rsidRPr="006F50FB">
              <w:rPr>
                <w:rFonts w:eastAsia="黑体" w:hAnsi="黑体"/>
                <w:color w:val="000000"/>
                <w:sz w:val="24"/>
                <w:szCs w:val="24"/>
                <w:lang w:val="pt-BR"/>
              </w:rPr>
              <w:t xml:space="preserve">                           </w:t>
            </w:r>
            <w:r w:rsidRPr="006F50FB">
              <w:rPr>
                <w:rFonts w:eastAsia="黑体" w:hAnsi="黑体"/>
                <w:color w:val="000000"/>
                <w:sz w:val="24"/>
                <w:szCs w:val="24"/>
                <w:lang w:val="pt-BR"/>
              </w:rPr>
              <w:t>评价标准</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CellMar>
                <w:left w:w="28" w:type="dxa"/>
                <w:right w:w="28" w:type="dxa"/>
              </w:tblCellMar>
              <w:tblLook w:val="00A0"/>
            </w:tblPr>
            <w:tblGrid>
              <w:gridCol w:w="2551"/>
              <w:gridCol w:w="6686"/>
            </w:tblGrid>
            <w:tr w:rsidR="00ED7BA2" w:rsidRPr="00061769" w:rsidTr="00ED7BA2">
              <w:trPr>
                <w:trHeight w:val="397"/>
                <w:jc w:val="center"/>
              </w:trPr>
              <w:tc>
                <w:tcPr>
                  <w:tcW w:w="1381" w:type="pct"/>
                  <w:tcBorders>
                    <w:top w:val="single" w:sz="8" w:space="0" w:color="000000"/>
                    <w:bottom w:val="single" w:sz="8" w:space="0" w:color="auto"/>
                  </w:tcBorders>
                  <w:vAlign w:val="center"/>
                  <w:hideMark/>
                </w:tcPr>
                <w:p w:rsidR="00ED7BA2" w:rsidRPr="00061769" w:rsidRDefault="00ED7BA2" w:rsidP="001E0B85">
                  <w:pPr>
                    <w:widowControl/>
                    <w:jc w:val="center"/>
                    <w:rPr>
                      <w:b/>
                      <w:sz w:val="21"/>
                      <w:szCs w:val="21"/>
                    </w:rPr>
                  </w:pPr>
                  <w:r w:rsidRPr="00061769">
                    <w:rPr>
                      <w:b/>
                      <w:sz w:val="21"/>
                      <w:szCs w:val="21"/>
                    </w:rPr>
                    <w:t>评价因子</w:t>
                  </w:r>
                </w:p>
              </w:tc>
              <w:tc>
                <w:tcPr>
                  <w:tcW w:w="3619" w:type="pct"/>
                  <w:tcBorders>
                    <w:top w:val="single" w:sz="8" w:space="0" w:color="000000"/>
                    <w:bottom w:val="single" w:sz="8" w:space="0" w:color="auto"/>
                  </w:tcBorders>
                  <w:vAlign w:val="center"/>
                  <w:hideMark/>
                </w:tcPr>
                <w:p w:rsidR="00ED7BA2" w:rsidRPr="00061769" w:rsidRDefault="00ED7BA2" w:rsidP="001E0B85">
                  <w:pPr>
                    <w:widowControl/>
                    <w:jc w:val="center"/>
                    <w:rPr>
                      <w:b/>
                      <w:sz w:val="21"/>
                      <w:szCs w:val="21"/>
                    </w:rPr>
                  </w:pPr>
                  <w:r w:rsidRPr="00061769">
                    <w:rPr>
                      <w:b/>
                      <w:sz w:val="21"/>
                      <w:szCs w:val="21"/>
                    </w:rPr>
                    <w:t>浓度值</w:t>
                  </w:r>
                </w:p>
              </w:tc>
            </w:tr>
            <w:tr w:rsidR="00ED7BA2" w:rsidRPr="00061769" w:rsidTr="00A56522">
              <w:trPr>
                <w:trHeight w:val="397"/>
                <w:jc w:val="center"/>
              </w:trPr>
              <w:tc>
                <w:tcPr>
                  <w:tcW w:w="1381" w:type="pct"/>
                  <w:tcBorders>
                    <w:top w:val="single" w:sz="8" w:space="0" w:color="auto"/>
                    <w:bottom w:val="single" w:sz="4" w:space="0" w:color="auto"/>
                  </w:tcBorders>
                  <w:vAlign w:val="center"/>
                </w:tcPr>
                <w:p w:rsidR="00ED7BA2" w:rsidRPr="00061769" w:rsidRDefault="00ED7BA2" w:rsidP="001E0B85">
                  <w:pPr>
                    <w:jc w:val="center"/>
                    <w:rPr>
                      <w:sz w:val="21"/>
                      <w:szCs w:val="21"/>
                    </w:rPr>
                  </w:pPr>
                  <w:r w:rsidRPr="00061769">
                    <w:rPr>
                      <w:sz w:val="21"/>
                      <w:szCs w:val="21"/>
                    </w:rPr>
                    <w:t>颗粒物</w:t>
                  </w:r>
                </w:p>
              </w:tc>
              <w:tc>
                <w:tcPr>
                  <w:tcW w:w="3619" w:type="pct"/>
                  <w:tcBorders>
                    <w:top w:val="single" w:sz="8" w:space="0" w:color="auto"/>
                    <w:bottom w:val="single" w:sz="4" w:space="0" w:color="auto"/>
                  </w:tcBorders>
                  <w:vAlign w:val="center"/>
                </w:tcPr>
                <w:p w:rsidR="00ED7BA2" w:rsidRPr="00CA43EE" w:rsidRDefault="00ED7BA2" w:rsidP="001E0B85">
                  <w:pPr>
                    <w:jc w:val="center"/>
                    <w:rPr>
                      <w:color w:val="000000"/>
                      <w:sz w:val="21"/>
                      <w:szCs w:val="21"/>
                    </w:rPr>
                  </w:pPr>
                  <w:r w:rsidRPr="00CA43EE">
                    <w:rPr>
                      <w:color w:val="000000"/>
                      <w:sz w:val="21"/>
                      <w:szCs w:val="21"/>
                    </w:rPr>
                    <w:t>0.45mg/m</w:t>
                  </w:r>
                  <w:r w:rsidRPr="00CA43EE">
                    <w:rPr>
                      <w:color w:val="000000"/>
                      <w:sz w:val="21"/>
                      <w:szCs w:val="21"/>
                      <w:vertAlign w:val="superscript"/>
                    </w:rPr>
                    <w:t>3</w:t>
                  </w:r>
                  <w:r w:rsidRPr="00CA43EE">
                    <w:rPr>
                      <w:color w:val="000000"/>
                      <w:sz w:val="21"/>
                      <w:szCs w:val="21"/>
                    </w:rPr>
                    <w:t>（</w:t>
                  </w:r>
                  <w:r w:rsidRPr="00CA43EE">
                    <w:rPr>
                      <w:color w:val="000000"/>
                      <w:sz w:val="21"/>
                      <w:szCs w:val="21"/>
                    </w:rPr>
                    <w:t>24</w:t>
                  </w:r>
                  <w:r w:rsidRPr="00CA43EE">
                    <w:rPr>
                      <w:color w:val="000000"/>
                      <w:sz w:val="21"/>
                      <w:szCs w:val="21"/>
                    </w:rPr>
                    <w:t>小时平均值的</w:t>
                  </w:r>
                  <w:r w:rsidRPr="00CA43EE">
                    <w:rPr>
                      <w:color w:val="000000"/>
                      <w:sz w:val="21"/>
                      <w:szCs w:val="21"/>
                    </w:rPr>
                    <w:t>3</w:t>
                  </w:r>
                  <w:r w:rsidRPr="00CA43EE">
                    <w:rPr>
                      <w:color w:val="000000"/>
                      <w:sz w:val="21"/>
                      <w:szCs w:val="21"/>
                    </w:rPr>
                    <w:t>倍）</w:t>
                  </w:r>
                </w:p>
              </w:tc>
            </w:tr>
            <w:tr w:rsidR="00ED7BA2" w:rsidRPr="00061769" w:rsidTr="00257D6F">
              <w:trPr>
                <w:trHeight w:val="397"/>
                <w:jc w:val="center"/>
              </w:trPr>
              <w:tc>
                <w:tcPr>
                  <w:tcW w:w="1381" w:type="pct"/>
                  <w:tcBorders>
                    <w:top w:val="single" w:sz="4" w:space="0" w:color="auto"/>
                    <w:bottom w:val="single" w:sz="4" w:space="0" w:color="auto"/>
                  </w:tcBorders>
                  <w:vAlign w:val="center"/>
                </w:tcPr>
                <w:p w:rsidR="00ED7BA2" w:rsidRPr="00061769" w:rsidRDefault="00ED7BA2" w:rsidP="001E0B85">
                  <w:pPr>
                    <w:jc w:val="center"/>
                    <w:rPr>
                      <w:sz w:val="21"/>
                      <w:szCs w:val="21"/>
                    </w:rPr>
                  </w:pPr>
                  <w:r>
                    <w:rPr>
                      <w:rFonts w:hint="eastAsia"/>
                      <w:sz w:val="21"/>
                      <w:szCs w:val="21"/>
                    </w:rPr>
                    <w:t>非甲烷总烃</w:t>
                  </w:r>
                </w:p>
              </w:tc>
              <w:tc>
                <w:tcPr>
                  <w:tcW w:w="3619" w:type="pct"/>
                  <w:tcBorders>
                    <w:top w:val="single" w:sz="4" w:space="0" w:color="auto"/>
                    <w:bottom w:val="single" w:sz="4" w:space="0" w:color="auto"/>
                  </w:tcBorders>
                  <w:vAlign w:val="center"/>
                </w:tcPr>
                <w:p w:rsidR="00ED7BA2" w:rsidRPr="00CA43EE" w:rsidRDefault="00257D6F" w:rsidP="001E0B85">
                  <w:pPr>
                    <w:jc w:val="center"/>
                    <w:rPr>
                      <w:color w:val="000000"/>
                      <w:sz w:val="21"/>
                      <w:szCs w:val="21"/>
                    </w:rPr>
                  </w:pPr>
                  <w:r>
                    <w:rPr>
                      <w:rFonts w:hint="eastAsia"/>
                      <w:color w:val="000000"/>
                      <w:sz w:val="21"/>
                      <w:szCs w:val="21"/>
                    </w:rPr>
                    <w:t>2.0</w:t>
                  </w:r>
                  <w:r w:rsidRPr="00CA43EE">
                    <w:rPr>
                      <w:color w:val="000000"/>
                      <w:sz w:val="21"/>
                      <w:szCs w:val="21"/>
                    </w:rPr>
                    <w:t>mg/m</w:t>
                  </w:r>
                  <w:r w:rsidRPr="00CA43EE">
                    <w:rPr>
                      <w:color w:val="000000"/>
                      <w:sz w:val="21"/>
                      <w:szCs w:val="21"/>
                      <w:vertAlign w:val="superscript"/>
                    </w:rPr>
                    <w:t>3</w:t>
                  </w:r>
                  <w:r w:rsidRPr="00CA43EE">
                    <w:rPr>
                      <w:color w:val="000000"/>
                      <w:sz w:val="21"/>
                      <w:szCs w:val="21"/>
                    </w:rPr>
                    <w:t>（</w:t>
                  </w:r>
                  <w:r w:rsidRPr="00CA43EE">
                    <w:rPr>
                      <w:color w:val="000000"/>
                      <w:sz w:val="21"/>
                      <w:szCs w:val="21"/>
                    </w:rPr>
                    <w:t>1h</w:t>
                  </w:r>
                  <w:r w:rsidRPr="00CA43EE">
                    <w:rPr>
                      <w:color w:val="000000"/>
                      <w:sz w:val="21"/>
                      <w:szCs w:val="21"/>
                    </w:rPr>
                    <w:t>平均</w:t>
                  </w:r>
                  <w:r w:rsidRPr="00CA43EE">
                    <w:rPr>
                      <w:rFonts w:hint="eastAsia"/>
                      <w:color w:val="000000"/>
                      <w:sz w:val="21"/>
                      <w:szCs w:val="21"/>
                    </w:rPr>
                    <w:t>值</w:t>
                  </w:r>
                  <w:r w:rsidRPr="00CA43EE">
                    <w:rPr>
                      <w:color w:val="000000"/>
                      <w:sz w:val="21"/>
                      <w:szCs w:val="21"/>
                    </w:rPr>
                    <w:t>）</w:t>
                  </w:r>
                </w:p>
              </w:tc>
            </w:tr>
            <w:tr w:rsidR="00257D6F" w:rsidRPr="00061769" w:rsidTr="00A56522">
              <w:trPr>
                <w:trHeight w:val="397"/>
                <w:jc w:val="center"/>
              </w:trPr>
              <w:tc>
                <w:tcPr>
                  <w:tcW w:w="1381" w:type="pct"/>
                  <w:tcBorders>
                    <w:top w:val="single" w:sz="4" w:space="0" w:color="auto"/>
                    <w:bottom w:val="single" w:sz="8" w:space="0" w:color="auto"/>
                  </w:tcBorders>
                  <w:vAlign w:val="center"/>
                </w:tcPr>
                <w:p w:rsidR="00257D6F" w:rsidRDefault="00F4229C" w:rsidP="001E0B85">
                  <w:pPr>
                    <w:jc w:val="center"/>
                    <w:rPr>
                      <w:sz w:val="21"/>
                      <w:szCs w:val="21"/>
                    </w:rPr>
                  </w:pPr>
                  <w:r>
                    <w:rPr>
                      <w:rFonts w:hint="eastAsia"/>
                      <w:sz w:val="21"/>
                      <w:szCs w:val="21"/>
                    </w:rPr>
                    <w:lastRenderedPageBreak/>
                    <w:t>甲苯</w:t>
                  </w:r>
                </w:p>
              </w:tc>
              <w:tc>
                <w:tcPr>
                  <w:tcW w:w="3619" w:type="pct"/>
                  <w:tcBorders>
                    <w:top w:val="single" w:sz="4" w:space="0" w:color="auto"/>
                    <w:bottom w:val="single" w:sz="8" w:space="0" w:color="auto"/>
                  </w:tcBorders>
                  <w:vAlign w:val="center"/>
                </w:tcPr>
                <w:p w:rsidR="00257D6F" w:rsidRDefault="00257D6F" w:rsidP="001E0B85">
                  <w:pPr>
                    <w:jc w:val="center"/>
                    <w:rPr>
                      <w:color w:val="000000"/>
                      <w:sz w:val="21"/>
                      <w:szCs w:val="21"/>
                    </w:rPr>
                  </w:pPr>
                  <w:r>
                    <w:rPr>
                      <w:rFonts w:hint="eastAsia"/>
                      <w:color w:val="000000"/>
                      <w:sz w:val="21"/>
                      <w:szCs w:val="21"/>
                    </w:rPr>
                    <w:t>0.2</w:t>
                  </w:r>
                  <w:r w:rsidRPr="00CA43EE">
                    <w:rPr>
                      <w:color w:val="000000"/>
                      <w:sz w:val="21"/>
                      <w:szCs w:val="21"/>
                    </w:rPr>
                    <w:t>mg/m</w:t>
                  </w:r>
                  <w:r w:rsidRPr="00CA43EE">
                    <w:rPr>
                      <w:color w:val="000000"/>
                      <w:sz w:val="21"/>
                      <w:szCs w:val="21"/>
                      <w:vertAlign w:val="superscript"/>
                    </w:rPr>
                    <w:t>3</w:t>
                  </w:r>
                  <w:r w:rsidRPr="00CA43EE">
                    <w:rPr>
                      <w:color w:val="000000"/>
                      <w:sz w:val="21"/>
                      <w:szCs w:val="21"/>
                    </w:rPr>
                    <w:t>（</w:t>
                  </w:r>
                  <w:r w:rsidRPr="00CA43EE">
                    <w:rPr>
                      <w:color w:val="000000"/>
                      <w:sz w:val="21"/>
                      <w:szCs w:val="21"/>
                    </w:rPr>
                    <w:t>1h</w:t>
                  </w:r>
                  <w:r w:rsidRPr="00CA43EE">
                    <w:rPr>
                      <w:color w:val="000000"/>
                      <w:sz w:val="21"/>
                      <w:szCs w:val="21"/>
                    </w:rPr>
                    <w:t>平均</w:t>
                  </w:r>
                  <w:r w:rsidRPr="00CA43EE">
                    <w:rPr>
                      <w:rFonts w:hint="eastAsia"/>
                      <w:color w:val="000000"/>
                      <w:sz w:val="21"/>
                      <w:szCs w:val="21"/>
                    </w:rPr>
                    <w:t>值</w:t>
                  </w:r>
                  <w:r w:rsidRPr="00CA43EE">
                    <w:rPr>
                      <w:color w:val="000000"/>
                      <w:sz w:val="21"/>
                      <w:szCs w:val="21"/>
                    </w:rPr>
                    <w:t>）</w:t>
                  </w:r>
                </w:p>
              </w:tc>
            </w:tr>
          </w:tbl>
          <w:p w:rsidR="00A56522" w:rsidRPr="00257D6F" w:rsidRDefault="00B465CB" w:rsidP="00257D6F">
            <w:pPr>
              <w:spacing w:line="460" w:lineRule="exact"/>
              <w:ind w:firstLineChars="200" w:firstLine="480"/>
              <w:jc w:val="left"/>
              <w:rPr>
                <w:sz w:val="24"/>
                <w:szCs w:val="24"/>
              </w:rPr>
            </w:pPr>
            <w:r w:rsidRPr="00061769">
              <w:rPr>
                <w:sz w:val="24"/>
                <w:szCs w:val="24"/>
              </w:rPr>
              <w:t>d</w:t>
            </w:r>
            <w:r w:rsidRPr="00061769">
              <w:rPr>
                <w:sz w:val="24"/>
                <w:szCs w:val="24"/>
              </w:rPr>
              <w:t>、污染源排放参数</w:t>
            </w:r>
          </w:p>
          <w:p w:rsidR="00B465CB" w:rsidRPr="00061769" w:rsidRDefault="00B465CB" w:rsidP="00B465CB">
            <w:pPr>
              <w:spacing w:line="460" w:lineRule="exact"/>
              <w:ind w:firstLineChars="200" w:firstLine="480"/>
              <w:rPr>
                <w:rFonts w:eastAsia="黑体"/>
                <w:sz w:val="24"/>
                <w:szCs w:val="24"/>
              </w:rPr>
            </w:pPr>
            <w:r w:rsidRPr="006F50FB">
              <w:rPr>
                <w:rFonts w:eastAsia="黑体" w:hAnsi="黑体"/>
                <w:color w:val="000000"/>
                <w:sz w:val="24"/>
                <w:szCs w:val="24"/>
                <w:lang w:val="pt-BR"/>
              </w:rPr>
              <w:t>表</w:t>
            </w:r>
            <w:r w:rsidR="000F11F5">
              <w:rPr>
                <w:rFonts w:eastAsia="黑体" w:hAnsi="黑体" w:hint="eastAsia"/>
                <w:color w:val="000000"/>
                <w:sz w:val="24"/>
                <w:szCs w:val="24"/>
                <w:lang w:val="pt-BR"/>
              </w:rPr>
              <w:t>3</w:t>
            </w:r>
            <w:r w:rsidR="0047634D">
              <w:rPr>
                <w:rFonts w:eastAsia="黑体" w:hAnsi="黑体" w:hint="eastAsia"/>
                <w:color w:val="000000"/>
                <w:sz w:val="24"/>
                <w:szCs w:val="24"/>
                <w:lang w:val="pt-BR"/>
              </w:rPr>
              <w:t>4</w:t>
            </w:r>
            <w:r w:rsidRPr="006F50FB">
              <w:rPr>
                <w:rFonts w:eastAsia="黑体" w:hAnsi="黑体"/>
                <w:color w:val="000000"/>
                <w:sz w:val="24"/>
                <w:szCs w:val="24"/>
                <w:lang w:val="pt-BR"/>
              </w:rPr>
              <w:t xml:space="preserve">                   </w:t>
            </w:r>
            <w:r w:rsidRPr="006F50FB">
              <w:rPr>
                <w:rFonts w:eastAsia="黑体" w:hAnsi="黑体"/>
                <w:color w:val="000000"/>
                <w:sz w:val="24"/>
                <w:szCs w:val="24"/>
                <w:lang w:val="pt-BR"/>
              </w:rPr>
              <w:t>本项目点源参数一览表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546"/>
              <w:gridCol w:w="1238"/>
              <w:gridCol w:w="496"/>
              <w:gridCol w:w="496"/>
              <w:gridCol w:w="851"/>
              <w:gridCol w:w="708"/>
              <w:gridCol w:w="709"/>
              <w:gridCol w:w="834"/>
              <w:gridCol w:w="735"/>
              <w:gridCol w:w="737"/>
              <w:gridCol w:w="736"/>
              <w:gridCol w:w="1151"/>
            </w:tblGrid>
            <w:tr w:rsidR="00B465CB" w:rsidRPr="002F3E9C" w:rsidTr="00B465CB">
              <w:trPr>
                <w:trHeight w:val="397"/>
                <w:jc w:val="center"/>
              </w:trPr>
              <w:tc>
                <w:tcPr>
                  <w:tcW w:w="546"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编号</w:t>
                  </w:r>
                </w:p>
              </w:tc>
              <w:tc>
                <w:tcPr>
                  <w:tcW w:w="1238"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名称</w:t>
                  </w:r>
                </w:p>
              </w:tc>
              <w:tc>
                <w:tcPr>
                  <w:tcW w:w="992" w:type="dxa"/>
                  <w:gridSpan w:val="2"/>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排气筒底部中心坐标</w:t>
                  </w:r>
                  <w:r w:rsidRPr="00E6294D">
                    <w:rPr>
                      <w:b/>
                      <w:color w:val="000000"/>
                      <w:sz w:val="21"/>
                      <w:szCs w:val="21"/>
                    </w:rPr>
                    <w:t>/m</w:t>
                  </w:r>
                </w:p>
              </w:tc>
              <w:tc>
                <w:tcPr>
                  <w:tcW w:w="851"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排气筒底部海拔高度</w:t>
                  </w:r>
                  <w:r w:rsidRPr="00E6294D">
                    <w:rPr>
                      <w:b/>
                      <w:color w:val="000000"/>
                      <w:sz w:val="21"/>
                      <w:szCs w:val="21"/>
                    </w:rPr>
                    <w:t>/m</w:t>
                  </w:r>
                </w:p>
              </w:tc>
              <w:tc>
                <w:tcPr>
                  <w:tcW w:w="708"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排气筒高度</w:t>
                  </w:r>
                  <w:r w:rsidRPr="00E6294D">
                    <w:rPr>
                      <w:b/>
                      <w:color w:val="000000"/>
                      <w:sz w:val="21"/>
                      <w:szCs w:val="21"/>
                    </w:rPr>
                    <w:t>/m</w:t>
                  </w:r>
                </w:p>
              </w:tc>
              <w:tc>
                <w:tcPr>
                  <w:tcW w:w="709"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排气筒出口内径</w:t>
                  </w:r>
                  <w:r w:rsidRPr="00E6294D">
                    <w:rPr>
                      <w:b/>
                      <w:color w:val="000000"/>
                      <w:sz w:val="21"/>
                      <w:szCs w:val="21"/>
                    </w:rPr>
                    <w:t>/m</w:t>
                  </w:r>
                </w:p>
              </w:tc>
              <w:tc>
                <w:tcPr>
                  <w:tcW w:w="834"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烟气流量</w:t>
                  </w:r>
                  <w:r w:rsidRPr="00E6294D">
                    <w:rPr>
                      <w:b/>
                      <w:color w:val="000000"/>
                      <w:sz w:val="21"/>
                      <w:szCs w:val="21"/>
                    </w:rPr>
                    <w:t>/</w:t>
                  </w:r>
                  <w:r w:rsidRPr="00E6294D">
                    <w:rPr>
                      <w:b/>
                      <w:color w:val="000000"/>
                      <w:sz w:val="21"/>
                      <w:szCs w:val="21"/>
                    </w:rPr>
                    <w:t>（</w:t>
                  </w:r>
                  <w:r w:rsidRPr="00E6294D">
                    <w:rPr>
                      <w:b/>
                      <w:color w:val="000000"/>
                      <w:sz w:val="21"/>
                      <w:szCs w:val="21"/>
                    </w:rPr>
                    <w:t>m</w:t>
                  </w:r>
                  <w:r w:rsidRPr="00E6294D">
                    <w:rPr>
                      <w:b/>
                      <w:color w:val="000000"/>
                      <w:sz w:val="21"/>
                      <w:szCs w:val="21"/>
                      <w:vertAlign w:val="superscript"/>
                    </w:rPr>
                    <w:t>3</w:t>
                  </w:r>
                  <w:r w:rsidRPr="00E6294D">
                    <w:rPr>
                      <w:b/>
                      <w:color w:val="000000"/>
                      <w:sz w:val="21"/>
                      <w:szCs w:val="21"/>
                    </w:rPr>
                    <w:t>/h</w:t>
                  </w:r>
                  <w:r w:rsidRPr="00E6294D">
                    <w:rPr>
                      <w:b/>
                      <w:color w:val="000000"/>
                      <w:sz w:val="21"/>
                      <w:szCs w:val="21"/>
                    </w:rPr>
                    <w:t>）</w:t>
                  </w:r>
                </w:p>
              </w:tc>
              <w:tc>
                <w:tcPr>
                  <w:tcW w:w="735"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烟气温度</w:t>
                  </w:r>
                  <w:r w:rsidRPr="00E6294D">
                    <w:rPr>
                      <w:b/>
                      <w:color w:val="000000"/>
                      <w:sz w:val="21"/>
                      <w:szCs w:val="21"/>
                    </w:rPr>
                    <w:t>/℃</w:t>
                  </w:r>
                </w:p>
              </w:tc>
              <w:tc>
                <w:tcPr>
                  <w:tcW w:w="737"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年排放小时数</w:t>
                  </w:r>
                  <w:r w:rsidRPr="00E6294D">
                    <w:rPr>
                      <w:b/>
                      <w:color w:val="000000"/>
                      <w:sz w:val="21"/>
                      <w:szCs w:val="21"/>
                    </w:rPr>
                    <w:t>/h</w:t>
                  </w:r>
                </w:p>
              </w:tc>
              <w:tc>
                <w:tcPr>
                  <w:tcW w:w="736"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排放工况</w:t>
                  </w:r>
                </w:p>
              </w:tc>
              <w:tc>
                <w:tcPr>
                  <w:tcW w:w="1151" w:type="dxa"/>
                  <w:vMerge w:val="restart"/>
                  <w:tcBorders>
                    <w:top w:val="single" w:sz="8" w:space="0" w:color="auto"/>
                  </w:tcBorders>
                  <w:vAlign w:val="center"/>
                </w:tcPr>
                <w:p w:rsidR="00B465CB" w:rsidRPr="00E6294D" w:rsidRDefault="00B465CB" w:rsidP="001E0B85">
                  <w:pPr>
                    <w:adjustRightInd w:val="0"/>
                    <w:snapToGrid w:val="0"/>
                    <w:jc w:val="center"/>
                    <w:rPr>
                      <w:b/>
                      <w:color w:val="000000"/>
                      <w:sz w:val="21"/>
                      <w:szCs w:val="21"/>
                    </w:rPr>
                  </w:pPr>
                  <w:r w:rsidRPr="00E6294D">
                    <w:rPr>
                      <w:b/>
                      <w:color w:val="000000"/>
                      <w:sz w:val="21"/>
                      <w:szCs w:val="21"/>
                    </w:rPr>
                    <w:t>污染物排放速率</w:t>
                  </w:r>
                  <w:r w:rsidRPr="00E6294D">
                    <w:rPr>
                      <w:b/>
                      <w:color w:val="000000"/>
                      <w:sz w:val="21"/>
                      <w:szCs w:val="21"/>
                    </w:rPr>
                    <w:t>/</w:t>
                  </w:r>
                  <w:r w:rsidRPr="00E6294D">
                    <w:rPr>
                      <w:b/>
                      <w:color w:val="000000"/>
                      <w:sz w:val="21"/>
                      <w:szCs w:val="21"/>
                    </w:rPr>
                    <w:t>（</w:t>
                  </w:r>
                  <w:r w:rsidRPr="00E6294D">
                    <w:rPr>
                      <w:b/>
                      <w:color w:val="000000"/>
                      <w:sz w:val="21"/>
                      <w:szCs w:val="21"/>
                    </w:rPr>
                    <w:t>kg/h</w:t>
                  </w:r>
                  <w:r w:rsidRPr="00E6294D">
                    <w:rPr>
                      <w:b/>
                      <w:color w:val="000000"/>
                      <w:sz w:val="21"/>
                      <w:szCs w:val="21"/>
                    </w:rPr>
                    <w:t>）</w:t>
                  </w:r>
                </w:p>
              </w:tc>
            </w:tr>
            <w:tr w:rsidR="00B465CB" w:rsidRPr="002F3E9C" w:rsidTr="00B465CB">
              <w:trPr>
                <w:trHeight w:val="397"/>
                <w:jc w:val="center"/>
              </w:trPr>
              <w:tc>
                <w:tcPr>
                  <w:tcW w:w="546"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1238"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496" w:type="dxa"/>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X</w:t>
                  </w:r>
                </w:p>
              </w:tc>
              <w:tc>
                <w:tcPr>
                  <w:tcW w:w="496" w:type="dxa"/>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Y</w:t>
                  </w:r>
                </w:p>
              </w:tc>
              <w:tc>
                <w:tcPr>
                  <w:tcW w:w="851"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708"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709"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834"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735"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737"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736"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c>
                <w:tcPr>
                  <w:tcW w:w="1151" w:type="dxa"/>
                  <w:vMerge/>
                  <w:tcBorders>
                    <w:bottom w:val="single" w:sz="8" w:space="0" w:color="auto"/>
                  </w:tcBorders>
                  <w:vAlign w:val="center"/>
                </w:tcPr>
                <w:p w:rsidR="00B465CB" w:rsidRPr="00E6294D" w:rsidRDefault="00B465CB" w:rsidP="001E0B85">
                  <w:pPr>
                    <w:adjustRightInd w:val="0"/>
                    <w:snapToGrid w:val="0"/>
                    <w:jc w:val="center"/>
                    <w:rPr>
                      <w:color w:val="000000"/>
                      <w:sz w:val="21"/>
                      <w:szCs w:val="21"/>
                    </w:rPr>
                  </w:pPr>
                </w:p>
              </w:tc>
            </w:tr>
            <w:tr w:rsidR="00B465CB" w:rsidRPr="002F3E9C" w:rsidTr="00A56522">
              <w:trPr>
                <w:trHeight w:val="397"/>
                <w:jc w:val="center"/>
              </w:trPr>
              <w:tc>
                <w:tcPr>
                  <w:tcW w:w="546"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1</w:t>
                  </w:r>
                </w:p>
              </w:tc>
              <w:tc>
                <w:tcPr>
                  <w:tcW w:w="1238" w:type="dxa"/>
                  <w:tcBorders>
                    <w:top w:val="single" w:sz="8" w:space="0" w:color="auto"/>
                    <w:bottom w:val="single" w:sz="4" w:space="0" w:color="auto"/>
                  </w:tcBorders>
                  <w:vAlign w:val="center"/>
                </w:tcPr>
                <w:p w:rsidR="00B465CB" w:rsidRPr="00E6294D" w:rsidRDefault="00B465CB" w:rsidP="00B465CB">
                  <w:pPr>
                    <w:adjustRightInd w:val="0"/>
                    <w:snapToGrid w:val="0"/>
                    <w:jc w:val="center"/>
                    <w:rPr>
                      <w:color w:val="000000"/>
                      <w:sz w:val="21"/>
                      <w:szCs w:val="21"/>
                    </w:rPr>
                  </w:pPr>
                  <w:r w:rsidRPr="00E6294D">
                    <w:rPr>
                      <w:color w:val="000000"/>
                      <w:sz w:val="21"/>
                      <w:szCs w:val="21"/>
                    </w:rPr>
                    <w:t>排气筒</w:t>
                  </w:r>
                  <w:r w:rsidRPr="00E6294D">
                    <w:rPr>
                      <w:color w:val="000000"/>
                      <w:sz w:val="21"/>
                      <w:szCs w:val="21"/>
                    </w:rPr>
                    <w:t>P1</w:t>
                  </w:r>
                  <w:r>
                    <w:rPr>
                      <w:rFonts w:hint="eastAsia"/>
                      <w:color w:val="000000"/>
                      <w:sz w:val="21"/>
                      <w:szCs w:val="21"/>
                    </w:rPr>
                    <w:t>（漆雾）</w:t>
                  </w:r>
                </w:p>
              </w:tc>
              <w:tc>
                <w:tcPr>
                  <w:tcW w:w="496"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0</w:t>
                  </w:r>
                </w:p>
              </w:tc>
              <w:tc>
                <w:tcPr>
                  <w:tcW w:w="496"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0</w:t>
                  </w:r>
                </w:p>
              </w:tc>
              <w:tc>
                <w:tcPr>
                  <w:tcW w:w="851"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rFonts w:hint="eastAsia"/>
                      <w:color w:val="000000"/>
                      <w:sz w:val="21"/>
                      <w:szCs w:val="21"/>
                    </w:rPr>
                    <w:t>7</w:t>
                  </w:r>
                  <w:r>
                    <w:rPr>
                      <w:rFonts w:hint="eastAsia"/>
                      <w:color w:val="000000"/>
                      <w:sz w:val="21"/>
                      <w:szCs w:val="21"/>
                    </w:rPr>
                    <w:t>9</w:t>
                  </w:r>
                </w:p>
              </w:tc>
              <w:tc>
                <w:tcPr>
                  <w:tcW w:w="708"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15</w:t>
                  </w:r>
                </w:p>
              </w:tc>
              <w:tc>
                <w:tcPr>
                  <w:tcW w:w="709" w:type="dxa"/>
                  <w:tcBorders>
                    <w:top w:val="single" w:sz="8" w:space="0" w:color="auto"/>
                    <w:bottom w:val="single" w:sz="4" w:space="0" w:color="auto"/>
                  </w:tcBorders>
                  <w:vAlign w:val="center"/>
                </w:tcPr>
                <w:p w:rsidR="00B465CB" w:rsidRPr="00E6294D" w:rsidRDefault="00B465CB" w:rsidP="00E9237C">
                  <w:pPr>
                    <w:adjustRightInd w:val="0"/>
                    <w:snapToGrid w:val="0"/>
                    <w:jc w:val="center"/>
                    <w:rPr>
                      <w:color w:val="000000"/>
                      <w:sz w:val="21"/>
                      <w:szCs w:val="21"/>
                    </w:rPr>
                  </w:pPr>
                  <w:r w:rsidRPr="00E6294D">
                    <w:rPr>
                      <w:rFonts w:hint="eastAsia"/>
                      <w:color w:val="000000"/>
                      <w:sz w:val="21"/>
                      <w:szCs w:val="21"/>
                    </w:rPr>
                    <w:t>0.</w:t>
                  </w:r>
                  <w:r w:rsidR="00E9237C">
                    <w:rPr>
                      <w:rFonts w:hint="eastAsia"/>
                      <w:color w:val="000000"/>
                      <w:sz w:val="21"/>
                      <w:szCs w:val="21"/>
                    </w:rPr>
                    <w:t>4</w:t>
                  </w:r>
                </w:p>
              </w:tc>
              <w:tc>
                <w:tcPr>
                  <w:tcW w:w="834"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Pr>
                      <w:rFonts w:hint="eastAsia"/>
                      <w:color w:val="000000"/>
                      <w:sz w:val="21"/>
                      <w:szCs w:val="21"/>
                    </w:rPr>
                    <w:t>15</w:t>
                  </w:r>
                  <w:r w:rsidRPr="00E6294D">
                    <w:rPr>
                      <w:color w:val="000000"/>
                      <w:sz w:val="21"/>
                      <w:szCs w:val="21"/>
                    </w:rPr>
                    <w:t>000</w:t>
                  </w:r>
                </w:p>
              </w:tc>
              <w:tc>
                <w:tcPr>
                  <w:tcW w:w="735"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25</w:t>
                  </w:r>
                </w:p>
              </w:tc>
              <w:tc>
                <w:tcPr>
                  <w:tcW w:w="737" w:type="dxa"/>
                  <w:tcBorders>
                    <w:top w:val="single" w:sz="8" w:space="0" w:color="auto"/>
                    <w:bottom w:val="single" w:sz="4" w:space="0" w:color="auto"/>
                  </w:tcBorders>
                  <w:vAlign w:val="center"/>
                </w:tcPr>
                <w:p w:rsidR="00B465CB" w:rsidRPr="00E6294D" w:rsidRDefault="00B465CB" w:rsidP="00A56522">
                  <w:pPr>
                    <w:adjustRightInd w:val="0"/>
                    <w:snapToGrid w:val="0"/>
                    <w:jc w:val="center"/>
                    <w:rPr>
                      <w:color w:val="000000"/>
                      <w:sz w:val="21"/>
                      <w:szCs w:val="21"/>
                    </w:rPr>
                  </w:pPr>
                  <w:r>
                    <w:rPr>
                      <w:rFonts w:hint="eastAsia"/>
                      <w:color w:val="000000"/>
                      <w:sz w:val="21"/>
                      <w:szCs w:val="21"/>
                    </w:rPr>
                    <w:t>1</w:t>
                  </w:r>
                  <w:r w:rsidR="00A56522">
                    <w:rPr>
                      <w:rFonts w:hint="eastAsia"/>
                      <w:color w:val="000000"/>
                      <w:sz w:val="21"/>
                      <w:szCs w:val="21"/>
                    </w:rPr>
                    <w:t>8</w:t>
                  </w:r>
                  <w:r>
                    <w:rPr>
                      <w:rFonts w:hint="eastAsia"/>
                      <w:color w:val="000000"/>
                      <w:sz w:val="21"/>
                      <w:szCs w:val="21"/>
                    </w:rPr>
                    <w:t>00</w:t>
                  </w:r>
                </w:p>
              </w:tc>
              <w:tc>
                <w:tcPr>
                  <w:tcW w:w="736" w:type="dxa"/>
                  <w:tcBorders>
                    <w:top w:val="single" w:sz="8"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正常</w:t>
                  </w:r>
                </w:p>
              </w:tc>
              <w:tc>
                <w:tcPr>
                  <w:tcW w:w="1151" w:type="dxa"/>
                  <w:tcBorders>
                    <w:top w:val="single" w:sz="8" w:space="0" w:color="auto"/>
                    <w:bottom w:val="single" w:sz="4" w:space="0" w:color="auto"/>
                  </w:tcBorders>
                  <w:vAlign w:val="center"/>
                </w:tcPr>
                <w:p w:rsidR="00B465CB" w:rsidRPr="00E6294D" w:rsidRDefault="00A56522" w:rsidP="00E9237C">
                  <w:pPr>
                    <w:adjustRightInd w:val="0"/>
                    <w:snapToGrid w:val="0"/>
                    <w:jc w:val="center"/>
                    <w:rPr>
                      <w:color w:val="000000"/>
                      <w:sz w:val="21"/>
                      <w:szCs w:val="21"/>
                    </w:rPr>
                  </w:pPr>
                  <w:r>
                    <w:rPr>
                      <w:rFonts w:hint="eastAsia"/>
                      <w:color w:val="000000"/>
                      <w:sz w:val="21"/>
                      <w:szCs w:val="21"/>
                    </w:rPr>
                    <w:t>0.0</w:t>
                  </w:r>
                  <w:r w:rsidR="00E9237C">
                    <w:rPr>
                      <w:rFonts w:hint="eastAsia"/>
                      <w:color w:val="000000"/>
                      <w:sz w:val="21"/>
                      <w:szCs w:val="21"/>
                    </w:rPr>
                    <w:t>95</w:t>
                  </w:r>
                </w:p>
              </w:tc>
            </w:tr>
            <w:tr w:rsidR="00B465CB" w:rsidRPr="002F3E9C" w:rsidTr="00257D6F">
              <w:trPr>
                <w:trHeight w:val="397"/>
                <w:jc w:val="center"/>
              </w:trPr>
              <w:tc>
                <w:tcPr>
                  <w:tcW w:w="546"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Pr>
                      <w:rFonts w:hint="eastAsia"/>
                      <w:color w:val="000000"/>
                      <w:sz w:val="21"/>
                      <w:szCs w:val="21"/>
                    </w:rPr>
                    <w:t>2</w:t>
                  </w:r>
                </w:p>
              </w:tc>
              <w:tc>
                <w:tcPr>
                  <w:tcW w:w="1238" w:type="dxa"/>
                  <w:tcBorders>
                    <w:top w:val="single" w:sz="4" w:space="0" w:color="auto"/>
                    <w:bottom w:val="single" w:sz="4" w:space="0" w:color="auto"/>
                  </w:tcBorders>
                  <w:vAlign w:val="center"/>
                </w:tcPr>
                <w:p w:rsidR="00B465CB" w:rsidRPr="00E6294D" w:rsidRDefault="00B465CB" w:rsidP="00B465CB">
                  <w:pPr>
                    <w:adjustRightInd w:val="0"/>
                    <w:snapToGrid w:val="0"/>
                    <w:jc w:val="center"/>
                    <w:rPr>
                      <w:color w:val="000000"/>
                      <w:sz w:val="21"/>
                      <w:szCs w:val="21"/>
                    </w:rPr>
                  </w:pPr>
                  <w:r w:rsidRPr="00E6294D">
                    <w:rPr>
                      <w:color w:val="000000"/>
                      <w:sz w:val="21"/>
                      <w:szCs w:val="21"/>
                    </w:rPr>
                    <w:t>排气筒</w:t>
                  </w:r>
                  <w:r w:rsidRPr="00E6294D">
                    <w:rPr>
                      <w:color w:val="000000"/>
                      <w:sz w:val="21"/>
                      <w:szCs w:val="21"/>
                    </w:rPr>
                    <w:t>P1</w:t>
                  </w:r>
                  <w:r>
                    <w:rPr>
                      <w:rFonts w:hint="eastAsia"/>
                      <w:color w:val="000000"/>
                      <w:sz w:val="21"/>
                      <w:szCs w:val="21"/>
                    </w:rPr>
                    <w:t>（非甲烷总烃）</w:t>
                  </w:r>
                </w:p>
              </w:tc>
              <w:tc>
                <w:tcPr>
                  <w:tcW w:w="496"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Pr>
                      <w:rFonts w:hint="eastAsia"/>
                      <w:color w:val="000000"/>
                      <w:sz w:val="21"/>
                      <w:szCs w:val="21"/>
                    </w:rPr>
                    <w:t>0</w:t>
                  </w:r>
                </w:p>
              </w:tc>
              <w:tc>
                <w:tcPr>
                  <w:tcW w:w="496"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Pr>
                      <w:rFonts w:hint="eastAsia"/>
                      <w:color w:val="000000"/>
                      <w:sz w:val="21"/>
                      <w:szCs w:val="21"/>
                    </w:rPr>
                    <w:t>0</w:t>
                  </w:r>
                </w:p>
              </w:tc>
              <w:tc>
                <w:tcPr>
                  <w:tcW w:w="851"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rFonts w:hint="eastAsia"/>
                      <w:color w:val="000000"/>
                      <w:sz w:val="21"/>
                      <w:szCs w:val="21"/>
                    </w:rPr>
                    <w:t>7</w:t>
                  </w:r>
                  <w:r>
                    <w:rPr>
                      <w:rFonts w:hint="eastAsia"/>
                      <w:color w:val="000000"/>
                      <w:sz w:val="21"/>
                      <w:szCs w:val="21"/>
                    </w:rPr>
                    <w:t>9</w:t>
                  </w:r>
                </w:p>
              </w:tc>
              <w:tc>
                <w:tcPr>
                  <w:tcW w:w="708"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15</w:t>
                  </w:r>
                </w:p>
              </w:tc>
              <w:tc>
                <w:tcPr>
                  <w:tcW w:w="709" w:type="dxa"/>
                  <w:tcBorders>
                    <w:top w:val="single" w:sz="4" w:space="0" w:color="auto"/>
                    <w:bottom w:val="single" w:sz="4" w:space="0" w:color="auto"/>
                  </w:tcBorders>
                  <w:vAlign w:val="center"/>
                </w:tcPr>
                <w:p w:rsidR="00B465CB" w:rsidRPr="00E6294D" w:rsidRDefault="00B465CB" w:rsidP="00E9237C">
                  <w:pPr>
                    <w:adjustRightInd w:val="0"/>
                    <w:snapToGrid w:val="0"/>
                    <w:jc w:val="center"/>
                    <w:rPr>
                      <w:color w:val="000000"/>
                      <w:sz w:val="21"/>
                      <w:szCs w:val="21"/>
                    </w:rPr>
                  </w:pPr>
                  <w:r w:rsidRPr="00E6294D">
                    <w:rPr>
                      <w:rFonts w:hint="eastAsia"/>
                      <w:color w:val="000000"/>
                      <w:sz w:val="21"/>
                      <w:szCs w:val="21"/>
                    </w:rPr>
                    <w:t>0.</w:t>
                  </w:r>
                  <w:r w:rsidR="00E9237C">
                    <w:rPr>
                      <w:rFonts w:hint="eastAsia"/>
                      <w:color w:val="000000"/>
                      <w:sz w:val="21"/>
                      <w:szCs w:val="21"/>
                    </w:rPr>
                    <w:t>4</w:t>
                  </w:r>
                </w:p>
              </w:tc>
              <w:tc>
                <w:tcPr>
                  <w:tcW w:w="834" w:type="dxa"/>
                  <w:tcBorders>
                    <w:top w:val="single" w:sz="4" w:space="0" w:color="auto"/>
                    <w:bottom w:val="single" w:sz="4" w:space="0" w:color="auto"/>
                  </w:tcBorders>
                  <w:vAlign w:val="center"/>
                </w:tcPr>
                <w:p w:rsidR="00B465CB" w:rsidRDefault="00B465CB" w:rsidP="001E0B85">
                  <w:pPr>
                    <w:adjustRightInd w:val="0"/>
                    <w:snapToGrid w:val="0"/>
                    <w:jc w:val="center"/>
                    <w:rPr>
                      <w:color w:val="000000"/>
                      <w:sz w:val="21"/>
                      <w:szCs w:val="21"/>
                    </w:rPr>
                  </w:pPr>
                  <w:r>
                    <w:rPr>
                      <w:rFonts w:hint="eastAsia"/>
                      <w:color w:val="000000"/>
                      <w:sz w:val="21"/>
                      <w:szCs w:val="21"/>
                    </w:rPr>
                    <w:t>15</w:t>
                  </w:r>
                  <w:r w:rsidRPr="00E6294D">
                    <w:rPr>
                      <w:color w:val="000000"/>
                      <w:sz w:val="21"/>
                      <w:szCs w:val="21"/>
                    </w:rPr>
                    <w:t>000</w:t>
                  </w:r>
                </w:p>
              </w:tc>
              <w:tc>
                <w:tcPr>
                  <w:tcW w:w="735"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25</w:t>
                  </w:r>
                </w:p>
              </w:tc>
              <w:tc>
                <w:tcPr>
                  <w:tcW w:w="737" w:type="dxa"/>
                  <w:tcBorders>
                    <w:top w:val="single" w:sz="4" w:space="0" w:color="auto"/>
                    <w:bottom w:val="single" w:sz="4" w:space="0" w:color="auto"/>
                  </w:tcBorders>
                  <w:vAlign w:val="center"/>
                </w:tcPr>
                <w:p w:rsidR="00B465CB" w:rsidRDefault="00B465CB" w:rsidP="00A56522">
                  <w:pPr>
                    <w:adjustRightInd w:val="0"/>
                    <w:snapToGrid w:val="0"/>
                    <w:jc w:val="center"/>
                    <w:rPr>
                      <w:color w:val="000000"/>
                      <w:sz w:val="21"/>
                      <w:szCs w:val="21"/>
                    </w:rPr>
                  </w:pPr>
                  <w:r>
                    <w:rPr>
                      <w:rFonts w:hint="eastAsia"/>
                      <w:color w:val="000000"/>
                      <w:sz w:val="21"/>
                      <w:szCs w:val="21"/>
                    </w:rPr>
                    <w:t>1</w:t>
                  </w:r>
                  <w:r w:rsidR="00A56522">
                    <w:rPr>
                      <w:rFonts w:hint="eastAsia"/>
                      <w:color w:val="000000"/>
                      <w:sz w:val="21"/>
                      <w:szCs w:val="21"/>
                    </w:rPr>
                    <w:t>8</w:t>
                  </w:r>
                  <w:r>
                    <w:rPr>
                      <w:rFonts w:hint="eastAsia"/>
                      <w:color w:val="000000"/>
                      <w:sz w:val="21"/>
                      <w:szCs w:val="21"/>
                    </w:rPr>
                    <w:t>00</w:t>
                  </w:r>
                </w:p>
              </w:tc>
              <w:tc>
                <w:tcPr>
                  <w:tcW w:w="736" w:type="dxa"/>
                  <w:tcBorders>
                    <w:top w:val="single" w:sz="4" w:space="0" w:color="auto"/>
                    <w:bottom w:val="single" w:sz="4" w:space="0" w:color="auto"/>
                  </w:tcBorders>
                  <w:vAlign w:val="center"/>
                </w:tcPr>
                <w:p w:rsidR="00B465CB" w:rsidRPr="00E6294D" w:rsidRDefault="00B465CB" w:rsidP="001E0B85">
                  <w:pPr>
                    <w:adjustRightInd w:val="0"/>
                    <w:snapToGrid w:val="0"/>
                    <w:jc w:val="center"/>
                    <w:rPr>
                      <w:color w:val="000000"/>
                      <w:sz w:val="21"/>
                      <w:szCs w:val="21"/>
                    </w:rPr>
                  </w:pPr>
                  <w:r w:rsidRPr="00E6294D">
                    <w:rPr>
                      <w:color w:val="000000"/>
                      <w:sz w:val="21"/>
                      <w:szCs w:val="21"/>
                    </w:rPr>
                    <w:t>正常</w:t>
                  </w:r>
                </w:p>
              </w:tc>
              <w:tc>
                <w:tcPr>
                  <w:tcW w:w="1151" w:type="dxa"/>
                  <w:tcBorders>
                    <w:top w:val="single" w:sz="4" w:space="0" w:color="auto"/>
                    <w:bottom w:val="single" w:sz="4" w:space="0" w:color="auto"/>
                  </w:tcBorders>
                  <w:vAlign w:val="center"/>
                </w:tcPr>
                <w:p w:rsidR="00B465CB" w:rsidRPr="00E6294D" w:rsidRDefault="00A56522" w:rsidP="00E9237C">
                  <w:pPr>
                    <w:adjustRightInd w:val="0"/>
                    <w:snapToGrid w:val="0"/>
                    <w:jc w:val="center"/>
                    <w:rPr>
                      <w:color w:val="000000"/>
                      <w:sz w:val="21"/>
                      <w:szCs w:val="21"/>
                    </w:rPr>
                  </w:pPr>
                  <w:r>
                    <w:rPr>
                      <w:rFonts w:hint="eastAsia"/>
                      <w:color w:val="000000"/>
                      <w:sz w:val="21"/>
                      <w:szCs w:val="21"/>
                    </w:rPr>
                    <w:t>0.01</w:t>
                  </w:r>
                  <w:r w:rsidR="00E9237C">
                    <w:rPr>
                      <w:rFonts w:hint="eastAsia"/>
                      <w:color w:val="000000"/>
                      <w:sz w:val="21"/>
                      <w:szCs w:val="21"/>
                    </w:rPr>
                    <w:t>9</w:t>
                  </w:r>
                </w:p>
              </w:tc>
            </w:tr>
            <w:tr w:rsidR="00257D6F" w:rsidRPr="002F3E9C" w:rsidTr="00A56522">
              <w:trPr>
                <w:trHeight w:val="397"/>
                <w:jc w:val="center"/>
              </w:trPr>
              <w:tc>
                <w:tcPr>
                  <w:tcW w:w="546" w:type="dxa"/>
                  <w:tcBorders>
                    <w:top w:val="single" w:sz="4" w:space="0" w:color="auto"/>
                    <w:bottom w:val="single" w:sz="8" w:space="0" w:color="auto"/>
                  </w:tcBorders>
                  <w:vAlign w:val="center"/>
                </w:tcPr>
                <w:p w:rsidR="00257D6F" w:rsidRDefault="00257D6F" w:rsidP="001E0B85">
                  <w:pPr>
                    <w:adjustRightInd w:val="0"/>
                    <w:snapToGrid w:val="0"/>
                    <w:jc w:val="center"/>
                    <w:rPr>
                      <w:color w:val="000000"/>
                      <w:sz w:val="21"/>
                      <w:szCs w:val="21"/>
                    </w:rPr>
                  </w:pPr>
                  <w:r>
                    <w:rPr>
                      <w:rFonts w:hint="eastAsia"/>
                      <w:color w:val="000000"/>
                      <w:sz w:val="21"/>
                      <w:szCs w:val="21"/>
                    </w:rPr>
                    <w:t>3</w:t>
                  </w:r>
                </w:p>
              </w:tc>
              <w:tc>
                <w:tcPr>
                  <w:tcW w:w="1238" w:type="dxa"/>
                  <w:tcBorders>
                    <w:top w:val="single" w:sz="4" w:space="0" w:color="auto"/>
                    <w:bottom w:val="single" w:sz="8" w:space="0" w:color="auto"/>
                  </w:tcBorders>
                  <w:vAlign w:val="center"/>
                </w:tcPr>
                <w:p w:rsidR="00257D6F" w:rsidRPr="00E6294D" w:rsidRDefault="00257D6F" w:rsidP="00257D6F">
                  <w:pPr>
                    <w:adjustRightInd w:val="0"/>
                    <w:snapToGrid w:val="0"/>
                    <w:jc w:val="center"/>
                    <w:rPr>
                      <w:color w:val="000000"/>
                      <w:sz w:val="21"/>
                      <w:szCs w:val="21"/>
                    </w:rPr>
                  </w:pPr>
                  <w:r w:rsidRPr="00E6294D">
                    <w:rPr>
                      <w:color w:val="000000"/>
                      <w:sz w:val="21"/>
                      <w:szCs w:val="21"/>
                    </w:rPr>
                    <w:t>排气筒</w:t>
                  </w:r>
                  <w:r w:rsidRPr="00E6294D">
                    <w:rPr>
                      <w:color w:val="000000"/>
                      <w:sz w:val="21"/>
                      <w:szCs w:val="21"/>
                    </w:rPr>
                    <w:t>P1</w:t>
                  </w:r>
                  <w:r>
                    <w:rPr>
                      <w:rFonts w:hint="eastAsia"/>
                      <w:color w:val="000000"/>
                      <w:sz w:val="21"/>
                      <w:szCs w:val="21"/>
                    </w:rPr>
                    <w:t>（</w:t>
                  </w:r>
                  <w:r w:rsidR="00F4229C">
                    <w:rPr>
                      <w:rFonts w:hint="eastAsia"/>
                      <w:color w:val="000000"/>
                      <w:sz w:val="21"/>
                      <w:szCs w:val="21"/>
                    </w:rPr>
                    <w:t>甲苯</w:t>
                  </w:r>
                  <w:r>
                    <w:rPr>
                      <w:rFonts w:hint="eastAsia"/>
                      <w:color w:val="000000"/>
                      <w:sz w:val="21"/>
                      <w:szCs w:val="21"/>
                    </w:rPr>
                    <w:t>）</w:t>
                  </w:r>
                </w:p>
              </w:tc>
              <w:tc>
                <w:tcPr>
                  <w:tcW w:w="496" w:type="dxa"/>
                  <w:tcBorders>
                    <w:top w:val="single" w:sz="4" w:space="0" w:color="auto"/>
                    <w:bottom w:val="single" w:sz="8" w:space="0" w:color="auto"/>
                  </w:tcBorders>
                  <w:vAlign w:val="center"/>
                </w:tcPr>
                <w:p w:rsidR="00257D6F" w:rsidRPr="00E6294D" w:rsidRDefault="00257D6F" w:rsidP="00B4094E">
                  <w:pPr>
                    <w:adjustRightInd w:val="0"/>
                    <w:snapToGrid w:val="0"/>
                    <w:jc w:val="center"/>
                    <w:rPr>
                      <w:color w:val="000000"/>
                      <w:sz w:val="21"/>
                      <w:szCs w:val="21"/>
                    </w:rPr>
                  </w:pPr>
                  <w:r>
                    <w:rPr>
                      <w:rFonts w:hint="eastAsia"/>
                      <w:color w:val="000000"/>
                      <w:sz w:val="21"/>
                      <w:szCs w:val="21"/>
                    </w:rPr>
                    <w:t>0</w:t>
                  </w:r>
                </w:p>
              </w:tc>
              <w:tc>
                <w:tcPr>
                  <w:tcW w:w="496" w:type="dxa"/>
                  <w:tcBorders>
                    <w:top w:val="single" w:sz="4" w:space="0" w:color="auto"/>
                    <w:bottom w:val="single" w:sz="8" w:space="0" w:color="auto"/>
                  </w:tcBorders>
                  <w:vAlign w:val="center"/>
                </w:tcPr>
                <w:p w:rsidR="00257D6F" w:rsidRPr="00E6294D" w:rsidRDefault="00257D6F" w:rsidP="00B4094E">
                  <w:pPr>
                    <w:adjustRightInd w:val="0"/>
                    <w:snapToGrid w:val="0"/>
                    <w:jc w:val="center"/>
                    <w:rPr>
                      <w:color w:val="000000"/>
                      <w:sz w:val="21"/>
                      <w:szCs w:val="21"/>
                    </w:rPr>
                  </w:pPr>
                  <w:r>
                    <w:rPr>
                      <w:rFonts w:hint="eastAsia"/>
                      <w:color w:val="000000"/>
                      <w:sz w:val="21"/>
                      <w:szCs w:val="21"/>
                    </w:rPr>
                    <w:t>0</w:t>
                  </w:r>
                </w:p>
              </w:tc>
              <w:tc>
                <w:tcPr>
                  <w:tcW w:w="851" w:type="dxa"/>
                  <w:tcBorders>
                    <w:top w:val="single" w:sz="4" w:space="0" w:color="auto"/>
                    <w:bottom w:val="single" w:sz="8" w:space="0" w:color="auto"/>
                  </w:tcBorders>
                  <w:vAlign w:val="center"/>
                </w:tcPr>
                <w:p w:rsidR="00257D6F" w:rsidRPr="00E6294D" w:rsidRDefault="00257D6F" w:rsidP="00B4094E">
                  <w:pPr>
                    <w:adjustRightInd w:val="0"/>
                    <w:snapToGrid w:val="0"/>
                    <w:jc w:val="center"/>
                    <w:rPr>
                      <w:color w:val="000000"/>
                      <w:sz w:val="21"/>
                      <w:szCs w:val="21"/>
                    </w:rPr>
                  </w:pPr>
                  <w:r w:rsidRPr="00E6294D">
                    <w:rPr>
                      <w:rFonts w:hint="eastAsia"/>
                      <w:color w:val="000000"/>
                      <w:sz w:val="21"/>
                      <w:szCs w:val="21"/>
                    </w:rPr>
                    <w:t>7</w:t>
                  </w:r>
                  <w:r>
                    <w:rPr>
                      <w:rFonts w:hint="eastAsia"/>
                      <w:color w:val="000000"/>
                      <w:sz w:val="21"/>
                      <w:szCs w:val="21"/>
                    </w:rPr>
                    <w:t>9</w:t>
                  </w:r>
                </w:p>
              </w:tc>
              <w:tc>
                <w:tcPr>
                  <w:tcW w:w="708" w:type="dxa"/>
                  <w:tcBorders>
                    <w:top w:val="single" w:sz="4" w:space="0" w:color="auto"/>
                    <w:bottom w:val="single" w:sz="8" w:space="0" w:color="auto"/>
                  </w:tcBorders>
                  <w:vAlign w:val="center"/>
                </w:tcPr>
                <w:p w:rsidR="00257D6F" w:rsidRPr="00E6294D" w:rsidRDefault="00257D6F" w:rsidP="00B4094E">
                  <w:pPr>
                    <w:adjustRightInd w:val="0"/>
                    <w:snapToGrid w:val="0"/>
                    <w:jc w:val="center"/>
                    <w:rPr>
                      <w:color w:val="000000"/>
                      <w:sz w:val="21"/>
                      <w:szCs w:val="21"/>
                    </w:rPr>
                  </w:pPr>
                  <w:r w:rsidRPr="00E6294D">
                    <w:rPr>
                      <w:color w:val="000000"/>
                      <w:sz w:val="21"/>
                      <w:szCs w:val="21"/>
                    </w:rPr>
                    <w:t>15</w:t>
                  </w:r>
                </w:p>
              </w:tc>
              <w:tc>
                <w:tcPr>
                  <w:tcW w:w="709" w:type="dxa"/>
                  <w:tcBorders>
                    <w:top w:val="single" w:sz="4" w:space="0" w:color="auto"/>
                    <w:bottom w:val="single" w:sz="8" w:space="0" w:color="auto"/>
                  </w:tcBorders>
                  <w:vAlign w:val="center"/>
                </w:tcPr>
                <w:p w:rsidR="00257D6F" w:rsidRPr="00E6294D" w:rsidRDefault="00257D6F" w:rsidP="00E9237C">
                  <w:pPr>
                    <w:adjustRightInd w:val="0"/>
                    <w:snapToGrid w:val="0"/>
                    <w:jc w:val="center"/>
                    <w:rPr>
                      <w:color w:val="000000"/>
                      <w:sz w:val="21"/>
                      <w:szCs w:val="21"/>
                    </w:rPr>
                  </w:pPr>
                  <w:r w:rsidRPr="00E6294D">
                    <w:rPr>
                      <w:rFonts w:hint="eastAsia"/>
                      <w:color w:val="000000"/>
                      <w:sz w:val="21"/>
                      <w:szCs w:val="21"/>
                    </w:rPr>
                    <w:t>0.</w:t>
                  </w:r>
                  <w:r w:rsidR="00E9237C">
                    <w:rPr>
                      <w:rFonts w:hint="eastAsia"/>
                      <w:color w:val="000000"/>
                      <w:sz w:val="21"/>
                      <w:szCs w:val="21"/>
                    </w:rPr>
                    <w:t>4</w:t>
                  </w:r>
                </w:p>
              </w:tc>
              <w:tc>
                <w:tcPr>
                  <w:tcW w:w="834" w:type="dxa"/>
                  <w:tcBorders>
                    <w:top w:val="single" w:sz="4" w:space="0" w:color="auto"/>
                    <w:bottom w:val="single" w:sz="8" w:space="0" w:color="auto"/>
                  </w:tcBorders>
                  <w:vAlign w:val="center"/>
                </w:tcPr>
                <w:p w:rsidR="00257D6F" w:rsidRDefault="00257D6F" w:rsidP="00B4094E">
                  <w:pPr>
                    <w:adjustRightInd w:val="0"/>
                    <w:snapToGrid w:val="0"/>
                    <w:jc w:val="center"/>
                    <w:rPr>
                      <w:color w:val="000000"/>
                      <w:sz w:val="21"/>
                      <w:szCs w:val="21"/>
                    </w:rPr>
                  </w:pPr>
                  <w:r>
                    <w:rPr>
                      <w:rFonts w:hint="eastAsia"/>
                      <w:color w:val="000000"/>
                      <w:sz w:val="21"/>
                      <w:szCs w:val="21"/>
                    </w:rPr>
                    <w:t>15</w:t>
                  </w:r>
                  <w:r w:rsidRPr="00E6294D">
                    <w:rPr>
                      <w:color w:val="000000"/>
                      <w:sz w:val="21"/>
                      <w:szCs w:val="21"/>
                    </w:rPr>
                    <w:t>000</w:t>
                  </w:r>
                </w:p>
              </w:tc>
              <w:tc>
                <w:tcPr>
                  <w:tcW w:w="735" w:type="dxa"/>
                  <w:tcBorders>
                    <w:top w:val="single" w:sz="4" w:space="0" w:color="auto"/>
                    <w:bottom w:val="single" w:sz="8" w:space="0" w:color="auto"/>
                  </w:tcBorders>
                  <w:vAlign w:val="center"/>
                </w:tcPr>
                <w:p w:rsidR="00257D6F" w:rsidRPr="00E6294D" w:rsidRDefault="00257D6F" w:rsidP="00B4094E">
                  <w:pPr>
                    <w:adjustRightInd w:val="0"/>
                    <w:snapToGrid w:val="0"/>
                    <w:jc w:val="center"/>
                    <w:rPr>
                      <w:color w:val="000000"/>
                      <w:sz w:val="21"/>
                      <w:szCs w:val="21"/>
                    </w:rPr>
                  </w:pPr>
                  <w:r w:rsidRPr="00E6294D">
                    <w:rPr>
                      <w:color w:val="000000"/>
                      <w:sz w:val="21"/>
                      <w:szCs w:val="21"/>
                    </w:rPr>
                    <w:t>25</w:t>
                  </w:r>
                </w:p>
              </w:tc>
              <w:tc>
                <w:tcPr>
                  <w:tcW w:w="737" w:type="dxa"/>
                  <w:tcBorders>
                    <w:top w:val="single" w:sz="4" w:space="0" w:color="auto"/>
                    <w:bottom w:val="single" w:sz="8" w:space="0" w:color="auto"/>
                  </w:tcBorders>
                  <w:vAlign w:val="center"/>
                </w:tcPr>
                <w:p w:rsidR="00257D6F" w:rsidRDefault="00257D6F" w:rsidP="00B4094E">
                  <w:pPr>
                    <w:adjustRightInd w:val="0"/>
                    <w:snapToGrid w:val="0"/>
                    <w:jc w:val="center"/>
                    <w:rPr>
                      <w:color w:val="000000"/>
                      <w:sz w:val="21"/>
                      <w:szCs w:val="21"/>
                    </w:rPr>
                  </w:pPr>
                  <w:r>
                    <w:rPr>
                      <w:rFonts w:hint="eastAsia"/>
                      <w:color w:val="000000"/>
                      <w:sz w:val="21"/>
                      <w:szCs w:val="21"/>
                    </w:rPr>
                    <w:t>1800</w:t>
                  </w:r>
                </w:p>
              </w:tc>
              <w:tc>
                <w:tcPr>
                  <w:tcW w:w="736" w:type="dxa"/>
                  <w:tcBorders>
                    <w:top w:val="single" w:sz="4" w:space="0" w:color="auto"/>
                    <w:bottom w:val="single" w:sz="8" w:space="0" w:color="auto"/>
                  </w:tcBorders>
                  <w:vAlign w:val="center"/>
                </w:tcPr>
                <w:p w:rsidR="00257D6F" w:rsidRPr="00E6294D" w:rsidRDefault="00257D6F" w:rsidP="00B4094E">
                  <w:pPr>
                    <w:adjustRightInd w:val="0"/>
                    <w:snapToGrid w:val="0"/>
                    <w:jc w:val="center"/>
                    <w:rPr>
                      <w:color w:val="000000"/>
                      <w:sz w:val="21"/>
                      <w:szCs w:val="21"/>
                    </w:rPr>
                  </w:pPr>
                  <w:r w:rsidRPr="00E6294D">
                    <w:rPr>
                      <w:color w:val="000000"/>
                      <w:sz w:val="21"/>
                      <w:szCs w:val="21"/>
                    </w:rPr>
                    <w:t>正常</w:t>
                  </w:r>
                </w:p>
              </w:tc>
              <w:tc>
                <w:tcPr>
                  <w:tcW w:w="1151" w:type="dxa"/>
                  <w:tcBorders>
                    <w:top w:val="single" w:sz="4" w:space="0" w:color="auto"/>
                    <w:bottom w:val="single" w:sz="8" w:space="0" w:color="auto"/>
                  </w:tcBorders>
                  <w:vAlign w:val="center"/>
                </w:tcPr>
                <w:p w:rsidR="00257D6F" w:rsidRPr="00E6294D" w:rsidRDefault="00257D6F" w:rsidP="00E9237C">
                  <w:pPr>
                    <w:adjustRightInd w:val="0"/>
                    <w:snapToGrid w:val="0"/>
                    <w:jc w:val="center"/>
                    <w:rPr>
                      <w:color w:val="000000"/>
                      <w:sz w:val="21"/>
                      <w:szCs w:val="21"/>
                    </w:rPr>
                  </w:pPr>
                  <w:r>
                    <w:rPr>
                      <w:rFonts w:hint="eastAsia"/>
                      <w:color w:val="000000"/>
                      <w:sz w:val="21"/>
                      <w:szCs w:val="21"/>
                    </w:rPr>
                    <w:t>0.00</w:t>
                  </w:r>
                  <w:r w:rsidR="00E9237C">
                    <w:rPr>
                      <w:rFonts w:hint="eastAsia"/>
                      <w:color w:val="000000"/>
                      <w:sz w:val="21"/>
                      <w:szCs w:val="21"/>
                    </w:rPr>
                    <w:t>63</w:t>
                  </w:r>
                </w:p>
              </w:tc>
            </w:tr>
          </w:tbl>
          <w:p w:rsidR="00B465CB" w:rsidRPr="00061769" w:rsidRDefault="00B465CB" w:rsidP="00B465CB">
            <w:pPr>
              <w:spacing w:line="460" w:lineRule="exact"/>
              <w:ind w:firstLineChars="200" w:firstLine="480"/>
              <w:outlineLvl w:val="2"/>
              <w:rPr>
                <w:sz w:val="24"/>
                <w:szCs w:val="24"/>
              </w:rPr>
            </w:pPr>
            <w:r w:rsidRPr="00061769">
              <w:rPr>
                <w:sz w:val="24"/>
                <w:szCs w:val="24"/>
              </w:rPr>
              <w:t>e</w:t>
            </w:r>
            <w:r w:rsidRPr="00061769">
              <w:rPr>
                <w:sz w:val="24"/>
                <w:szCs w:val="24"/>
              </w:rPr>
              <w:t>、评价方法</w:t>
            </w:r>
          </w:p>
          <w:p w:rsidR="00B465CB" w:rsidRPr="00061769" w:rsidRDefault="00B465CB" w:rsidP="00B465CB">
            <w:pPr>
              <w:spacing w:line="460" w:lineRule="exact"/>
              <w:ind w:firstLineChars="200" w:firstLine="480"/>
              <w:rPr>
                <w:sz w:val="24"/>
                <w:szCs w:val="24"/>
              </w:rPr>
            </w:pPr>
            <w:r w:rsidRPr="00061769">
              <w:rPr>
                <w:sz w:val="24"/>
                <w:szCs w:val="24"/>
              </w:rPr>
              <w:t>采用《环境影响评价技术导则大气环境》</w:t>
            </w:r>
            <w:r w:rsidRPr="00061769">
              <w:rPr>
                <w:sz w:val="24"/>
                <w:szCs w:val="24"/>
              </w:rPr>
              <w:t>(HJ2.2-2018)</w:t>
            </w:r>
            <w:r w:rsidRPr="00061769">
              <w:rPr>
                <w:sz w:val="24"/>
                <w:szCs w:val="24"/>
              </w:rPr>
              <w:t>推荐的估算模式</w:t>
            </w:r>
            <w:r w:rsidRPr="00061769">
              <w:rPr>
                <w:sz w:val="24"/>
                <w:szCs w:val="24"/>
              </w:rPr>
              <w:t>AERSCREEN</w:t>
            </w:r>
            <w:r w:rsidRPr="00061769">
              <w:rPr>
                <w:sz w:val="24"/>
                <w:szCs w:val="24"/>
              </w:rPr>
              <w:t>计算工程主要污染源污染物的最大落地浓度及其出现距离，估算模型参数见下表。</w:t>
            </w:r>
          </w:p>
          <w:p w:rsidR="00B465CB" w:rsidRPr="00061769" w:rsidRDefault="00B465CB" w:rsidP="00B465CB">
            <w:pPr>
              <w:spacing w:line="440" w:lineRule="exact"/>
              <w:ind w:firstLineChars="171" w:firstLine="410"/>
              <w:rPr>
                <w:rFonts w:eastAsia="黑体"/>
                <w:sz w:val="24"/>
                <w:szCs w:val="24"/>
              </w:rPr>
            </w:pPr>
            <w:r w:rsidRPr="00061769">
              <w:rPr>
                <w:rFonts w:eastAsia="黑体"/>
                <w:sz w:val="24"/>
                <w:szCs w:val="24"/>
              </w:rPr>
              <w:t>表</w:t>
            </w:r>
            <w:r w:rsidR="000F11F5">
              <w:rPr>
                <w:rFonts w:eastAsia="黑体" w:hint="eastAsia"/>
                <w:sz w:val="24"/>
                <w:szCs w:val="24"/>
              </w:rPr>
              <w:t>3</w:t>
            </w:r>
            <w:r w:rsidR="0047634D">
              <w:rPr>
                <w:rFonts w:eastAsia="黑体" w:hint="eastAsia"/>
                <w:sz w:val="24"/>
                <w:szCs w:val="24"/>
              </w:rPr>
              <w:t>5</w:t>
            </w:r>
            <w:r w:rsidRPr="00061769">
              <w:rPr>
                <w:rFonts w:eastAsia="黑体"/>
                <w:sz w:val="24"/>
                <w:szCs w:val="24"/>
              </w:rPr>
              <w:t xml:space="preserve">                       </w:t>
            </w:r>
            <w:r w:rsidRPr="00061769">
              <w:rPr>
                <w:rFonts w:eastAsia="黑体"/>
                <w:sz w:val="24"/>
                <w:szCs w:val="24"/>
              </w:rPr>
              <w:t>估算模型参数表</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CellMar>
                <w:left w:w="0" w:type="dxa"/>
                <w:right w:w="0" w:type="dxa"/>
              </w:tblCellMar>
              <w:tblLook w:val="04A0"/>
            </w:tblPr>
            <w:tblGrid>
              <w:gridCol w:w="2494"/>
              <w:gridCol w:w="3109"/>
              <w:gridCol w:w="3634"/>
            </w:tblGrid>
            <w:tr w:rsidR="00B465CB" w:rsidRPr="00061769" w:rsidTr="001E0B85">
              <w:trPr>
                <w:trHeight w:hRule="exact" w:val="368"/>
                <w:jc w:val="center"/>
              </w:trPr>
              <w:tc>
                <w:tcPr>
                  <w:tcW w:w="5411" w:type="dxa"/>
                  <w:gridSpan w:val="2"/>
                  <w:tcBorders>
                    <w:top w:val="single" w:sz="8" w:space="0" w:color="000000"/>
                    <w:bottom w:val="single" w:sz="8" w:space="0" w:color="000000"/>
                  </w:tcBorders>
                  <w:vAlign w:val="center"/>
                </w:tcPr>
                <w:p w:rsidR="00B465CB" w:rsidRPr="00061769" w:rsidRDefault="00B465CB" w:rsidP="001E0B85">
                  <w:pPr>
                    <w:pStyle w:val="TableParagraph"/>
                    <w:jc w:val="center"/>
                    <w:rPr>
                      <w:rFonts w:ascii="Times New Roman" w:hAnsi="Times New Roman"/>
                      <w:b/>
                      <w:kern w:val="2"/>
                      <w:sz w:val="21"/>
                      <w:szCs w:val="21"/>
                    </w:rPr>
                  </w:pPr>
                  <w:r w:rsidRPr="00061769">
                    <w:rPr>
                      <w:rFonts w:ascii="Times New Roman" w:hAnsi="Times New Roman"/>
                      <w:b/>
                      <w:kern w:val="2"/>
                      <w:sz w:val="21"/>
                      <w:szCs w:val="21"/>
                    </w:rPr>
                    <w:t>参数</w:t>
                  </w:r>
                </w:p>
              </w:tc>
              <w:tc>
                <w:tcPr>
                  <w:tcW w:w="3509" w:type="dxa"/>
                  <w:tcBorders>
                    <w:top w:val="single" w:sz="8" w:space="0" w:color="000000"/>
                    <w:bottom w:val="single" w:sz="8" w:space="0" w:color="000000"/>
                  </w:tcBorders>
                  <w:vAlign w:val="center"/>
                </w:tcPr>
                <w:p w:rsidR="00B465CB" w:rsidRPr="00061769" w:rsidRDefault="00B465CB" w:rsidP="001E0B85">
                  <w:pPr>
                    <w:pStyle w:val="TableParagraph"/>
                    <w:jc w:val="center"/>
                    <w:rPr>
                      <w:rFonts w:ascii="Times New Roman" w:hAnsi="Times New Roman"/>
                      <w:b/>
                      <w:kern w:val="2"/>
                      <w:sz w:val="21"/>
                      <w:szCs w:val="21"/>
                    </w:rPr>
                  </w:pPr>
                  <w:r w:rsidRPr="00061769">
                    <w:rPr>
                      <w:rFonts w:ascii="Times New Roman" w:hAnsi="Times New Roman"/>
                      <w:b/>
                      <w:kern w:val="2"/>
                      <w:sz w:val="21"/>
                      <w:szCs w:val="21"/>
                    </w:rPr>
                    <w:t>取值</w:t>
                  </w:r>
                </w:p>
              </w:tc>
            </w:tr>
            <w:tr w:rsidR="00B465CB" w:rsidRPr="00061769" w:rsidTr="001E0B85">
              <w:trPr>
                <w:trHeight w:hRule="exact" w:val="468"/>
                <w:jc w:val="center"/>
              </w:trPr>
              <w:tc>
                <w:tcPr>
                  <w:tcW w:w="2409" w:type="dxa"/>
                  <w:vMerge w:val="restart"/>
                  <w:tcBorders>
                    <w:top w:val="single" w:sz="8" w:space="0" w:color="000000"/>
                  </w:tcBorders>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城市农村</w:t>
                  </w:r>
                  <w:r w:rsidRPr="00061769">
                    <w:rPr>
                      <w:rFonts w:ascii="Times New Roman" w:hAnsi="Times New Roman"/>
                      <w:kern w:val="2"/>
                      <w:sz w:val="21"/>
                      <w:szCs w:val="21"/>
                    </w:rPr>
                    <w:t>/</w:t>
                  </w:r>
                  <w:r w:rsidRPr="00061769">
                    <w:rPr>
                      <w:rFonts w:ascii="Times New Roman" w:hAnsi="Times New Roman"/>
                      <w:kern w:val="2"/>
                      <w:sz w:val="21"/>
                      <w:szCs w:val="21"/>
                    </w:rPr>
                    <w:t>选项</w:t>
                  </w:r>
                </w:p>
              </w:tc>
              <w:tc>
                <w:tcPr>
                  <w:tcW w:w="3002" w:type="dxa"/>
                  <w:tcBorders>
                    <w:top w:val="single" w:sz="8" w:space="0" w:color="000000"/>
                  </w:tcBorders>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城市</w:t>
                  </w:r>
                  <w:r w:rsidRPr="00061769">
                    <w:rPr>
                      <w:rFonts w:ascii="Times New Roman" w:hAnsi="Times New Roman"/>
                      <w:kern w:val="2"/>
                      <w:sz w:val="21"/>
                      <w:szCs w:val="21"/>
                    </w:rPr>
                    <w:t>/</w:t>
                  </w:r>
                  <w:r w:rsidRPr="00061769">
                    <w:rPr>
                      <w:rFonts w:ascii="Times New Roman" w:hAnsi="Times New Roman"/>
                      <w:kern w:val="2"/>
                      <w:sz w:val="21"/>
                      <w:szCs w:val="21"/>
                    </w:rPr>
                    <w:t>农村</w:t>
                  </w:r>
                </w:p>
              </w:tc>
              <w:tc>
                <w:tcPr>
                  <w:tcW w:w="3509" w:type="dxa"/>
                  <w:tcBorders>
                    <w:top w:val="single" w:sz="8" w:space="0" w:color="000000"/>
                  </w:tcBorders>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农村</w:t>
                  </w:r>
                </w:p>
              </w:tc>
            </w:tr>
            <w:tr w:rsidR="00B465CB" w:rsidRPr="00061769" w:rsidTr="001E0B85">
              <w:trPr>
                <w:trHeight w:hRule="exact" w:val="347"/>
                <w:jc w:val="center"/>
              </w:trPr>
              <w:tc>
                <w:tcPr>
                  <w:tcW w:w="2409" w:type="dxa"/>
                  <w:vMerge/>
                  <w:vAlign w:val="center"/>
                </w:tcPr>
                <w:p w:rsidR="00B465CB" w:rsidRPr="00061769" w:rsidRDefault="00B465CB" w:rsidP="001E0B85">
                  <w:pPr>
                    <w:jc w:val="center"/>
                    <w:rPr>
                      <w:sz w:val="21"/>
                      <w:szCs w:val="21"/>
                    </w:rPr>
                  </w:pPr>
                </w:p>
              </w:tc>
              <w:tc>
                <w:tcPr>
                  <w:tcW w:w="3002"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人口数</w:t>
                  </w:r>
                  <w:r w:rsidRPr="00061769">
                    <w:rPr>
                      <w:rFonts w:ascii="Times New Roman" w:hAnsi="Times New Roman"/>
                      <w:kern w:val="2"/>
                      <w:sz w:val="21"/>
                      <w:szCs w:val="21"/>
                    </w:rPr>
                    <w:t>(</w:t>
                  </w:r>
                  <w:r w:rsidRPr="00061769">
                    <w:rPr>
                      <w:rFonts w:ascii="Times New Roman" w:hAnsi="Times New Roman"/>
                      <w:kern w:val="2"/>
                      <w:sz w:val="21"/>
                      <w:szCs w:val="21"/>
                    </w:rPr>
                    <w:t>城市选项时</w:t>
                  </w:r>
                  <w:r w:rsidRPr="00061769">
                    <w:rPr>
                      <w:rFonts w:ascii="Times New Roman" w:hAnsi="Times New Roman"/>
                      <w:kern w:val="2"/>
                      <w:sz w:val="21"/>
                      <w:szCs w:val="21"/>
                    </w:rPr>
                    <w:t>)</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w:t>
                  </w:r>
                </w:p>
              </w:tc>
            </w:tr>
            <w:tr w:rsidR="00B465CB" w:rsidRPr="00061769" w:rsidTr="001E0B85">
              <w:trPr>
                <w:trHeight w:hRule="exact" w:val="348"/>
                <w:jc w:val="center"/>
              </w:trPr>
              <w:tc>
                <w:tcPr>
                  <w:tcW w:w="5411" w:type="dxa"/>
                  <w:gridSpan w:val="2"/>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最高环境温度</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42.0°C</w:t>
                  </w:r>
                </w:p>
              </w:tc>
            </w:tr>
            <w:tr w:rsidR="00B465CB" w:rsidRPr="00061769" w:rsidTr="001E0B85">
              <w:trPr>
                <w:trHeight w:hRule="exact" w:val="348"/>
                <w:jc w:val="center"/>
              </w:trPr>
              <w:tc>
                <w:tcPr>
                  <w:tcW w:w="5411" w:type="dxa"/>
                  <w:gridSpan w:val="2"/>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最低环境温度</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-19.2℃</w:t>
                  </w:r>
                </w:p>
              </w:tc>
            </w:tr>
            <w:tr w:rsidR="00B465CB" w:rsidRPr="00061769" w:rsidTr="001E0B85">
              <w:trPr>
                <w:trHeight w:hRule="exact" w:val="347"/>
                <w:jc w:val="center"/>
              </w:trPr>
              <w:tc>
                <w:tcPr>
                  <w:tcW w:w="5411" w:type="dxa"/>
                  <w:gridSpan w:val="2"/>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土地利用类型</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农田</w:t>
                  </w:r>
                </w:p>
              </w:tc>
            </w:tr>
            <w:tr w:rsidR="00B465CB" w:rsidRPr="00061769" w:rsidTr="001E0B85">
              <w:trPr>
                <w:trHeight w:hRule="exact" w:val="348"/>
                <w:jc w:val="center"/>
              </w:trPr>
              <w:tc>
                <w:tcPr>
                  <w:tcW w:w="5411" w:type="dxa"/>
                  <w:gridSpan w:val="2"/>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区域湿度条件</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中等湿度</w:t>
                  </w:r>
                </w:p>
              </w:tc>
            </w:tr>
            <w:tr w:rsidR="00B465CB" w:rsidRPr="00061769" w:rsidTr="001E0B85">
              <w:trPr>
                <w:trHeight w:hRule="exact" w:val="348"/>
                <w:jc w:val="center"/>
              </w:trPr>
              <w:tc>
                <w:tcPr>
                  <w:tcW w:w="2409" w:type="dxa"/>
                  <w:vMerge w:val="restart"/>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是否考虑地型</w:t>
                  </w:r>
                </w:p>
              </w:tc>
              <w:tc>
                <w:tcPr>
                  <w:tcW w:w="3002"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考虑地型</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否</w:t>
                  </w:r>
                </w:p>
              </w:tc>
            </w:tr>
            <w:tr w:rsidR="00B465CB" w:rsidRPr="00061769" w:rsidTr="001E0B85">
              <w:trPr>
                <w:trHeight w:hRule="exact" w:val="347"/>
                <w:jc w:val="center"/>
              </w:trPr>
              <w:tc>
                <w:tcPr>
                  <w:tcW w:w="2409" w:type="dxa"/>
                  <w:vMerge/>
                  <w:vAlign w:val="center"/>
                </w:tcPr>
                <w:p w:rsidR="00B465CB" w:rsidRPr="00061769" w:rsidRDefault="00B465CB" w:rsidP="001E0B85">
                  <w:pPr>
                    <w:jc w:val="center"/>
                    <w:rPr>
                      <w:sz w:val="21"/>
                      <w:szCs w:val="21"/>
                    </w:rPr>
                  </w:pPr>
                </w:p>
              </w:tc>
              <w:tc>
                <w:tcPr>
                  <w:tcW w:w="3002"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地型数据分辨率</w:t>
                  </w:r>
                  <w:r w:rsidRPr="00061769">
                    <w:rPr>
                      <w:rFonts w:ascii="Times New Roman" w:hAnsi="Times New Roman"/>
                      <w:kern w:val="2"/>
                      <w:sz w:val="21"/>
                      <w:szCs w:val="21"/>
                    </w:rPr>
                    <w:t>(m)</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w:t>
                  </w:r>
                </w:p>
              </w:tc>
            </w:tr>
            <w:tr w:rsidR="00B465CB" w:rsidRPr="00061769" w:rsidTr="001E0B85">
              <w:trPr>
                <w:trHeight w:hRule="exact" w:val="348"/>
                <w:jc w:val="center"/>
              </w:trPr>
              <w:tc>
                <w:tcPr>
                  <w:tcW w:w="2409" w:type="dxa"/>
                  <w:vMerge w:val="restart"/>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是否考虑海岸线熏烟</w:t>
                  </w:r>
                </w:p>
              </w:tc>
              <w:tc>
                <w:tcPr>
                  <w:tcW w:w="3002"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考虑海岸线熏烟</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否</w:t>
                  </w:r>
                </w:p>
              </w:tc>
            </w:tr>
            <w:tr w:rsidR="00B465CB" w:rsidRPr="00061769" w:rsidTr="001E0B85">
              <w:trPr>
                <w:trHeight w:hRule="exact" w:val="348"/>
                <w:jc w:val="center"/>
              </w:trPr>
              <w:tc>
                <w:tcPr>
                  <w:tcW w:w="2409" w:type="dxa"/>
                  <w:vMerge/>
                  <w:vAlign w:val="center"/>
                </w:tcPr>
                <w:p w:rsidR="00B465CB" w:rsidRPr="00061769" w:rsidRDefault="00B465CB" w:rsidP="001E0B85">
                  <w:pPr>
                    <w:jc w:val="center"/>
                    <w:rPr>
                      <w:sz w:val="21"/>
                      <w:szCs w:val="21"/>
                    </w:rPr>
                  </w:pPr>
                </w:p>
              </w:tc>
              <w:tc>
                <w:tcPr>
                  <w:tcW w:w="3002"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海岸线距离</w:t>
                  </w:r>
                  <w:r w:rsidRPr="00061769">
                    <w:rPr>
                      <w:rFonts w:ascii="Times New Roman" w:hAnsi="Times New Roman"/>
                      <w:kern w:val="2"/>
                      <w:sz w:val="21"/>
                      <w:szCs w:val="21"/>
                    </w:rPr>
                    <w:t>/km</w:t>
                  </w:r>
                </w:p>
              </w:tc>
              <w:tc>
                <w:tcPr>
                  <w:tcW w:w="3509" w:type="dxa"/>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w:t>
                  </w:r>
                </w:p>
              </w:tc>
            </w:tr>
            <w:tr w:rsidR="00B465CB" w:rsidRPr="00061769" w:rsidTr="001E0B85">
              <w:trPr>
                <w:trHeight w:hRule="exact" w:val="387"/>
                <w:jc w:val="center"/>
              </w:trPr>
              <w:tc>
                <w:tcPr>
                  <w:tcW w:w="2409" w:type="dxa"/>
                  <w:vMerge/>
                  <w:tcBorders>
                    <w:bottom w:val="single" w:sz="8" w:space="0" w:color="000000"/>
                  </w:tcBorders>
                  <w:vAlign w:val="center"/>
                </w:tcPr>
                <w:p w:rsidR="00B465CB" w:rsidRPr="00061769" w:rsidRDefault="00B465CB" w:rsidP="001E0B85">
                  <w:pPr>
                    <w:jc w:val="center"/>
                    <w:rPr>
                      <w:sz w:val="21"/>
                      <w:szCs w:val="21"/>
                    </w:rPr>
                  </w:pPr>
                </w:p>
              </w:tc>
              <w:tc>
                <w:tcPr>
                  <w:tcW w:w="3002" w:type="dxa"/>
                  <w:tcBorders>
                    <w:bottom w:val="single" w:sz="8" w:space="0" w:color="000000"/>
                  </w:tcBorders>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海岸线方向</w:t>
                  </w:r>
                  <w:r w:rsidRPr="00061769">
                    <w:rPr>
                      <w:rFonts w:ascii="Times New Roman" w:hAnsi="Times New Roman"/>
                      <w:kern w:val="2"/>
                      <w:sz w:val="21"/>
                      <w:szCs w:val="21"/>
                    </w:rPr>
                    <w:t>/o</w:t>
                  </w:r>
                </w:p>
              </w:tc>
              <w:tc>
                <w:tcPr>
                  <w:tcW w:w="3509" w:type="dxa"/>
                  <w:tcBorders>
                    <w:bottom w:val="single" w:sz="8" w:space="0" w:color="000000"/>
                  </w:tcBorders>
                  <w:vAlign w:val="center"/>
                </w:tcPr>
                <w:p w:rsidR="00B465CB" w:rsidRPr="00061769" w:rsidRDefault="00B465CB" w:rsidP="001E0B85">
                  <w:pPr>
                    <w:pStyle w:val="TableParagraph"/>
                    <w:jc w:val="center"/>
                    <w:rPr>
                      <w:rFonts w:ascii="Times New Roman" w:hAnsi="Times New Roman"/>
                      <w:kern w:val="2"/>
                      <w:sz w:val="21"/>
                      <w:szCs w:val="21"/>
                    </w:rPr>
                  </w:pPr>
                  <w:r w:rsidRPr="00061769">
                    <w:rPr>
                      <w:rFonts w:ascii="Times New Roman" w:hAnsi="Times New Roman"/>
                      <w:kern w:val="2"/>
                      <w:sz w:val="21"/>
                      <w:szCs w:val="21"/>
                    </w:rPr>
                    <w:t>/</w:t>
                  </w:r>
                </w:p>
              </w:tc>
            </w:tr>
          </w:tbl>
          <w:p w:rsidR="00B465CB" w:rsidRPr="00061769" w:rsidRDefault="00B465CB" w:rsidP="00B465CB">
            <w:pPr>
              <w:snapToGrid w:val="0"/>
              <w:spacing w:line="440" w:lineRule="exact"/>
              <w:ind w:firstLineChars="200" w:firstLine="480"/>
              <w:rPr>
                <w:sz w:val="24"/>
                <w:szCs w:val="24"/>
              </w:rPr>
            </w:pPr>
            <w:r w:rsidRPr="00061769">
              <w:rPr>
                <w:sz w:val="24"/>
                <w:szCs w:val="24"/>
              </w:rPr>
              <w:t>采用环评导则推荐的点源估算模式</w:t>
            </w:r>
            <w:r w:rsidRPr="00061769">
              <w:rPr>
                <w:sz w:val="24"/>
                <w:szCs w:val="24"/>
              </w:rPr>
              <w:t>——AERSCREEN</w:t>
            </w:r>
            <w:r w:rsidRPr="00061769">
              <w:rPr>
                <w:sz w:val="24"/>
                <w:szCs w:val="24"/>
              </w:rPr>
              <w:t>预测本项目所有点源排放大气污染物最大落地浓度及出现距离，预测结果详见下表。</w:t>
            </w:r>
          </w:p>
          <w:p w:rsidR="007F3860" w:rsidRDefault="007F3860" w:rsidP="00B465CB">
            <w:pPr>
              <w:spacing w:line="440" w:lineRule="exact"/>
              <w:ind w:firstLineChars="171" w:firstLine="410"/>
              <w:rPr>
                <w:rFonts w:eastAsia="黑体"/>
                <w:sz w:val="24"/>
                <w:szCs w:val="24"/>
              </w:rPr>
            </w:pPr>
          </w:p>
          <w:p w:rsidR="007F3860" w:rsidRDefault="007F3860" w:rsidP="00B465CB">
            <w:pPr>
              <w:spacing w:line="440" w:lineRule="exact"/>
              <w:ind w:firstLineChars="171" w:firstLine="410"/>
              <w:rPr>
                <w:rFonts w:eastAsia="黑体"/>
                <w:sz w:val="24"/>
                <w:szCs w:val="24"/>
              </w:rPr>
            </w:pPr>
          </w:p>
          <w:p w:rsidR="007F3860" w:rsidRDefault="007F3860" w:rsidP="00B465CB">
            <w:pPr>
              <w:spacing w:line="440" w:lineRule="exact"/>
              <w:ind w:firstLineChars="171" w:firstLine="410"/>
              <w:rPr>
                <w:rFonts w:eastAsia="黑体"/>
                <w:sz w:val="24"/>
                <w:szCs w:val="24"/>
              </w:rPr>
            </w:pPr>
          </w:p>
          <w:p w:rsidR="00B465CB" w:rsidRPr="00061769" w:rsidRDefault="00B465CB" w:rsidP="00B465CB">
            <w:pPr>
              <w:spacing w:line="440" w:lineRule="exact"/>
              <w:ind w:firstLineChars="171" w:firstLine="410"/>
              <w:rPr>
                <w:rFonts w:eastAsia="黑体"/>
                <w:sz w:val="24"/>
                <w:szCs w:val="24"/>
              </w:rPr>
            </w:pPr>
            <w:r w:rsidRPr="00061769">
              <w:rPr>
                <w:rFonts w:eastAsia="黑体"/>
                <w:sz w:val="24"/>
                <w:szCs w:val="24"/>
              </w:rPr>
              <w:lastRenderedPageBreak/>
              <w:t>表</w:t>
            </w:r>
            <w:r w:rsidR="000F11F5">
              <w:rPr>
                <w:rFonts w:eastAsia="黑体" w:hint="eastAsia"/>
                <w:sz w:val="24"/>
                <w:szCs w:val="24"/>
              </w:rPr>
              <w:t>3</w:t>
            </w:r>
            <w:r w:rsidR="0047634D">
              <w:rPr>
                <w:rFonts w:eastAsia="黑体" w:hint="eastAsia"/>
                <w:sz w:val="24"/>
                <w:szCs w:val="24"/>
              </w:rPr>
              <w:t>6</w:t>
            </w:r>
            <w:r w:rsidRPr="00061769">
              <w:rPr>
                <w:rFonts w:eastAsia="黑体"/>
                <w:sz w:val="24"/>
                <w:szCs w:val="24"/>
              </w:rPr>
              <w:t xml:space="preserve">                       </w:t>
            </w:r>
            <w:r w:rsidRPr="00061769">
              <w:rPr>
                <w:rFonts w:eastAsia="黑体"/>
                <w:sz w:val="24"/>
                <w:szCs w:val="24"/>
              </w:rPr>
              <w:t>有组织预测结果表</w:t>
            </w:r>
          </w:p>
          <w:tbl>
            <w:tblPr>
              <w:tblW w:w="5000" w:type="pct"/>
              <w:tblBorders>
                <w:top w:val="single" w:sz="8" w:space="0" w:color="auto"/>
                <w:bottom w:val="single" w:sz="8" w:space="0" w:color="auto"/>
                <w:insideH w:val="single" w:sz="4" w:space="0" w:color="auto"/>
                <w:insideV w:val="single" w:sz="4" w:space="0" w:color="auto"/>
              </w:tblBorders>
              <w:tblLayout w:type="fixed"/>
              <w:tblLook w:val="04A0"/>
            </w:tblPr>
            <w:tblGrid>
              <w:gridCol w:w="1202"/>
              <w:gridCol w:w="1330"/>
              <w:gridCol w:w="1266"/>
              <w:gridCol w:w="1443"/>
              <w:gridCol w:w="1441"/>
              <w:gridCol w:w="1515"/>
              <w:gridCol w:w="1040"/>
            </w:tblGrid>
            <w:tr w:rsidR="00B465CB" w:rsidRPr="00061769" w:rsidTr="00A56522">
              <w:trPr>
                <w:trHeight w:val="397"/>
              </w:trPr>
              <w:tc>
                <w:tcPr>
                  <w:tcW w:w="1202" w:type="dxa"/>
                  <w:vMerge w:val="restart"/>
                  <w:vAlign w:val="center"/>
                </w:tcPr>
                <w:p w:rsidR="00B465CB" w:rsidRPr="00061769" w:rsidRDefault="00B465CB" w:rsidP="001E0B85">
                  <w:pPr>
                    <w:adjustRightInd w:val="0"/>
                    <w:snapToGrid w:val="0"/>
                    <w:jc w:val="center"/>
                    <w:rPr>
                      <w:b/>
                      <w:sz w:val="21"/>
                      <w:szCs w:val="21"/>
                    </w:rPr>
                  </w:pPr>
                  <w:r w:rsidRPr="00061769">
                    <w:rPr>
                      <w:b/>
                      <w:sz w:val="21"/>
                      <w:szCs w:val="21"/>
                    </w:rPr>
                    <w:t>污染源</w:t>
                  </w:r>
                </w:p>
                <w:p w:rsidR="00B465CB" w:rsidRPr="00061769" w:rsidRDefault="00B465CB" w:rsidP="001E0B85">
                  <w:pPr>
                    <w:adjustRightInd w:val="0"/>
                    <w:snapToGrid w:val="0"/>
                    <w:jc w:val="center"/>
                    <w:rPr>
                      <w:b/>
                      <w:sz w:val="21"/>
                      <w:szCs w:val="21"/>
                    </w:rPr>
                  </w:pPr>
                  <w:r w:rsidRPr="00061769">
                    <w:rPr>
                      <w:b/>
                      <w:sz w:val="21"/>
                      <w:szCs w:val="21"/>
                    </w:rPr>
                    <w:t>名称</w:t>
                  </w:r>
                </w:p>
              </w:tc>
              <w:tc>
                <w:tcPr>
                  <w:tcW w:w="1330" w:type="dxa"/>
                  <w:vMerge w:val="restart"/>
                  <w:vAlign w:val="center"/>
                </w:tcPr>
                <w:p w:rsidR="00B465CB" w:rsidRPr="00061769" w:rsidRDefault="00B465CB" w:rsidP="001E0B85">
                  <w:pPr>
                    <w:adjustRightInd w:val="0"/>
                    <w:snapToGrid w:val="0"/>
                    <w:jc w:val="center"/>
                    <w:rPr>
                      <w:b/>
                      <w:sz w:val="21"/>
                      <w:szCs w:val="21"/>
                    </w:rPr>
                  </w:pPr>
                  <w:r w:rsidRPr="00061769">
                    <w:rPr>
                      <w:b/>
                      <w:sz w:val="21"/>
                      <w:szCs w:val="21"/>
                    </w:rPr>
                    <w:t>评价因子</w:t>
                  </w:r>
                </w:p>
              </w:tc>
              <w:tc>
                <w:tcPr>
                  <w:tcW w:w="1266" w:type="dxa"/>
                  <w:vMerge w:val="restart"/>
                  <w:vAlign w:val="center"/>
                </w:tcPr>
                <w:p w:rsidR="00B465CB" w:rsidRPr="00061769" w:rsidRDefault="00B465CB" w:rsidP="001E0B85">
                  <w:pPr>
                    <w:adjustRightInd w:val="0"/>
                    <w:snapToGrid w:val="0"/>
                    <w:jc w:val="center"/>
                    <w:rPr>
                      <w:b/>
                      <w:sz w:val="21"/>
                      <w:szCs w:val="21"/>
                    </w:rPr>
                  </w:pPr>
                  <w:r w:rsidRPr="00061769">
                    <w:rPr>
                      <w:b/>
                      <w:sz w:val="21"/>
                      <w:szCs w:val="21"/>
                    </w:rPr>
                    <w:t>评价标准（</w:t>
                  </w:r>
                  <w:r w:rsidRPr="00061769">
                    <w:rPr>
                      <w:b/>
                      <w:sz w:val="21"/>
                      <w:szCs w:val="21"/>
                    </w:rPr>
                    <w:t>mg/m</w:t>
                  </w:r>
                  <w:r w:rsidRPr="00061769">
                    <w:rPr>
                      <w:b/>
                      <w:sz w:val="21"/>
                      <w:szCs w:val="21"/>
                      <w:vertAlign w:val="superscript"/>
                    </w:rPr>
                    <w:t>3</w:t>
                  </w:r>
                  <w:r w:rsidRPr="00061769">
                    <w:rPr>
                      <w:b/>
                      <w:sz w:val="21"/>
                      <w:szCs w:val="21"/>
                    </w:rPr>
                    <w:t>）</w:t>
                  </w:r>
                </w:p>
              </w:tc>
              <w:tc>
                <w:tcPr>
                  <w:tcW w:w="4399" w:type="dxa"/>
                  <w:gridSpan w:val="3"/>
                  <w:vAlign w:val="center"/>
                </w:tcPr>
                <w:p w:rsidR="00B465CB" w:rsidRPr="00061769" w:rsidRDefault="00B465CB" w:rsidP="001E0B85">
                  <w:pPr>
                    <w:adjustRightInd w:val="0"/>
                    <w:snapToGrid w:val="0"/>
                    <w:jc w:val="center"/>
                    <w:rPr>
                      <w:b/>
                      <w:sz w:val="21"/>
                      <w:szCs w:val="21"/>
                    </w:rPr>
                  </w:pPr>
                  <w:r w:rsidRPr="00061769">
                    <w:rPr>
                      <w:b/>
                      <w:sz w:val="21"/>
                      <w:szCs w:val="21"/>
                    </w:rPr>
                    <w:t>最大落地浓度</w:t>
                  </w:r>
                </w:p>
              </w:tc>
              <w:tc>
                <w:tcPr>
                  <w:tcW w:w="1040" w:type="dxa"/>
                  <w:vMerge w:val="restart"/>
                  <w:vAlign w:val="center"/>
                </w:tcPr>
                <w:p w:rsidR="00B465CB" w:rsidRPr="00061769" w:rsidRDefault="00B465CB" w:rsidP="001E0B85">
                  <w:pPr>
                    <w:adjustRightInd w:val="0"/>
                    <w:snapToGrid w:val="0"/>
                    <w:jc w:val="center"/>
                    <w:rPr>
                      <w:b/>
                      <w:sz w:val="21"/>
                      <w:szCs w:val="21"/>
                    </w:rPr>
                  </w:pPr>
                  <w:r w:rsidRPr="00061769">
                    <w:rPr>
                      <w:b/>
                      <w:sz w:val="21"/>
                      <w:szCs w:val="21"/>
                    </w:rPr>
                    <w:t>D10%</w:t>
                  </w:r>
                </w:p>
                <w:p w:rsidR="00B465CB" w:rsidRPr="00061769" w:rsidRDefault="00B465CB" w:rsidP="001E0B85">
                  <w:pPr>
                    <w:adjustRightInd w:val="0"/>
                    <w:snapToGrid w:val="0"/>
                    <w:jc w:val="center"/>
                    <w:rPr>
                      <w:b/>
                      <w:sz w:val="21"/>
                      <w:szCs w:val="21"/>
                    </w:rPr>
                  </w:pPr>
                  <w:r w:rsidRPr="00061769">
                    <w:rPr>
                      <w:b/>
                      <w:sz w:val="21"/>
                      <w:szCs w:val="21"/>
                    </w:rPr>
                    <w:t>（</w:t>
                  </w:r>
                  <w:r w:rsidRPr="00061769">
                    <w:rPr>
                      <w:b/>
                      <w:sz w:val="21"/>
                      <w:szCs w:val="21"/>
                    </w:rPr>
                    <w:t>m</w:t>
                  </w:r>
                  <w:r w:rsidRPr="00061769">
                    <w:rPr>
                      <w:b/>
                      <w:sz w:val="21"/>
                      <w:szCs w:val="21"/>
                    </w:rPr>
                    <w:t>）</w:t>
                  </w:r>
                </w:p>
              </w:tc>
            </w:tr>
            <w:tr w:rsidR="00B465CB" w:rsidRPr="00061769" w:rsidTr="00A56522">
              <w:trPr>
                <w:trHeight w:val="397"/>
              </w:trPr>
              <w:tc>
                <w:tcPr>
                  <w:tcW w:w="1202" w:type="dxa"/>
                  <w:vMerge/>
                  <w:tcBorders>
                    <w:bottom w:val="single" w:sz="8" w:space="0" w:color="auto"/>
                  </w:tcBorders>
                  <w:vAlign w:val="center"/>
                </w:tcPr>
                <w:p w:rsidR="00B465CB" w:rsidRPr="00061769" w:rsidRDefault="00B465CB" w:rsidP="001E0B85">
                  <w:pPr>
                    <w:adjustRightInd w:val="0"/>
                    <w:snapToGrid w:val="0"/>
                    <w:jc w:val="center"/>
                    <w:rPr>
                      <w:sz w:val="21"/>
                      <w:szCs w:val="21"/>
                    </w:rPr>
                  </w:pPr>
                </w:p>
              </w:tc>
              <w:tc>
                <w:tcPr>
                  <w:tcW w:w="1330" w:type="dxa"/>
                  <w:vMerge/>
                  <w:tcBorders>
                    <w:bottom w:val="single" w:sz="8" w:space="0" w:color="auto"/>
                  </w:tcBorders>
                  <w:vAlign w:val="center"/>
                </w:tcPr>
                <w:p w:rsidR="00B465CB" w:rsidRPr="00061769" w:rsidRDefault="00B465CB" w:rsidP="001E0B85">
                  <w:pPr>
                    <w:adjustRightInd w:val="0"/>
                    <w:snapToGrid w:val="0"/>
                    <w:jc w:val="center"/>
                    <w:rPr>
                      <w:sz w:val="21"/>
                      <w:szCs w:val="21"/>
                    </w:rPr>
                  </w:pPr>
                </w:p>
              </w:tc>
              <w:tc>
                <w:tcPr>
                  <w:tcW w:w="1266" w:type="dxa"/>
                  <w:vMerge/>
                  <w:tcBorders>
                    <w:bottom w:val="single" w:sz="8" w:space="0" w:color="auto"/>
                  </w:tcBorders>
                  <w:vAlign w:val="center"/>
                </w:tcPr>
                <w:p w:rsidR="00B465CB" w:rsidRPr="00061769" w:rsidRDefault="00B465CB" w:rsidP="001E0B85">
                  <w:pPr>
                    <w:adjustRightInd w:val="0"/>
                    <w:snapToGrid w:val="0"/>
                    <w:jc w:val="center"/>
                    <w:rPr>
                      <w:sz w:val="21"/>
                      <w:szCs w:val="21"/>
                    </w:rPr>
                  </w:pPr>
                </w:p>
              </w:tc>
              <w:tc>
                <w:tcPr>
                  <w:tcW w:w="1443" w:type="dxa"/>
                  <w:tcBorders>
                    <w:bottom w:val="single" w:sz="8" w:space="0" w:color="auto"/>
                  </w:tcBorders>
                  <w:vAlign w:val="center"/>
                </w:tcPr>
                <w:p w:rsidR="00B465CB" w:rsidRPr="00061769" w:rsidRDefault="00B465CB" w:rsidP="001E0B85">
                  <w:pPr>
                    <w:adjustRightInd w:val="0"/>
                    <w:snapToGrid w:val="0"/>
                    <w:jc w:val="center"/>
                    <w:rPr>
                      <w:b/>
                      <w:sz w:val="21"/>
                      <w:szCs w:val="21"/>
                    </w:rPr>
                  </w:pPr>
                  <w:r w:rsidRPr="00061769">
                    <w:rPr>
                      <w:b/>
                      <w:sz w:val="21"/>
                      <w:szCs w:val="21"/>
                    </w:rPr>
                    <w:t>Cmax</w:t>
                  </w:r>
                  <w:r w:rsidRPr="00061769">
                    <w:rPr>
                      <w:b/>
                      <w:sz w:val="21"/>
                      <w:szCs w:val="21"/>
                    </w:rPr>
                    <w:t>（</w:t>
                  </w:r>
                  <w:r w:rsidRPr="00061769">
                    <w:rPr>
                      <w:b/>
                      <w:sz w:val="21"/>
                      <w:szCs w:val="21"/>
                    </w:rPr>
                    <w:t>mg/m</w:t>
                  </w:r>
                  <w:r w:rsidRPr="00061769">
                    <w:rPr>
                      <w:b/>
                      <w:sz w:val="21"/>
                      <w:szCs w:val="21"/>
                      <w:vertAlign w:val="superscript"/>
                    </w:rPr>
                    <w:t>3</w:t>
                  </w:r>
                  <w:r w:rsidRPr="00061769">
                    <w:rPr>
                      <w:b/>
                      <w:sz w:val="21"/>
                      <w:szCs w:val="21"/>
                    </w:rPr>
                    <w:t>）</w:t>
                  </w:r>
                </w:p>
              </w:tc>
              <w:tc>
                <w:tcPr>
                  <w:tcW w:w="1441" w:type="dxa"/>
                  <w:tcBorders>
                    <w:bottom w:val="single" w:sz="8" w:space="0" w:color="auto"/>
                  </w:tcBorders>
                  <w:vAlign w:val="center"/>
                </w:tcPr>
                <w:p w:rsidR="00B465CB" w:rsidRPr="00061769" w:rsidRDefault="00B465CB" w:rsidP="001E0B85">
                  <w:pPr>
                    <w:adjustRightInd w:val="0"/>
                    <w:snapToGrid w:val="0"/>
                    <w:jc w:val="center"/>
                    <w:rPr>
                      <w:b/>
                      <w:sz w:val="21"/>
                      <w:szCs w:val="21"/>
                    </w:rPr>
                  </w:pPr>
                  <w:r w:rsidRPr="00061769">
                    <w:rPr>
                      <w:b/>
                      <w:sz w:val="21"/>
                      <w:szCs w:val="21"/>
                    </w:rPr>
                    <w:t>Pmax</w:t>
                  </w:r>
                  <w:r w:rsidRPr="00061769">
                    <w:rPr>
                      <w:b/>
                      <w:sz w:val="21"/>
                      <w:szCs w:val="21"/>
                    </w:rPr>
                    <w:t>（</w:t>
                  </w:r>
                  <w:r w:rsidRPr="00061769">
                    <w:rPr>
                      <w:b/>
                      <w:sz w:val="21"/>
                      <w:szCs w:val="21"/>
                    </w:rPr>
                    <w:t>%</w:t>
                  </w:r>
                  <w:r w:rsidRPr="00061769">
                    <w:rPr>
                      <w:b/>
                      <w:sz w:val="21"/>
                      <w:szCs w:val="21"/>
                    </w:rPr>
                    <w:t>）</w:t>
                  </w:r>
                </w:p>
              </w:tc>
              <w:tc>
                <w:tcPr>
                  <w:tcW w:w="1515" w:type="dxa"/>
                  <w:tcBorders>
                    <w:bottom w:val="single" w:sz="8" w:space="0" w:color="auto"/>
                  </w:tcBorders>
                  <w:vAlign w:val="center"/>
                </w:tcPr>
                <w:p w:rsidR="00B465CB" w:rsidRPr="00061769" w:rsidRDefault="00B465CB" w:rsidP="001E0B85">
                  <w:pPr>
                    <w:adjustRightInd w:val="0"/>
                    <w:snapToGrid w:val="0"/>
                    <w:jc w:val="center"/>
                    <w:rPr>
                      <w:b/>
                      <w:sz w:val="21"/>
                      <w:szCs w:val="21"/>
                    </w:rPr>
                  </w:pPr>
                  <w:r w:rsidRPr="00061769">
                    <w:rPr>
                      <w:b/>
                      <w:sz w:val="21"/>
                      <w:szCs w:val="21"/>
                    </w:rPr>
                    <w:t>出现点（</w:t>
                  </w:r>
                  <w:r w:rsidRPr="00061769">
                    <w:rPr>
                      <w:b/>
                      <w:sz w:val="21"/>
                      <w:szCs w:val="21"/>
                    </w:rPr>
                    <w:t>m</w:t>
                  </w:r>
                  <w:r w:rsidRPr="00061769">
                    <w:rPr>
                      <w:b/>
                      <w:sz w:val="21"/>
                      <w:szCs w:val="21"/>
                    </w:rPr>
                    <w:t>）</w:t>
                  </w:r>
                </w:p>
              </w:tc>
              <w:tc>
                <w:tcPr>
                  <w:tcW w:w="1040" w:type="dxa"/>
                  <w:vMerge/>
                  <w:tcBorders>
                    <w:bottom w:val="single" w:sz="8" w:space="0" w:color="auto"/>
                  </w:tcBorders>
                  <w:vAlign w:val="center"/>
                </w:tcPr>
                <w:p w:rsidR="00B465CB" w:rsidRPr="00061769" w:rsidRDefault="00B465CB" w:rsidP="001E0B85">
                  <w:pPr>
                    <w:adjustRightInd w:val="0"/>
                    <w:snapToGrid w:val="0"/>
                    <w:jc w:val="center"/>
                    <w:rPr>
                      <w:sz w:val="21"/>
                      <w:szCs w:val="21"/>
                    </w:rPr>
                  </w:pPr>
                </w:p>
              </w:tc>
            </w:tr>
            <w:tr w:rsidR="00B465CB" w:rsidRPr="00061769" w:rsidTr="00A56522">
              <w:trPr>
                <w:trHeight w:val="397"/>
              </w:trPr>
              <w:tc>
                <w:tcPr>
                  <w:tcW w:w="1202" w:type="dxa"/>
                  <w:tcBorders>
                    <w:top w:val="single" w:sz="8" w:space="0" w:color="auto"/>
                    <w:bottom w:val="single" w:sz="4" w:space="0" w:color="auto"/>
                  </w:tcBorders>
                  <w:vAlign w:val="center"/>
                </w:tcPr>
                <w:p w:rsidR="00B465CB" w:rsidRPr="00061769" w:rsidRDefault="00B465CB" w:rsidP="001E0B85">
                  <w:pPr>
                    <w:adjustRightInd w:val="0"/>
                    <w:snapToGrid w:val="0"/>
                    <w:jc w:val="center"/>
                    <w:rPr>
                      <w:sz w:val="21"/>
                      <w:szCs w:val="21"/>
                    </w:rPr>
                  </w:pPr>
                  <w:r w:rsidRPr="00061769">
                    <w:rPr>
                      <w:sz w:val="21"/>
                      <w:szCs w:val="21"/>
                    </w:rPr>
                    <w:t>排气筒</w:t>
                  </w:r>
                  <w:r w:rsidRPr="00061769">
                    <w:rPr>
                      <w:sz w:val="21"/>
                      <w:szCs w:val="21"/>
                    </w:rPr>
                    <w:t>P1</w:t>
                  </w:r>
                </w:p>
              </w:tc>
              <w:tc>
                <w:tcPr>
                  <w:tcW w:w="1330" w:type="dxa"/>
                  <w:tcBorders>
                    <w:top w:val="single" w:sz="8" w:space="0" w:color="auto"/>
                    <w:bottom w:val="single" w:sz="4" w:space="0" w:color="auto"/>
                  </w:tcBorders>
                  <w:vAlign w:val="center"/>
                </w:tcPr>
                <w:p w:rsidR="00B465CB" w:rsidRPr="00061769" w:rsidRDefault="00B465CB" w:rsidP="001E0B85">
                  <w:pPr>
                    <w:adjustRightInd w:val="0"/>
                    <w:snapToGrid w:val="0"/>
                    <w:jc w:val="center"/>
                    <w:rPr>
                      <w:sz w:val="21"/>
                      <w:szCs w:val="21"/>
                    </w:rPr>
                  </w:pPr>
                  <w:r w:rsidRPr="00061769">
                    <w:rPr>
                      <w:sz w:val="21"/>
                      <w:szCs w:val="21"/>
                    </w:rPr>
                    <w:t>颗粒物</w:t>
                  </w:r>
                </w:p>
              </w:tc>
              <w:tc>
                <w:tcPr>
                  <w:tcW w:w="1266" w:type="dxa"/>
                  <w:tcBorders>
                    <w:top w:val="single" w:sz="8" w:space="0" w:color="auto"/>
                    <w:bottom w:val="single" w:sz="4" w:space="0" w:color="auto"/>
                  </w:tcBorders>
                  <w:vAlign w:val="center"/>
                </w:tcPr>
                <w:p w:rsidR="00B465CB" w:rsidRPr="00061769" w:rsidRDefault="00B465CB" w:rsidP="001E0B85">
                  <w:pPr>
                    <w:adjustRightInd w:val="0"/>
                    <w:snapToGrid w:val="0"/>
                    <w:jc w:val="center"/>
                    <w:rPr>
                      <w:sz w:val="21"/>
                      <w:szCs w:val="21"/>
                    </w:rPr>
                  </w:pPr>
                  <w:r w:rsidRPr="00061769">
                    <w:rPr>
                      <w:sz w:val="21"/>
                      <w:szCs w:val="21"/>
                    </w:rPr>
                    <w:t>0.45</w:t>
                  </w:r>
                </w:p>
              </w:tc>
              <w:tc>
                <w:tcPr>
                  <w:tcW w:w="1443" w:type="dxa"/>
                  <w:tcBorders>
                    <w:top w:val="single" w:sz="8" w:space="0" w:color="auto"/>
                    <w:bottom w:val="single" w:sz="4" w:space="0" w:color="auto"/>
                  </w:tcBorders>
                  <w:vAlign w:val="center"/>
                </w:tcPr>
                <w:p w:rsidR="00B465CB" w:rsidRPr="001E0B85" w:rsidRDefault="001E0B85" w:rsidP="0023384E">
                  <w:pPr>
                    <w:adjustRightInd w:val="0"/>
                    <w:snapToGrid w:val="0"/>
                    <w:jc w:val="center"/>
                    <w:rPr>
                      <w:sz w:val="21"/>
                      <w:szCs w:val="21"/>
                    </w:rPr>
                  </w:pPr>
                  <w:r w:rsidRPr="001E0B85">
                    <w:rPr>
                      <w:rFonts w:hint="eastAsia"/>
                      <w:sz w:val="21"/>
                      <w:szCs w:val="21"/>
                    </w:rPr>
                    <w:t>0.001</w:t>
                  </w:r>
                  <w:r w:rsidR="0023384E">
                    <w:rPr>
                      <w:rFonts w:hint="eastAsia"/>
                      <w:sz w:val="21"/>
                      <w:szCs w:val="21"/>
                    </w:rPr>
                    <w:t>407</w:t>
                  </w:r>
                </w:p>
              </w:tc>
              <w:tc>
                <w:tcPr>
                  <w:tcW w:w="1441" w:type="dxa"/>
                  <w:tcBorders>
                    <w:top w:val="single" w:sz="8" w:space="0" w:color="auto"/>
                    <w:bottom w:val="single" w:sz="4" w:space="0" w:color="auto"/>
                  </w:tcBorders>
                  <w:vAlign w:val="center"/>
                </w:tcPr>
                <w:p w:rsidR="00B465CB" w:rsidRPr="001E0B85" w:rsidRDefault="0023384E" w:rsidP="001E0B85">
                  <w:pPr>
                    <w:adjustRightInd w:val="0"/>
                    <w:snapToGrid w:val="0"/>
                    <w:jc w:val="center"/>
                    <w:rPr>
                      <w:sz w:val="21"/>
                      <w:szCs w:val="21"/>
                    </w:rPr>
                  </w:pPr>
                  <w:r>
                    <w:rPr>
                      <w:rFonts w:hint="eastAsia"/>
                      <w:sz w:val="21"/>
                      <w:szCs w:val="21"/>
                    </w:rPr>
                    <w:t>0.31</w:t>
                  </w:r>
                </w:p>
              </w:tc>
              <w:tc>
                <w:tcPr>
                  <w:tcW w:w="1515" w:type="dxa"/>
                  <w:tcBorders>
                    <w:top w:val="single" w:sz="8" w:space="0" w:color="auto"/>
                    <w:bottom w:val="single" w:sz="4" w:space="0" w:color="auto"/>
                  </w:tcBorders>
                  <w:vAlign w:val="center"/>
                </w:tcPr>
                <w:p w:rsidR="00B465CB" w:rsidRPr="001E0B85" w:rsidRDefault="001E0B85" w:rsidP="001E0B85">
                  <w:pPr>
                    <w:adjustRightInd w:val="0"/>
                    <w:snapToGrid w:val="0"/>
                    <w:jc w:val="center"/>
                    <w:rPr>
                      <w:sz w:val="21"/>
                      <w:szCs w:val="21"/>
                    </w:rPr>
                  </w:pPr>
                  <w:r w:rsidRPr="001E0B85">
                    <w:rPr>
                      <w:rFonts w:hint="eastAsia"/>
                      <w:sz w:val="21"/>
                      <w:szCs w:val="21"/>
                    </w:rPr>
                    <w:t>1000</w:t>
                  </w:r>
                </w:p>
              </w:tc>
              <w:tc>
                <w:tcPr>
                  <w:tcW w:w="1040" w:type="dxa"/>
                  <w:tcBorders>
                    <w:top w:val="single" w:sz="8" w:space="0" w:color="auto"/>
                    <w:bottom w:val="single" w:sz="4" w:space="0" w:color="auto"/>
                  </w:tcBorders>
                  <w:vAlign w:val="center"/>
                </w:tcPr>
                <w:p w:rsidR="00B465CB" w:rsidRPr="00061769" w:rsidRDefault="00B465CB" w:rsidP="001E0B85">
                  <w:pPr>
                    <w:adjustRightInd w:val="0"/>
                    <w:snapToGrid w:val="0"/>
                    <w:jc w:val="center"/>
                    <w:rPr>
                      <w:sz w:val="21"/>
                      <w:szCs w:val="21"/>
                    </w:rPr>
                  </w:pPr>
                  <w:r w:rsidRPr="00061769">
                    <w:rPr>
                      <w:sz w:val="21"/>
                      <w:szCs w:val="21"/>
                    </w:rPr>
                    <w:t>/</w:t>
                  </w:r>
                </w:p>
              </w:tc>
            </w:tr>
            <w:tr w:rsidR="00B465CB" w:rsidRPr="00061769" w:rsidTr="00257D6F">
              <w:trPr>
                <w:trHeight w:val="397"/>
              </w:trPr>
              <w:tc>
                <w:tcPr>
                  <w:tcW w:w="1202" w:type="dxa"/>
                  <w:tcBorders>
                    <w:top w:val="single" w:sz="4" w:space="0" w:color="auto"/>
                    <w:bottom w:val="single" w:sz="4" w:space="0" w:color="auto"/>
                  </w:tcBorders>
                  <w:vAlign w:val="center"/>
                </w:tcPr>
                <w:p w:rsidR="00B465CB" w:rsidRPr="00061769" w:rsidRDefault="00B465CB" w:rsidP="001E0B85">
                  <w:pPr>
                    <w:adjustRightInd w:val="0"/>
                    <w:snapToGrid w:val="0"/>
                    <w:jc w:val="center"/>
                    <w:rPr>
                      <w:sz w:val="21"/>
                      <w:szCs w:val="21"/>
                    </w:rPr>
                  </w:pPr>
                  <w:r w:rsidRPr="00061769">
                    <w:rPr>
                      <w:sz w:val="21"/>
                      <w:szCs w:val="21"/>
                    </w:rPr>
                    <w:t>排气筒</w:t>
                  </w:r>
                  <w:r w:rsidRPr="00061769">
                    <w:rPr>
                      <w:sz w:val="21"/>
                      <w:szCs w:val="21"/>
                    </w:rPr>
                    <w:t>P1</w:t>
                  </w:r>
                </w:p>
              </w:tc>
              <w:tc>
                <w:tcPr>
                  <w:tcW w:w="1330" w:type="dxa"/>
                  <w:tcBorders>
                    <w:top w:val="single" w:sz="4" w:space="0" w:color="auto"/>
                    <w:bottom w:val="single" w:sz="4" w:space="0" w:color="auto"/>
                  </w:tcBorders>
                  <w:vAlign w:val="center"/>
                </w:tcPr>
                <w:p w:rsidR="00B465CB" w:rsidRPr="00061769" w:rsidRDefault="00B465CB" w:rsidP="001E0B85">
                  <w:pPr>
                    <w:adjustRightInd w:val="0"/>
                    <w:snapToGrid w:val="0"/>
                    <w:jc w:val="center"/>
                    <w:rPr>
                      <w:sz w:val="21"/>
                      <w:szCs w:val="21"/>
                    </w:rPr>
                  </w:pPr>
                  <w:r>
                    <w:rPr>
                      <w:rFonts w:hint="eastAsia"/>
                      <w:sz w:val="21"/>
                      <w:szCs w:val="21"/>
                    </w:rPr>
                    <w:t>非甲烷总烃</w:t>
                  </w:r>
                </w:p>
              </w:tc>
              <w:tc>
                <w:tcPr>
                  <w:tcW w:w="1266" w:type="dxa"/>
                  <w:tcBorders>
                    <w:top w:val="single" w:sz="4" w:space="0" w:color="auto"/>
                    <w:bottom w:val="single" w:sz="4" w:space="0" w:color="auto"/>
                  </w:tcBorders>
                  <w:vAlign w:val="center"/>
                </w:tcPr>
                <w:p w:rsidR="00B465CB" w:rsidRPr="00061769" w:rsidRDefault="00B465CB" w:rsidP="001E0B85">
                  <w:pPr>
                    <w:adjustRightInd w:val="0"/>
                    <w:snapToGrid w:val="0"/>
                    <w:jc w:val="center"/>
                    <w:rPr>
                      <w:sz w:val="21"/>
                      <w:szCs w:val="21"/>
                    </w:rPr>
                  </w:pPr>
                  <w:r>
                    <w:rPr>
                      <w:rFonts w:hint="eastAsia"/>
                      <w:sz w:val="21"/>
                      <w:szCs w:val="21"/>
                    </w:rPr>
                    <w:t>2.0</w:t>
                  </w:r>
                </w:p>
              </w:tc>
              <w:tc>
                <w:tcPr>
                  <w:tcW w:w="1443" w:type="dxa"/>
                  <w:tcBorders>
                    <w:top w:val="single" w:sz="4" w:space="0" w:color="auto"/>
                    <w:bottom w:val="single" w:sz="4" w:space="0" w:color="auto"/>
                  </w:tcBorders>
                  <w:vAlign w:val="center"/>
                </w:tcPr>
                <w:p w:rsidR="00B465CB" w:rsidRPr="001E0B85" w:rsidRDefault="0023384E" w:rsidP="001E0B85">
                  <w:pPr>
                    <w:adjustRightInd w:val="0"/>
                    <w:snapToGrid w:val="0"/>
                    <w:jc w:val="center"/>
                    <w:rPr>
                      <w:sz w:val="21"/>
                      <w:szCs w:val="21"/>
                    </w:rPr>
                  </w:pPr>
                  <w:r>
                    <w:rPr>
                      <w:rFonts w:hint="eastAsia"/>
                      <w:sz w:val="21"/>
                      <w:szCs w:val="21"/>
                    </w:rPr>
                    <w:t>0.0002805</w:t>
                  </w:r>
                </w:p>
              </w:tc>
              <w:tc>
                <w:tcPr>
                  <w:tcW w:w="1441" w:type="dxa"/>
                  <w:tcBorders>
                    <w:top w:val="single" w:sz="4" w:space="0" w:color="auto"/>
                    <w:bottom w:val="single" w:sz="4" w:space="0" w:color="auto"/>
                  </w:tcBorders>
                  <w:vAlign w:val="center"/>
                </w:tcPr>
                <w:p w:rsidR="00B465CB" w:rsidRPr="001E0B85" w:rsidRDefault="0023384E" w:rsidP="001E0B85">
                  <w:pPr>
                    <w:adjustRightInd w:val="0"/>
                    <w:snapToGrid w:val="0"/>
                    <w:jc w:val="center"/>
                    <w:rPr>
                      <w:sz w:val="21"/>
                      <w:szCs w:val="21"/>
                    </w:rPr>
                  </w:pPr>
                  <w:r>
                    <w:rPr>
                      <w:rFonts w:hint="eastAsia"/>
                      <w:sz w:val="21"/>
                      <w:szCs w:val="21"/>
                    </w:rPr>
                    <w:t>0.014</w:t>
                  </w:r>
                </w:p>
              </w:tc>
              <w:tc>
                <w:tcPr>
                  <w:tcW w:w="1515" w:type="dxa"/>
                  <w:tcBorders>
                    <w:top w:val="single" w:sz="4" w:space="0" w:color="auto"/>
                    <w:bottom w:val="single" w:sz="4" w:space="0" w:color="auto"/>
                  </w:tcBorders>
                  <w:vAlign w:val="center"/>
                </w:tcPr>
                <w:p w:rsidR="00B465CB" w:rsidRPr="001E0B85" w:rsidRDefault="001E0B85" w:rsidP="001E0B85">
                  <w:pPr>
                    <w:adjustRightInd w:val="0"/>
                    <w:snapToGrid w:val="0"/>
                    <w:jc w:val="center"/>
                    <w:rPr>
                      <w:sz w:val="21"/>
                      <w:szCs w:val="21"/>
                    </w:rPr>
                  </w:pPr>
                  <w:r w:rsidRPr="001E0B85">
                    <w:rPr>
                      <w:rFonts w:hint="eastAsia"/>
                      <w:sz w:val="21"/>
                      <w:szCs w:val="21"/>
                    </w:rPr>
                    <w:t>1000</w:t>
                  </w:r>
                </w:p>
              </w:tc>
              <w:tc>
                <w:tcPr>
                  <w:tcW w:w="1040" w:type="dxa"/>
                  <w:tcBorders>
                    <w:top w:val="single" w:sz="4" w:space="0" w:color="auto"/>
                    <w:bottom w:val="single" w:sz="4" w:space="0" w:color="auto"/>
                  </w:tcBorders>
                  <w:vAlign w:val="center"/>
                </w:tcPr>
                <w:p w:rsidR="00B465CB" w:rsidRPr="00061769" w:rsidRDefault="00B465CB" w:rsidP="001E0B85">
                  <w:pPr>
                    <w:adjustRightInd w:val="0"/>
                    <w:snapToGrid w:val="0"/>
                    <w:jc w:val="center"/>
                    <w:rPr>
                      <w:sz w:val="21"/>
                      <w:szCs w:val="21"/>
                    </w:rPr>
                  </w:pPr>
                  <w:r w:rsidRPr="00061769">
                    <w:rPr>
                      <w:sz w:val="21"/>
                      <w:szCs w:val="21"/>
                    </w:rPr>
                    <w:t>/</w:t>
                  </w:r>
                </w:p>
              </w:tc>
            </w:tr>
            <w:tr w:rsidR="00257D6F" w:rsidRPr="00061769" w:rsidTr="00A56522">
              <w:trPr>
                <w:trHeight w:val="397"/>
              </w:trPr>
              <w:tc>
                <w:tcPr>
                  <w:tcW w:w="1202" w:type="dxa"/>
                  <w:tcBorders>
                    <w:top w:val="single" w:sz="4" w:space="0" w:color="auto"/>
                    <w:bottom w:val="single" w:sz="8" w:space="0" w:color="auto"/>
                  </w:tcBorders>
                  <w:vAlign w:val="center"/>
                </w:tcPr>
                <w:p w:rsidR="00257D6F" w:rsidRPr="00061769" w:rsidRDefault="00257D6F" w:rsidP="00B4094E">
                  <w:pPr>
                    <w:adjustRightInd w:val="0"/>
                    <w:snapToGrid w:val="0"/>
                    <w:jc w:val="center"/>
                    <w:rPr>
                      <w:sz w:val="21"/>
                      <w:szCs w:val="21"/>
                    </w:rPr>
                  </w:pPr>
                  <w:r w:rsidRPr="00061769">
                    <w:rPr>
                      <w:sz w:val="21"/>
                      <w:szCs w:val="21"/>
                    </w:rPr>
                    <w:t>排气筒</w:t>
                  </w:r>
                  <w:r w:rsidRPr="00061769">
                    <w:rPr>
                      <w:sz w:val="21"/>
                      <w:szCs w:val="21"/>
                    </w:rPr>
                    <w:t>P1</w:t>
                  </w:r>
                </w:p>
              </w:tc>
              <w:tc>
                <w:tcPr>
                  <w:tcW w:w="1330" w:type="dxa"/>
                  <w:tcBorders>
                    <w:top w:val="single" w:sz="4" w:space="0" w:color="auto"/>
                    <w:bottom w:val="single" w:sz="8" w:space="0" w:color="auto"/>
                  </w:tcBorders>
                  <w:vAlign w:val="center"/>
                </w:tcPr>
                <w:p w:rsidR="00257D6F" w:rsidRPr="00061769" w:rsidRDefault="00F4229C" w:rsidP="00B4094E">
                  <w:pPr>
                    <w:adjustRightInd w:val="0"/>
                    <w:snapToGrid w:val="0"/>
                    <w:jc w:val="center"/>
                    <w:rPr>
                      <w:sz w:val="21"/>
                      <w:szCs w:val="21"/>
                    </w:rPr>
                  </w:pPr>
                  <w:r>
                    <w:rPr>
                      <w:rFonts w:hint="eastAsia"/>
                      <w:sz w:val="21"/>
                      <w:szCs w:val="21"/>
                    </w:rPr>
                    <w:t>甲苯</w:t>
                  </w:r>
                </w:p>
              </w:tc>
              <w:tc>
                <w:tcPr>
                  <w:tcW w:w="1266" w:type="dxa"/>
                  <w:tcBorders>
                    <w:top w:val="single" w:sz="4" w:space="0" w:color="auto"/>
                    <w:bottom w:val="single" w:sz="8" w:space="0" w:color="auto"/>
                  </w:tcBorders>
                  <w:vAlign w:val="center"/>
                </w:tcPr>
                <w:p w:rsidR="00257D6F" w:rsidRPr="00061769" w:rsidRDefault="00257D6F" w:rsidP="00B4094E">
                  <w:pPr>
                    <w:adjustRightInd w:val="0"/>
                    <w:snapToGrid w:val="0"/>
                    <w:jc w:val="center"/>
                    <w:rPr>
                      <w:sz w:val="21"/>
                      <w:szCs w:val="21"/>
                    </w:rPr>
                  </w:pPr>
                  <w:r>
                    <w:rPr>
                      <w:rFonts w:hint="eastAsia"/>
                      <w:sz w:val="21"/>
                      <w:szCs w:val="21"/>
                    </w:rPr>
                    <w:t>0.2</w:t>
                  </w:r>
                </w:p>
              </w:tc>
              <w:tc>
                <w:tcPr>
                  <w:tcW w:w="1443" w:type="dxa"/>
                  <w:tcBorders>
                    <w:top w:val="single" w:sz="4" w:space="0" w:color="auto"/>
                    <w:bottom w:val="single" w:sz="8" w:space="0" w:color="auto"/>
                  </w:tcBorders>
                  <w:vAlign w:val="center"/>
                </w:tcPr>
                <w:p w:rsidR="00257D6F" w:rsidRPr="001E0B85" w:rsidRDefault="00257D6F" w:rsidP="00B4094E">
                  <w:pPr>
                    <w:adjustRightInd w:val="0"/>
                    <w:snapToGrid w:val="0"/>
                    <w:jc w:val="center"/>
                    <w:rPr>
                      <w:sz w:val="21"/>
                      <w:szCs w:val="21"/>
                    </w:rPr>
                  </w:pPr>
                  <w:r>
                    <w:rPr>
                      <w:rFonts w:hint="eastAsia"/>
                      <w:sz w:val="21"/>
                      <w:szCs w:val="21"/>
                    </w:rPr>
                    <w:t>0.00009279</w:t>
                  </w:r>
                </w:p>
              </w:tc>
              <w:tc>
                <w:tcPr>
                  <w:tcW w:w="1441" w:type="dxa"/>
                  <w:tcBorders>
                    <w:top w:val="single" w:sz="4" w:space="0" w:color="auto"/>
                    <w:bottom w:val="single" w:sz="8" w:space="0" w:color="auto"/>
                  </w:tcBorders>
                  <w:vAlign w:val="center"/>
                </w:tcPr>
                <w:p w:rsidR="00257D6F" w:rsidRPr="001E0B85" w:rsidRDefault="00257D6F" w:rsidP="00257D6F">
                  <w:pPr>
                    <w:adjustRightInd w:val="0"/>
                    <w:snapToGrid w:val="0"/>
                    <w:jc w:val="center"/>
                    <w:rPr>
                      <w:sz w:val="21"/>
                      <w:szCs w:val="21"/>
                    </w:rPr>
                  </w:pPr>
                  <w:r>
                    <w:rPr>
                      <w:rFonts w:hint="eastAsia"/>
                      <w:sz w:val="21"/>
                      <w:szCs w:val="21"/>
                    </w:rPr>
                    <w:t>0.046</w:t>
                  </w:r>
                </w:p>
              </w:tc>
              <w:tc>
                <w:tcPr>
                  <w:tcW w:w="1515" w:type="dxa"/>
                  <w:tcBorders>
                    <w:top w:val="single" w:sz="4" w:space="0" w:color="auto"/>
                    <w:bottom w:val="single" w:sz="8" w:space="0" w:color="auto"/>
                  </w:tcBorders>
                  <w:vAlign w:val="center"/>
                </w:tcPr>
                <w:p w:rsidR="00257D6F" w:rsidRPr="001E0B85" w:rsidRDefault="00257D6F" w:rsidP="00B4094E">
                  <w:pPr>
                    <w:adjustRightInd w:val="0"/>
                    <w:snapToGrid w:val="0"/>
                    <w:jc w:val="center"/>
                    <w:rPr>
                      <w:sz w:val="21"/>
                      <w:szCs w:val="21"/>
                    </w:rPr>
                  </w:pPr>
                  <w:r w:rsidRPr="001E0B85">
                    <w:rPr>
                      <w:rFonts w:hint="eastAsia"/>
                      <w:sz w:val="21"/>
                      <w:szCs w:val="21"/>
                    </w:rPr>
                    <w:t>1000</w:t>
                  </w:r>
                </w:p>
              </w:tc>
              <w:tc>
                <w:tcPr>
                  <w:tcW w:w="1040" w:type="dxa"/>
                  <w:tcBorders>
                    <w:top w:val="single" w:sz="4" w:space="0" w:color="auto"/>
                    <w:bottom w:val="single" w:sz="8" w:space="0" w:color="auto"/>
                  </w:tcBorders>
                  <w:vAlign w:val="center"/>
                </w:tcPr>
                <w:p w:rsidR="00257D6F" w:rsidRPr="00061769" w:rsidRDefault="00257D6F" w:rsidP="00B4094E">
                  <w:pPr>
                    <w:adjustRightInd w:val="0"/>
                    <w:snapToGrid w:val="0"/>
                    <w:jc w:val="center"/>
                    <w:rPr>
                      <w:sz w:val="21"/>
                      <w:szCs w:val="21"/>
                    </w:rPr>
                  </w:pPr>
                  <w:r w:rsidRPr="00061769">
                    <w:rPr>
                      <w:sz w:val="21"/>
                      <w:szCs w:val="21"/>
                    </w:rPr>
                    <w:t>/</w:t>
                  </w:r>
                </w:p>
              </w:tc>
            </w:tr>
          </w:tbl>
          <w:p w:rsidR="00B465CB" w:rsidRPr="00061769" w:rsidRDefault="00B465CB" w:rsidP="00B465CB">
            <w:pPr>
              <w:adjustRightInd w:val="0"/>
              <w:snapToGrid w:val="0"/>
              <w:spacing w:line="440" w:lineRule="exact"/>
              <w:ind w:firstLineChars="200" w:firstLine="480"/>
              <w:rPr>
                <w:sz w:val="24"/>
                <w:szCs w:val="24"/>
              </w:rPr>
            </w:pPr>
            <w:r w:rsidRPr="00061769">
              <w:rPr>
                <w:sz w:val="24"/>
                <w:szCs w:val="24"/>
              </w:rPr>
              <w:t>由上表可知，排气筒下风向</w:t>
            </w:r>
            <w:r w:rsidR="001E0B85">
              <w:rPr>
                <w:rFonts w:hint="eastAsia"/>
                <w:sz w:val="24"/>
                <w:szCs w:val="24"/>
              </w:rPr>
              <w:t>颗粒物</w:t>
            </w:r>
            <w:r w:rsidRPr="00061769">
              <w:rPr>
                <w:sz w:val="24"/>
                <w:szCs w:val="24"/>
              </w:rPr>
              <w:t>最大落地浓度为</w:t>
            </w:r>
            <w:r w:rsidR="0023384E" w:rsidRPr="0023384E">
              <w:rPr>
                <w:rFonts w:hint="eastAsia"/>
                <w:sz w:val="24"/>
                <w:szCs w:val="24"/>
              </w:rPr>
              <w:t>0.001407</w:t>
            </w:r>
            <w:r w:rsidRPr="00061769">
              <w:rPr>
                <w:sz w:val="24"/>
                <w:szCs w:val="24"/>
              </w:rPr>
              <w:t>mg/m</w:t>
            </w:r>
            <w:r w:rsidRPr="00061769">
              <w:rPr>
                <w:sz w:val="24"/>
                <w:szCs w:val="24"/>
                <w:vertAlign w:val="superscript"/>
              </w:rPr>
              <w:t>3</w:t>
            </w:r>
            <w:r w:rsidRPr="00061769">
              <w:rPr>
                <w:sz w:val="24"/>
                <w:szCs w:val="24"/>
              </w:rPr>
              <w:t>，占标率为</w:t>
            </w:r>
            <w:r w:rsidR="0023384E">
              <w:rPr>
                <w:rFonts w:hint="eastAsia"/>
                <w:sz w:val="24"/>
                <w:szCs w:val="24"/>
              </w:rPr>
              <w:t>0.31</w:t>
            </w:r>
            <w:r w:rsidRPr="00061769">
              <w:rPr>
                <w:sz w:val="24"/>
                <w:szCs w:val="24"/>
              </w:rPr>
              <w:t>%</w:t>
            </w:r>
            <w:r w:rsidR="001E0B85">
              <w:rPr>
                <w:rFonts w:hint="eastAsia"/>
                <w:sz w:val="24"/>
                <w:szCs w:val="24"/>
              </w:rPr>
              <w:t>，</w:t>
            </w:r>
            <w:r w:rsidRPr="00061769">
              <w:rPr>
                <w:sz w:val="24"/>
                <w:szCs w:val="24"/>
              </w:rPr>
              <w:t>出现距离为</w:t>
            </w:r>
            <w:r w:rsidR="001E0B85">
              <w:rPr>
                <w:rFonts w:hint="eastAsia"/>
                <w:sz w:val="24"/>
                <w:szCs w:val="24"/>
              </w:rPr>
              <w:t>1000</w:t>
            </w:r>
            <w:r w:rsidRPr="00061769">
              <w:rPr>
                <w:sz w:val="24"/>
                <w:szCs w:val="24"/>
              </w:rPr>
              <w:t>m</w:t>
            </w:r>
            <w:r w:rsidR="001E0B85">
              <w:rPr>
                <w:rFonts w:hint="eastAsia"/>
                <w:sz w:val="24"/>
                <w:szCs w:val="24"/>
              </w:rPr>
              <w:t>；</w:t>
            </w:r>
            <w:r w:rsidR="001E0B85" w:rsidRPr="00061769">
              <w:rPr>
                <w:sz w:val="24"/>
                <w:szCs w:val="24"/>
              </w:rPr>
              <w:t>排气筒下风向</w:t>
            </w:r>
            <w:r w:rsidR="001E0B85">
              <w:rPr>
                <w:rFonts w:hint="eastAsia"/>
                <w:sz w:val="24"/>
                <w:szCs w:val="24"/>
              </w:rPr>
              <w:t>非甲烷总烃</w:t>
            </w:r>
            <w:r w:rsidR="001E0B85" w:rsidRPr="00061769">
              <w:rPr>
                <w:sz w:val="24"/>
                <w:szCs w:val="24"/>
              </w:rPr>
              <w:t>最大落地浓度为</w:t>
            </w:r>
            <w:r w:rsidR="0023384E" w:rsidRPr="0023384E">
              <w:rPr>
                <w:rFonts w:hint="eastAsia"/>
                <w:sz w:val="24"/>
                <w:szCs w:val="24"/>
              </w:rPr>
              <w:t>0.0002805</w:t>
            </w:r>
            <w:r w:rsidR="001E0B85" w:rsidRPr="00061769">
              <w:rPr>
                <w:sz w:val="24"/>
                <w:szCs w:val="24"/>
              </w:rPr>
              <w:t>mg/m</w:t>
            </w:r>
            <w:r w:rsidR="001E0B85" w:rsidRPr="00061769">
              <w:rPr>
                <w:sz w:val="24"/>
                <w:szCs w:val="24"/>
                <w:vertAlign w:val="superscript"/>
              </w:rPr>
              <w:t>3</w:t>
            </w:r>
            <w:r w:rsidR="001E0B85" w:rsidRPr="00061769">
              <w:rPr>
                <w:sz w:val="24"/>
                <w:szCs w:val="24"/>
              </w:rPr>
              <w:t>，占标率为</w:t>
            </w:r>
            <w:r w:rsidR="001E0B85">
              <w:rPr>
                <w:rFonts w:hint="eastAsia"/>
                <w:sz w:val="24"/>
                <w:szCs w:val="24"/>
              </w:rPr>
              <w:t>0.</w:t>
            </w:r>
            <w:r w:rsidR="0023384E">
              <w:rPr>
                <w:rFonts w:hint="eastAsia"/>
                <w:sz w:val="24"/>
                <w:szCs w:val="24"/>
              </w:rPr>
              <w:t>014</w:t>
            </w:r>
            <w:r w:rsidR="001E0B85" w:rsidRPr="00061769">
              <w:rPr>
                <w:sz w:val="24"/>
                <w:szCs w:val="24"/>
              </w:rPr>
              <w:t>%</w:t>
            </w:r>
            <w:r w:rsidR="001E0B85">
              <w:rPr>
                <w:rFonts w:hint="eastAsia"/>
                <w:sz w:val="24"/>
                <w:szCs w:val="24"/>
              </w:rPr>
              <w:t>，</w:t>
            </w:r>
            <w:r w:rsidR="001E0B85" w:rsidRPr="00061769">
              <w:rPr>
                <w:sz w:val="24"/>
                <w:szCs w:val="24"/>
              </w:rPr>
              <w:t>出现距离为</w:t>
            </w:r>
            <w:r w:rsidR="001E0B85">
              <w:rPr>
                <w:rFonts w:hint="eastAsia"/>
                <w:sz w:val="24"/>
                <w:szCs w:val="24"/>
              </w:rPr>
              <w:t>1000</w:t>
            </w:r>
            <w:r w:rsidR="001E0B85" w:rsidRPr="00061769">
              <w:rPr>
                <w:sz w:val="24"/>
                <w:szCs w:val="24"/>
              </w:rPr>
              <w:t>m</w:t>
            </w:r>
            <w:r w:rsidR="00257D6F">
              <w:rPr>
                <w:rFonts w:hint="eastAsia"/>
                <w:sz w:val="24"/>
                <w:szCs w:val="24"/>
              </w:rPr>
              <w:t>；</w:t>
            </w:r>
            <w:r w:rsidR="00257D6F" w:rsidRPr="00061769">
              <w:rPr>
                <w:sz w:val="24"/>
                <w:szCs w:val="24"/>
              </w:rPr>
              <w:t>排气筒下风向</w:t>
            </w:r>
            <w:r w:rsidR="00F4229C">
              <w:rPr>
                <w:rFonts w:hint="eastAsia"/>
                <w:sz w:val="24"/>
                <w:szCs w:val="24"/>
              </w:rPr>
              <w:t>甲苯</w:t>
            </w:r>
            <w:r w:rsidR="00257D6F" w:rsidRPr="00061769">
              <w:rPr>
                <w:sz w:val="24"/>
                <w:szCs w:val="24"/>
              </w:rPr>
              <w:t>最大落地浓度为</w:t>
            </w:r>
            <w:r w:rsidR="00257D6F" w:rsidRPr="00257D6F">
              <w:rPr>
                <w:rFonts w:hint="eastAsia"/>
                <w:sz w:val="24"/>
                <w:szCs w:val="24"/>
              </w:rPr>
              <w:t>0.00009279</w:t>
            </w:r>
            <w:r w:rsidR="00257D6F" w:rsidRPr="00061769">
              <w:rPr>
                <w:sz w:val="24"/>
                <w:szCs w:val="24"/>
              </w:rPr>
              <w:t>mg/m</w:t>
            </w:r>
            <w:r w:rsidR="00257D6F" w:rsidRPr="00061769">
              <w:rPr>
                <w:sz w:val="24"/>
                <w:szCs w:val="24"/>
                <w:vertAlign w:val="superscript"/>
              </w:rPr>
              <w:t>3</w:t>
            </w:r>
            <w:r w:rsidR="00257D6F" w:rsidRPr="00061769">
              <w:rPr>
                <w:sz w:val="24"/>
                <w:szCs w:val="24"/>
              </w:rPr>
              <w:t>，占标率为</w:t>
            </w:r>
            <w:r w:rsidR="00257D6F">
              <w:rPr>
                <w:rFonts w:hint="eastAsia"/>
                <w:sz w:val="24"/>
                <w:szCs w:val="24"/>
              </w:rPr>
              <w:t>0.046</w:t>
            </w:r>
            <w:r w:rsidR="00257D6F" w:rsidRPr="00061769">
              <w:rPr>
                <w:sz w:val="24"/>
                <w:szCs w:val="24"/>
              </w:rPr>
              <w:t>%</w:t>
            </w:r>
            <w:r w:rsidR="00257D6F">
              <w:rPr>
                <w:rFonts w:hint="eastAsia"/>
                <w:sz w:val="24"/>
                <w:szCs w:val="24"/>
              </w:rPr>
              <w:t>，</w:t>
            </w:r>
            <w:r w:rsidR="00257D6F" w:rsidRPr="00061769">
              <w:rPr>
                <w:sz w:val="24"/>
                <w:szCs w:val="24"/>
              </w:rPr>
              <w:t>出现距离为</w:t>
            </w:r>
            <w:r w:rsidR="00257D6F">
              <w:rPr>
                <w:rFonts w:hint="eastAsia"/>
                <w:sz w:val="24"/>
                <w:szCs w:val="24"/>
              </w:rPr>
              <w:t>1000</w:t>
            </w:r>
            <w:r w:rsidR="00257D6F" w:rsidRPr="00061769">
              <w:rPr>
                <w:sz w:val="24"/>
                <w:szCs w:val="24"/>
              </w:rPr>
              <w:t>m</w:t>
            </w:r>
            <w:r w:rsidR="00257D6F">
              <w:rPr>
                <w:rFonts w:hint="eastAsia"/>
                <w:sz w:val="24"/>
                <w:szCs w:val="24"/>
              </w:rPr>
              <w:t>，</w:t>
            </w:r>
            <w:r w:rsidRPr="00061769">
              <w:rPr>
                <w:sz w:val="24"/>
                <w:szCs w:val="24"/>
              </w:rPr>
              <w:t>因此，有组织排放废气的最大落地浓度的占标率较小，对周围环境的影响较小。</w:t>
            </w:r>
          </w:p>
          <w:p w:rsidR="00B465CB" w:rsidRPr="00570937" w:rsidRDefault="00B465CB" w:rsidP="00B465CB">
            <w:pPr>
              <w:pStyle w:val="TT"/>
              <w:spacing w:line="440" w:lineRule="exact"/>
              <w:ind w:firstLine="480"/>
              <w:rPr>
                <w:rFonts w:cs="Times New Roman"/>
                <w:color w:val="auto"/>
                <w:szCs w:val="24"/>
              </w:rPr>
            </w:pPr>
            <w:r w:rsidRPr="00061769">
              <w:rPr>
                <w:rFonts w:cs="Times New Roman"/>
                <w:color w:val="auto"/>
                <w:szCs w:val="24"/>
              </w:rPr>
              <w:t>根据《环境影响评价技术导则大气环境》（</w:t>
            </w:r>
            <w:r w:rsidRPr="00061769">
              <w:rPr>
                <w:rFonts w:cs="Times New Roman"/>
                <w:color w:val="auto"/>
                <w:szCs w:val="24"/>
              </w:rPr>
              <w:t>HJ2.2-2018</w:t>
            </w:r>
            <w:r w:rsidRPr="00061769">
              <w:rPr>
                <w:rFonts w:cs="Times New Roman"/>
                <w:color w:val="auto"/>
                <w:szCs w:val="24"/>
              </w:rPr>
              <w:t>）确定评价工作等级，详见下表。</w:t>
            </w:r>
          </w:p>
          <w:p w:rsidR="00B465CB" w:rsidRPr="00061769" w:rsidRDefault="00B465CB" w:rsidP="00B465CB">
            <w:pPr>
              <w:spacing w:line="440" w:lineRule="exact"/>
              <w:ind w:firstLineChars="171" w:firstLine="410"/>
              <w:rPr>
                <w:rFonts w:eastAsia="黑体"/>
                <w:sz w:val="24"/>
                <w:szCs w:val="24"/>
              </w:rPr>
            </w:pPr>
            <w:r w:rsidRPr="00061769">
              <w:rPr>
                <w:rFonts w:eastAsia="黑体"/>
                <w:sz w:val="24"/>
                <w:szCs w:val="24"/>
              </w:rPr>
              <w:t>表</w:t>
            </w:r>
            <w:r w:rsidRPr="00061769">
              <w:rPr>
                <w:rFonts w:eastAsia="黑体"/>
                <w:sz w:val="24"/>
                <w:szCs w:val="24"/>
              </w:rPr>
              <w:t>3</w:t>
            </w:r>
            <w:r w:rsidR="0047634D">
              <w:rPr>
                <w:rFonts w:eastAsia="黑体" w:hint="eastAsia"/>
                <w:sz w:val="24"/>
                <w:szCs w:val="24"/>
              </w:rPr>
              <w:t>7</w:t>
            </w:r>
            <w:r w:rsidRPr="00061769">
              <w:rPr>
                <w:rFonts w:eastAsia="黑体"/>
                <w:sz w:val="24"/>
                <w:szCs w:val="24"/>
              </w:rPr>
              <w:t xml:space="preserve">                        </w:t>
            </w:r>
            <w:r w:rsidRPr="00061769">
              <w:rPr>
                <w:rFonts w:eastAsia="黑体"/>
                <w:sz w:val="24"/>
                <w:szCs w:val="24"/>
              </w:rPr>
              <w:t>评价等级判别表</w:t>
            </w:r>
          </w:p>
          <w:tbl>
            <w:tblPr>
              <w:tblW w:w="5000" w:type="pct"/>
              <w:jc w:val="center"/>
              <w:tblBorders>
                <w:top w:val="single" w:sz="8" w:space="0" w:color="000000"/>
                <w:bottom w:val="single" w:sz="8" w:space="0" w:color="000000"/>
                <w:insideH w:val="single" w:sz="2" w:space="0" w:color="000000"/>
                <w:insideV w:val="single" w:sz="2" w:space="0" w:color="000000"/>
              </w:tblBorders>
              <w:tblLayout w:type="fixed"/>
              <w:tblCellMar>
                <w:top w:w="15" w:type="dxa"/>
                <w:left w:w="15" w:type="dxa"/>
                <w:bottom w:w="15" w:type="dxa"/>
                <w:right w:w="15" w:type="dxa"/>
              </w:tblCellMar>
              <w:tblLook w:val="04A0"/>
            </w:tblPr>
            <w:tblGrid>
              <w:gridCol w:w="4350"/>
              <w:gridCol w:w="4887"/>
            </w:tblGrid>
            <w:tr w:rsidR="00B465CB" w:rsidRPr="00061769" w:rsidTr="001E0B85">
              <w:trPr>
                <w:trHeight w:val="397"/>
                <w:jc w:val="center"/>
              </w:trPr>
              <w:tc>
                <w:tcPr>
                  <w:tcW w:w="4058" w:type="dxa"/>
                  <w:tcBorders>
                    <w:top w:val="single" w:sz="8" w:space="0" w:color="000000"/>
                    <w:bottom w:val="single" w:sz="8" w:space="0" w:color="000000"/>
                  </w:tcBorders>
                  <w:vAlign w:val="center"/>
                </w:tcPr>
                <w:p w:rsidR="00B465CB" w:rsidRPr="00061769" w:rsidRDefault="00B465CB" w:rsidP="001E0B85">
                  <w:pPr>
                    <w:widowControl/>
                    <w:jc w:val="center"/>
                    <w:textAlignment w:val="center"/>
                    <w:rPr>
                      <w:b/>
                      <w:sz w:val="21"/>
                      <w:szCs w:val="21"/>
                    </w:rPr>
                  </w:pPr>
                  <w:r w:rsidRPr="00061769">
                    <w:rPr>
                      <w:b/>
                      <w:sz w:val="21"/>
                      <w:szCs w:val="21"/>
                    </w:rPr>
                    <w:t>评价工作等级</w:t>
                  </w:r>
                </w:p>
              </w:tc>
              <w:tc>
                <w:tcPr>
                  <w:tcW w:w="4559" w:type="dxa"/>
                  <w:tcBorders>
                    <w:top w:val="single" w:sz="8" w:space="0" w:color="000000"/>
                    <w:bottom w:val="single" w:sz="8" w:space="0" w:color="000000"/>
                  </w:tcBorders>
                  <w:vAlign w:val="center"/>
                </w:tcPr>
                <w:p w:rsidR="00B465CB" w:rsidRPr="00061769" w:rsidRDefault="00B465CB" w:rsidP="001E0B85">
                  <w:pPr>
                    <w:widowControl/>
                    <w:jc w:val="center"/>
                    <w:textAlignment w:val="center"/>
                    <w:rPr>
                      <w:b/>
                      <w:sz w:val="21"/>
                      <w:szCs w:val="21"/>
                    </w:rPr>
                  </w:pPr>
                  <w:r w:rsidRPr="00061769">
                    <w:rPr>
                      <w:b/>
                      <w:sz w:val="21"/>
                      <w:szCs w:val="21"/>
                    </w:rPr>
                    <w:t>评价工作分级判据</w:t>
                  </w:r>
                </w:p>
              </w:tc>
            </w:tr>
            <w:tr w:rsidR="00B465CB" w:rsidRPr="00061769" w:rsidTr="001E0B85">
              <w:trPr>
                <w:trHeight w:val="397"/>
                <w:jc w:val="center"/>
              </w:trPr>
              <w:tc>
                <w:tcPr>
                  <w:tcW w:w="4058" w:type="dxa"/>
                  <w:tcBorders>
                    <w:top w:val="single" w:sz="8" w:space="0" w:color="000000"/>
                  </w:tcBorders>
                  <w:vAlign w:val="center"/>
                </w:tcPr>
                <w:p w:rsidR="00B465CB" w:rsidRPr="00061769" w:rsidRDefault="00B465CB" w:rsidP="001E0B85">
                  <w:pPr>
                    <w:widowControl/>
                    <w:jc w:val="center"/>
                    <w:textAlignment w:val="center"/>
                    <w:rPr>
                      <w:sz w:val="21"/>
                      <w:szCs w:val="21"/>
                    </w:rPr>
                  </w:pPr>
                  <w:r w:rsidRPr="00061769">
                    <w:rPr>
                      <w:sz w:val="21"/>
                      <w:szCs w:val="21"/>
                    </w:rPr>
                    <w:t>一级评价</w:t>
                  </w:r>
                </w:p>
              </w:tc>
              <w:tc>
                <w:tcPr>
                  <w:tcW w:w="4559" w:type="dxa"/>
                  <w:tcBorders>
                    <w:top w:val="single" w:sz="8" w:space="0" w:color="000000"/>
                  </w:tcBorders>
                  <w:vAlign w:val="center"/>
                </w:tcPr>
                <w:p w:rsidR="00B465CB" w:rsidRPr="00061769" w:rsidRDefault="00B465CB" w:rsidP="001E0B85">
                  <w:pPr>
                    <w:widowControl/>
                    <w:jc w:val="center"/>
                    <w:textAlignment w:val="center"/>
                    <w:rPr>
                      <w:sz w:val="21"/>
                      <w:szCs w:val="21"/>
                    </w:rPr>
                  </w:pPr>
                  <w:r w:rsidRPr="00061769">
                    <w:rPr>
                      <w:sz w:val="21"/>
                      <w:szCs w:val="21"/>
                    </w:rPr>
                    <w:t>Pmax≥10%</w:t>
                  </w:r>
                </w:p>
              </w:tc>
            </w:tr>
            <w:tr w:rsidR="00B465CB" w:rsidRPr="00061769" w:rsidTr="001E0B85">
              <w:trPr>
                <w:trHeight w:val="397"/>
                <w:jc w:val="center"/>
              </w:trPr>
              <w:tc>
                <w:tcPr>
                  <w:tcW w:w="4058" w:type="dxa"/>
                  <w:vAlign w:val="center"/>
                </w:tcPr>
                <w:p w:rsidR="00B465CB" w:rsidRPr="00061769" w:rsidRDefault="00B465CB" w:rsidP="001E0B85">
                  <w:pPr>
                    <w:widowControl/>
                    <w:jc w:val="center"/>
                    <w:textAlignment w:val="center"/>
                    <w:rPr>
                      <w:sz w:val="21"/>
                      <w:szCs w:val="21"/>
                    </w:rPr>
                  </w:pPr>
                  <w:r w:rsidRPr="00061769">
                    <w:rPr>
                      <w:sz w:val="21"/>
                      <w:szCs w:val="21"/>
                    </w:rPr>
                    <w:t>二级评价</w:t>
                  </w:r>
                </w:p>
              </w:tc>
              <w:tc>
                <w:tcPr>
                  <w:tcW w:w="4559" w:type="dxa"/>
                  <w:vAlign w:val="center"/>
                </w:tcPr>
                <w:p w:rsidR="00B465CB" w:rsidRPr="00061769" w:rsidRDefault="00B465CB" w:rsidP="001E0B85">
                  <w:pPr>
                    <w:widowControl/>
                    <w:jc w:val="center"/>
                    <w:textAlignment w:val="center"/>
                    <w:rPr>
                      <w:sz w:val="21"/>
                      <w:szCs w:val="21"/>
                    </w:rPr>
                  </w:pPr>
                  <w:r w:rsidRPr="00061769">
                    <w:rPr>
                      <w:sz w:val="21"/>
                      <w:szCs w:val="21"/>
                    </w:rPr>
                    <w:t>1%≤Pmax</w:t>
                  </w:r>
                  <w:r w:rsidRPr="00061769">
                    <w:rPr>
                      <w:sz w:val="21"/>
                      <w:szCs w:val="21"/>
                    </w:rPr>
                    <w:t>＜</w:t>
                  </w:r>
                  <w:r w:rsidRPr="00061769">
                    <w:rPr>
                      <w:sz w:val="21"/>
                      <w:szCs w:val="21"/>
                    </w:rPr>
                    <w:t>10%</w:t>
                  </w:r>
                </w:p>
              </w:tc>
            </w:tr>
            <w:tr w:rsidR="00B465CB" w:rsidRPr="00061769" w:rsidTr="001E0B85">
              <w:trPr>
                <w:trHeight w:val="397"/>
                <w:jc w:val="center"/>
              </w:trPr>
              <w:tc>
                <w:tcPr>
                  <w:tcW w:w="4058" w:type="dxa"/>
                  <w:vAlign w:val="center"/>
                </w:tcPr>
                <w:p w:rsidR="00B465CB" w:rsidRPr="00061769" w:rsidRDefault="00B465CB" w:rsidP="001E0B85">
                  <w:pPr>
                    <w:widowControl/>
                    <w:jc w:val="center"/>
                    <w:textAlignment w:val="center"/>
                    <w:rPr>
                      <w:sz w:val="21"/>
                      <w:szCs w:val="21"/>
                    </w:rPr>
                  </w:pPr>
                  <w:r w:rsidRPr="00061769">
                    <w:rPr>
                      <w:sz w:val="21"/>
                      <w:szCs w:val="21"/>
                    </w:rPr>
                    <w:t>三级评价</w:t>
                  </w:r>
                </w:p>
              </w:tc>
              <w:tc>
                <w:tcPr>
                  <w:tcW w:w="4559" w:type="dxa"/>
                  <w:vAlign w:val="center"/>
                </w:tcPr>
                <w:p w:rsidR="00B465CB" w:rsidRPr="00061769" w:rsidRDefault="00B465CB" w:rsidP="001E0B85">
                  <w:pPr>
                    <w:widowControl/>
                    <w:jc w:val="center"/>
                    <w:textAlignment w:val="center"/>
                    <w:rPr>
                      <w:sz w:val="21"/>
                      <w:szCs w:val="21"/>
                    </w:rPr>
                  </w:pPr>
                  <w:r w:rsidRPr="00061769">
                    <w:rPr>
                      <w:sz w:val="21"/>
                      <w:szCs w:val="21"/>
                    </w:rPr>
                    <w:t>Pmax</w:t>
                  </w:r>
                  <w:r w:rsidRPr="00061769">
                    <w:rPr>
                      <w:sz w:val="21"/>
                      <w:szCs w:val="21"/>
                    </w:rPr>
                    <w:t>＜</w:t>
                  </w:r>
                  <w:r w:rsidRPr="00061769">
                    <w:rPr>
                      <w:sz w:val="21"/>
                      <w:szCs w:val="21"/>
                    </w:rPr>
                    <w:t>1%</w:t>
                  </w:r>
                </w:p>
              </w:tc>
            </w:tr>
          </w:tbl>
          <w:p w:rsidR="00B465CB" w:rsidRPr="00061769" w:rsidRDefault="00B465CB" w:rsidP="00B465CB">
            <w:pPr>
              <w:spacing w:line="440" w:lineRule="exact"/>
              <w:ind w:firstLineChars="171" w:firstLine="410"/>
              <w:rPr>
                <w:rFonts w:eastAsia="黑体"/>
                <w:sz w:val="24"/>
                <w:szCs w:val="24"/>
              </w:rPr>
            </w:pPr>
            <w:r w:rsidRPr="00061769">
              <w:rPr>
                <w:rFonts w:eastAsia="黑体"/>
                <w:sz w:val="24"/>
                <w:szCs w:val="24"/>
              </w:rPr>
              <w:t>表</w:t>
            </w:r>
            <w:r w:rsidRPr="00061769">
              <w:rPr>
                <w:rFonts w:eastAsia="黑体"/>
                <w:sz w:val="24"/>
                <w:szCs w:val="24"/>
              </w:rPr>
              <w:t>3</w:t>
            </w:r>
            <w:r w:rsidR="0047634D">
              <w:rPr>
                <w:rFonts w:eastAsia="黑体" w:hint="eastAsia"/>
                <w:sz w:val="24"/>
                <w:szCs w:val="24"/>
              </w:rPr>
              <w:t>8</w:t>
            </w:r>
            <w:r w:rsidRPr="00061769">
              <w:rPr>
                <w:rFonts w:eastAsia="黑体"/>
                <w:sz w:val="24"/>
                <w:szCs w:val="24"/>
              </w:rPr>
              <w:t xml:space="preserve">                      </w:t>
            </w:r>
            <w:r w:rsidRPr="00061769">
              <w:rPr>
                <w:rFonts w:eastAsia="黑体"/>
                <w:sz w:val="24"/>
                <w:szCs w:val="24"/>
              </w:rPr>
              <w:t>确定评价工作等级</w:t>
            </w:r>
          </w:p>
          <w:tbl>
            <w:tblPr>
              <w:tblW w:w="5000" w:type="pct"/>
              <w:jc w:val="center"/>
              <w:tblBorders>
                <w:top w:val="single" w:sz="8" w:space="0" w:color="000000"/>
                <w:bottom w:val="single" w:sz="8" w:space="0" w:color="000000"/>
                <w:insideH w:val="single" w:sz="8" w:space="0" w:color="000000"/>
                <w:insideV w:val="single" w:sz="4" w:space="0" w:color="000000"/>
              </w:tblBorders>
              <w:tblLayout w:type="fixed"/>
              <w:tblCellMar>
                <w:top w:w="15" w:type="dxa"/>
                <w:left w:w="15" w:type="dxa"/>
                <w:bottom w:w="15" w:type="dxa"/>
                <w:right w:w="15" w:type="dxa"/>
              </w:tblCellMar>
              <w:tblLook w:val="04A0"/>
            </w:tblPr>
            <w:tblGrid>
              <w:gridCol w:w="1292"/>
              <w:gridCol w:w="1227"/>
              <w:gridCol w:w="1479"/>
              <w:gridCol w:w="1729"/>
              <w:gridCol w:w="1242"/>
              <w:gridCol w:w="1094"/>
              <w:gridCol w:w="1174"/>
            </w:tblGrid>
            <w:tr w:rsidR="00B465CB" w:rsidRPr="00061769" w:rsidTr="001E0B85">
              <w:trPr>
                <w:trHeight w:val="397"/>
                <w:jc w:val="center"/>
              </w:trPr>
              <w:tc>
                <w:tcPr>
                  <w:tcW w:w="1292" w:type="dxa"/>
                  <w:vAlign w:val="center"/>
                </w:tcPr>
                <w:p w:rsidR="00B465CB" w:rsidRPr="00061769" w:rsidRDefault="00B465CB" w:rsidP="001E0B85">
                  <w:pPr>
                    <w:widowControl/>
                    <w:snapToGrid w:val="0"/>
                    <w:jc w:val="center"/>
                    <w:textAlignment w:val="center"/>
                    <w:rPr>
                      <w:b/>
                      <w:sz w:val="21"/>
                      <w:szCs w:val="21"/>
                    </w:rPr>
                  </w:pPr>
                  <w:r w:rsidRPr="00061769">
                    <w:rPr>
                      <w:b/>
                      <w:sz w:val="21"/>
                      <w:szCs w:val="21"/>
                    </w:rPr>
                    <w:t>排放源</w:t>
                  </w:r>
                </w:p>
              </w:tc>
              <w:tc>
                <w:tcPr>
                  <w:tcW w:w="1227" w:type="dxa"/>
                  <w:tcBorders>
                    <w:bottom w:val="single" w:sz="8" w:space="0" w:color="000000"/>
                  </w:tcBorders>
                  <w:vAlign w:val="center"/>
                </w:tcPr>
                <w:p w:rsidR="00B465CB" w:rsidRPr="00061769" w:rsidRDefault="00B465CB" w:rsidP="001E0B85">
                  <w:pPr>
                    <w:widowControl/>
                    <w:snapToGrid w:val="0"/>
                    <w:jc w:val="center"/>
                    <w:textAlignment w:val="center"/>
                    <w:rPr>
                      <w:b/>
                      <w:sz w:val="21"/>
                      <w:szCs w:val="21"/>
                    </w:rPr>
                  </w:pPr>
                  <w:r w:rsidRPr="00061769">
                    <w:rPr>
                      <w:b/>
                      <w:sz w:val="21"/>
                      <w:szCs w:val="21"/>
                    </w:rPr>
                    <w:t>排放方式</w:t>
                  </w:r>
                </w:p>
              </w:tc>
              <w:tc>
                <w:tcPr>
                  <w:tcW w:w="1479" w:type="dxa"/>
                  <w:tcBorders>
                    <w:bottom w:val="single" w:sz="8" w:space="0" w:color="000000"/>
                  </w:tcBorders>
                  <w:vAlign w:val="center"/>
                </w:tcPr>
                <w:p w:rsidR="00B465CB" w:rsidRPr="00061769" w:rsidRDefault="00B465CB" w:rsidP="001E0B85">
                  <w:pPr>
                    <w:widowControl/>
                    <w:snapToGrid w:val="0"/>
                    <w:jc w:val="center"/>
                    <w:textAlignment w:val="center"/>
                    <w:rPr>
                      <w:b/>
                      <w:sz w:val="21"/>
                      <w:szCs w:val="21"/>
                    </w:rPr>
                  </w:pPr>
                  <w:r w:rsidRPr="00061769">
                    <w:rPr>
                      <w:b/>
                      <w:sz w:val="21"/>
                      <w:szCs w:val="21"/>
                    </w:rPr>
                    <w:t>污染物</w:t>
                  </w:r>
                </w:p>
              </w:tc>
              <w:tc>
                <w:tcPr>
                  <w:tcW w:w="1729" w:type="dxa"/>
                  <w:tcBorders>
                    <w:bottom w:val="single" w:sz="8" w:space="0" w:color="000000"/>
                  </w:tcBorders>
                  <w:vAlign w:val="center"/>
                </w:tcPr>
                <w:p w:rsidR="00B465CB" w:rsidRPr="00061769" w:rsidRDefault="00B465CB" w:rsidP="001E0B85">
                  <w:pPr>
                    <w:widowControl/>
                    <w:snapToGrid w:val="0"/>
                    <w:jc w:val="center"/>
                    <w:textAlignment w:val="center"/>
                    <w:rPr>
                      <w:b/>
                      <w:sz w:val="21"/>
                      <w:szCs w:val="21"/>
                    </w:rPr>
                  </w:pPr>
                  <w:r w:rsidRPr="00061769">
                    <w:rPr>
                      <w:b/>
                      <w:sz w:val="21"/>
                      <w:szCs w:val="21"/>
                    </w:rPr>
                    <w:t>最大地面浓度占</w:t>
                  </w:r>
                </w:p>
                <w:p w:rsidR="00B465CB" w:rsidRPr="00061769" w:rsidRDefault="00B465CB" w:rsidP="001E0B85">
                  <w:pPr>
                    <w:widowControl/>
                    <w:snapToGrid w:val="0"/>
                    <w:jc w:val="center"/>
                    <w:textAlignment w:val="center"/>
                    <w:rPr>
                      <w:b/>
                      <w:sz w:val="21"/>
                      <w:szCs w:val="21"/>
                    </w:rPr>
                  </w:pPr>
                  <w:r w:rsidRPr="00061769">
                    <w:rPr>
                      <w:b/>
                      <w:sz w:val="21"/>
                      <w:szCs w:val="21"/>
                    </w:rPr>
                    <w:t>标率</w:t>
                  </w:r>
                  <w:r w:rsidRPr="00061769">
                    <w:rPr>
                      <w:b/>
                      <w:sz w:val="21"/>
                      <w:szCs w:val="21"/>
                    </w:rPr>
                    <w:t>Pmax</w:t>
                  </w:r>
                  <w:r w:rsidRPr="00061769">
                    <w:rPr>
                      <w:b/>
                      <w:sz w:val="21"/>
                      <w:szCs w:val="21"/>
                    </w:rPr>
                    <w:t>（</w:t>
                  </w:r>
                  <w:r w:rsidRPr="00061769">
                    <w:rPr>
                      <w:b/>
                      <w:sz w:val="21"/>
                      <w:szCs w:val="21"/>
                    </w:rPr>
                    <w:t>%</w:t>
                  </w:r>
                  <w:r w:rsidRPr="00061769">
                    <w:rPr>
                      <w:b/>
                      <w:sz w:val="21"/>
                      <w:szCs w:val="21"/>
                    </w:rPr>
                    <w:t>）</w:t>
                  </w:r>
                </w:p>
              </w:tc>
              <w:tc>
                <w:tcPr>
                  <w:tcW w:w="1242" w:type="dxa"/>
                  <w:tcBorders>
                    <w:bottom w:val="single" w:sz="8" w:space="0" w:color="000000"/>
                  </w:tcBorders>
                  <w:vAlign w:val="center"/>
                </w:tcPr>
                <w:p w:rsidR="00B465CB" w:rsidRPr="00061769" w:rsidRDefault="00B465CB" w:rsidP="001E0B85">
                  <w:pPr>
                    <w:widowControl/>
                    <w:snapToGrid w:val="0"/>
                    <w:jc w:val="center"/>
                    <w:textAlignment w:val="center"/>
                    <w:rPr>
                      <w:b/>
                      <w:sz w:val="21"/>
                      <w:szCs w:val="21"/>
                    </w:rPr>
                  </w:pPr>
                  <w:r w:rsidRPr="00061769">
                    <w:rPr>
                      <w:b/>
                      <w:sz w:val="21"/>
                      <w:szCs w:val="21"/>
                    </w:rPr>
                    <w:t>最大落地</w:t>
                  </w:r>
                </w:p>
                <w:p w:rsidR="00B465CB" w:rsidRPr="00061769" w:rsidRDefault="00B465CB" w:rsidP="001E0B85">
                  <w:pPr>
                    <w:widowControl/>
                    <w:snapToGrid w:val="0"/>
                    <w:jc w:val="center"/>
                    <w:textAlignment w:val="center"/>
                    <w:rPr>
                      <w:b/>
                      <w:sz w:val="21"/>
                      <w:szCs w:val="21"/>
                    </w:rPr>
                  </w:pPr>
                  <w:r w:rsidRPr="00061769">
                    <w:rPr>
                      <w:b/>
                      <w:sz w:val="21"/>
                      <w:szCs w:val="21"/>
                    </w:rPr>
                    <w:t>距离（</w:t>
                  </w:r>
                  <w:r w:rsidRPr="00061769">
                    <w:rPr>
                      <w:b/>
                      <w:sz w:val="21"/>
                      <w:szCs w:val="21"/>
                    </w:rPr>
                    <w:t>m</w:t>
                  </w:r>
                  <w:r w:rsidRPr="00061769">
                    <w:rPr>
                      <w:b/>
                      <w:sz w:val="21"/>
                      <w:szCs w:val="21"/>
                    </w:rPr>
                    <w:t>）</w:t>
                  </w:r>
                </w:p>
              </w:tc>
              <w:tc>
                <w:tcPr>
                  <w:tcW w:w="1094" w:type="dxa"/>
                  <w:tcBorders>
                    <w:bottom w:val="single" w:sz="8" w:space="0" w:color="000000"/>
                  </w:tcBorders>
                  <w:vAlign w:val="center"/>
                </w:tcPr>
                <w:p w:rsidR="00B465CB" w:rsidRPr="00061769" w:rsidRDefault="00B465CB" w:rsidP="001E0B85">
                  <w:pPr>
                    <w:widowControl/>
                    <w:snapToGrid w:val="0"/>
                    <w:jc w:val="center"/>
                    <w:textAlignment w:val="center"/>
                    <w:rPr>
                      <w:b/>
                      <w:sz w:val="21"/>
                      <w:szCs w:val="21"/>
                    </w:rPr>
                  </w:pPr>
                  <w:r w:rsidRPr="00061769">
                    <w:rPr>
                      <w:b/>
                      <w:sz w:val="21"/>
                      <w:szCs w:val="21"/>
                    </w:rPr>
                    <w:t>D10%</w:t>
                  </w:r>
                  <w:r w:rsidRPr="00061769">
                    <w:rPr>
                      <w:b/>
                      <w:sz w:val="21"/>
                      <w:szCs w:val="21"/>
                    </w:rPr>
                    <w:t>（</w:t>
                  </w:r>
                  <w:r w:rsidRPr="00061769">
                    <w:rPr>
                      <w:b/>
                      <w:sz w:val="21"/>
                      <w:szCs w:val="21"/>
                    </w:rPr>
                    <w:t>m</w:t>
                  </w:r>
                  <w:r w:rsidRPr="00061769">
                    <w:rPr>
                      <w:b/>
                      <w:sz w:val="21"/>
                      <w:szCs w:val="21"/>
                    </w:rPr>
                    <w:t>）</w:t>
                  </w:r>
                </w:p>
              </w:tc>
              <w:tc>
                <w:tcPr>
                  <w:tcW w:w="1174" w:type="dxa"/>
                  <w:tcBorders>
                    <w:bottom w:val="single" w:sz="8" w:space="0" w:color="000000"/>
                  </w:tcBorders>
                  <w:vAlign w:val="center"/>
                </w:tcPr>
                <w:p w:rsidR="00B465CB" w:rsidRPr="00061769" w:rsidRDefault="00B465CB" w:rsidP="001E0B85">
                  <w:pPr>
                    <w:widowControl/>
                    <w:snapToGrid w:val="0"/>
                    <w:jc w:val="center"/>
                    <w:textAlignment w:val="center"/>
                    <w:rPr>
                      <w:b/>
                      <w:sz w:val="21"/>
                      <w:szCs w:val="21"/>
                    </w:rPr>
                  </w:pPr>
                  <w:r w:rsidRPr="00061769">
                    <w:rPr>
                      <w:b/>
                      <w:sz w:val="21"/>
                      <w:szCs w:val="21"/>
                    </w:rPr>
                    <w:t>评价等级</w:t>
                  </w:r>
                </w:p>
              </w:tc>
            </w:tr>
            <w:tr w:rsidR="00257D6F" w:rsidRPr="00061769" w:rsidTr="00257D6F">
              <w:trPr>
                <w:trHeight w:val="293"/>
                <w:jc w:val="center"/>
              </w:trPr>
              <w:tc>
                <w:tcPr>
                  <w:tcW w:w="1292" w:type="dxa"/>
                  <w:vMerge w:val="restart"/>
                  <w:vAlign w:val="center"/>
                </w:tcPr>
                <w:p w:rsidR="00257D6F" w:rsidRPr="00061769" w:rsidRDefault="00257D6F" w:rsidP="001E0B85">
                  <w:pPr>
                    <w:widowControl/>
                    <w:snapToGrid w:val="0"/>
                    <w:jc w:val="center"/>
                    <w:textAlignment w:val="center"/>
                    <w:rPr>
                      <w:sz w:val="21"/>
                      <w:szCs w:val="21"/>
                    </w:rPr>
                  </w:pPr>
                  <w:r>
                    <w:rPr>
                      <w:rFonts w:hint="eastAsia"/>
                      <w:sz w:val="21"/>
                      <w:szCs w:val="21"/>
                    </w:rPr>
                    <w:t>喷漆</w:t>
                  </w:r>
                  <w:r w:rsidRPr="00061769">
                    <w:rPr>
                      <w:sz w:val="21"/>
                      <w:szCs w:val="21"/>
                    </w:rPr>
                    <w:t>工序</w:t>
                  </w:r>
                </w:p>
              </w:tc>
              <w:tc>
                <w:tcPr>
                  <w:tcW w:w="1227" w:type="dxa"/>
                  <w:vMerge w:val="restart"/>
                  <w:vAlign w:val="center"/>
                </w:tcPr>
                <w:p w:rsidR="00257D6F" w:rsidRPr="00061769" w:rsidRDefault="00257D6F" w:rsidP="001E0B85">
                  <w:pPr>
                    <w:widowControl/>
                    <w:snapToGrid w:val="0"/>
                    <w:jc w:val="center"/>
                    <w:textAlignment w:val="center"/>
                    <w:rPr>
                      <w:sz w:val="21"/>
                      <w:szCs w:val="21"/>
                    </w:rPr>
                  </w:pPr>
                  <w:r w:rsidRPr="00061769">
                    <w:rPr>
                      <w:sz w:val="21"/>
                      <w:szCs w:val="21"/>
                    </w:rPr>
                    <w:t>有组织</w:t>
                  </w:r>
                </w:p>
              </w:tc>
              <w:tc>
                <w:tcPr>
                  <w:tcW w:w="1479" w:type="dxa"/>
                  <w:tcBorders>
                    <w:bottom w:val="single" w:sz="4" w:space="0" w:color="auto"/>
                  </w:tcBorders>
                  <w:vAlign w:val="center"/>
                </w:tcPr>
                <w:p w:rsidR="00257D6F" w:rsidRPr="00061769" w:rsidRDefault="00257D6F" w:rsidP="001E0B85">
                  <w:pPr>
                    <w:widowControl/>
                    <w:snapToGrid w:val="0"/>
                    <w:jc w:val="center"/>
                    <w:textAlignment w:val="center"/>
                    <w:rPr>
                      <w:sz w:val="21"/>
                      <w:szCs w:val="21"/>
                    </w:rPr>
                  </w:pPr>
                  <w:r w:rsidRPr="00061769">
                    <w:rPr>
                      <w:sz w:val="21"/>
                      <w:szCs w:val="21"/>
                    </w:rPr>
                    <w:t>颗粒物</w:t>
                  </w:r>
                </w:p>
              </w:tc>
              <w:tc>
                <w:tcPr>
                  <w:tcW w:w="1729" w:type="dxa"/>
                  <w:tcBorders>
                    <w:bottom w:val="single" w:sz="4" w:space="0" w:color="auto"/>
                  </w:tcBorders>
                  <w:vAlign w:val="center"/>
                </w:tcPr>
                <w:p w:rsidR="00257D6F" w:rsidRPr="00061769" w:rsidRDefault="00257D6F" w:rsidP="001E0B85">
                  <w:pPr>
                    <w:widowControl/>
                    <w:snapToGrid w:val="0"/>
                    <w:jc w:val="center"/>
                    <w:textAlignment w:val="center"/>
                    <w:rPr>
                      <w:sz w:val="21"/>
                      <w:szCs w:val="21"/>
                    </w:rPr>
                  </w:pPr>
                  <w:r>
                    <w:rPr>
                      <w:rFonts w:hint="eastAsia"/>
                      <w:sz w:val="21"/>
                      <w:szCs w:val="21"/>
                    </w:rPr>
                    <w:t>0.31</w:t>
                  </w:r>
                </w:p>
              </w:tc>
              <w:tc>
                <w:tcPr>
                  <w:tcW w:w="1242" w:type="dxa"/>
                  <w:tcBorders>
                    <w:bottom w:val="single" w:sz="4" w:space="0" w:color="auto"/>
                  </w:tcBorders>
                  <w:vAlign w:val="center"/>
                </w:tcPr>
                <w:p w:rsidR="00257D6F" w:rsidRPr="00061769" w:rsidRDefault="00257D6F" w:rsidP="001E0B85">
                  <w:pPr>
                    <w:widowControl/>
                    <w:snapToGrid w:val="0"/>
                    <w:jc w:val="center"/>
                    <w:textAlignment w:val="center"/>
                    <w:rPr>
                      <w:sz w:val="21"/>
                      <w:szCs w:val="21"/>
                    </w:rPr>
                  </w:pPr>
                  <w:r>
                    <w:rPr>
                      <w:rFonts w:hint="eastAsia"/>
                      <w:sz w:val="21"/>
                      <w:szCs w:val="21"/>
                    </w:rPr>
                    <w:t>1000</w:t>
                  </w:r>
                </w:p>
              </w:tc>
              <w:tc>
                <w:tcPr>
                  <w:tcW w:w="1094" w:type="dxa"/>
                  <w:vMerge w:val="restart"/>
                  <w:vAlign w:val="center"/>
                </w:tcPr>
                <w:p w:rsidR="00257D6F" w:rsidRPr="00061769" w:rsidRDefault="00257D6F" w:rsidP="001E0B85">
                  <w:pPr>
                    <w:widowControl/>
                    <w:snapToGrid w:val="0"/>
                    <w:jc w:val="center"/>
                    <w:textAlignment w:val="center"/>
                    <w:rPr>
                      <w:sz w:val="21"/>
                      <w:szCs w:val="21"/>
                    </w:rPr>
                  </w:pPr>
                  <w:r w:rsidRPr="00061769">
                    <w:rPr>
                      <w:sz w:val="21"/>
                      <w:szCs w:val="21"/>
                    </w:rPr>
                    <w:t>/</w:t>
                  </w:r>
                </w:p>
              </w:tc>
              <w:tc>
                <w:tcPr>
                  <w:tcW w:w="1174" w:type="dxa"/>
                  <w:vMerge w:val="restart"/>
                  <w:vAlign w:val="center"/>
                </w:tcPr>
                <w:p w:rsidR="00257D6F" w:rsidRPr="00061769" w:rsidRDefault="00257D6F" w:rsidP="001E0B85">
                  <w:pPr>
                    <w:widowControl/>
                    <w:snapToGrid w:val="0"/>
                    <w:jc w:val="center"/>
                    <w:textAlignment w:val="center"/>
                    <w:rPr>
                      <w:sz w:val="21"/>
                      <w:szCs w:val="21"/>
                    </w:rPr>
                  </w:pPr>
                  <w:r>
                    <w:rPr>
                      <w:rFonts w:hint="eastAsia"/>
                      <w:sz w:val="21"/>
                      <w:szCs w:val="21"/>
                    </w:rPr>
                    <w:t>三</w:t>
                  </w:r>
                  <w:r w:rsidRPr="00061769">
                    <w:rPr>
                      <w:sz w:val="21"/>
                      <w:szCs w:val="21"/>
                    </w:rPr>
                    <w:t>级</w:t>
                  </w:r>
                </w:p>
              </w:tc>
            </w:tr>
            <w:tr w:rsidR="00257D6F" w:rsidRPr="00061769" w:rsidTr="00257D6F">
              <w:trPr>
                <w:trHeight w:val="293"/>
                <w:jc w:val="center"/>
              </w:trPr>
              <w:tc>
                <w:tcPr>
                  <w:tcW w:w="1292" w:type="dxa"/>
                  <w:vMerge/>
                  <w:vAlign w:val="center"/>
                </w:tcPr>
                <w:p w:rsidR="00257D6F" w:rsidRPr="00061769" w:rsidRDefault="00257D6F" w:rsidP="001E0B85">
                  <w:pPr>
                    <w:widowControl/>
                    <w:snapToGrid w:val="0"/>
                    <w:jc w:val="center"/>
                    <w:textAlignment w:val="center"/>
                    <w:rPr>
                      <w:sz w:val="21"/>
                      <w:szCs w:val="21"/>
                    </w:rPr>
                  </w:pPr>
                </w:p>
              </w:tc>
              <w:tc>
                <w:tcPr>
                  <w:tcW w:w="1227" w:type="dxa"/>
                  <w:vMerge/>
                  <w:vAlign w:val="center"/>
                </w:tcPr>
                <w:p w:rsidR="00257D6F" w:rsidRPr="00061769" w:rsidRDefault="00257D6F" w:rsidP="001E0B85">
                  <w:pPr>
                    <w:widowControl/>
                    <w:snapToGrid w:val="0"/>
                    <w:jc w:val="center"/>
                    <w:textAlignment w:val="center"/>
                    <w:rPr>
                      <w:sz w:val="21"/>
                      <w:szCs w:val="21"/>
                    </w:rPr>
                  </w:pPr>
                </w:p>
              </w:tc>
              <w:tc>
                <w:tcPr>
                  <w:tcW w:w="1479" w:type="dxa"/>
                  <w:tcBorders>
                    <w:top w:val="single" w:sz="4" w:space="0" w:color="auto"/>
                    <w:bottom w:val="single" w:sz="4" w:space="0" w:color="auto"/>
                  </w:tcBorders>
                  <w:vAlign w:val="center"/>
                </w:tcPr>
                <w:p w:rsidR="00257D6F" w:rsidRPr="00061769" w:rsidRDefault="00257D6F" w:rsidP="001E0B85">
                  <w:pPr>
                    <w:widowControl/>
                    <w:snapToGrid w:val="0"/>
                    <w:jc w:val="center"/>
                    <w:textAlignment w:val="center"/>
                    <w:rPr>
                      <w:sz w:val="21"/>
                      <w:szCs w:val="21"/>
                    </w:rPr>
                  </w:pPr>
                  <w:r>
                    <w:rPr>
                      <w:rFonts w:hint="eastAsia"/>
                      <w:sz w:val="21"/>
                      <w:szCs w:val="21"/>
                    </w:rPr>
                    <w:t>非甲烷总烃</w:t>
                  </w:r>
                </w:p>
              </w:tc>
              <w:tc>
                <w:tcPr>
                  <w:tcW w:w="1729" w:type="dxa"/>
                  <w:tcBorders>
                    <w:top w:val="single" w:sz="4" w:space="0" w:color="auto"/>
                    <w:bottom w:val="single" w:sz="4" w:space="0" w:color="auto"/>
                  </w:tcBorders>
                  <w:vAlign w:val="center"/>
                </w:tcPr>
                <w:p w:rsidR="00257D6F" w:rsidRPr="00061769" w:rsidRDefault="00257D6F" w:rsidP="001E0B85">
                  <w:pPr>
                    <w:widowControl/>
                    <w:snapToGrid w:val="0"/>
                    <w:jc w:val="center"/>
                    <w:textAlignment w:val="center"/>
                    <w:rPr>
                      <w:sz w:val="21"/>
                      <w:szCs w:val="21"/>
                    </w:rPr>
                  </w:pPr>
                  <w:r>
                    <w:rPr>
                      <w:rFonts w:hint="eastAsia"/>
                      <w:sz w:val="21"/>
                      <w:szCs w:val="21"/>
                    </w:rPr>
                    <w:t>0.014</w:t>
                  </w:r>
                </w:p>
              </w:tc>
              <w:tc>
                <w:tcPr>
                  <w:tcW w:w="1242" w:type="dxa"/>
                  <w:tcBorders>
                    <w:top w:val="single" w:sz="4" w:space="0" w:color="auto"/>
                    <w:bottom w:val="single" w:sz="4" w:space="0" w:color="auto"/>
                  </w:tcBorders>
                  <w:vAlign w:val="center"/>
                </w:tcPr>
                <w:p w:rsidR="00257D6F" w:rsidRPr="00061769" w:rsidRDefault="00257D6F" w:rsidP="001E0B85">
                  <w:pPr>
                    <w:widowControl/>
                    <w:snapToGrid w:val="0"/>
                    <w:jc w:val="center"/>
                    <w:textAlignment w:val="center"/>
                    <w:rPr>
                      <w:sz w:val="21"/>
                      <w:szCs w:val="21"/>
                    </w:rPr>
                  </w:pPr>
                  <w:r>
                    <w:rPr>
                      <w:rFonts w:hint="eastAsia"/>
                      <w:sz w:val="21"/>
                      <w:szCs w:val="21"/>
                    </w:rPr>
                    <w:t>1000</w:t>
                  </w:r>
                </w:p>
              </w:tc>
              <w:tc>
                <w:tcPr>
                  <w:tcW w:w="1094" w:type="dxa"/>
                  <w:vMerge/>
                  <w:vAlign w:val="center"/>
                </w:tcPr>
                <w:p w:rsidR="00257D6F" w:rsidRPr="00061769" w:rsidRDefault="00257D6F" w:rsidP="001E0B85">
                  <w:pPr>
                    <w:widowControl/>
                    <w:snapToGrid w:val="0"/>
                    <w:jc w:val="center"/>
                    <w:textAlignment w:val="center"/>
                    <w:rPr>
                      <w:sz w:val="21"/>
                      <w:szCs w:val="21"/>
                    </w:rPr>
                  </w:pPr>
                </w:p>
              </w:tc>
              <w:tc>
                <w:tcPr>
                  <w:tcW w:w="1174" w:type="dxa"/>
                  <w:vMerge/>
                  <w:vAlign w:val="center"/>
                </w:tcPr>
                <w:p w:rsidR="00257D6F" w:rsidRPr="00061769" w:rsidRDefault="00257D6F" w:rsidP="001E0B85">
                  <w:pPr>
                    <w:widowControl/>
                    <w:snapToGrid w:val="0"/>
                    <w:jc w:val="center"/>
                    <w:textAlignment w:val="center"/>
                    <w:rPr>
                      <w:sz w:val="21"/>
                      <w:szCs w:val="21"/>
                    </w:rPr>
                  </w:pPr>
                </w:p>
              </w:tc>
            </w:tr>
            <w:tr w:rsidR="00257D6F" w:rsidRPr="00061769" w:rsidTr="00257D6F">
              <w:trPr>
                <w:trHeight w:val="293"/>
                <w:jc w:val="center"/>
              </w:trPr>
              <w:tc>
                <w:tcPr>
                  <w:tcW w:w="1292" w:type="dxa"/>
                  <w:vMerge/>
                  <w:vAlign w:val="center"/>
                </w:tcPr>
                <w:p w:rsidR="00257D6F" w:rsidRPr="00061769" w:rsidRDefault="00257D6F" w:rsidP="001E0B85">
                  <w:pPr>
                    <w:widowControl/>
                    <w:snapToGrid w:val="0"/>
                    <w:jc w:val="center"/>
                    <w:textAlignment w:val="center"/>
                    <w:rPr>
                      <w:sz w:val="21"/>
                      <w:szCs w:val="21"/>
                    </w:rPr>
                  </w:pPr>
                </w:p>
              </w:tc>
              <w:tc>
                <w:tcPr>
                  <w:tcW w:w="1227" w:type="dxa"/>
                  <w:vMerge/>
                  <w:vAlign w:val="center"/>
                </w:tcPr>
                <w:p w:rsidR="00257D6F" w:rsidRPr="00061769" w:rsidRDefault="00257D6F" w:rsidP="001E0B85">
                  <w:pPr>
                    <w:widowControl/>
                    <w:snapToGrid w:val="0"/>
                    <w:jc w:val="center"/>
                    <w:textAlignment w:val="center"/>
                    <w:rPr>
                      <w:sz w:val="21"/>
                      <w:szCs w:val="21"/>
                    </w:rPr>
                  </w:pPr>
                </w:p>
              </w:tc>
              <w:tc>
                <w:tcPr>
                  <w:tcW w:w="1479" w:type="dxa"/>
                  <w:tcBorders>
                    <w:top w:val="single" w:sz="4" w:space="0" w:color="auto"/>
                    <w:bottom w:val="single" w:sz="8" w:space="0" w:color="auto"/>
                  </w:tcBorders>
                  <w:vAlign w:val="center"/>
                </w:tcPr>
                <w:p w:rsidR="00257D6F" w:rsidRDefault="00F4229C" w:rsidP="001E0B85">
                  <w:pPr>
                    <w:widowControl/>
                    <w:snapToGrid w:val="0"/>
                    <w:jc w:val="center"/>
                    <w:textAlignment w:val="center"/>
                    <w:rPr>
                      <w:sz w:val="21"/>
                      <w:szCs w:val="21"/>
                    </w:rPr>
                  </w:pPr>
                  <w:r>
                    <w:rPr>
                      <w:rFonts w:hint="eastAsia"/>
                      <w:sz w:val="21"/>
                      <w:szCs w:val="21"/>
                    </w:rPr>
                    <w:t>甲苯</w:t>
                  </w:r>
                </w:p>
              </w:tc>
              <w:tc>
                <w:tcPr>
                  <w:tcW w:w="1729" w:type="dxa"/>
                  <w:tcBorders>
                    <w:top w:val="single" w:sz="4" w:space="0" w:color="auto"/>
                    <w:bottom w:val="single" w:sz="8" w:space="0" w:color="auto"/>
                  </w:tcBorders>
                  <w:vAlign w:val="center"/>
                </w:tcPr>
                <w:p w:rsidR="00257D6F" w:rsidRDefault="00257D6F" w:rsidP="001E0B85">
                  <w:pPr>
                    <w:widowControl/>
                    <w:snapToGrid w:val="0"/>
                    <w:jc w:val="center"/>
                    <w:textAlignment w:val="center"/>
                    <w:rPr>
                      <w:sz w:val="21"/>
                      <w:szCs w:val="21"/>
                    </w:rPr>
                  </w:pPr>
                  <w:r>
                    <w:rPr>
                      <w:rFonts w:hint="eastAsia"/>
                      <w:sz w:val="21"/>
                      <w:szCs w:val="21"/>
                    </w:rPr>
                    <w:t>0.046</w:t>
                  </w:r>
                </w:p>
              </w:tc>
              <w:tc>
                <w:tcPr>
                  <w:tcW w:w="1242" w:type="dxa"/>
                  <w:tcBorders>
                    <w:top w:val="single" w:sz="4" w:space="0" w:color="auto"/>
                    <w:bottom w:val="single" w:sz="8" w:space="0" w:color="auto"/>
                  </w:tcBorders>
                  <w:vAlign w:val="center"/>
                </w:tcPr>
                <w:p w:rsidR="00257D6F" w:rsidRDefault="00257D6F" w:rsidP="001E0B85">
                  <w:pPr>
                    <w:widowControl/>
                    <w:snapToGrid w:val="0"/>
                    <w:jc w:val="center"/>
                    <w:textAlignment w:val="center"/>
                    <w:rPr>
                      <w:sz w:val="21"/>
                      <w:szCs w:val="21"/>
                    </w:rPr>
                  </w:pPr>
                  <w:r>
                    <w:rPr>
                      <w:rFonts w:hint="eastAsia"/>
                      <w:sz w:val="21"/>
                      <w:szCs w:val="21"/>
                    </w:rPr>
                    <w:t>1000</w:t>
                  </w:r>
                </w:p>
              </w:tc>
              <w:tc>
                <w:tcPr>
                  <w:tcW w:w="1094" w:type="dxa"/>
                  <w:vMerge/>
                  <w:vAlign w:val="center"/>
                </w:tcPr>
                <w:p w:rsidR="00257D6F" w:rsidRPr="00061769" w:rsidRDefault="00257D6F" w:rsidP="001E0B85">
                  <w:pPr>
                    <w:widowControl/>
                    <w:snapToGrid w:val="0"/>
                    <w:jc w:val="center"/>
                    <w:textAlignment w:val="center"/>
                    <w:rPr>
                      <w:sz w:val="21"/>
                      <w:szCs w:val="21"/>
                    </w:rPr>
                  </w:pPr>
                </w:p>
              </w:tc>
              <w:tc>
                <w:tcPr>
                  <w:tcW w:w="1174" w:type="dxa"/>
                  <w:vMerge/>
                  <w:vAlign w:val="center"/>
                </w:tcPr>
                <w:p w:rsidR="00257D6F" w:rsidRPr="00061769" w:rsidRDefault="00257D6F" w:rsidP="001E0B85">
                  <w:pPr>
                    <w:widowControl/>
                    <w:snapToGrid w:val="0"/>
                    <w:jc w:val="center"/>
                    <w:textAlignment w:val="center"/>
                    <w:rPr>
                      <w:sz w:val="21"/>
                      <w:szCs w:val="21"/>
                    </w:rPr>
                  </w:pPr>
                </w:p>
              </w:tc>
            </w:tr>
          </w:tbl>
          <w:p w:rsidR="00B465CB" w:rsidRPr="00061769" w:rsidRDefault="00B465CB" w:rsidP="00B465CB">
            <w:pPr>
              <w:pStyle w:val="TT"/>
              <w:spacing w:line="440" w:lineRule="exact"/>
              <w:ind w:firstLine="480"/>
              <w:rPr>
                <w:rFonts w:cs="Times New Roman"/>
                <w:color w:val="auto"/>
                <w:szCs w:val="24"/>
              </w:rPr>
            </w:pPr>
            <w:r w:rsidRPr="00061769">
              <w:rPr>
                <w:rFonts w:cs="Times New Roman"/>
                <w:color w:val="auto"/>
                <w:szCs w:val="24"/>
              </w:rPr>
              <w:t>由上表可知，本项目大气环境影响评价等级为</w:t>
            </w:r>
            <w:r>
              <w:rPr>
                <w:rFonts w:cs="Times New Roman" w:hint="eastAsia"/>
                <w:color w:val="auto"/>
                <w:szCs w:val="24"/>
              </w:rPr>
              <w:t>三</w:t>
            </w:r>
            <w:r w:rsidRPr="00061769">
              <w:rPr>
                <w:rFonts w:cs="Times New Roman"/>
                <w:color w:val="auto"/>
                <w:szCs w:val="24"/>
              </w:rPr>
              <w:t>级，根据《环境影响评价技术导则大气环境》（</w:t>
            </w:r>
            <w:r w:rsidRPr="00061769">
              <w:rPr>
                <w:rFonts w:cs="Times New Roman"/>
                <w:color w:val="auto"/>
                <w:szCs w:val="24"/>
              </w:rPr>
              <w:t>HJ2.2-2018</w:t>
            </w:r>
            <w:r w:rsidRPr="00061769">
              <w:rPr>
                <w:rFonts w:cs="Times New Roman"/>
                <w:color w:val="auto"/>
                <w:szCs w:val="24"/>
              </w:rPr>
              <w:t>）第</w:t>
            </w:r>
            <w:r w:rsidRPr="00061769">
              <w:rPr>
                <w:rFonts w:cs="Times New Roman"/>
                <w:color w:val="auto"/>
                <w:szCs w:val="24"/>
              </w:rPr>
              <w:t>8.1.2</w:t>
            </w:r>
            <w:r w:rsidRPr="00061769">
              <w:rPr>
                <w:rFonts w:cs="Times New Roman"/>
                <w:color w:val="auto"/>
                <w:szCs w:val="24"/>
              </w:rPr>
              <w:t>条的要求：</w:t>
            </w:r>
            <w:r>
              <w:rPr>
                <w:rFonts w:cs="Times New Roman" w:hint="eastAsia"/>
                <w:color w:val="auto"/>
                <w:szCs w:val="24"/>
              </w:rPr>
              <w:t>“三</w:t>
            </w:r>
            <w:r w:rsidRPr="00061769">
              <w:rPr>
                <w:rFonts w:cs="Times New Roman"/>
                <w:color w:val="auto"/>
                <w:szCs w:val="24"/>
              </w:rPr>
              <w:t>级评价项目不进行进一步预测与评价</w:t>
            </w:r>
            <w:r>
              <w:rPr>
                <w:rFonts w:cs="Times New Roman" w:hint="eastAsia"/>
                <w:color w:val="auto"/>
                <w:szCs w:val="24"/>
              </w:rPr>
              <w:t>”。</w:t>
            </w:r>
          </w:p>
          <w:p w:rsidR="00257D6F" w:rsidRPr="007F3860" w:rsidRDefault="00B465CB" w:rsidP="007F3860">
            <w:pPr>
              <w:spacing w:line="460" w:lineRule="exact"/>
              <w:ind w:firstLineChars="200" w:firstLine="482"/>
              <w:rPr>
                <w:b/>
                <w:sz w:val="24"/>
                <w:szCs w:val="24"/>
              </w:rPr>
            </w:pPr>
            <w:r w:rsidRPr="00F84432">
              <w:rPr>
                <w:rFonts w:hint="eastAsia"/>
                <w:b/>
                <w:sz w:val="24"/>
                <w:szCs w:val="24"/>
              </w:rPr>
              <w:t>4</w:t>
            </w:r>
            <w:r w:rsidRPr="00F84432">
              <w:rPr>
                <w:b/>
                <w:sz w:val="24"/>
                <w:szCs w:val="24"/>
              </w:rPr>
              <w:t>、废气污染物排放核算量</w:t>
            </w:r>
          </w:p>
          <w:p w:rsidR="007F2D8E" w:rsidRPr="0023384E" w:rsidRDefault="00B465CB" w:rsidP="0023384E">
            <w:pPr>
              <w:spacing w:line="460" w:lineRule="exact"/>
              <w:ind w:firstLineChars="200" w:firstLine="480"/>
              <w:rPr>
                <w:sz w:val="24"/>
                <w:szCs w:val="24"/>
              </w:rPr>
            </w:pPr>
            <w:r>
              <w:rPr>
                <w:rFonts w:hint="eastAsia"/>
                <w:sz w:val="24"/>
                <w:szCs w:val="24"/>
              </w:rPr>
              <w:t>4</w:t>
            </w:r>
            <w:r w:rsidRPr="00061769">
              <w:rPr>
                <w:sz w:val="24"/>
                <w:szCs w:val="24"/>
              </w:rPr>
              <w:t>.1</w:t>
            </w:r>
            <w:r w:rsidRPr="00061769">
              <w:rPr>
                <w:sz w:val="24"/>
                <w:szCs w:val="24"/>
              </w:rPr>
              <w:t>有组织排放核算</w:t>
            </w:r>
          </w:p>
          <w:p w:rsidR="00B465CB" w:rsidRPr="00061769" w:rsidRDefault="00B465CB" w:rsidP="00B465CB">
            <w:pPr>
              <w:spacing w:line="440" w:lineRule="exact"/>
              <w:ind w:firstLineChars="171" w:firstLine="410"/>
              <w:rPr>
                <w:rFonts w:eastAsia="黑体"/>
                <w:sz w:val="24"/>
                <w:szCs w:val="24"/>
              </w:rPr>
            </w:pPr>
            <w:r w:rsidRPr="00061769">
              <w:rPr>
                <w:rFonts w:eastAsia="黑体"/>
                <w:sz w:val="24"/>
                <w:szCs w:val="24"/>
              </w:rPr>
              <w:t>表</w:t>
            </w:r>
            <w:r w:rsidRPr="00061769">
              <w:rPr>
                <w:rFonts w:eastAsia="黑体"/>
                <w:sz w:val="24"/>
                <w:szCs w:val="24"/>
              </w:rPr>
              <w:t>3</w:t>
            </w:r>
            <w:r w:rsidR="0047634D">
              <w:rPr>
                <w:rFonts w:eastAsia="黑体" w:hint="eastAsia"/>
                <w:sz w:val="24"/>
                <w:szCs w:val="24"/>
              </w:rPr>
              <w:t>9</w:t>
            </w:r>
            <w:r w:rsidRPr="00061769">
              <w:rPr>
                <w:rFonts w:eastAsia="黑体"/>
                <w:sz w:val="24"/>
                <w:szCs w:val="24"/>
              </w:rPr>
              <w:t xml:space="preserve">               </w:t>
            </w:r>
            <w:r w:rsidRPr="00061769">
              <w:rPr>
                <w:rFonts w:eastAsia="黑体"/>
                <w:sz w:val="24"/>
                <w:szCs w:val="24"/>
              </w:rPr>
              <w:t>大气污染物有组织排放量核算表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1E0"/>
            </w:tblPr>
            <w:tblGrid>
              <w:gridCol w:w="706"/>
              <w:gridCol w:w="2030"/>
              <w:gridCol w:w="1363"/>
              <w:gridCol w:w="1720"/>
              <w:gridCol w:w="1722"/>
              <w:gridCol w:w="1696"/>
            </w:tblGrid>
            <w:tr w:rsidR="00B465CB" w:rsidRPr="00061769" w:rsidTr="0023384E">
              <w:trPr>
                <w:trHeight w:val="397"/>
                <w:jc w:val="center"/>
              </w:trPr>
              <w:tc>
                <w:tcPr>
                  <w:tcW w:w="382"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序号</w:t>
                  </w:r>
                </w:p>
              </w:tc>
              <w:tc>
                <w:tcPr>
                  <w:tcW w:w="1099"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排放口编号</w:t>
                  </w:r>
                </w:p>
              </w:tc>
              <w:tc>
                <w:tcPr>
                  <w:tcW w:w="738"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污染物</w:t>
                  </w:r>
                </w:p>
              </w:tc>
              <w:tc>
                <w:tcPr>
                  <w:tcW w:w="931"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核算排放浓度</w:t>
                  </w:r>
                  <w:r w:rsidRPr="00061769">
                    <w:rPr>
                      <w:b/>
                      <w:sz w:val="21"/>
                      <w:szCs w:val="21"/>
                    </w:rPr>
                    <w:t>/</w:t>
                  </w:r>
                </w:p>
                <w:p w:rsidR="00B465CB" w:rsidRPr="00061769" w:rsidRDefault="00B465CB" w:rsidP="001E0B85">
                  <w:pPr>
                    <w:autoSpaceDE w:val="0"/>
                    <w:autoSpaceDN w:val="0"/>
                    <w:adjustRightInd w:val="0"/>
                    <w:snapToGrid w:val="0"/>
                    <w:jc w:val="center"/>
                    <w:rPr>
                      <w:b/>
                      <w:sz w:val="21"/>
                      <w:szCs w:val="21"/>
                    </w:rPr>
                  </w:pPr>
                  <w:r w:rsidRPr="00061769">
                    <w:rPr>
                      <w:b/>
                      <w:sz w:val="21"/>
                      <w:szCs w:val="21"/>
                    </w:rPr>
                    <w:t>（</w:t>
                  </w:r>
                  <w:r w:rsidRPr="00061769">
                    <w:rPr>
                      <w:b/>
                      <w:sz w:val="21"/>
                      <w:szCs w:val="21"/>
                    </w:rPr>
                    <w:t>mg/m</w:t>
                  </w:r>
                  <w:r w:rsidRPr="00061769">
                    <w:rPr>
                      <w:b/>
                      <w:sz w:val="21"/>
                      <w:szCs w:val="21"/>
                      <w:vertAlign w:val="superscript"/>
                    </w:rPr>
                    <w:t>3</w:t>
                  </w:r>
                  <w:r w:rsidRPr="00061769">
                    <w:rPr>
                      <w:b/>
                      <w:sz w:val="21"/>
                      <w:szCs w:val="21"/>
                    </w:rPr>
                    <w:t>）</w:t>
                  </w:r>
                </w:p>
              </w:tc>
              <w:tc>
                <w:tcPr>
                  <w:tcW w:w="932"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核算排放速率</w:t>
                  </w:r>
                  <w:r w:rsidRPr="00061769">
                    <w:rPr>
                      <w:b/>
                      <w:sz w:val="21"/>
                      <w:szCs w:val="21"/>
                    </w:rPr>
                    <w:t>/</w:t>
                  </w:r>
                </w:p>
                <w:p w:rsidR="00B465CB" w:rsidRPr="00061769" w:rsidRDefault="00B465CB" w:rsidP="001E0B85">
                  <w:pPr>
                    <w:autoSpaceDE w:val="0"/>
                    <w:autoSpaceDN w:val="0"/>
                    <w:adjustRightInd w:val="0"/>
                    <w:snapToGrid w:val="0"/>
                    <w:jc w:val="center"/>
                    <w:rPr>
                      <w:b/>
                      <w:sz w:val="21"/>
                      <w:szCs w:val="21"/>
                    </w:rPr>
                  </w:pPr>
                  <w:r w:rsidRPr="00061769">
                    <w:rPr>
                      <w:b/>
                      <w:sz w:val="21"/>
                      <w:szCs w:val="21"/>
                    </w:rPr>
                    <w:t>（</w:t>
                  </w:r>
                  <w:r w:rsidRPr="00061769">
                    <w:rPr>
                      <w:b/>
                      <w:sz w:val="21"/>
                      <w:szCs w:val="21"/>
                    </w:rPr>
                    <w:t>kg/h</w:t>
                  </w:r>
                  <w:r w:rsidRPr="00061769">
                    <w:rPr>
                      <w:b/>
                      <w:sz w:val="21"/>
                      <w:szCs w:val="21"/>
                    </w:rPr>
                    <w:t>）</w:t>
                  </w:r>
                </w:p>
              </w:tc>
              <w:tc>
                <w:tcPr>
                  <w:tcW w:w="918"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核算年排放量</w:t>
                  </w:r>
                  <w:r w:rsidRPr="00061769">
                    <w:rPr>
                      <w:b/>
                      <w:sz w:val="21"/>
                      <w:szCs w:val="21"/>
                    </w:rPr>
                    <w:t>/</w:t>
                  </w:r>
                  <w:r w:rsidRPr="00061769">
                    <w:rPr>
                      <w:b/>
                      <w:sz w:val="21"/>
                      <w:szCs w:val="21"/>
                    </w:rPr>
                    <w:t>（</w:t>
                  </w:r>
                  <w:r>
                    <w:rPr>
                      <w:rFonts w:hint="eastAsia"/>
                      <w:b/>
                      <w:sz w:val="21"/>
                      <w:szCs w:val="21"/>
                    </w:rPr>
                    <w:t>t</w:t>
                  </w:r>
                  <w:r w:rsidRPr="00061769">
                    <w:rPr>
                      <w:b/>
                      <w:sz w:val="21"/>
                      <w:szCs w:val="21"/>
                    </w:rPr>
                    <w:t>/a</w:t>
                  </w:r>
                  <w:r w:rsidRPr="00061769">
                    <w:rPr>
                      <w:b/>
                      <w:sz w:val="21"/>
                      <w:szCs w:val="21"/>
                    </w:rPr>
                    <w:t>）</w:t>
                  </w:r>
                </w:p>
              </w:tc>
            </w:tr>
            <w:tr w:rsidR="00257D6F" w:rsidRPr="00061769" w:rsidTr="0023384E">
              <w:trPr>
                <w:trHeight w:val="397"/>
                <w:jc w:val="center"/>
              </w:trPr>
              <w:tc>
                <w:tcPr>
                  <w:tcW w:w="382" w:type="pct"/>
                  <w:vMerge w:val="restart"/>
                  <w:tcBorders>
                    <w:top w:val="single" w:sz="8" w:space="0" w:color="auto"/>
                  </w:tcBorders>
                  <w:vAlign w:val="center"/>
                  <w:hideMark/>
                </w:tcPr>
                <w:p w:rsidR="00257D6F" w:rsidRPr="00061769" w:rsidRDefault="00257D6F" w:rsidP="001E0B85">
                  <w:pPr>
                    <w:autoSpaceDE w:val="0"/>
                    <w:autoSpaceDN w:val="0"/>
                    <w:adjustRightInd w:val="0"/>
                    <w:snapToGrid w:val="0"/>
                    <w:jc w:val="center"/>
                    <w:rPr>
                      <w:sz w:val="21"/>
                      <w:szCs w:val="21"/>
                    </w:rPr>
                  </w:pPr>
                  <w:r w:rsidRPr="00061769">
                    <w:rPr>
                      <w:sz w:val="21"/>
                      <w:szCs w:val="21"/>
                    </w:rPr>
                    <w:t>1</w:t>
                  </w:r>
                </w:p>
              </w:tc>
              <w:tc>
                <w:tcPr>
                  <w:tcW w:w="1099" w:type="pct"/>
                  <w:vMerge w:val="restart"/>
                  <w:tcBorders>
                    <w:top w:val="single" w:sz="8" w:space="0" w:color="auto"/>
                  </w:tcBorders>
                  <w:vAlign w:val="center"/>
                  <w:hideMark/>
                </w:tcPr>
                <w:p w:rsidR="00257D6F" w:rsidRPr="00061769" w:rsidRDefault="00257D6F" w:rsidP="001E0B85">
                  <w:pPr>
                    <w:autoSpaceDE w:val="0"/>
                    <w:autoSpaceDN w:val="0"/>
                    <w:adjustRightInd w:val="0"/>
                    <w:snapToGrid w:val="0"/>
                    <w:jc w:val="center"/>
                    <w:rPr>
                      <w:sz w:val="21"/>
                      <w:szCs w:val="21"/>
                    </w:rPr>
                  </w:pPr>
                  <w:r>
                    <w:rPr>
                      <w:rFonts w:hint="eastAsia"/>
                      <w:sz w:val="21"/>
                      <w:szCs w:val="21"/>
                    </w:rPr>
                    <w:t>喷漆</w:t>
                  </w:r>
                  <w:r w:rsidRPr="00061769">
                    <w:rPr>
                      <w:sz w:val="21"/>
                      <w:szCs w:val="21"/>
                    </w:rPr>
                    <w:t>工序排气筒</w:t>
                  </w:r>
                  <w:r w:rsidRPr="00061769">
                    <w:rPr>
                      <w:sz w:val="21"/>
                      <w:szCs w:val="21"/>
                    </w:rPr>
                    <w:t>P1</w:t>
                  </w:r>
                </w:p>
              </w:tc>
              <w:tc>
                <w:tcPr>
                  <w:tcW w:w="738" w:type="pct"/>
                  <w:tcBorders>
                    <w:top w:val="single" w:sz="8" w:space="0" w:color="auto"/>
                    <w:bottom w:val="single" w:sz="4" w:space="0" w:color="auto"/>
                  </w:tcBorders>
                  <w:vAlign w:val="center"/>
                  <w:hideMark/>
                </w:tcPr>
                <w:p w:rsidR="00257D6F" w:rsidRPr="00061769" w:rsidRDefault="00257D6F" w:rsidP="001E0B85">
                  <w:pPr>
                    <w:autoSpaceDE w:val="0"/>
                    <w:autoSpaceDN w:val="0"/>
                    <w:adjustRightInd w:val="0"/>
                    <w:snapToGrid w:val="0"/>
                    <w:jc w:val="center"/>
                    <w:rPr>
                      <w:sz w:val="21"/>
                      <w:szCs w:val="21"/>
                    </w:rPr>
                  </w:pPr>
                  <w:r w:rsidRPr="00061769">
                    <w:rPr>
                      <w:sz w:val="21"/>
                      <w:szCs w:val="21"/>
                    </w:rPr>
                    <w:t>颗粒物</w:t>
                  </w:r>
                </w:p>
              </w:tc>
              <w:tc>
                <w:tcPr>
                  <w:tcW w:w="931" w:type="pct"/>
                  <w:tcBorders>
                    <w:top w:val="single" w:sz="8" w:space="0" w:color="auto"/>
                  </w:tcBorders>
                  <w:vAlign w:val="center"/>
                </w:tcPr>
                <w:p w:rsidR="00257D6F" w:rsidRPr="00061769" w:rsidRDefault="00E9237C" w:rsidP="001E0B85">
                  <w:pPr>
                    <w:autoSpaceDE w:val="0"/>
                    <w:autoSpaceDN w:val="0"/>
                    <w:adjustRightInd w:val="0"/>
                    <w:snapToGrid w:val="0"/>
                    <w:jc w:val="center"/>
                    <w:rPr>
                      <w:sz w:val="21"/>
                      <w:szCs w:val="21"/>
                    </w:rPr>
                  </w:pPr>
                  <w:r>
                    <w:rPr>
                      <w:rFonts w:hint="eastAsia"/>
                      <w:sz w:val="21"/>
                      <w:szCs w:val="21"/>
                    </w:rPr>
                    <w:t>6.33</w:t>
                  </w:r>
                </w:p>
              </w:tc>
              <w:tc>
                <w:tcPr>
                  <w:tcW w:w="932" w:type="pct"/>
                  <w:tcBorders>
                    <w:top w:val="single" w:sz="8" w:space="0" w:color="auto"/>
                  </w:tcBorders>
                  <w:vAlign w:val="center"/>
                </w:tcPr>
                <w:p w:rsidR="00257D6F" w:rsidRPr="00061769" w:rsidRDefault="00E9237C" w:rsidP="001E0B85">
                  <w:pPr>
                    <w:autoSpaceDE w:val="0"/>
                    <w:autoSpaceDN w:val="0"/>
                    <w:adjustRightInd w:val="0"/>
                    <w:snapToGrid w:val="0"/>
                    <w:jc w:val="center"/>
                    <w:rPr>
                      <w:sz w:val="21"/>
                      <w:szCs w:val="21"/>
                    </w:rPr>
                  </w:pPr>
                  <w:r>
                    <w:rPr>
                      <w:rFonts w:hint="eastAsia"/>
                      <w:sz w:val="21"/>
                      <w:szCs w:val="21"/>
                    </w:rPr>
                    <w:t>0.095</w:t>
                  </w:r>
                </w:p>
              </w:tc>
              <w:tc>
                <w:tcPr>
                  <w:tcW w:w="918" w:type="pct"/>
                  <w:tcBorders>
                    <w:top w:val="single" w:sz="8" w:space="0" w:color="auto"/>
                  </w:tcBorders>
                  <w:vAlign w:val="center"/>
                </w:tcPr>
                <w:p w:rsidR="00257D6F" w:rsidRPr="00061769" w:rsidRDefault="00E9237C" w:rsidP="001E0B85">
                  <w:pPr>
                    <w:autoSpaceDE w:val="0"/>
                    <w:autoSpaceDN w:val="0"/>
                    <w:adjustRightInd w:val="0"/>
                    <w:snapToGrid w:val="0"/>
                    <w:jc w:val="center"/>
                    <w:rPr>
                      <w:sz w:val="21"/>
                      <w:szCs w:val="21"/>
                    </w:rPr>
                  </w:pPr>
                  <w:r>
                    <w:rPr>
                      <w:rFonts w:hint="eastAsia"/>
                      <w:sz w:val="21"/>
                      <w:szCs w:val="21"/>
                    </w:rPr>
                    <w:t>0.171</w:t>
                  </w:r>
                </w:p>
              </w:tc>
            </w:tr>
            <w:tr w:rsidR="00257D6F" w:rsidRPr="00061769" w:rsidTr="00257D6F">
              <w:trPr>
                <w:trHeight w:val="397"/>
                <w:jc w:val="center"/>
              </w:trPr>
              <w:tc>
                <w:tcPr>
                  <w:tcW w:w="382" w:type="pct"/>
                  <w:vMerge/>
                  <w:vAlign w:val="center"/>
                  <w:hideMark/>
                </w:tcPr>
                <w:p w:rsidR="00257D6F" w:rsidRPr="00061769" w:rsidRDefault="00257D6F" w:rsidP="001E0B85">
                  <w:pPr>
                    <w:autoSpaceDE w:val="0"/>
                    <w:autoSpaceDN w:val="0"/>
                    <w:adjustRightInd w:val="0"/>
                    <w:snapToGrid w:val="0"/>
                    <w:jc w:val="center"/>
                    <w:rPr>
                      <w:sz w:val="21"/>
                      <w:szCs w:val="21"/>
                    </w:rPr>
                  </w:pPr>
                </w:p>
              </w:tc>
              <w:tc>
                <w:tcPr>
                  <w:tcW w:w="1099" w:type="pct"/>
                  <w:vMerge/>
                  <w:vAlign w:val="center"/>
                  <w:hideMark/>
                </w:tcPr>
                <w:p w:rsidR="00257D6F" w:rsidRPr="00061769" w:rsidRDefault="00257D6F" w:rsidP="001E0B85">
                  <w:pPr>
                    <w:autoSpaceDE w:val="0"/>
                    <w:autoSpaceDN w:val="0"/>
                    <w:adjustRightInd w:val="0"/>
                    <w:snapToGrid w:val="0"/>
                    <w:jc w:val="center"/>
                    <w:rPr>
                      <w:sz w:val="21"/>
                      <w:szCs w:val="21"/>
                    </w:rPr>
                  </w:pPr>
                </w:p>
              </w:tc>
              <w:tc>
                <w:tcPr>
                  <w:tcW w:w="738" w:type="pct"/>
                  <w:tcBorders>
                    <w:top w:val="single" w:sz="4" w:space="0" w:color="auto"/>
                    <w:bottom w:val="single" w:sz="4" w:space="0" w:color="auto"/>
                  </w:tcBorders>
                  <w:vAlign w:val="center"/>
                  <w:hideMark/>
                </w:tcPr>
                <w:p w:rsidR="00257D6F" w:rsidRPr="00061769" w:rsidRDefault="00257D6F" w:rsidP="001E0B85">
                  <w:pPr>
                    <w:autoSpaceDE w:val="0"/>
                    <w:autoSpaceDN w:val="0"/>
                    <w:adjustRightInd w:val="0"/>
                    <w:snapToGrid w:val="0"/>
                    <w:jc w:val="center"/>
                    <w:rPr>
                      <w:sz w:val="21"/>
                      <w:szCs w:val="21"/>
                    </w:rPr>
                  </w:pPr>
                  <w:r>
                    <w:rPr>
                      <w:rFonts w:hint="eastAsia"/>
                      <w:sz w:val="21"/>
                      <w:szCs w:val="21"/>
                    </w:rPr>
                    <w:t>非甲烷总烃</w:t>
                  </w:r>
                </w:p>
              </w:tc>
              <w:tc>
                <w:tcPr>
                  <w:tcW w:w="931" w:type="pct"/>
                  <w:vAlign w:val="center"/>
                </w:tcPr>
                <w:p w:rsidR="00257D6F" w:rsidRPr="00061769" w:rsidRDefault="00E9237C" w:rsidP="001E0B85">
                  <w:pPr>
                    <w:autoSpaceDE w:val="0"/>
                    <w:autoSpaceDN w:val="0"/>
                    <w:adjustRightInd w:val="0"/>
                    <w:snapToGrid w:val="0"/>
                    <w:jc w:val="center"/>
                    <w:rPr>
                      <w:sz w:val="21"/>
                      <w:szCs w:val="21"/>
                    </w:rPr>
                  </w:pPr>
                  <w:r>
                    <w:rPr>
                      <w:rFonts w:hint="eastAsia"/>
                      <w:sz w:val="21"/>
                      <w:szCs w:val="21"/>
                    </w:rPr>
                    <w:t>1.27</w:t>
                  </w:r>
                </w:p>
              </w:tc>
              <w:tc>
                <w:tcPr>
                  <w:tcW w:w="932" w:type="pct"/>
                  <w:vAlign w:val="center"/>
                </w:tcPr>
                <w:p w:rsidR="00257D6F" w:rsidRPr="00061769" w:rsidRDefault="00E9237C" w:rsidP="001E0B85">
                  <w:pPr>
                    <w:autoSpaceDE w:val="0"/>
                    <w:autoSpaceDN w:val="0"/>
                    <w:adjustRightInd w:val="0"/>
                    <w:snapToGrid w:val="0"/>
                    <w:jc w:val="center"/>
                    <w:rPr>
                      <w:sz w:val="21"/>
                      <w:szCs w:val="21"/>
                    </w:rPr>
                  </w:pPr>
                  <w:r>
                    <w:rPr>
                      <w:rFonts w:hint="eastAsia"/>
                      <w:sz w:val="21"/>
                      <w:szCs w:val="21"/>
                    </w:rPr>
                    <w:t>0.019</w:t>
                  </w:r>
                </w:p>
              </w:tc>
              <w:tc>
                <w:tcPr>
                  <w:tcW w:w="918" w:type="pct"/>
                  <w:vAlign w:val="center"/>
                </w:tcPr>
                <w:p w:rsidR="00257D6F" w:rsidRPr="00061769" w:rsidRDefault="00E9237C" w:rsidP="001E0B85">
                  <w:pPr>
                    <w:autoSpaceDE w:val="0"/>
                    <w:autoSpaceDN w:val="0"/>
                    <w:adjustRightInd w:val="0"/>
                    <w:snapToGrid w:val="0"/>
                    <w:jc w:val="center"/>
                    <w:rPr>
                      <w:sz w:val="21"/>
                      <w:szCs w:val="21"/>
                    </w:rPr>
                  </w:pPr>
                  <w:r>
                    <w:rPr>
                      <w:rFonts w:hint="eastAsia"/>
                      <w:sz w:val="21"/>
                      <w:szCs w:val="21"/>
                    </w:rPr>
                    <w:t>0.0342</w:t>
                  </w:r>
                </w:p>
              </w:tc>
            </w:tr>
            <w:tr w:rsidR="00257D6F" w:rsidRPr="00061769" w:rsidTr="0023384E">
              <w:trPr>
                <w:trHeight w:val="397"/>
                <w:jc w:val="center"/>
              </w:trPr>
              <w:tc>
                <w:tcPr>
                  <w:tcW w:w="382" w:type="pct"/>
                  <w:vMerge/>
                  <w:vAlign w:val="center"/>
                  <w:hideMark/>
                </w:tcPr>
                <w:p w:rsidR="00257D6F" w:rsidRPr="00061769" w:rsidRDefault="00257D6F" w:rsidP="001E0B85">
                  <w:pPr>
                    <w:autoSpaceDE w:val="0"/>
                    <w:autoSpaceDN w:val="0"/>
                    <w:adjustRightInd w:val="0"/>
                    <w:snapToGrid w:val="0"/>
                    <w:jc w:val="center"/>
                    <w:rPr>
                      <w:sz w:val="21"/>
                      <w:szCs w:val="21"/>
                    </w:rPr>
                  </w:pPr>
                </w:p>
              </w:tc>
              <w:tc>
                <w:tcPr>
                  <w:tcW w:w="1099" w:type="pct"/>
                  <w:vMerge/>
                  <w:vAlign w:val="center"/>
                  <w:hideMark/>
                </w:tcPr>
                <w:p w:rsidR="00257D6F" w:rsidRPr="00061769" w:rsidRDefault="00257D6F" w:rsidP="001E0B85">
                  <w:pPr>
                    <w:autoSpaceDE w:val="0"/>
                    <w:autoSpaceDN w:val="0"/>
                    <w:adjustRightInd w:val="0"/>
                    <w:snapToGrid w:val="0"/>
                    <w:jc w:val="center"/>
                    <w:rPr>
                      <w:sz w:val="21"/>
                      <w:szCs w:val="21"/>
                    </w:rPr>
                  </w:pPr>
                </w:p>
              </w:tc>
              <w:tc>
                <w:tcPr>
                  <w:tcW w:w="738" w:type="pct"/>
                  <w:tcBorders>
                    <w:top w:val="single" w:sz="4" w:space="0" w:color="auto"/>
                    <w:bottom w:val="single" w:sz="8" w:space="0" w:color="auto"/>
                  </w:tcBorders>
                  <w:vAlign w:val="center"/>
                  <w:hideMark/>
                </w:tcPr>
                <w:p w:rsidR="00257D6F" w:rsidRDefault="00F4229C" w:rsidP="001E0B85">
                  <w:pPr>
                    <w:autoSpaceDE w:val="0"/>
                    <w:autoSpaceDN w:val="0"/>
                    <w:adjustRightInd w:val="0"/>
                    <w:snapToGrid w:val="0"/>
                    <w:jc w:val="center"/>
                    <w:rPr>
                      <w:sz w:val="21"/>
                      <w:szCs w:val="21"/>
                    </w:rPr>
                  </w:pPr>
                  <w:r>
                    <w:rPr>
                      <w:rFonts w:hint="eastAsia"/>
                      <w:sz w:val="21"/>
                      <w:szCs w:val="21"/>
                    </w:rPr>
                    <w:t>甲苯</w:t>
                  </w:r>
                </w:p>
              </w:tc>
              <w:tc>
                <w:tcPr>
                  <w:tcW w:w="931" w:type="pct"/>
                  <w:vAlign w:val="center"/>
                </w:tcPr>
                <w:p w:rsidR="00257D6F" w:rsidRDefault="00E9237C" w:rsidP="001E0B85">
                  <w:pPr>
                    <w:autoSpaceDE w:val="0"/>
                    <w:autoSpaceDN w:val="0"/>
                    <w:adjustRightInd w:val="0"/>
                    <w:snapToGrid w:val="0"/>
                    <w:jc w:val="center"/>
                    <w:rPr>
                      <w:sz w:val="21"/>
                      <w:szCs w:val="21"/>
                    </w:rPr>
                  </w:pPr>
                  <w:r>
                    <w:rPr>
                      <w:rFonts w:hint="eastAsia"/>
                      <w:sz w:val="21"/>
                      <w:szCs w:val="21"/>
                    </w:rPr>
                    <w:t>0.42</w:t>
                  </w:r>
                </w:p>
              </w:tc>
              <w:tc>
                <w:tcPr>
                  <w:tcW w:w="932" w:type="pct"/>
                  <w:vAlign w:val="center"/>
                </w:tcPr>
                <w:p w:rsidR="00257D6F" w:rsidRDefault="00E9237C" w:rsidP="001E0B85">
                  <w:pPr>
                    <w:autoSpaceDE w:val="0"/>
                    <w:autoSpaceDN w:val="0"/>
                    <w:adjustRightInd w:val="0"/>
                    <w:snapToGrid w:val="0"/>
                    <w:jc w:val="center"/>
                    <w:rPr>
                      <w:sz w:val="21"/>
                      <w:szCs w:val="21"/>
                    </w:rPr>
                  </w:pPr>
                  <w:r>
                    <w:rPr>
                      <w:rFonts w:hint="eastAsia"/>
                      <w:sz w:val="21"/>
                      <w:szCs w:val="21"/>
                    </w:rPr>
                    <w:t>0.0063</w:t>
                  </w:r>
                </w:p>
              </w:tc>
              <w:tc>
                <w:tcPr>
                  <w:tcW w:w="918" w:type="pct"/>
                  <w:vAlign w:val="center"/>
                </w:tcPr>
                <w:p w:rsidR="00257D6F" w:rsidRDefault="00E9237C" w:rsidP="001E0B85">
                  <w:pPr>
                    <w:autoSpaceDE w:val="0"/>
                    <w:autoSpaceDN w:val="0"/>
                    <w:adjustRightInd w:val="0"/>
                    <w:snapToGrid w:val="0"/>
                    <w:jc w:val="center"/>
                    <w:rPr>
                      <w:sz w:val="21"/>
                      <w:szCs w:val="21"/>
                    </w:rPr>
                  </w:pPr>
                  <w:r>
                    <w:rPr>
                      <w:rFonts w:hint="eastAsia"/>
                      <w:sz w:val="21"/>
                      <w:szCs w:val="21"/>
                    </w:rPr>
                    <w:t>0.0114</w:t>
                  </w:r>
                </w:p>
              </w:tc>
            </w:tr>
          </w:tbl>
          <w:p w:rsidR="00B465CB" w:rsidRPr="001E0B85" w:rsidRDefault="00B465CB" w:rsidP="001E0B85">
            <w:pPr>
              <w:spacing w:line="460" w:lineRule="exact"/>
              <w:ind w:firstLineChars="200" w:firstLine="480"/>
              <w:rPr>
                <w:sz w:val="24"/>
                <w:szCs w:val="24"/>
              </w:rPr>
            </w:pPr>
            <w:r>
              <w:rPr>
                <w:rFonts w:hint="eastAsia"/>
                <w:sz w:val="24"/>
                <w:szCs w:val="24"/>
              </w:rPr>
              <w:t>4</w:t>
            </w:r>
            <w:r w:rsidRPr="00061769">
              <w:rPr>
                <w:sz w:val="24"/>
                <w:szCs w:val="24"/>
              </w:rPr>
              <w:t>.</w:t>
            </w:r>
            <w:r w:rsidR="001E0B85">
              <w:rPr>
                <w:rFonts w:hint="eastAsia"/>
                <w:sz w:val="24"/>
                <w:szCs w:val="24"/>
              </w:rPr>
              <w:t>2</w:t>
            </w:r>
            <w:r w:rsidRPr="00061769">
              <w:rPr>
                <w:sz w:val="24"/>
                <w:szCs w:val="24"/>
              </w:rPr>
              <w:t>大气污染物年排放量核算</w:t>
            </w:r>
          </w:p>
          <w:p w:rsidR="00B465CB" w:rsidRPr="00061769" w:rsidRDefault="00B465CB" w:rsidP="00B465CB">
            <w:pPr>
              <w:spacing w:line="440" w:lineRule="exact"/>
              <w:ind w:firstLineChars="171" w:firstLine="410"/>
              <w:rPr>
                <w:rFonts w:eastAsia="黑体"/>
                <w:sz w:val="24"/>
                <w:szCs w:val="24"/>
              </w:rPr>
            </w:pPr>
            <w:r w:rsidRPr="00061769">
              <w:rPr>
                <w:rFonts w:eastAsia="黑体"/>
                <w:sz w:val="24"/>
                <w:szCs w:val="24"/>
              </w:rPr>
              <w:t>表</w:t>
            </w:r>
            <w:r w:rsidR="0047634D">
              <w:rPr>
                <w:rFonts w:eastAsia="黑体" w:hint="eastAsia"/>
                <w:sz w:val="24"/>
                <w:szCs w:val="24"/>
              </w:rPr>
              <w:t>40</w:t>
            </w:r>
            <w:r w:rsidRPr="00061769">
              <w:rPr>
                <w:rFonts w:eastAsia="黑体"/>
                <w:sz w:val="24"/>
                <w:szCs w:val="24"/>
              </w:rPr>
              <w:t xml:space="preserve">                 </w:t>
            </w:r>
            <w:r w:rsidRPr="00061769">
              <w:rPr>
                <w:rFonts w:eastAsia="黑体"/>
                <w:sz w:val="24"/>
                <w:szCs w:val="24"/>
              </w:rPr>
              <w:t>大气污染物年排放量核算表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1E0"/>
            </w:tblPr>
            <w:tblGrid>
              <w:gridCol w:w="2042"/>
              <w:gridCol w:w="3456"/>
              <w:gridCol w:w="3739"/>
            </w:tblGrid>
            <w:tr w:rsidR="00B465CB" w:rsidRPr="00061769" w:rsidTr="001E0B85">
              <w:trPr>
                <w:trHeight w:val="397"/>
                <w:jc w:val="center"/>
              </w:trPr>
              <w:tc>
                <w:tcPr>
                  <w:tcW w:w="1105"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序号</w:t>
                  </w:r>
                </w:p>
              </w:tc>
              <w:tc>
                <w:tcPr>
                  <w:tcW w:w="1871"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污染物</w:t>
                  </w:r>
                </w:p>
              </w:tc>
              <w:tc>
                <w:tcPr>
                  <w:tcW w:w="2024" w:type="pct"/>
                  <w:tcBorders>
                    <w:top w:val="single" w:sz="8" w:space="0" w:color="auto"/>
                    <w:bottom w:val="single" w:sz="8" w:space="0" w:color="auto"/>
                  </w:tcBorders>
                  <w:vAlign w:val="center"/>
                  <w:hideMark/>
                </w:tcPr>
                <w:p w:rsidR="00B465CB" w:rsidRPr="00061769" w:rsidRDefault="00B465CB" w:rsidP="001E0B85">
                  <w:pPr>
                    <w:autoSpaceDE w:val="0"/>
                    <w:autoSpaceDN w:val="0"/>
                    <w:adjustRightInd w:val="0"/>
                    <w:snapToGrid w:val="0"/>
                    <w:jc w:val="center"/>
                    <w:rPr>
                      <w:b/>
                      <w:sz w:val="21"/>
                      <w:szCs w:val="21"/>
                    </w:rPr>
                  </w:pPr>
                  <w:r w:rsidRPr="00061769">
                    <w:rPr>
                      <w:b/>
                      <w:sz w:val="21"/>
                      <w:szCs w:val="21"/>
                    </w:rPr>
                    <w:t>年排放量</w:t>
                  </w:r>
                  <w:r w:rsidRPr="00061769">
                    <w:rPr>
                      <w:b/>
                      <w:sz w:val="21"/>
                      <w:szCs w:val="21"/>
                    </w:rPr>
                    <w:t>/</w:t>
                  </w:r>
                  <w:r w:rsidRPr="00061769">
                    <w:rPr>
                      <w:b/>
                      <w:sz w:val="21"/>
                      <w:szCs w:val="21"/>
                    </w:rPr>
                    <w:t>（</w:t>
                  </w:r>
                  <w:r>
                    <w:rPr>
                      <w:rFonts w:hint="eastAsia"/>
                      <w:b/>
                      <w:sz w:val="21"/>
                      <w:szCs w:val="21"/>
                    </w:rPr>
                    <w:t>t</w:t>
                  </w:r>
                  <w:r w:rsidRPr="00061769">
                    <w:rPr>
                      <w:b/>
                      <w:sz w:val="21"/>
                      <w:szCs w:val="21"/>
                    </w:rPr>
                    <w:t>/a</w:t>
                  </w:r>
                  <w:r w:rsidRPr="00061769">
                    <w:rPr>
                      <w:b/>
                      <w:sz w:val="21"/>
                      <w:szCs w:val="21"/>
                    </w:rPr>
                    <w:t>）</w:t>
                  </w:r>
                </w:p>
              </w:tc>
            </w:tr>
            <w:tr w:rsidR="00B465CB" w:rsidRPr="00061769" w:rsidTr="0023384E">
              <w:trPr>
                <w:trHeight w:val="397"/>
                <w:jc w:val="center"/>
              </w:trPr>
              <w:tc>
                <w:tcPr>
                  <w:tcW w:w="1105" w:type="pct"/>
                  <w:tcBorders>
                    <w:top w:val="single" w:sz="8" w:space="0" w:color="auto"/>
                    <w:bottom w:val="single" w:sz="4" w:space="0" w:color="auto"/>
                  </w:tcBorders>
                  <w:vAlign w:val="center"/>
                </w:tcPr>
                <w:p w:rsidR="00B465CB" w:rsidRPr="00061769" w:rsidRDefault="00B465CB" w:rsidP="001E0B85">
                  <w:pPr>
                    <w:autoSpaceDE w:val="0"/>
                    <w:autoSpaceDN w:val="0"/>
                    <w:adjustRightInd w:val="0"/>
                    <w:snapToGrid w:val="0"/>
                    <w:jc w:val="center"/>
                    <w:rPr>
                      <w:sz w:val="21"/>
                      <w:szCs w:val="21"/>
                    </w:rPr>
                  </w:pPr>
                  <w:r w:rsidRPr="00061769">
                    <w:rPr>
                      <w:sz w:val="21"/>
                      <w:szCs w:val="21"/>
                    </w:rPr>
                    <w:t>1</w:t>
                  </w:r>
                </w:p>
              </w:tc>
              <w:tc>
                <w:tcPr>
                  <w:tcW w:w="1871" w:type="pct"/>
                  <w:tcBorders>
                    <w:top w:val="single" w:sz="8" w:space="0" w:color="auto"/>
                    <w:bottom w:val="single" w:sz="4" w:space="0" w:color="auto"/>
                  </w:tcBorders>
                  <w:vAlign w:val="center"/>
                </w:tcPr>
                <w:p w:rsidR="00B465CB" w:rsidRPr="00061769" w:rsidRDefault="00B465CB" w:rsidP="001E0B85">
                  <w:pPr>
                    <w:autoSpaceDE w:val="0"/>
                    <w:autoSpaceDN w:val="0"/>
                    <w:adjustRightInd w:val="0"/>
                    <w:snapToGrid w:val="0"/>
                    <w:jc w:val="center"/>
                    <w:rPr>
                      <w:sz w:val="21"/>
                      <w:szCs w:val="21"/>
                    </w:rPr>
                  </w:pPr>
                  <w:r w:rsidRPr="00061769">
                    <w:rPr>
                      <w:sz w:val="21"/>
                      <w:szCs w:val="21"/>
                    </w:rPr>
                    <w:t>颗粒物</w:t>
                  </w:r>
                </w:p>
              </w:tc>
              <w:tc>
                <w:tcPr>
                  <w:tcW w:w="2024" w:type="pct"/>
                  <w:tcBorders>
                    <w:top w:val="single" w:sz="8" w:space="0" w:color="auto"/>
                    <w:bottom w:val="single" w:sz="4" w:space="0" w:color="auto"/>
                  </w:tcBorders>
                  <w:vAlign w:val="center"/>
                </w:tcPr>
                <w:p w:rsidR="00B465CB" w:rsidRPr="00061769" w:rsidRDefault="00E9237C" w:rsidP="001E0B85">
                  <w:pPr>
                    <w:autoSpaceDE w:val="0"/>
                    <w:autoSpaceDN w:val="0"/>
                    <w:adjustRightInd w:val="0"/>
                    <w:snapToGrid w:val="0"/>
                    <w:jc w:val="center"/>
                    <w:rPr>
                      <w:sz w:val="21"/>
                      <w:szCs w:val="21"/>
                    </w:rPr>
                  </w:pPr>
                  <w:r>
                    <w:rPr>
                      <w:rFonts w:hint="eastAsia"/>
                      <w:sz w:val="21"/>
                      <w:szCs w:val="21"/>
                    </w:rPr>
                    <w:t>0.171</w:t>
                  </w:r>
                </w:p>
              </w:tc>
            </w:tr>
            <w:tr w:rsidR="00B465CB" w:rsidRPr="00061769" w:rsidTr="00257D6F">
              <w:trPr>
                <w:trHeight w:val="397"/>
                <w:jc w:val="center"/>
              </w:trPr>
              <w:tc>
                <w:tcPr>
                  <w:tcW w:w="1105" w:type="pct"/>
                  <w:tcBorders>
                    <w:top w:val="single" w:sz="4" w:space="0" w:color="auto"/>
                    <w:bottom w:val="single" w:sz="4" w:space="0" w:color="auto"/>
                  </w:tcBorders>
                  <w:vAlign w:val="center"/>
                </w:tcPr>
                <w:p w:rsidR="00B465CB" w:rsidRPr="00061769" w:rsidRDefault="00B465CB" w:rsidP="001E0B85">
                  <w:pPr>
                    <w:autoSpaceDE w:val="0"/>
                    <w:autoSpaceDN w:val="0"/>
                    <w:adjustRightInd w:val="0"/>
                    <w:snapToGrid w:val="0"/>
                    <w:jc w:val="center"/>
                    <w:rPr>
                      <w:sz w:val="21"/>
                      <w:szCs w:val="21"/>
                    </w:rPr>
                  </w:pPr>
                  <w:r>
                    <w:rPr>
                      <w:rFonts w:hint="eastAsia"/>
                      <w:sz w:val="21"/>
                      <w:szCs w:val="21"/>
                    </w:rPr>
                    <w:t>2</w:t>
                  </w:r>
                </w:p>
              </w:tc>
              <w:tc>
                <w:tcPr>
                  <w:tcW w:w="1871" w:type="pct"/>
                  <w:tcBorders>
                    <w:top w:val="single" w:sz="4" w:space="0" w:color="auto"/>
                    <w:bottom w:val="single" w:sz="4" w:space="0" w:color="auto"/>
                  </w:tcBorders>
                  <w:vAlign w:val="center"/>
                </w:tcPr>
                <w:p w:rsidR="00B465CB" w:rsidRPr="00061769" w:rsidRDefault="001E0B85" w:rsidP="001E0B85">
                  <w:pPr>
                    <w:autoSpaceDE w:val="0"/>
                    <w:autoSpaceDN w:val="0"/>
                    <w:adjustRightInd w:val="0"/>
                    <w:snapToGrid w:val="0"/>
                    <w:jc w:val="center"/>
                    <w:rPr>
                      <w:sz w:val="21"/>
                      <w:szCs w:val="21"/>
                    </w:rPr>
                  </w:pPr>
                  <w:r>
                    <w:rPr>
                      <w:rFonts w:hint="eastAsia"/>
                      <w:sz w:val="21"/>
                      <w:szCs w:val="21"/>
                    </w:rPr>
                    <w:t>非甲烷总烃</w:t>
                  </w:r>
                </w:p>
              </w:tc>
              <w:tc>
                <w:tcPr>
                  <w:tcW w:w="2024" w:type="pct"/>
                  <w:tcBorders>
                    <w:top w:val="single" w:sz="4" w:space="0" w:color="auto"/>
                    <w:bottom w:val="single" w:sz="4" w:space="0" w:color="auto"/>
                  </w:tcBorders>
                  <w:vAlign w:val="center"/>
                </w:tcPr>
                <w:p w:rsidR="00B465CB" w:rsidRPr="00061769" w:rsidRDefault="00E9237C" w:rsidP="001E0B85">
                  <w:pPr>
                    <w:autoSpaceDE w:val="0"/>
                    <w:autoSpaceDN w:val="0"/>
                    <w:adjustRightInd w:val="0"/>
                    <w:snapToGrid w:val="0"/>
                    <w:jc w:val="center"/>
                    <w:rPr>
                      <w:sz w:val="21"/>
                      <w:szCs w:val="21"/>
                    </w:rPr>
                  </w:pPr>
                  <w:r>
                    <w:rPr>
                      <w:rFonts w:hint="eastAsia"/>
                      <w:sz w:val="21"/>
                      <w:szCs w:val="21"/>
                    </w:rPr>
                    <w:t>0.0342</w:t>
                  </w:r>
                </w:p>
              </w:tc>
            </w:tr>
            <w:tr w:rsidR="00257D6F" w:rsidRPr="00061769" w:rsidTr="0023384E">
              <w:trPr>
                <w:trHeight w:val="397"/>
                <w:jc w:val="center"/>
              </w:trPr>
              <w:tc>
                <w:tcPr>
                  <w:tcW w:w="1105" w:type="pct"/>
                  <w:tcBorders>
                    <w:top w:val="single" w:sz="4" w:space="0" w:color="auto"/>
                    <w:bottom w:val="single" w:sz="8" w:space="0" w:color="auto"/>
                  </w:tcBorders>
                  <w:vAlign w:val="center"/>
                </w:tcPr>
                <w:p w:rsidR="00257D6F" w:rsidRDefault="00257D6F" w:rsidP="001E0B85">
                  <w:pPr>
                    <w:autoSpaceDE w:val="0"/>
                    <w:autoSpaceDN w:val="0"/>
                    <w:adjustRightInd w:val="0"/>
                    <w:snapToGrid w:val="0"/>
                    <w:jc w:val="center"/>
                    <w:rPr>
                      <w:sz w:val="21"/>
                      <w:szCs w:val="21"/>
                    </w:rPr>
                  </w:pPr>
                  <w:r>
                    <w:rPr>
                      <w:rFonts w:hint="eastAsia"/>
                      <w:sz w:val="21"/>
                      <w:szCs w:val="21"/>
                    </w:rPr>
                    <w:t>3</w:t>
                  </w:r>
                </w:p>
              </w:tc>
              <w:tc>
                <w:tcPr>
                  <w:tcW w:w="1871" w:type="pct"/>
                  <w:tcBorders>
                    <w:top w:val="single" w:sz="4" w:space="0" w:color="auto"/>
                    <w:bottom w:val="single" w:sz="8" w:space="0" w:color="auto"/>
                  </w:tcBorders>
                  <w:vAlign w:val="center"/>
                </w:tcPr>
                <w:p w:rsidR="00257D6F" w:rsidRDefault="00F4229C" w:rsidP="001E0B85">
                  <w:pPr>
                    <w:autoSpaceDE w:val="0"/>
                    <w:autoSpaceDN w:val="0"/>
                    <w:adjustRightInd w:val="0"/>
                    <w:snapToGrid w:val="0"/>
                    <w:jc w:val="center"/>
                    <w:rPr>
                      <w:sz w:val="21"/>
                      <w:szCs w:val="21"/>
                    </w:rPr>
                  </w:pPr>
                  <w:r>
                    <w:rPr>
                      <w:rFonts w:hint="eastAsia"/>
                      <w:sz w:val="21"/>
                      <w:szCs w:val="21"/>
                    </w:rPr>
                    <w:t>甲苯</w:t>
                  </w:r>
                </w:p>
              </w:tc>
              <w:tc>
                <w:tcPr>
                  <w:tcW w:w="2024" w:type="pct"/>
                  <w:tcBorders>
                    <w:top w:val="single" w:sz="4" w:space="0" w:color="auto"/>
                    <w:bottom w:val="single" w:sz="8" w:space="0" w:color="auto"/>
                  </w:tcBorders>
                  <w:vAlign w:val="center"/>
                </w:tcPr>
                <w:p w:rsidR="00257D6F" w:rsidRDefault="00E9237C" w:rsidP="001E0B85">
                  <w:pPr>
                    <w:autoSpaceDE w:val="0"/>
                    <w:autoSpaceDN w:val="0"/>
                    <w:adjustRightInd w:val="0"/>
                    <w:snapToGrid w:val="0"/>
                    <w:jc w:val="center"/>
                    <w:rPr>
                      <w:sz w:val="21"/>
                      <w:szCs w:val="21"/>
                    </w:rPr>
                  </w:pPr>
                  <w:r>
                    <w:rPr>
                      <w:rFonts w:hint="eastAsia"/>
                      <w:sz w:val="21"/>
                      <w:szCs w:val="21"/>
                    </w:rPr>
                    <w:t>0.0114</w:t>
                  </w:r>
                </w:p>
              </w:tc>
            </w:tr>
          </w:tbl>
          <w:p w:rsidR="003D5211" w:rsidRPr="00725F39" w:rsidRDefault="003D5211" w:rsidP="003D5211">
            <w:pPr>
              <w:spacing w:line="440" w:lineRule="exact"/>
              <w:ind w:firstLineChars="200" w:firstLine="482"/>
              <w:rPr>
                <w:bCs/>
                <w:iCs/>
                <w:sz w:val="24"/>
              </w:rPr>
            </w:pPr>
            <w:r w:rsidRPr="00725F39">
              <w:rPr>
                <w:b/>
                <w:bCs/>
                <w:iCs/>
                <w:sz w:val="24"/>
              </w:rPr>
              <w:t>大气环境防护距离预测</w:t>
            </w:r>
          </w:p>
          <w:p w:rsidR="003D5211" w:rsidRPr="00725F39" w:rsidRDefault="003D5211" w:rsidP="007D2E16">
            <w:pPr>
              <w:pStyle w:val="aff6"/>
              <w:snapToGrid w:val="0"/>
              <w:spacing w:line="440" w:lineRule="exact"/>
              <w:ind w:firstLineChars="200" w:firstLine="480"/>
            </w:pPr>
            <w:r w:rsidRPr="00725F39">
              <w:t>根据《环境影响评价技术导则</w:t>
            </w:r>
            <w:r w:rsidRPr="00725F39">
              <w:t>——</w:t>
            </w:r>
            <w:r w:rsidRPr="00725F39">
              <w:t>大气环境（</w:t>
            </w:r>
            <w:r w:rsidRPr="00725F39">
              <w:t>HJ2.2-2018</w:t>
            </w:r>
            <w:r w:rsidRPr="00725F39">
              <w:t>）》，对于项目厂界浓度满足大气污染物厂界浓度限值，但厂界外大气污染物短期贡献浓度超过环境质量浓度限值的，可以自厂界外设置一定范围的大气环境防护区域，以确保大气环境防护区域外的污染物贡献浓度满足环境质量标准。根据估算模式的预测结果，本项目有组织排放下风向最大落地浓度占标率小于</w:t>
            </w:r>
            <w:r w:rsidRPr="00725F39">
              <w:t>10%</w:t>
            </w:r>
            <w:r w:rsidRPr="00725F39">
              <w:t>，厂界外无超标点，因此，本项目无需设置大气环境防护距离。</w:t>
            </w:r>
          </w:p>
          <w:p w:rsidR="00CF11C2" w:rsidRPr="00725F39" w:rsidRDefault="004A6F3D" w:rsidP="009A22A3">
            <w:pPr>
              <w:spacing w:line="440" w:lineRule="exact"/>
              <w:ind w:firstLineChars="200" w:firstLine="482"/>
              <w:jc w:val="left"/>
              <w:rPr>
                <w:b/>
                <w:color w:val="000000"/>
                <w:sz w:val="24"/>
                <w:szCs w:val="24"/>
              </w:rPr>
            </w:pPr>
            <w:r>
              <w:rPr>
                <w:rFonts w:hint="eastAsia"/>
                <w:b/>
                <w:color w:val="000000"/>
                <w:sz w:val="24"/>
                <w:szCs w:val="24"/>
              </w:rPr>
              <w:t>2</w:t>
            </w:r>
            <w:r w:rsidR="00DA1E0E" w:rsidRPr="00725F39">
              <w:rPr>
                <w:b/>
                <w:color w:val="000000"/>
                <w:sz w:val="24"/>
                <w:szCs w:val="24"/>
              </w:rPr>
              <w:t>、</w:t>
            </w:r>
            <w:r w:rsidR="00CF11C2" w:rsidRPr="00725F39">
              <w:rPr>
                <w:b/>
                <w:color w:val="000000"/>
                <w:sz w:val="24"/>
                <w:szCs w:val="24"/>
              </w:rPr>
              <w:t>噪声</w:t>
            </w:r>
          </w:p>
          <w:p w:rsidR="00B657CC" w:rsidRPr="00725F39" w:rsidRDefault="00B657CC" w:rsidP="009A22A3">
            <w:pPr>
              <w:kinsoku w:val="0"/>
              <w:spacing w:line="440" w:lineRule="exact"/>
              <w:ind w:firstLineChars="200" w:firstLine="480"/>
              <w:jc w:val="left"/>
              <w:rPr>
                <w:sz w:val="24"/>
                <w:szCs w:val="24"/>
              </w:rPr>
            </w:pPr>
            <w:r w:rsidRPr="00725F39">
              <w:rPr>
                <w:sz w:val="24"/>
                <w:szCs w:val="24"/>
              </w:rPr>
              <w:t>本项目主要高噪声源</w:t>
            </w:r>
            <w:r w:rsidR="001E0B85">
              <w:rPr>
                <w:rFonts w:hint="eastAsia"/>
                <w:sz w:val="24"/>
                <w:szCs w:val="24"/>
              </w:rPr>
              <w:t>为</w:t>
            </w:r>
            <w:r w:rsidR="001E0B85">
              <w:rPr>
                <w:rFonts w:eastAsiaTheme="minorEastAsia" w:hint="eastAsia"/>
                <w:sz w:val="24"/>
                <w:szCs w:val="24"/>
              </w:rPr>
              <w:t>风机</w:t>
            </w:r>
            <w:r w:rsidR="00A31B15">
              <w:rPr>
                <w:rFonts w:eastAsiaTheme="minorEastAsia" w:hint="eastAsia"/>
                <w:sz w:val="24"/>
                <w:szCs w:val="24"/>
              </w:rPr>
              <w:t>、空压机</w:t>
            </w:r>
            <w:r w:rsidR="0042279A" w:rsidRPr="00725F39">
              <w:rPr>
                <w:rFonts w:eastAsiaTheme="minorEastAsia"/>
                <w:sz w:val="24"/>
                <w:szCs w:val="24"/>
              </w:rPr>
              <w:t>等设备</w:t>
            </w:r>
            <w:r w:rsidRPr="00725F39">
              <w:rPr>
                <w:sz w:val="24"/>
                <w:szCs w:val="24"/>
              </w:rPr>
              <w:t>，噪声源强约为</w:t>
            </w:r>
            <w:r w:rsidR="001E0B85">
              <w:rPr>
                <w:rFonts w:hint="eastAsia"/>
                <w:sz w:val="24"/>
                <w:szCs w:val="24"/>
              </w:rPr>
              <w:t>80</w:t>
            </w:r>
            <w:r w:rsidRPr="00725F39">
              <w:rPr>
                <w:sz w:val="24"/>
                <w:szCs w:val="24"/>
              </w:rPr>
              <w:t>~</w:t>
            </w:r>
            <w:r w:rsidR="001E0B85">
              <w:rPr>
                <w:rFonts w:hint="eastAsia"/>
                <w:sz w:val="24"/>
                <w:szCs w:val="24"/>
              </w:rPr>
              <w:t>8</w:t>
            </w:r>
            <w:r w:rsidRPr="00725F39">
              <w:rPr>
                <w:sz w:val="24"/>
                <w:szCs w:val="24"/>
              </w:rPr>
              <w:t>5dB(A)</w:t>
            </w:r>
            <w:r w:rsidRPr="00725F39">
              <w:rPr>
                <w:sz w:val="24"/>
                <w:szCs w:val="24"/>
              </w:rPr>
              <w:t>，经过厂房密闭隔音、距离衰减等措施后，厂界噪声贡献值为</w:t>
            </w:r>
            <w:r w:rsidR="009814CB">
              <w:rPr>
                <w:rFonts w:hint="eastAsia"/>
                <w:color w:val="000000"/>
                <w:sz w:val="24"/>
                <w:szCs w:val="24"/>
              </w:rPr>
              <w:t>52</w:t>
            </w:r>
            <w:r w:rsidR="00BD05DF" w:rsidRPr="00725F39">
              <w:rPr>
                <w:color w:val="000000"/>
                <w:sz w:val="24"/>
                <w:szCs w:val="24"/>
              </w:rPr>
              <w:t>-</w:t>
            </w:r>
            <w:r w:rsidR="009814CB">
              <w:rPr>
                <w:rFonts w:hint="eastAsia"/>
                <w:color w:val="000000"/>
                <w:sz w:val="24"/>
                <w:szCs w:val="24"/>
              </w:rPr>
              <w:t>54</w:t>
            </w:r>
            <w:r w:rsidRPr="00725F39">
              <w:rPr>
                <w:color w:val="000000"/>
                <w:sz w:val="24"/>
                <w:szCs w:val="24"/>
              </w:rPr>
              <w:t>dB(A)</w:t>
            </w:r>
            <w:r w:rsidRPr="00725F39">
              <w:rPr>
                <w:color w:val="000000"/>
                <w:sz w:val="24"/>
                <w:szCs w:val="24"/>
              </w:rPr>
              <w:t>，</w:t>
            </w:r>
            <w:r w:rsidRPr="00725F39">
              <w:rPr>
                <w:sz w:val="24"/>
                <w:szCs w:val="24"/>
              </w:rPr>
              <w:t>能够</w:t>
            </w:r>
            <w:r w:rsidR="006C09B9" w:rsidRPr="00725F39">
              <w:rPr>
                <w:sz w:val="24"/>
                <w:szCs w:val="24"/>
              </w:rPr>
              <w:t>达到</w:t>
            </w:r>
            <w:r w:rsidRPr="00725F39">
              <w:rPr>
                <w:sz w:val="24"/>
                <w:szCs w:val="24"/>
              </w:rPr>
              <w:t>《工业企业厂界环境噪声排放标准》</w:t>
            </w:r>
            <w:r w:rsidRPr="00725F39">
              <w:rPr>
                <w:sz w:val="24"/>
                <w:szCs w:val="24"/>
              </w:rPr>
              <w:t>(GBl2348-2008)</w:t>
            </w:r>
            <w:r w:rsidR="00BD05DF" w:rsidRPr="00725F39">
              <w:rPr>
                <w:sz w:val="24"/>
                <w:szCs w:val="24"/>
              </w:rPr>
              <w:t>3</w:t>
            </w:r>
            <w:r w:rsidRPr="00725F39">
              <w:rPr>
                <w:sz w:val="24"/>
                <w:szCs w:val="24"/>
              </w:rPr>
              <w:t>类昼间</w:t>
            </w:r>
            <w:r w:rsidRPr="00725F39">
              <w:rPr>
                <w:sz w:val="24"/>
                <w:szCs w:val="24"/>
              </w:rPr>
              <w:t>6</w:t>
            </w:r>
            <w:r w:rsidR="00BD05DF" w:rsidRPr="00725F39">
              <w:rPr>
                <w:sz w:val="24"/>
                <w:szCs w:val="24"/>
              </w:rPr>
              <w:t>5</w:t>
            </w:r>
            <w:r w:rsidRPr="00725F39">
              <w:rPr>
                <w:sz w:val="24"/>
                <w:szCs w:val="24"/>
              </w:rPr>
              <w:t>dB(A)</w:t>
            </w:r>
            <w:r w:rsidRPr="00725F39">
              <w:rPr>
                <w:sz w:val="24"/>
                <w:szCs w:val="24"/>
              </w:rPr>
              <w:t>的限值要求，</w:t>
            </w:r>
            <w:r w:rsidRPr="00725F39">
              <w:rPr>
                <w:sz w:val="24"/>
              </w:rPr>
              <w:t>声源强度及治理效果见</w:t>
            </w:r>
            <w:r w:rsidR="00991ADD" w:rsidRPr="00725F39">
              <w:rPr>
                <w:sz w:val="24"/>
              </w:rPr>
              <w:t>下表</w:t>
            </w:r>
            <w:r w:rsidRPr="00725F39">
              <w:rPr>
                <w:sz w:val="24"/>
              </w:rPr>
              <w:t>。</w:t>
            </w:r>
          </w:p>
          <w:p w:rsidR="00B657CC" w:rsidRPr="00725F39" w:rsidRDefault="00B657CC" w:rsidP="003529A3">
            <w:pPr>
              <w:spacing w:line="420" w:lineRule="atLeast"/>
              <w:ind w:firstLineChars="200" w:firstLine="482"/>
              <w:rPr>
                <w:rFonts w:eastAsiaTheme="minorEastAsia"/>
                <w:b/>
                <w:sz w:val="24"/>
              </w:rPr>
            </w:pPr>
            <w:r w:rsidRPr="00725F39">
              <w:rPr>
                <w:rFonts w:eastAsiaTheme="minorEastAsia"/>
                <w:b/>
                <w:sz w:val="24"/>
              </w:rPr>
              <w:t>表</w:t>
            </w:r>
            <w:r w:rsidR="007F3860">
              <w:rPr>
                <w:rFonts w:eastAsiaTheme="minorEastAsia" w:hint="eastAsia"/>
                <w:b/>
                <w:sz w:val="24"/>
              </w:rPr>
              <w:t>4</w:t>
            </w:r>
            <w:r w:rsidR="0047634D">
              <w:rPr>
                <w:rFonts w:eastAsiaTheme="minorEastAsia" w:hint="eastAsia"/>
                <w:b/>
                <w:sz w:val="24"/>
              </w:rPr>
              <w:t>1</w:t>
            </w:r>
            <w:r w:rsidR="007762BD" w:rsidRPr="00725F39">
              <w:rPr>
                <w:rFonts w:eastAsiaTheme="minorEastAsia"/>
                <w:b/>
                <w:sz w:val="24"/>
              </w:rPr>
              <w:t xml:space="preserve">            </w:t>
            </w:r>
            <w:r w:rsidR="004E32F7" w:rsidRPr="00725F39">
              <w:rPr>
                <w:rFonts w:eastAsiaTheme="minorEastAsia"/>
                <w:b/>
                <w:sz w:val="24"/>
              </w:rPr>
              <w:t>本</w:t>
            </w:r>
            <w:r w:rsidRPr="00725F39">
              <w:rPr>
                <w:rFonts w:eastAsiaTheme="minorEastAsia"/>
                <w:b/>
                <w:sz w:val="24"/>
              </w:rPr>
              <w:t>项目主要噪声源强及治理效果一览表</w:t>
            </w:r>
          </w:p>
          <w:tbl>
            <w:tblPr>
              <w:tblW w:w="9072" w:type="dxa"/>
              <w:jc w:val="center"/>
              <w:tblBorders>
                <w:top w:val="single" w:sz="4" w:space="0" w:color="auto"/>
                <w:bottom w:val="single" w:sz="4" w:space="0" w:color="auto"/>
                <w:insideH w:val="single" w:sz="6" w:space="0" w:color="auto"/>
                <w:insideV w:val="single" w:sz="6" w:space="0" w:color="auto"/>
              </w:tblBorders>
              <w:tblLayout w:type="fixed"/>
              <w:tblLook w:val="0000"/>
            </w:tblPr>
            <w:tblGrid>
              <w:gridCol w:w="872"/>
              <w:gridCol w:w="2029"/>
              <w:gridCol w:w="1289"/>
              <w:gridCol w:w="2116"/>
              <w:gridCol w:w="2766"/>
            </w:tblGrid>
            <w:tr w:rsidR="00B657CC" w:rsidRPr="00725F39" w:rsidTr="001E0B85">
              <w:trPr>
                <w:trHeight w:val="397"/>
                <w:jc w:val="center"/>
              </w:trPr>
              <w:tc>
                <w:tcPr>
                  <w:tcW w:w="872" w:type="dxa"/>
                  <w:tcBorders>
                    <w:top w:val="single" w:sz="8" w:space="0" w:color="auto"/>
                    <w:bottom w:val="single" w:sz="8" w:space="0" w:color="auto"/>
                    <w:right w:val="single" w:sz="4" w:space="0" w:color="auto"/>
                  </w:tcBorders>
                  <w:vAlign w:val="center"/>
                </w:tcPr>
                <w:p w:rsidR="00B657CC" w:rsidRPr="00725F39" w:rsidRDefault="00B657CC" w:rsidP="00B4276E">
                  <w:pPr>
                    <w:tabs>
                      <w:tab w:val="left" w:pos="8370"/>
                      <w:tab w:val="left" w:pos="8600"/>
                    </w:tabs>
                    <w:snapToGrid w:val="0"/>
                    <w:jc w:val="center"/>
                    <w:rPr>
                      <w:rFonts w:eastAsia="黑体"/>
                      <w:sz w:val="21"/>
                      <w:szCs w:val="21"/>
                    </w:rPr>
                  </w:pPr>
                  <w:r w:rsidRPr="00725F39">
                    <w:rPr>
                      <w:rFonts w:eastAsia="黑体"/>
                      <w:sz w:val="21"/>
                      <w:szCs w:val="21"/>
                    </w:rPr>
                    <w:t>序号</w:t>
                  </w:r>
                </w:p>
              </w:tc>
              <w:tc>
                <w:tcPr>
                  <w:tcW w:w="2029" w:type="dxa"/>
                  <w:tcBorders>
                    <w:top w:val="single" w:sz="8" w:space="0" w:color="auto"/>
                    <w:left w:val="single" w:sz="4" w:space="0" w:color="auto"/>
                    <w:bottom w:val="single" w:sz="8" w:space="0" w:color="auto"/>
                    <w:right w:val="single" w:sz="4" w:space="0" w:color="auto"/>
                  </w:tcBorders>
                  <w:vAlign w:val="center"/>
                </w:tcPr>
                <w:p w:rsidR="00B657CC" w:rsidRPr="00725F39" w:rsidRDefault="00B657CC" w:rsidP="00B4276E">
                  <w:pPr>
                    <w:tabs>
                      <w:tab w:val="left" w:pos="8370"/>
                      <w:tab w:val="left" w:pos="8600"/>
                    </w:tabs>
                    <w:snapToGrid w:val="0"/>
                    <w:jc w:val="center"/>
                    <w:rPr>
                      <w:rFonts w:eastAsia="黑体"/>
                      <w:sz w:val="21"/>
                      <w:szCs w:val="21"/>
                    </w:rPr>
                  </w:pPr>
                  <w:r w:rsidRPr="00725F39">
                    <w:rPr>
                      <w:rFonts w:eastAsia="黑体"/>
                      <w:sz w:val="21"/>
                      <w:szCs w:val="21"/>
                    </w:rPr>
                    <w:t>设备名称</w:t>
                  </w:r>
                </w:p>
              </w:tc>
              <w:tc>
                <w:tcPr>
                  <w:tcW w:w="1289" w:type="dxa"/>
                  <w:tcBorders>
                    <w:top w:val="single" w:sz="8" w:space="0" w:color="auto"/>
                    <w:left w:val="single" w:sz="4" w:space="0" w:color="auto"/>
                    <w:bottom w:val="single" w:sz="8" w:space="0" w:color="auto"/>
                    <w:right w:val="single" w:sz="4" w:space="0" w:color="auto"/>
                  </w:tcBorders>
                  <w:vAlign w:val="center"/>
                </w:tcPr>
                <w:p w:rsidR="00B657CC" w:rsidRPr="00725F39" w:rsidRDefault="00B657CC" w:rsidP="00B4276E">
                  <w:pPr>
                    <w:tabs>
                      <w:tab w:val="left" w:pos="8370"/>
                      <w:tab w:val="left" w:pos="8600"/>
                    </w:tabs>
                    <w:snapToGrid w:val="0"/>
                    <w:jc w:val="center"/>
                    <w:rPr>
                      <w:rFonts w:eastAsia="黑体"/>
                      <w:sz w:val="21"/>
                      <w:szCs w:val="21"/>
                    </w:rPr>
                  </w:pPr>
                  <w:r w:rsidRPr="00725F39">
                    <w:rPr>
                      <w:rFonts w:eastAsia="黑体"/>
                      <w:sz w:val="21"/>
                      <w:szCs w:val="21"/>
                    </w:rPr>
                    <w:t>数量（台）</w:t>
                  </w:r>
                </w:p>
              </w:tc>
              <w:tc>
                <w:tcPr>
                  <w:tcW w:w="2116" w:type="dxa"/>
                  <w:tcBorders>
                    <w:top w:val="single" w:sz="8" w:space="0" w:color="auto"/>
                    <w:left w:val="single" w:sz="4" w:space="0" w:color="auto"/>
                    <w:bottom w:val="single" w:sz="8" w:space="0" w:color="auto"/>
                    <w:right w:val="single" w:sz="2" w:space="0" w:color="auto"/>
                  </w:tcBorders>
                  <w:vAlign w:val="center"/>
                </w:tcPr>
                <w:p w:rsidR="00B657CC" w:rsidRPr="00725F39" w:rsidRDefault="00B657CC" w:rsidP="00B4276E">
                  <w:pPr>
                    <w:tabs>
                      <w:tab w:val="left" w:pos="8370"/>
                      <w:tab w:val="left" w:pos="8600"/>
                    </w:tabs>
                    <w:snapToGrid w:val="0"/>
                    <w:jc w:val="center"/>
                    <w:rPr>
                      <w:rFonts w:eastAsia="黑体"/>
                      <w:sz w:val="21"/>
                      <w:szCs w:val="21"/>
                    </w:rPr>
                  </w:pPr>
                  <w:r w:rsidRPr="00725F39">
                    <w:rPr>
                      <w:rFonts w:eastAsia="黑体"/>
                      <w:sz w:val="21"/>
                      <w:szCs w:val="21"/>
                    </w:rPr>
                    <w:t>源强单位：</w:t>
                  </w:r>
                  <w:r w:rsidRPr="00725F39">
                    <w:rPr>
                      <w:rFonts w:eastAsia="黑体"/>
                      <w:sz w:val="21"/>
                      <w:szCs w:val="21"/>
                    </w:rPr>
                    <w:t>dB</w:t>
                  </w:r>
                  <w:r w:rsidRPr="00725F39">
                    <w:rPr>
                      <w:rFonts w:eastAsia="黑体"/>
                      <w:sz w:val="21"/>
                      <w:szCs w:val="21"/>
                    </w:rPr>
                    <w:t>（</w:t>
                  </w:r>
                  <w:r w:rsidRPr="00725F39">
                    <w:rPr>
                      <w:rFonts w:eastAsia="黑体"/>
                      <w:sz w:val="21"/>
                      <w:szCs w:val="21"/>
                    </w:rPr>
                    <w:t>A</w:t>
                  </w:r>
                  <w:r w:rsidRPr="00725F39">
                    <w:rPr>
                      <w:rFonts w:eastAsia="黑体"/>
                      <w:sz w:val="21"/>
                      <w:szCs w:val="21"/>
                    </w:rPr>
                    <w:t>）</w:t>
                  </w:r>
                </w:p>
              </w:tc>
              <w:tc>
                <w:tcPr>
                  <w:tcW w:w="2766" w:type="dxa"/>
                  <w:tcBorders>
                    <w:top w:val="single" w:sz="8" w:space="0" w:color="auto"/>
                    <w:left w:val="single" w:sz="2" w:space="0" w:color="auto"/>
                    <w:bottom w:val="single" w:sz="8" w:space="0" w:color="auto"/>
                  </w:tcBorders>
                  <w:vAlign w:val="center"/>
                </w:tcPr>
                <w:p w:rsidR="00B657CC" w:rsidRPr="00725F39" w:rsidRDefault="00B657CC" w:rsidP="00B4276E">
                  <w:pPr>
                    <w:tabs>
                      <w:tab w:val="left" w:pos="8370"/>
                      <w:tab w:val="left" w:pos="8600"/>
                    </w:tabs>
                    <w:snapToGrid w:val="0"/>
                    <w:jc w:val="center"/>
                    <w:rPr>
                      <w:rFonts w:eastAsia="黑体"/>
                      <w:sz w:val="21"/>
                      <w:szCs w:val="21"/>
                    </w:rPr>
                  </w:pPr>
                  <w:r w:rsidRPr="00725F39">
                    <w:rPr>
                      <w:rFonts w:eastAsia="黑体"/>
                      <w:sz w:val="21"/>
                      <w:szCs w:val="21"/>
                    </w:rPr>
                    <w:t>治理措施</w:t>
                  </w:r>
                </w:p>
              </w:tc>
            </w:tr>
            <w:tr w:rsidR="00221360" w:rsidRPr="00725F39" w:rsidTr="001E0B85">
              <w:trPr>
                <w:trHeight w:val="397"/>
                <w:jc w:val="center"/>
              </w:trPr>
              <w:tc>
                <w:tcPr>
                  <w:tcW w:w="872" w:type="dxa"/>
                  <w:tcBorders>
                    <w:top w:val="single" w:sz="8" w:space="0" w:color="auto"/>
                    <w:bottom w:val="single" w:sz="8" w:space="0" w:color="auto"/>
                    <w:right w:val="single" w:sz="4" w:space="0" w:color="auto"/>
                  </w:tcBorders>
                  <w:vAlign w:val="center"/>
                </w:tcPr>
                <w:p w:rsidR="00221360" w:rsidRPr="00725F39" w:rsidRDefault="00221360" w:rsidP="00B4276E">
                  <w:pPr>
                    <w:widowControl/>
                    <w:snapToGrid w:val="0"/>
                    <w:jc w:val="center"/>
                    <w:rPr>
                      <w:kern w:val="0"/>
                      <w:sz w:val="21"/>
                      <w:szCs w:val="21"/>
                    </w:rPr>
                  </w:pPr>
                  <w:r w:rsidRPr="00725F39">
                    <w:rPr>
                      <w:kern w:val="0"/>
                      <w:sz w:val="21"/>
                      <w:szCs w:val="21"/>
                    </w:rPr>
                    <w:t>1</w:t>
                  </w:r>
                </w:p>
              </w:tc>
              <w:tc>
                <w:tcPr>
                  <w:tcW w:w="2029" w:type="dxa"/>
                  <w:tcBorders>
                    <w:top w:val="single" w:sz="8" w:space="0" w:color="auto"/>
                    <w:left w:val="single" w:sz="4" w:space="0" w:color="auto"/>
                    <w:bottom w:val="single" w:sz="8" w:space="0" w:color="auto"/>
                    <w:right w:val="single" w:sz="4" w:space="0" w:color="auto"/>
                  </w:tcBorders>
                  <w:vAlign w:val="center"/>
                </w:tcPr>
                <w:p w:rsidR="00221360" w:rsidRPr="00725F39" w:rsidRDefault="001E0B85" w:rsidP="00B4276E">
                  <w:pPr>
                    <w:pStyle w:val="Char"/>
                    <w:snapToGrid w:val="0"/>
                    <w:spacing w:line="240" w:lineRule="auto"/>
                    <w:ind w:firstLine="0"/>
                    <w:jc w:val="center"/>
                    <w:rPr>
                      <w:color w:val="000000"/>
                      <w:sz w:val="21"/>
                      <w:szCs w:val="21"/>
                    </w:rPr>
                  </w:pPr>
                  <w:r>
                    <w:rPr>
                      <w:rFonts w:hint="eastAsia"/>
                      <w:color w:val="000000"/>
                      <w:sz w:val="21"/>
                      <w:szCs w:val="21"/>
                    </w:rPr>
                    <w:t>风机</w:t>
                  </w:r>
                </w:p>
              </w:tc>
              <w:tc>
                <w:tcPr>
                  <w:tcW w:w="1289" w:type="dxa"/>
                  <w:tcBorders>
                    <w:top w:val="single" w:sz="8" w:space="0" w:color="auto"/>
                    <w:left w:val="single" w:sz="4" w:space="0" w:color="auto"/>
                    <w:bottom w:val="single" w:sz="8" w:space="0" w:color="auto"/>
                    <w:right w:val="single" w:sz="4" w:space="0" w:color="auto"/>
                  </w:tcBorders>
                  <w:vAlign w:val="center"/>
                </w:tcPr>
                <w:p w:rsidR="00221360" w:rsidRPr="00725F39" w:rsidRDefault="001E0B85" w:rsidP="00B4276E">
                  <w:pPr>
                    <w:widowControl/>
                    <w:snapToGrid w:val="0"/>
                    <w:jc w:val="center"/>
                    <w:rPr>
                      <w:color w:val="000000" w:themeColor="text1"/>
                      <w:kern w:val="0"/>
                      <w:sz w:val="21"/>
                      <w:szCs w:val="21"/>
                    </w:rPr>
                  </w:pPr>
                  <w:r>
                    <w:rPr>
                      <w:rFonts w:hint="eastAsia"/>
                      <w:color w:val="000000" w:themeColor="text1"/>
                      <w:kern w:val="0"/>
                      <w:sz w:val="21"/>
                      <w:szCs w:val="21"/>
                    </w:rPr>
                    <w:t>1</w:t>
                  </w:r>
                </w:p>
              </w:tc>
              <w:tc>
                <w:tcPr>
                  <w:tcW w:w="2116" w:type="dxa"/>
                  <w:tcBorders>
                    <w:top w:val="single" w:sz="8" w:space="0" w:color="auto"/>
                    <w:left w:val="single" w:sz="4" w:space="0" w:color="auto"/>
                    <w:bottom w:val="single" w:sz="8" w:space="0" w:color="auto"/>
                    <w:right w:val="single" w:sz="2" w:space="0" w:color="auto"/>
                  </w:tcBorders>
                  <w:vAlign w:val="center"/>
                </w:tcPr>
                <w:p w:rsidR="00221360" w:rsidRPr="00725F39" w:rsidRDefault="001E0B85" w:rsidP="00B4276E">
                  <w:pPr>
                    <w:widowControl/>
                    <w:snapToGrid w:val="0"/>
                    <w:jc w:val="center"/>
                    <w:rPr>
                      <w:kern w:val="0"/>
                      <w:sz w:val="21"/>
                      <w:szCs w:val="21"/>
                    </w:rPr>
                  </w:pPr>
                  <w:r>
                    <w:rPr>
                      <w:rFonts w:hint="eastAsia"/>
                      <w:kern w:val="0"/>
                      <w:sz w:val="21"/>
                      <w:szCs w:val="21"/>
                    </w:rPr>
                    <w:t>80</w:t>
                  </w:r>
                </w:p>
              </w:tc>
              <w:tc>
                <w:tcPr>
                  <w:tcW w:w="2766" w:type="dxa"/>
                  <w:tcBorders>
                    <w:top w:val="single" w:sz="8" w:space="0" w:color="auto"/>
                    <w:left w:val="single" w:sz="2" w:space="0" w:color="auto"/>
                    <w:bottom w:val="single" w:sz="8" w:space="0" w:color="auto"/>
                  </w:tcBorders>
                  <w:vAlign w:val="center"/>
                </w:tcPr>
                <w:p w:rsidR="00221360" w:rsidRPr="00725F39" w:rsidRDefault="00221360" w:rsidP="00B4276E">
                  <w:pPr>
                    <w:widowControl/>
                    <w:snapToGrid w:val="0"/>
                    <w:jc w:val="center"/>
                    <w:rPr>
                      <w:kern w:val="0"/>
                      <w:sz w:val="21"/>
                      <w:szCs w:val="21"/>
                    </w:rPr>
                  </w:pPr>
                  <w:r w:rsidRPr="00725F39">
                    <w:rPr>
                      <w:kern w:val="0"/>
                      <w:sz w:val="21"/>
                      <w:szCs w:val="21"/>
                    </w:rPr>
                    <w:t>厂房密闭隔音，距离衰减</w:t>
                  </w:r>
                </w:p>
              </w:tc>
            </w:tr>
          </w:tbl>
          <w:p w:rsidR="00B657CC" w:rsidRPr="00725F39" w:rsidRDefault="00B657CC" w:rsidP="009A22A3">
            <w:pPr>
              <w:tabs>
                <w:tab w:val="left" w:pos="8370"/>
                <w:tab w:val="left" w:pos="8600"/>
              </w:tabs>
              <w:spacing w:line="440" w:lineRule="exact"/>
              <w:ind w:firstLineChars="200" w:firstLine="480"/>
              <w:rPr>
                <w:color w:val="000000"/>
                <w:sz w:val="24"/>
              </w:rPr>
            </w:pPr>
            <w:r w:rsidRPr="00725F39">
              <w:rPr>
                <w:color w:val="000000"/>
                <w:sz w:val="24"/>
              </w:rPr>
              <w:t>项目噪声影响评价选用点源的噪声预测模式，将各工序噪声设备视为一个点噪声源，在声源传播过程中，噪声受到厂房的吸收和屏蔽，经过距离衰减和空气吸收后，到达受声点。其预测模式如下：</w:t>
            </w:r>
          </w:p>
          <w:p w:rsidR="00B657CC" w:rsidRPr="00725F39" w:rsidRDefault="00B657CC" w:rsidP="009A22A3">
            <w:pPr>
              <w:tabs>
                <w:tab w:val="left" w:pos="8370"/>
                <w:tab w:val="left" w:pos="8600"/>
              </w:tabs>
              <w:spacing w:line="440" w:lineRule="exact"/>
              <w:jc w:val="center"/>
              <w:rPr>
                <w:color w:val="000000"/>
                <w:sz w:val="24"/>
                <w:lang w:val="pt-BR"/>
              </w:rPr>
            </w:pPr>
            <w:r w:rsidRPr="00725F39">
              <w:rPr>
                <w:color w:val="000000"/>
                <w:sz w:val="24"/>
                <w:lang w:val="pt-BR"/>
              </w:rPr>
              <w:t>L</w:t>
            </w:r>
            <w:r w:rsidRPr="00725F39">
              <w:rPr>
                <w:color w:val="000000"/>
                <w:sz w:val="24"/>
                <w:vertAlign w:val="subscript"/>
                <w:lang w:val="pt-BR"/>
              </w:rPr>
              <w:t>A</w:t>
            </w:r>
            <w:r w:rsidRPr="00725F39">
              <w:rPr>
                <w:color w:val="000000"/>
                <w:sz w:val="24"/>
                <w:lang w:val="pt-BR"/>
              </w:rPr>
              <w:t>(r)= L</w:t>
            </w:r>
            <w:r w:rsidRPr="00725F39">
              <w:rPr>
                <w:color w:val="000000"/>
                <w:sz w:val="24"/>
                <w:vertAlign w:val="subscript"/>
                <w:lang w:val="pt-BR"/>
              </w:rPr>
              <w:t>A</w:t>
            </w:r>
            <w:r w:rsidRPr="00725F39">
              <w:rPr>
                <w:color w:val="000000"/>
                <w:sz w:val="24"/>
                <w:lang w:val="pt-BR"/>
              </w:rPr>
              <w:t>(r</w:t>
            </w:r>
            <w:r w:rsidRPr="00725F39">
              <w:rPr>
                <w:color w:val="000000"/>
                <w:sz w:val="24"/>
                <w:vertAlign w:val="subscript"/>
                <w:lang w:val="pt-BR"/>
              </w:rPr>
              <w:t>0</w:t>
            </w:r>
            <w:r w:rsidRPr="00725F39">
              <w:rPr>
                <w:color w:val="000000"/>
                <w:sz w:val="24"/>
                <w:lang w:val="pt-BR"/>
              </w:rPr>
              <w:t>) -20×Lg(r/r</w:t>
            </w:r>
            <w:r w:rsidRPr="00725F39">
              <w:rPr>
                <w:color w:val="000000"/>
                <w:sz w:val="24"/>
                <w:vertAlign w:val="subscript"/>
                <w:lang w:val="pt-BR"/>
              </w:rPr>
              <w:t>0</w:t>
            </w:r>
            <w:r w:rsidRPr="00725F39">
              <w:rPr>
                <w:color w:val="000000"/>
                <w:sz w:val="24"/>
                <w:lang w:val="pt-BR"/>
              </w:rPr>
              <w:t>)-ΔL</w:t>
            </w:r>
          </w:p>
          <w:p w:rsidR="00B657CC" w:rsidRPr="00725F39" w:rsidRDefault="00B657CC" w:rsidP="00655BC9">
            <w:pPr>
              <w:tabs>
                <w:tab w:val="left" w:pos="5780"/>
              </w:tabs>
              <w:spacing w:line="440" w:lineRule="exact"/>
              <w:ind w:firstLineChars="200" w:firstLine="480"/>
              <w:rPr>
                <w:color w:val="000000"/>
                <w:sz w:val="24"/>
              </w:rPr>
            </w:pPr>
            <w:r w:rsidRPr="00725F39">
              <w:rPr>
                <w:color w:val="000000"/>
                <w:sz w:val="24"/>
              </w:rPr>
              <w:t>式中：</w:t>
            </w:r>
            <w:r w:rsidRPr="00725F39">
              <w:rPr>
                <w:color w:val="000000"/>
                <w:sz w:val="24"/>
              </w:rPr>
              <w:t>L</w:t>
            </w:r>
            <w:r w:rsidRPr="00725F39">
              <w:rPr>
                <w:color w:val="000000"/>
                <w:sz w:val="24"/>
                <w:vertAlign w:val="subscript"/>
              </w:rPr>
              <w:t>A</w:t>
            </w:r>
            <w:r w:rsidRPr="00725F39">
              <w:rPr>
                <w:color w:val="000000"/>
                <w:sz w:val="24"/>
              </w:rPr>
              <w:t>(r)—</w:t>
            </w:r>
            <w:r w:rsidRPr="00725F39">
              <w:rPr>
                <w:color w:val="000000"/>
                <w:sz w:val="24"/>
              </w:rPr>
              <w:t>预测点声压级，</w:t>
            </w:r>
            <w:r w:rsidRPr="00725F39">
              <w:rPr>
                <w:color w:val="000000"/>
                <w:sz w:val="24"/>
              </w:rPr>
              <w:t>dB(A)</w:t>
            </w:r>
            <w:r w:rsidRPr="00725F39">
              <w:rPr>
                <w:color w:val="000000"/>
                <w:sz w:val="24"/>
              </w:rPr>
              <w:t>；</w:t>
            </w:r>
            <w:r w:rsidR="00655BC9" w:rsidRPr="00725F39">
              <w:rPr>
                <w:color w:val="000000"/>
                <w:sz w:val="24"/>
              </w:rPr>
              <w:tab/>
            </w:r>
          </w:p>
          <w:p w:rsidR="00B657CC" w:rsidRPr="00725F39" w:rsidRDefault="00B657CC" w:rsidP="009A22A3">
            <w:pPr>
              <w:tabs>
                <w:tab w:val="left" w:pos="8370"/>
                <w:tab w:val="left" w:pos="8600"/>
              </w:tabs>
              <w:spacing w:line="440" w:lineRule="exact"/>
              <w:ind w:firstLineChars="500" w:firstLine="1200"/>
              <w:rPr>
                <w:color w:val="000000"/>
                <w:sz w:val="24"/>
              </w:rPr>
            </w:pPr>
            <w:r w:rsidRPr="00725F39">
              <w:rPr>
                <w:color w:val="000000"/>
                <w:sz w:val="24"/>
              </w:rPr>
              <w:t>L</w:t>
            </w:r>
            <w:r w:rsidRPr="00725F39">
              <w:rPr>
                <w:color w:val="000000"/>
                <w:sz w:val="24"/>
                <w:vertAlign w:val="subscript"/>
              </w:rPr>
              <w:t>A</w:t>
            </w:r>
            <w:r w:rsidRPr="00725F39">
              <w:rPr>
                <w:color w:val="000000"/>
                <w:sz w:val="24"/>
              </w:rPr>
              <w:t>(r</w:t>
            </w:r>
            <w:r w:rsidRPr="00725F39">
              <w:rPr>
                <w:color w:val="000000"/>
                <w:sz w:val="24"/>
                <w:vertAlign w:val="subscript"/>
              </w:rPr>
              <w:t>0</w:t>
            </w:r>
            <w:r w:rsidRPr="00725F39">
              <w:rPr>
                <w:color w:val="000000"/>
                <w:sz w:val="24"/>
              </w:rPr>
              <w:t>)—</w:t>
            </w:r>
            <w:r w:rsidRPr="00725F39">
              <w:rPr>
                <w:color w:val="000000"/>
                <w:sz w:val="24"/>
              </w:rPr>
              <w:t>噪声源声压级，</w:t>
            </w:r>
            <w:r w:rsidRPr="00725F39">
              <w:rPr>
                <w:color w:val="000000"/>
                <w:sz w:val="24"/>
              </w:rPr>
              <w:t>dB(A)</w:t>
            </w:r>
          </w:p>
          <w:p w:rsidR="00B657CC" w:rsidRPr="00725F39" w:rsidRDefault="00B657CC" w:rsidP="009A22A3">
            <w:pPr>
              <w:tabs>
                <w:tab w:val="left" w:pos="8370"/>
                <w:tab w:val="left" w:pos="8600"/>
              </w:tabs>
              <w:spacing w:line="440" w:lineRule="exact"/>
              <w:ind w:firstLineChars="500" w:firstLine="1200"/>
              <w:rPr>
                <w:color w:val="000000"/>
                <w:sz w:val="24"/>
              </w:rPr>
            </w:pPr>
            <w:r w:rsidRPr="00725F39">
              <w:rPr>
                <w:color w:val="000000"/>
                <w:sz w:val="24"/>
              </w:rPr>
              <w:t>r—</w:t>
            </w:r>
            <w:r w:rsidRPr="00725F39">
              <w:rPr>
                <w:color w:val="000000"/>
                <w:sz w:val="24"/>
              </w:rPr>
              <w:t>预测点离噪声源的距离，</w:t>
            </w:r>
            <w:r w:rsidRPr="00725F39">
              <w:rPr>
                <w:color w:val="000000"/>
                <w:sz w:val="24"/>
              </w:rPr>
              <w:t>m</w:t>
            </w:r>
            <w:r w:rsidRPr="00725F39">
              <w:rPr>
                <w:color w:val="000000"/>
                <w:sz w:val="24"/>
              </w:rPr>
              <w:t>；</w:t>
            </w:r>
          </w:p>
          <w:p w:rsidR="00B657CC" w:rsidRPr="00725F39" w:rsidRDefault="00B657CC" w:rsidP="009A22A3">
            <w:pPr>
              <w:tabs>
                <w:tab w:val="left" w:pos="8370"/>
                <w:tab w:val="left" w:pos="8600"/>
              </w:tabs>
              <w:spacing w:line="440" w:lineRule="exact"/>
              <w:ind w:firstLineChars="500" w:firstLine="1200"/>
              <w:rPr>
                <w:color w:val="000000"/>
                <w:sz w:val="24"/>
              </w:rPr>
            </w:pPr>
            <w:r w:rsidRPr="00725F39">
              <w:rPr>
                <w:color w:val="000000"/>
                <w:sz w:val="24"/>
                <w:lang w:val="pt-BR"/>
              </w:rPr>
              <w:t>ΔL</w:t>
            </w:r>
            <w:r w:rsidRPr="00725F39">
              <w:rPr>
                <w:color w:val="000000"/>
                <w:sz w:val="24"/>
              </w:rPr>
              <w:t>—</w:t>
            </w:r>
            <w:r w:rsidRPr="00725F39">
              <w:rPr>
                <w:color w:val="000000"/>
                <w:sz w:val="24"/>
              </w:rPr>
              <w:t>采取治理措施（减震、隔音等）降噪效果</w:t>
            </w:r>
          </w:p>
          <w:p w:rsidR="00B657CC" w:rsidRPr="00725F39" w:rsidRDefault="00B657CC" w:rsidP="009A22A3">
            <w:pPr>
              <w:tabs>
                <w:tab w:val="left" w:pos="8370"/>
                <w:tab w:val="left" w:pos="8600"/>
              </w:tabs>
              <w:spacing w:line="440" w:lineRule="exact"/>
              <w:ind w:firstLineChars="200" w:firstLine="480"/>
              <w:rPr>
                <w:color w:val="000000"/>
                <w:sz w:val="24"/>
              </w:rPr>
            </w:pPr>
            <w:r w:rsidRPr="00725F39">
              <w:rPr>
                <w:color w:val="000000"/>
                <w:sz w:val="24"/>
              </w:rPr>
              <w:t>在同一受声点接受来自多个点声源的声能，可通过叠加得出该受声点的声压级。噪</w:t>
            </w:r>
            <w:r w:rsidRPr="00725F39">
              <w:rPr>
                <w:color w:val="000000"/>
                <w:sz w:val="24"/>
              </w:rPr>
              <w:lastRenderedPageBreak/>
              <w:t>声叠加公式如下：</w:t>
            </w:r>
          </w:p>
          <w:p w:rsidR="00B657CC" w:rsidRPr="00725F39" w:rsidRDefault="007F3860" w:rsidP="009A22A3">
            <w:pPr>
              <w:tabs>
                <w:tab w:val="left" w:pos="8370"/>
                <w:tab w:val="left" w:pos="8600"/>
              </w:tabs>
              <w:spacing w:line="440" w:lineRule="exact"/>
              <w:jc w:val="center"/>
              <w:rPr>
                <w:color w:val="000000"/>
                <w:sz w:val="24"/>
              </w:rPr>
            </w:pPr>
            <w:r>
              <w:rPr>
                <w:noProof/>
                <w:color w:val="000000"/>
                <w:sz w:val="24"/>
              </w:rPr>
              <w:drawing>
                <wp:anchor distT="0" distB="0" distL="114300" distR="114300" simplePos="0" relativeHeight="251684864" behindDoc="0" locked="0" layoutInCell="1" allowOverlap="1">
                  <wp:simplePos x="0" y="0"/>
                  <wp:positionH relativeFrom="column">
                    <wp:posOffset>1256030</wp:posOffset>
                  </wp:positionH>
                  <wp:positionV relativeFrom="paragraph">
                    <wp:posOffset>-119380</wp:posOffset>
                  </wp:positionV>
                  <wp:extent cx="1211580" cy="628650"/>
                  <wp:effectExtent l="19050" t="0" r="7620" b="0"/>
                  <wp:wrapNone/>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211580" cy="628650"/>
                          </a:xfrm>
                          <a:prstGeom prst="rect">
                            <a:avLst/>
                          </a:prstGeom>
                          <a:noFill/>
                          <a:ln w="9525">
                            <a:noFill/>
                            <a:miter lim="800000"/>
                            <a:headEnd/>
                            <a:tailEnd/>
                          </a:ln>
                        </pic:spPr>
                      </pic:pic>
                    </a:graphicData>
                  </a:graphic>
                </wp:anchor>
              </w:drawing>
            </w:r>
          </w:p>
          <w:p w:rsidR="00B657CC" w:rsidRPr="00725F39" w:rsidRDefault="00B657CC" w:rsidP="009A22A3">
            <w:pPr>
              <w:tabs>
                <w:tab w:val="left" w:pos="8370"/>
                <w:tab w:val="left" w:pos="8600"/>
              </w:tabs>
              <w:spacing w:line="440" w:lineRule="exact"/>
              <w:ind w:leftChars="228" w:left="1358" w:hangingChars="300" w:hanging="720"/>
              <w:rPr>
                <w:color w:val="000000"/>
                <w:sz w:val="24"/>
              </w:rPr>
            </w:pPr>
          </w:p>
          <w:p w:rsidR="00B657CC" w:rsidRPr="00725F39" w:rsidRDefault="00B657CC" w:rsidP="009A22A3">
            <w:pPr>
              <w:tabs>
                <w:tab w:val="left" w:pos="8370"/>
                <w:tab w:val="left" w:pos="8600"/>
              </w:tabs>
              <w:spacing w:line="440" w:lineRule="exact"/>
              <w:ind w:leftChars="228" w:left="1358" w:hangingChars="300" w:hanging="720"/>
              <w:rPr>
                <w:color w:val="000000"/>
                <w:sz w:val="24"/>
              </w:rPr>
            </w:pPr>
            <w:r w:rsidRPr="00725F39">
              <w:rPr>
                <w:color w:val="000000"/>
                <w:sz w:val="24"/>
              </w:rPr>
              <w:t>式中：</w:t>
            </w:r>
            <w:r w:rsidRPr="00725F39">
              <w:rPr>
                <w:color w:val="000000"/>
                <w:sz w:val="24"/>
              </w:rPr>
              <w:t>L—</w:t>
            </w:r>
            <w:r w:rsidRPr="00725F39">
              <w:rPr>
                <w:color w:val="000000"/>
                <w:sz w:val="24"/>
              </w:rPr>
              <w:t>总声压级，</w:t>
            </w:r>
            <w:r w:rsidRPr="00725F39">
              <w:rPr>
                <w:color w:val="000000"/>
                <w:sz w:val="24"/>
              </w:rPr>
              <w:t>dB(A)</w:t>
            </w:r>
            <w:r w:rsidRPr="00725F39">
              <w:rPr>
                <w:color w:val="000000"/>
                <w:sz w:val="24"/>
              </w:rPr>
              <w:t>；</w:t>
            </w:r>
            <w:r w:rsidRPr="00725F39">
              <w:rPr>
                <w:color w:val="000000"/>
                <w:sz w:val="24"/>
              </w:rPr>
              <w:br/>
              <w:t>n—</w:t>
            </w:r>
            <w:r w:rsidRPr="00725F39">
              <w:rPr>
                <w:color w:val="000000"/>
                <w:sz w:val="24"/>
              </w:rPr>
              <w:t>噪声源数。</w:t>
            </w:r>
          </w:p>
          <w:p w:rsidR="00BD05DF" w:rsidRPr="00725F39" w:rsidRDefault="00B657CC" w:rsidP="000E4421">
            <w:pPr>
              <w:tabs>
                <w:tab w:val="left" w:pos="8370"/>
                <w:tab w:val="left" w:pos="8600"/>
              </w:tabs>
              <w:spacing w:line="440" w:lineRule="exact"/>
              <w:ind w:firstLineChars="200" w:firstLine="480"/>
              <w:rPr>
                <w:color w:val="000000"/>
                <w:sz w:val="24"/>
              </w:rPr>
            </w:pPr>
            <w:r w:rsidRPr="00725F39">
              <w:rPr>
                <w:color w:val="000000"/>
                <w:sz w:val="24"/>
              </w:rPr>
              <w:t>根据本项目噪声源的分布，对项目四周厂界噪声排放量进行预测计算，厂界噪声</w:t>
            </w:r>
            <w:r w:rsidR="006C09B9" w:rsidRPr="00725F39">
              <w:rPr>
                <w:color w:val="000000"/>
                <w:sz w:val="24"/>
              </w:rPr>
              <w:t>和敏感点</w:t>
            </w:r>
            <w:r w:rsidRPr="00725F39">
              <w:rPr>
                <w:color w:val="000000"/>
                <w:sz w:val="24"/>
              </w:rPr>
              <w:t>的预测结果见</w:t>
            </w:r>
            <w:r w:rsidR="001A4175" w:rsidRPr="00725F39">
              <w:rPr>
                <w:color w:val="000000"/>
                <w:sz w:val="24"/>
              </w:rPr>
              <w:t>下表</w:t>
            </w:r>
            <w:r w:rsidRPr="00725F39">
              <w:rPr>
                <w:color w:val="000000"/>
                <w:sz w:val="24"/>
              </w:rPr>
              <w:t>。</w:t>
            </w:r>
          </w:p>
          <w:p w:rsidR="000C2460" w:rsidRPr="00725F39" w:rsidRDefault="00B657CC" w:rsidP="00B657CC">
            <w:pPr>
              <w:widowControl/>
              <w:spacing w:line="420" w:lineRule="exact"/>
              <w:ind w:firstLine="482"/>
              <w:jc w:val="left"/>
              <w:rPr>
                <w:rFonts w:eastAsiaTheme="minorEastAsia"/>
                <w:b/>
                <w:kern w:val="0"/>
                <w:sz w:val="24"/>
              </w:rPr>
            </w:pPr>
            <w:r w:rsidRPr="00725F39">
              <w:rPr>
                <w:rFonts w:eastAsiaTheme="minorEastAsia"/>
                <w:b/>
                <w:color w:val="000000"/>
                <w:sz w:val="24"/>
              </w:rPr>
              <w:t>表</w:t>
            </w:r>
            <w:r w:rsidR="000F11F5">
              <w:rPr>
                <w:rFonts w:eastAsiaTheme="minorEastAsia" w:hint="eastAsia"/>
                <w:b/>
                <w:color w:val="000000"/>
                <w:sz w:val="24"/>
              </w:rPr>
              <w:t>4</w:t>
            </w:r>
            <w:r w:rsidR="0047634D">
              <w:rPr>
                <w:rFonts w:eastAsiaTheme="minorEastAsia" w:hint="eastAsia"/>
                <w:b/>
                <w:color w:val="000000"/>
                <w:sz w:val="24"/>
              </w:rPr>
              <w:t>2</w:t>
            </w:r>
            <w:r w:rsidR="008B4E9D" w:rsidRPr="00725F39">
              <w:rPr>
                <w:rFonts w:eastAsiaTheme="minorEastAsia"/>
                <w:b/>
                <w:color w:val="000000"/>
                <w:sz w:val="24"/>
              </w:rPr>
              <w:t xml:space="preserve">              </w:t>
            </w:r>
            <w:r w:rsidR="007762BD" w:rsidRPr="00725F39">
              <w:rPr>
                <w:rFonts w:eastAsiaTheme="minorEastAsia"/>
                <w:b/>
                <w:color w:val="000000"/>
                <w:sz w:val="24"/>
              </w:rPr>
              <w:t xml:space="preserve"> </w:t>
            </w:r>
            <w:r w:rsidR="004E32F7" w:rsidRPr="00725F39">
              <w:rPr>
                <w:rFonts w:eastAsiaTheme="minorEastAsia"/>
                <w:b/>
                <w:color w:val="000000"/>
                <w:sz w:val="24"/>
              </w:rPr>
              <w:t>本</w:t>
            </w:r>
            <w:r w:rsidRPr="00725F39">
              <w:rPr>
                <w:rFonts w:eastAsiaTheme="minorEastAsia"/>
                <w:b/>
                <w:kern w:val="0"/>
                <w:sz w:val="24"/>
              </w:rPr>
              <w:t>项目各厂界</w:t>
            </w:r>
            <w:r w:rsidR="008B4E9D" w:rsidRPr="00725F39">
              <w:rPr>
                <w:rFonts w:eastAsiaTheme="minorEastAsia"/>
                <w:b/>
                <w:kern w:val="0"/>
                <w:sz w:val="24"/>
              </w:rPr>
              <w:t>和敏感点</w:t>
            </w:r>
            <w:r w:rsidRPr="00725F39">
              <w:rPr>
                <w:rFonts w:eastAsiaTheme="minorEastAsia"/>
                <w:b/>
                <w:kern w:val="0"/>
                <w:sz w:val="24"/>
              </w:rPr>
              <w:t>噪声</w:t>
            </w:r>
            <w:r w:rsidR="008B4E9D" w:rsidRPr="00725F39">
              <w:rPr>
                <w:rFonts w:eastAsiaTheme="minorEastAsia"/>
                <w:b/>
                <w:kern w:val="0"/>
                <w:sz w:val="24"/>
              </w:rPr>
              <w:t>预</w:t>
            </w:r>
            <w:r w:rsidRPr="00725F39">
              <w:rPr>
                <w:rFonts w:eastAsiaTheme="minorEastAsia"/>
                <w:b/>
                <w:kern w:val="0"/>
                <w:sz w:val="24"/>
              </w:rPr>
              <w:t>测值一览表</w:t>
            </w:r>
          </w:p>
          <w:tbl>
            <w:tblPr>
              <w:tblW w:w="9072" w:type="dxa"/>
              <w:jc w:val="center"/>
              <w:tblBorders>
                <w:top w:val="single" w:sz="6" w:space="0" w:color="auto"/>
                <w:bottom w:val="single" w:sz="6" w:space="0" w:color="auto"/>
                <w:insideH w:val="single" w:sz="6" w:space="0" w:color="auto"/>
                <w:insideV w:val="single" w:sz="6" w:space="0" w:color="auto"/>
              </w:tblBorders>
              <w:tblLayout w:type="fixed"/>
              <w:tblLook w:val="0000"/>
            </w:tblPr>
            <w:tblGrid>
              <w:gridCol w:w="1823"/>
              <w:gridCol w:w="1569"/>
              <w:gridCol w:w="2147"/>
              <w:gridCol w:w="3533"/>
            </w:tblGrid>
            <w:tr w:rsidR="00B657CC" w:rsidRPr="00725F39" w:rsidTr="00B924B8">
              <w:trPr>
                <w:cantSplit/>
                <w:trHeight w:val="397"/>
                <w:jc w:val="center"/>
              </w:trPr>
              <w:tc>
                <w:tcPr>
                  <w:tcW w:w="1823" w:type="dxa"/>
                  <w:vMerge w:val="restart"/>
                  <w:tcBorders>
                    <w:top w:val="single" w:sz="8" w:space="0" w:color="auto"/>
                    <w:bottom w:val="single" w:sz="4" w:space="0" w:color="auto"/>
                    <w:right w:val="single" w:sz="4" w:space="0" w:color="auto"/>
                    <w:tl2br w:val="single" w:sz="6" w:space="0" w:color="auto"/>
                  </w:tcBorders>
                  <w:vAlign w:val="center"/>
                </w:tcPr>
                <w:p w:rsidR="00B657CC" w:rsidRPr="00725F39" w:rsidRDefault="00B657CC" w:rsidP="00B4276E">
                  <w:pPr>
                    <w:widowControl/>
                    <w:snapToGrid w:val="0"/>
                    <w:jc w:val="right"/>
                    <w:rPr>
                      <w:kern w:val="0"/>
                      <w:sz w:val="21"/>
                      <w:szCs w:val="21"/>
                    </w:rPr>
                  </w:pPr>
                  <w:r w:rsidRPr="00725F39">
                    <w:rPr>
                      <w:kern w:val="0"/>
                      <w:sz w:val="21"/>
                      <w:szCs w:val="21"/>
                    </w:rPr>
                    <w:t>项目</w:t>
                  </w:r>
                </w:p>
                <w:p w:rsidR="00B657CC" w:rsidRPr="00725F39" w:rsidRDefault="00B657CC" w:rsidP="00B4276E">
                  <w:pPr>
                    <w:widowControl/>
                    <w:snapToGrid w:val="0"/>
                    <w:jc w:val="left"/>
                    <w:rPr>
                      <w:kern w:val="0"/>
                      <w:sz w:val="21"/>
                      <w:szCs w:val="21"/>
                    </w:rPr>
                  </w:pPr>
                </w:p>
                <w:p w:rsidR="00B657CC" w:rsidRPr="00725F39" w:rsidRDefault="00B657CC" w:rsidP="00B4276E">
                  <w:pPr>
                    <w:widowControl/>
                    <w:snapToGrid w:val="0"/>
                    <w:jc w:val="left"/>
                    <w:rPr>
                      <w:kern w:val="0"/>
                      <w:sz w:val="21"/>
                      <w:szCs w:val="21"/>
                    </w:rPr>
                  </w:pPr>
                  <w:r w:rsidRPr="00725F39">
                    <w:rPr>
                      <w:kern w:val="0"/>
                      <w:sz w:val="21"/>
                      <w:szCs w:val="21"/>
                    </w:rPr>
                    <w:t>预测点位</w:t>
                  </w:r>
                </w:p>
              </w:tc>
              <w:tc>
                <w:tcPr>
                  <w:tcW w:w="1569" w:type="dxa"/>
                  <w:vMerge w:val="restart"/>
                  <w:tcBorders>
                    <w:top w:val="single" w:sz="8" w:space="0" w:color="auto"/>
                    <w:left w:val="single" w:sz="4" w:space="0" w:color="auto"/>
                    <w:bottom w:val="single" w:sz="4" w:space="0" w:color="auto"/>
                    <w:right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贡献值</w:t>
                  </w:r>
                  <w:r w:rsidRPr="00725F39">
                    <w:rPr>
                      <w:kern w:val="0"/>
                      <w:sz w:val="21"/>
                      <w:szCs w:val="21"/>
                    </w:rPr>
                    <w:t>dB</w:t>
                  </w:r>
                  <w:r w:rsidRPr="00725F39">
                    <w:rPr>
                      <w:kern w:val="0"/>
                      <w:sz w:val="21"/>
                      <w:szCs w:val="21"/>
                    </w:rPr>
                    <w:t>（</w:t>
                  </w:r>
                  <w:r w:rsidRPr="00725F39">
                    <w:rPr>
                      <w:kern w:val="0"/>
                      <w:sz w:val="21"/>
                      <w:szCs w:val="21"/>
                    </w:rPr>
                    <w:t>A</w:t>
                  </w:r>
                  <w:r w:rsidRPr="00725F39">
                    <w:rPr>
                      <w:kern w:val="0"/>
                      <w:sz w:val="21"/>
                      <w:szCs w:val="21"/>
                    </w:rPr>
                    <w:t>）</w:t>
                  </w:r>
                </w:p>
              </w:tc>
              <w:tc>
                <w:tcPr>
                  <w:tcW w:w="2147" w:type="dxa"/>
                  <w:tcBorders>
                    <w:top w:val="single" w:sz="8" w:space="0" w:color="auto"/>
                    <w:left w:val="single" w:sz="4" w:space="0" w:color="auto"/>
                    <w:bottom w:val="single" w:sz="4" w:space="0" w:color="auto"/>
                    <w:right w:val="single" w:sz="4" w:space="0" w:color="auto"/>
                  </w:tcBorders>
                  <w:vAlign w:val="center"/>
                </w:tcPr>
                <w:p w:rsidR="00B657CC" w:rsidRPr="00725F39" w:rsidRDefault="00B657CC" w:rsidP="00F538C5">
                  <w:pPr>
                    <w:widowControl/>
                    <w:snapToGrid w:val="0"/>
                    <w:jc w:val="center"/>
                    <w:rPr>
                      <w:kern w:val="0"/>
                      <w:sz w:val="21"/>
                      <w:szCs w:val="21"/>
                    </w:rPr>
                  </w:pPr>
                  <w:r w:rsidRPr="00725F39">
                    <w:rPr>
                      <w:kern w:val="0"/>
                      <w:sz w:val="21"/>
                      <w:szCs w:val="21"/>
                    </w:rPr>
                    <w:t>标准</w:t>
                  </w:r>
                  <w:r w:rsidRPr="00725F39">
                    <w:rPr>
                      <w:kern w:val="0"/>
                      <w:sz w:val="21"/>
                      <w:szCs w:val="21"/>
                    </w:rPr>
                    <w:t>dB</w:t>
                  </w:r>
                  <w:r w:rsidRPr="00725F39">
                    <w:rPr>
                      <w:kern w:val="0"/>
                      <w:sz w:val="21"/>
                      <w:szCs w:val="21"/>
                    </w:rPr>
                    <w:t>（</w:t>
                  </w:r>
                  <w:r w:rsidRPr="00725F39">
                    <w:rPr>
                      <w:kern w:val="0"/>
                      <w:sz w:val="21"/>
                      <w:szCs w:val="21"/>
                    </w:rPr>
                    <w:t>A</w:t>
                  </w:r>
                  <w:r w:rsidRPr="00725F39">
                    <w:rPr>
                      <w:kern w:val="0"/>
                      <w:sz w:val="21"/>
                      <w:szCs w:val="21"/>
                    </w:rPr>
                    <w:t>）</w:t>
                  </w:r>
                </w:p>
              </w:tc>
              <w:tc>
                <w:tcPr>
                  <w:tcW w:w="3533" w:type="dxa"/>
                  <w:vMerge w:val="restart"/>
                  <w:tcBorders>
                    <w:top w:val="single" w:sz="8" w:space="0" w:color="auto"/>
                    <w:left w:val="single" w:sz="4" w:space="0" w:color="auto"/>
                    <w:bottom w:val="single" w:sz="8"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达标分析</w:t>
                  </w:r>
                </w:p>
              </w:tc>
            </w:tr>
            <w:tr w:rsidR="00B657CC" w:rsidRPr="00725F39" w:rsidTr="00B924B8">
              <w:trPr>
                <w:cantSplit/>
                <w:trHeight w:val="397"/>
                <w:jc w:val="center"/>
              </w:trPr>
              <w:tc>
                <w:tcPr>
                  <w:tcW w:w="1823" w:type="dxa"/>
                  <w:vMerge/>
                  <w:tcBorders>
                    <w:top w:val="single" w:sz="4" w:space="0" w:color="auto"/>
                    <w:bottom w:val="single" w:sz="8" w:space="0" w:color="auto"/>
                    <w:right w:val="single" w:sz="4" w:space="0" w:color="auto"/>
                    <w:tl2br w:val="single" w:sz="6" w:space="0" w:color="auto"/>
                  </w:tcBorders>
                  <w:vAlign w:val="center"/>
                </w:tcPr>
                <w:p w:rsidR="00B657CC" w:rsidRPr="00725F39" w:rsidRDefault="00B657CC" w:rsidP="00B4276E">
                  <w:pPr>
                    <w:widowControl/>
                    <w:snapToGrid w:val="0"/>
                    <w:jc w:val="right"/>
                    <w:rPr>
                      <w:kern w:val="0"/>
                      <w:sz w:val="21"/>
                      <w:szCs w:val="21"/>
                    </w:rPr>
                  </w:pPr>
                </w:p>
              </w:tc>
              <w:tc>
                <w:tcPr>
                  <w:tcW w:w="1569" w:type="dxa"/>
                  <w:vMerge/>
                  <w:tcBorders>
                    <w:top w:val="single" w:sz="4" w:space="0" w:color="auto"/>
                    <w:left w:val="single" w:sz="4" w:space="0" w:color="auto"/>
                    <w:bottom w:val="single" w:sz="8" w:space="0" w:color="auto"/>
                    <w:right w:val="single" w:sz="4" w:space="0" w:color="auto"/>
                  </w:tcBorders>
                  <w:vAlign w:val="center"/>
                </w:tcPr>
                <w:p w:rsidR="00B657CC" w:rsidRPr="00725F39" w:rsidRDefault="00B657CC" w:rsidP="00B4276E">
                  <w:pPr>
                    <w:widowControl/>
                    <w:snapToGrid w:val="0"/>
                    <w:jc w:val="center"/>
                    <w:rPr>
                      <w:kern w:val="0"/>
                      <w:sz w:val="21"/>
                      <w:szCs w:val="21"/>
                    </w:rPr>
                  </w:pPr>
                </w:p>
              </w:tc>
              <w:tc>
                <w:tcPr>
                  <w:tcW w:w="2147" w:type="dxa"/>
                  <w:tcBorders>
                    <w:top w:val="single" w:sz="4" w:space="0" w:color="auto"/>
                    <w:left w:val="single" w:sz="4" w:space="0" w:color="auto"/>
                    <w:bottom w:val="single" w:sz="8" w:space="0" w:color="auto"/>
                    <w:right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昼间</w:t>
                  </w:r>
                </w:p>
              </w:tc>
              <w:tc>
                <w:tcPr>
                  <w:tcW w:w="3533" w:type="dxa"/>
                  <w:vMerge/>
                  <w:tcBorders>
                    <w:top w:val="single" w:sz="4" w:space="0" w:color="auto"/>
                    <w:left w:val="single" w:sz="4" w:space="0" w:color="auto"/>
                    <w:bottom w:val="single" w:sz="8" w:space="0" w:color="auto"/>
                  </w:tcBorders>
                  <w:vAlign w:val="center"/>
                </w:tcPr>
                <w:p w:rsidR="00B657CC" w:rsidRPr="00725F39" w:rsidRDefault="00B657CC" w:rsidP="00B4276E">
                  <w:pPr>
                    <w:widowControl/>
                    <w:snapToGrid w:val="0"/>
                    <w:jc w:val="center"/>
                    <w:rPr>
                      <w:kern w:val="0"/>
                      <w:sz w:val="21"/>
                      <w:szCs w:val="21"/>
                    </w:rPr>
                  </w:pPr>
                </w:p>
              </w:tc>
            </w:tr>
            <w:tr w:rsidR="00B657CC" w:rsidRPr="00725F39" w:rsidTr="00B924B8">
              <w:trPr>
                <w:cantSplit/>
                <w:trHeight w:val="397"/>
                <w:jc w:val="center"/>
              </w:trPr>
              <w:tc>
                <w:tcPr>
                  <w:tcW w:w="1823" w:type="dxa"/>
                  <w:tcBorders>
                    <w:top w:val="single" w:sz="8" w:space="0" w:color="auto"/>
                    <w:bottom w:val="single" w:sz="4" w:space="0" w:color="auto"/>
                    <w:right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东厂界</w:t>
                  </w:r>
                </w:p>
              </w:tc>
              <w:tc>
                <w:tcPr>
                  <w:tcW w:w="1569" w:type="dxa"/>
                  <w:tcBorders>
                    <w:top w:val="single" w:sz="8" w:space="0" w:color="auto"/>
                    <w:left w:val="single" w:sz="4" w:space="0" w:color="auto"/>
                    <w:bottom w:val="single" w:sz="4" w:space="0" w:color="auto"/>
                    <w:right w:val="single" w:sz="4" w:space="0" w:color="auto"/>
                  </w:tcBorders>
                  <w:vAlign w:val="center"/>
                </w:tcPr>
                <w:p w:rsidR="00B657CC" w:rsidRPr="00725F39" w:rsidRDefault="009814CB" w:rsidP="009814CB">
                  <w:pPr>
                    <w:widowControl/>
                    <w:snapToGrid w:val="0"/>
                    <w:jc w:val="center"/>
                    <w:rPr>
                      <w:kern w:val="0"/>
                      <w:sz w:val="21"/>
                      <w:szCs w:val="21"/>
                    </w:rPr>
                  </w:pPr>
                  <w:r>
                    <w:rPr>
                      <w:rFonts w:hint="eastAsia"/>
                      <w:bCs/>
                      <w:spacing w:val="6"/>
                      <w:kern w:val="0"/>
                      <w:sz w:val="21"/>
                      <w:szCs w:val="21"/>
                    </w:rPr>
                    <w:t>52</w:t>
                  </w:r>
                </w:p>
              </w:tc>
              <w:tc>
                <w:tcPr>
                  <w:tcW w:w="2147" w:type="dxa"/>
                  <w:tcBorders>
                    <w:top w:val="single" w:sz="8" w:space="0" w:color="auto"/>
                    <w:left w:val="single" w:sz="4" w:space="0" w:color="auto"/>
                    <w:bottom w:val="single" w:sz="4" w:space="0" w:color="auto"/>
                    <w:right w:val="single" w:sz="4" w:space="0" w:color="auto"/>
                  </w:tcBorders>
                  <w:vAlign w:val="center"/>
                </w:tcPr>
                <w:p w:rsidR="00B657CC" w:rsidRPr="00725F39" w:rsidRDefault="00A04F31" w:rsidP="00B4276E">
                  <w:pPr>
                    <w:widowControl/>
                    <w:snapToGrid w:val="0"/>
                    <w:jc w:val="center"/>
                    <w:rPr>
                      <w:kern w:val="0"/>
                      <w:sz w:val="21"/>
                      <w:szCs w:val="21"/>
                    </w:rPr>
                  </w:pPr>
                  <w:r w:rsidRPr="00725F39">
                    <w:rPr>
                      <w:kern w:val="0"/>
                      <w:sz w:val="21"/>
                      <w:szCs w:val="21"/>
                    </w:rPr>
                    <w:t>65</w:t>
                  </w:r>
                </w:p>
              </w:tc>
              <w:tc>
                <w:tcPr>
                  <w:tcW w:w="3533" w:type="dxa"/>
                  <w:tcBorders>
                    <w:top w:val="single" w:sz="8" w:space="0" w:color="auto"/>
                    <w:left w:val="single" w:sz="4" w:space="0" w:color="auto"/>
                    <w:bottom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达标</w:t>
                  </w:r>
                </w:p>
              </w:tc>
            </w:tr>
            <w:tr w:rsidR="00B657CC" w:rsidRPr="00725F39" w:rsidTr="00B924B8">
              <w:trPr>
                <w:cantSplit/>
                <w:trHeight w:val="397"/>
                <w:jc w:val="center"/>
              </w:trPr>
              <w:tc>
                <w:tcPr>
                  <w:tcW w:w="1823" w:type="dxa"/>
                  <w:tcBorders>
                    <w:top w:val="single" w:sz="4" w:space="0" w:color="auto"/>
                    <w:bottom w:val="single" w:sz="4" w:space="0" w:color="auto"/>
                    <w:right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北厂界</w:t>
                  </w:r>
                </w:p>
              </w:tc>
              <w:tc>
                <w:tcPr>
                  <w:tcW w:w="1569" w:type="dxa"/>
                  <w:tcBorders>
                    <w:top w:val="single" w:sz="4" w:space="0" w:color="auto"/>
                    <w:left w:val="single" w:sz="4" w:space="0" w:color="auto"/>
                    <w:bottom w:val="single" w:sz="4" w:space="0" w:color="auto"/>
                    <w:right w:val="single" w:sz="4" w:space="0" w:color="auto"/>
                  </w:tcBorders>
                  <w:vAlign w:val="center"/>
                </w:tcPr>
                <w:p w:rsidR="00B657CC" w:rsidRPr="00725F39" w:rsidRDefault="009814CB" w:rsidP="008D1575">
                  <w:pPr>
                    <w:widowControl/>
                    <w:snapToGrid w:val="0"/>
                    <w:jc w:val="center"/>
                    <w:rPr>
                      <w:kern w:val="0"/>
                      <w:sz w:val="21"/>
                      <w:szCs w:val="21"/>
                    </w:rPr>
                  </w:pPr>
                  <w:r>
                    <w:rPr>
                      <w:rFonts w:hint="eastAsia"/>
                      <w:bCs/>
                      <w:spacing w:val="6"/>
                      <w:kern w:val="0"/>
                      <w:sz w:val="21"/>
                      <w:szCs w:val="21"/>
                    </w:rPr>
                    <w:t>54</w:t>
                  </w:r>
                </w:p>
              </w:tc>
              <w:tc>
                <w:tcPr>
                  <w:tcW w:w="2147" w:type="dxa"/>
                  <w:tcBorders>
                    <w:top w:val="single" w:sz="4" w:space="0" w:color="auto"/>
                    <w:left w:val="single" w:sz="4" w:space="0" w:color="auto"/>
                    <w:bottom w:val="single" w:sz="4" w:space="0" w:color="auto"/>
                    <w:right w:val="single" w:sz="4" w:space="0" w:color="auto"/>
                  </w:tcBorders>
                  <w:vAlign w:val="center"/>
                </w:tcPr>
                <w:p w:rsidR="00B657CC" w:rsidRPr="00725F39" w:rsidRDefault="00B657CC" w:rsidP="00A04F31">
                  <w:pPr>
                    <w:widowControl/>
                    <w:snapToGrid w:val="0"/>
                    <w:jc w:val="center"/>
                    <w:rPr>
                      <w:kern w:val="0"/>
                      <w:sz w:val="21"/>
                      <w:szCs w:val="21"/>
                    </w:rPr>
                  </w:pPr>
                  <w:r w:rsidRPr="00725F39">
                    <w:rPr>
                      <w:kern w:val="0"/>
                      <w:sz w:val="21"/>
                      <w:szCs w:val="21"/>
                    </w:rPr>
                    <w:t>6</w:t>
                  </w:r>
                  <w:r w:rsidR="00A04F31" w:rsidRPr="00725F39">
                    <w:rPr>
                      <w:kern w:val="0"/>
                      <w:sz w:val="21"/>
                      <w:szCs w:val="21"/>
                    </w:rPr>
                    <w:t>5</w:t>
                  </w:r>
                </w:p>
              </w:tc>
              <w:tc>
                <w:tcPr>
                  <w:tcW w:w="3533" w:type="dxa"/>
                  <w:tcBorders>
                    <w:top w:val="single" w:sz="4" w:space="0" w:color="auto"/>
                    <w:left w:val="single" w:sz="4" w:space="0" w:color="auto"/>
                    <w:bottom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达标</w:t>
                  </w:r>
                </w:p>
              </w:tc>
            </w:tr>
            <w:tr w:rsidR="00B657CC" w:rsidRPr="00725F39" w:rsidTr="00BD05DF">
              <w:trPr>
                <w:cantSplit/>
                <w:trHeight w:val="397"/>
                <w:jc w:val="center"/>
              </w:trPr>
              <w:tc>
                <w:tcPr>
                  <w:tcW w:w="1823" w:type="dxa"/>
                  <w:tcBorders>
                    <w:top w:val="single" w:sz="4" w:space="0" w:color="auto"/>
                    <w:bottom w:val="single" w:sz="4" w:space="0" w:color="auto"/>
                    <w:right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西厂界</w:t>
                  </w:r>
                </w:p>
              </w:tc>
              <w:tc>
                <w:tcPr>
                  <w:tcW w:w="1569" w:type="dxa"/>
                  <w:tcBorders>
                    <w:top w:val="single" w:sz="4" w:space="0" w:color="auto"/>
                    <w:left w:val="single" w:sz="4" w:space="0" w:color="auto"/>
                    <w:bottom w:val="single" w:sz="4" w:space="0" w:color="auto"/>
                    <w:right w:val="single" w:sz="4" w:space="0" w:color="auto"/>
                  </w:tcBorders>
                  <w:vAlign w:val="center"/>
                </w:tcPr>
                <w:p w:rsidR="00B657CC" w:rsidRPr="00725F39" w:rsidRDefault="009814CB" w:rsidP="00B4276E">
                  <w:pPr>
                    <w:widowControl/>
                    <w:snapToGrid w:val="0"/>
                    <w:jc w:val="center"/>
                    <w:rPr>
                      <w:kern w:val="0"/>
                      <w:sz w:val="21"/>
                      <w:szCs w:val="21"/>
                    </w:rPr>
                  </w:pPr>
                  <w:r>
                    <w:rPr>
                      <w:rFonts w:hint="eastAsia"/>
                      <w:bCs/>
                      <w:spacing w:val="6"/>
                      <w:kern w:val="0"/>
                      <w:sz w:val="21"/>
                      <w:szCs w:val="21"/>
                    </w:rPr>
                    <w:t>52</w:t>
                  </w:r>
                </w:p>
              </w:tc>
              <w:tc>
                <w:tcPr>
                  <w:tcW w:w="2147" w:type="dxa"/>
                  <w:tcBorders>
                    <w:top w:val="single" w:sz="4" w:space="0" w:color="auto"/>
                    <w:left w:val="single" w:sz="4" w:space="0" w:color="auto"/>
                    <w:bottom w:val="single" w:sz="4" w:space="0" w:color="auto"/>
                    <w:right w:val="single" w:sz="4" w:space="0" w:color="auto"/>
                  </w:tcBorders>
                  <w:vAlign w:val="center"/>
                </w:tcPr>
                <w:p w:rsidR="00B657CC" w:rsidRPr="00725F39" w:rsidRDefault="00B657CC" w:rsidP="00A04F31">
                  <w:pPr>
                    <w:widowControl/>
                    <w:snapToGrid w:val="0"/>
                    <w:jc w:val="center"/>
                    <w:rPr>
                      <w:kern w:val="0"/>
                      <w:sz w:val="21"/>
                      <w:szCs w:val="21"/>
                    </w:rPr>
                  </w:pPr>
                  <w:r w:rsidRPr="00725F39">
                    <w:rPr>
                      <w:kern w:val="0"/>
                      <w:sz w:val="21"/>
                      <w:szCs w:val="21"/>
                    </w:rPr>
                    <w:t>6</w:t>
                  </w:r>
                  <w:r w:rsidR="00A04F31" w:rsidRPr="00725F39">
                    <w:rPr>
                      <w:kern w:val="0"/>
                      <w:sz w:val="21"/>
                      <w:szCs w:val="21"/>
                    </w:rPr>
                    <w:t>5</w:t>
                  </w:r>
                </w:p>
              </w:tc>
              <w:tc>
                <w:tcPr>
                  <w:tcW w:w="3533" w:type="dxa"/>
                  <w:tcBorders>
                    <w:top w:val="single" w:sz="4" w:space="0" w:color="auto"/>
                    <w:left w:val="single" w:sz="4" w:space="0" w:color="auto"/>
                    <w:bottom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达标</w:t>
                  </w:r>
                </w:p>
              </w:tc>
            </w:tr>
            <w:tr w:rsidR="00B657CC" w:rsidRPr="00725F39" w:rsidTr="00BD05DF">
              <w:trPr>
                <w:cantSplit/>
                <w:trHeight w:val="397"/>
                <w:jc w:val="center"/>
              </w:trPr>
              <w:tc>
                <w:tcPr>
                  <w:tcW w:w="1823" w:type="dxa"/>
                  <w:tcBorders>
                    <w:top w:val="single" w:sz="4" w:space="0" w:color="auto"/>
                    <w:bottom w:val="single" w:sz="8" w:space="0" w:color="auto"/>
                    <w:right w:val="single" w:sz="4"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南厂界</w:t>
                  </w:r>
                </w:p>
              </w:tc>
              <w:tc>
                <w:tcPr>
                  <w:tcW w:w="1569" w:type="dxa"/>
                  <w:tcBorders>
                    <w:top w:val="single" w:sz="4" w:space="0" w:color="auto"/>
                    <w:left w:val="single" w:sz="4" w:space="0" w:color="auto"/>
                    <w:bottom w:val="single" w:sz="8" w:space="0" w:color="auto"/>
                    <w:right w:val="single" w:sz="4" w:space="0" w:color="auto"/>
                  </w:tcBorders>
                  <w:vAlign w:val="center"/>
                </w:tcPr>
                <w:p w:rsidR="00B657CC" w:rsidRPr="00725F39" w:rsidRDefault="009814CB" w:rsidP="001A4423">
                  <w:pPr>
                    <w:widowControl/>
                    <w:snapToGrid w:val="0"/>
                    <w:jc w:val="center"/>
                    <w:rPr>
                      <w:kern w:val="0"/>
                      <w:sz w:val="21"/>
                      <w:szCs w:val="21"/>
                    </w:rPr>
                  </w:pPr>
                  <w:r>
                    <w:rPr>
                      <w:rFonts w:hint="eastAsia"/>
                      <w:bCs/>
                      <w:spacing w:val="6"/>
                      <w:kern w:val="0"/>
                      <w:sz w:val="21"/>
                      <w:szCs w:val="21"/>
                    </w:rPr>
                    <w:t>54</w:t>
                  </w:r>
                </w:p>
              </w:tc>
              <w:tc>
                <w:tcPr>
                  <w:tcW w:w="2147" w:type="dxa"/>
                  <w:tcBorders>
                    <w:top w:val="single" w:sz="4" w:space="0" w:color="auto"/>
                    <w:left w:val="single" w:sz="4" w:space="0" w:color="auto"/>
                    <w:bottom w:val="single" w:sz="8" w:space="0" w:color="auto"/>
                    <w:right w:val="single" w:sz="4" w:space="0" w:color="auto"/>
                  </w:tcBorders>
                  <w:vAlign w:val="center"/>
                </w:tcPr>
                <w:p w:rsidR="00B657CC" w:rsidRPr="00725F39" w:rsidRDefault="00B657CC" w:rsidP="00A04F31">
                  <w:pPr>
                    <w:widowControl/>
                    <w:snapToGrid w:val="0"/>
                    <w:jc w:val="center"/>
                    <w:rPr>
                      <w:kern w:val="0"/>
                      <w:sz w:val="21"/>
                      <w:szCs w:val="21"/>
                    </w:rPr>
                  </w:pPr>
                  <w:r w:rsidRPr="00725F39">
                    <w:rPr>
                      <w:kern w:val="0"/>
                      <w:sz w:val="21"/>
                      <w:szCs w:val="21"/>
                    </w:rPr>
                    <w:t>6</w:t>
                  </w:r>
                  <w:r w:rsidR="00A04F31" w:rsidRPr="00725F39">
                    <w:rPr>
                      <w:kern w:val="0"/>
                      <w:sz w:val="21"/>
                      <w:szCs w:val="21"/>
                    </w:rPr>
                    <w:t>5</w:t>
                  </w:r>
                </w:p>
              </w:tc>
              <w:tc>
                <w:tcPr>
                  <w:tcW w:w="3533" w:type="dxa"/>
                  <w:tcBorders>
                    <w:top w:val="single" w:sz="4" w:space="0" w:color="auto"/>
                    <w:left w:val="single" w:sz="4" w:space="0" w:color="auto"/>
                    <w:bottom w:val="single" w:sz="8" w:space="0" w:color="auto"/>
                  </w:tcBorders>
                  <w:vAlign w:val="center"/>
                </w:tcPr>
                <w:p w:rsidR="00B657CC" w:rsidRPr="00725F39" w:rsidRDefault="00B657CC" w:rsidP="00B4276E">
                  <w:pPr>
                    <w:widowControl/>
                    <w:snapToGrid w:val="0"/>
                    <w:jc w:val="center"/>
                    <w:rPr>
                      <w:kern w:val="0"/>
                      <w:sz w:val="21"/>
                      <w:szCs w:val="21"/>
                    </w:rPr>
                  </w:pPr>
                  <w:r w:rsidRPr="00725F39">
                    <w:rPr>
                      <w:kern w:val="0"/>
                      <w:sz w:val="21"/>
                      <w:szCs w:val="21"/>
                    </w:rPr>
                    <w:t>达标</w:t>
                  </w:r>
                </w:p>
              </w:tc>
            </w:tr>
          </w:tbl>
          <w:p w:rsidR="00B657CC" w:rsidRPr="00725F39" w:rsidRDefault="00B657CC" w:rsidP="009A22A3">
            <w:pPr>
              <w:widowControl/>
              <w:adjustRightInd w:val="0"/>
              <w:snapToGrid w:val="0"/>
              <w:spacing w:line="440" w:lineRule="exact"/>
              <w:ind w:firstLineChars="200" w:firstLine="480"/>
              <w:jc w:val="left"/>
              <w:rPr>
                <w:kern w:val="0"/>
                <w:sz w:val="24"/>
                <w:szCs w:val="21"/>
              </w:rPr>
            </w:pPr>
            <w:r w:rsidRPr="00725F39">
              <w:rPr>
                <w:sz w:val="24"/>
              </w:rPr>
              <w:t>由上表可知，项目厂界噪声值在</w:t>
            </w:r>
            <w:r w:rsidR="00EB34B8">
              <w:rPr>
                <w:rFonts w:hint="eastAsia"/>
                <w:sz w:val="24"/>
              </w:rPr>
              <w:t>52</w:t>
            </w:r>
            <w:r w:rsidR="00BD05DF" w:rsidRPr="00725F39">
              <w:rPr>
                <w:sz w:val="24"/>
              </w:rPr>
              <w:t>-</w:t>
            </w:r>
            <w:r w:rsidR="00EB34B8">
              <w:rPr>
                <w:rFonts w:hint="eastAsia"/>
                <w:sz w:val="24"/>
              </w:rPr>
              <w:t>54</w:t>
            </w:r>
            <w:r w:rsidRPr="00725F39">
              <w:rPr>
                <w:kern w:val="0"/>
                <w:sz w:val="24"/>
              </w:rPr>
              <w:t>dB</w:t>
            </w:r>
            <w:r w:rsidRPr="00725F39">
              <w:rPr>
                <w:kern w:val="0"/>
                <w:sz w:val="24"/>
              </w:rPr>
              <w:t>（</w:t>
            </w:r>
            <w:r w:rsidRPr="00725F39">
              <w:rPr>
                <w:kern w:val="0"/>
                <w:sz w:val="24"/>
              </w:rPr>
              <w:t>A</w:t>
            </w:r>
            <w:r w:rsidRPr="00725F39">
              <w:rPr>
                <w:kern w:val="0"/>
                <w:sz w:val="24"/>
              </w:rPr>
              <w:t>），</w:t>
            </w:r>
            <w:r w:rsidRPr="00725F39">
              <w:rPr>
                <w:sz w:val="24"/>
              </w:rPr>
              <w:t>均能</w:t>
            </w:r>
            <w:r w:rsidR="008B4E9D" w:rsidRPr="00725F39">
              <w:rPr>
                <w:sz w:val="24"/>
              </w:rPr>
              <w:t>满足</w:t>
            </w:r>
            <w:r w:rsidRPr="00725F39">
              <w:rPr>
                <w:kern w:val="0"/>
                <w:sz w:val="24"/>
              </w:rPr>
              <w:t>《工业企业厂界环境噪声排放标准》（</w:t>
            </w:r>
            <w:r w:rsidRPr="00725F39">
              <w:rPr>
                <w:kern w:val="0"/>
                <w:sz w:val="24"/>
              </w:rPr>
              <w:t>GB12348-2008</w:t>
            </w:r>
            <w:r w:rsidRPr="00725F39">
              <w:rPr>
                <w:kern w:val="0"/>
                <w:sz w:val="24"/>
              </w:rPr>
              <w:t>）</w:t>
            </w:r>
            <w:r w:rsidR="00BD05DF" w:rsidRPr="00725F39">
              <w:rPr>
                <w:kern w:val="0"/>
                <w:sz w:val="24"/>
              </w:rPr>
              <w:t>3</w:t>
            </w:r>
            <w:r w:rsidRPr="00725F39">
              <w:rPr>
                <w:kern w:val="0"/>
                <w:sz w:val="24"/>
              </w:rPr>
              <w:t>类标准</w:t>
            </w:r>
            <w:bookmarkStart w:id="4" w:name="OLE_LINK26"/>
            <w:r w:rsidRPr="00725F39">
              <w:rPr>
                <w:kern w:val="0"/>
                <w:sz w:val="24"/>
              </w:rPr>
              <w:t>昼间</w:t>
            </w:r>
            <w:r w:rsidR="00BD05DF" w:rsidRPr="00725F39">
              <w:rPr>
                <w:kern w:val="0"/>
                <w:sz w:val="24"/>
              </w:rPr>
              <w:t>65</w:t>
            </w:r>
            <w:r w:rsidRPr="00725F39">
              <w:rPr>
                <w:kern w:val="0"/>
                <w:sz w:val="24"/>
              </w:rPr>
              <w:t>dB</w:t>
            </w:r>
            <w:r w:rsidRPr="00725F39">
              <w:rPr>
                <w:kern w:val="0"/>
                <w:sz w:val="24"/>
              </w:rPr>
              <w:t>（</w:t>
            </w:r>
            <w:r w:rsidRPr="00725F39">
              <w:rPr>
                <w:kern w:val="0"/>
                <w:sz w:val="24"/>
              </w:rPr>
              <w:t>A</w:t>
            </w:r>
            <w:r w:rsidRPr="00725F39">
              <w:rPr>
                <w:kern w:val="0"/>
                <w:sz w:val="24"/>
              </w:rPr>
              <w:t>）</w:t>
            </w:r>
            <w:bookmarkEnd w:id="4"/>
            <w:r w:rsidR="001A4423" w:rsidRPr="00725F39">
              <w:rPr>
                <w:kern w:val="0"/>
                <w:sz w:val="24"/>
              </w:rPr>
              <w:t>的要求</w:t>
            </w:r>
            <w:r w:rsidR="00BD05DF" w:rsidRPr="00725F39">
              <w:rPr>
                <w:kern w:val="0"/>
                <w:sz w:val="24"/>
              </w:rPr>
              <w:t>，</w:t>
            </w:r>
            <w:r w:rsidRPr="00725F39">
              <w:rPr>
                <w:kern w:val="0"/>
                <w:sz w:val="24"/>
              </w:rPr>
              <w:t>因此在厂房密闭隔音及距离衰减后，</w:t>
            </w:r>
            <w:r w:rsidRPr="00725F39">
              <w:rPr>
                <w:kern w:val="0"/>
                <w:sz w:val="24"/>
                <w:szCs w:val="21"/>
              </w:rPr>
              <w:t>噪声不会对周围环境造成影响。</w:t>
            </w:r>
          </w:p>
          <w:p w:rsidR="00CF11C2" w:rsidRPr="00725F39" w:rsidRDefault="004A6F3D" w:rsidP="009A22A3">
            <w:pPr>
              <w:spacing w:line="440" w:lineRule="exact"/>
              <w:ind w:firstLineChars="200" w:firstLine="482"/>
              <w:jc w:val="left"/>
              <w:rPr>
                <w:b/>
                <w:color w:val="000000"/>
                <w:sz w:val="24"/>
                <w:szCs w:val="24"/>
              </w:rPr>
            </w:pPr>
            <w:r>
              <w:rPr>
                <w:rFonts w:hint="eastAsia"/>
                <w:b/>
                <w:color w:val="000000"/>
                <w:sz w:val="24"/>
                <w:szCs w:val="24"/>
              </w:rPr>
              <w:t>3</w:t>
            </w:r>
            <w:r w:rsidR="00DA1E0E" w:rsidRPr="00725F39">
              <w:rPr>
                <w:b/>
                <w:color w:val="000000"/>
                <w:sz w:val="24"/>
                <w:szCs w:val="24"/>
              </w:rPr>
              <w:t>、</w:t>
            </w:r>
            <w:r w:rsidR="00CF11C2" w:rsidRPr="00725F39">
              <w:rPr>
                <w:b/>
                <w:color w:val="000000"/>
                <w:sz w:val="24"/>
                <w:szCs w:val="24"/>
              </w:rPr>
              <w:t>固废</w:t>
            </w:r>
          </w:p>
          <w:p w:rsidR="006B61CF" w:rsidRPr="00725F39" w:rsidRDefault="00B657CC" w:rsidP="009A22A3">
            <w:pPr>
              <w:adjustRightInd w:val="0"/>
              <w:snapToGrid w:val="0"/>
              <w:spacing w:line="440" w:lineRule="exact"/>
              <w:ind w:firstLineChars="200" w:firstLine="480"/>
              <w:rPr>
                <w:sz w:val="24"/>
                <w:szCs w:val="24"/>
              </w:rPr>
            </w:pPr>
            <w:r w:rsidRPr="00725F39">
              <w:rPr>
                <w:sz w:val="24"/>
                <w:szCs w:val="24"/>
              </w:rPr>
              <w:t>本项目</w:t>
            </w:r>
            <w:r w:rsidR="000E4421" w:rsidRPr="00725F39">
              <w:rPr>
                <w:sz w:val="24"/>
                <w:szCs w:val="24"/>
              </w:rPr>
              <w:t>产生的</w:t>
            </w:r>
            <w:r w:rsidRPr="00725F39">
              <w:rPr>
                <w:sz w:val="24"/>
                <w:szCs w:val="24"/>
              </w:rPr>
              <w:t>固废为</w:t>
            </w:r>
            <w:r w:rsidR="00D07159">
              <w:rPr>
                <w:rFonts w:hint="eastAsia"/>
                <w:sz w:val="24"/>
                <w:szCs w:val="24"/>
              </w:rPr>
              <w:t>喷漆</w:t>
            </w:r>
            <w:r w:rsidR="00170BE8" w:rsidRPr="00725F39">
              <w:rPr>
                <w:sz w:val="24"/>
                <w:szCs w:val="24"/>
              </w:rPr>
              <w:t>工序产生的</w:t>
            </w:r>
            <w:r w:rsidR="00D07159">
              <w:rPr>
                <w:rFonts w:hint="eastAsia"/>
                <w:sz w:val="24"/>
                <w:szCs w:val="24"/>
              </w:rPr>
              <w:t>废油漆桶、废抹布、废活性炭和废过滤棉</w:t>
            </w:r>
            <w:r w:rsidR="006B61CF" w:rsidRPr="00725F39">
              <w:rPr>
                <w:sz w:val="24"/>
                <w:szCs w:val="24"/>
              </w:rPr>
              <w:t>。</w:t>
            </w:r>
          </w:p>
          <w:p w:rsidR="000B3836" w:rsidRPr="00725F39" w:rsidRDefault="006B61CF" w:rsidP="009A22A3">
            <w:pPr>
              <w:adjustRightInd w:val="0"/>
              <w:snapToGrid w:val="0"/>
              <w:spacing w:line="440" w:lineRule="exact"/>
              <w:ind w:firstLineChars="200" w:firstLine="480"/>
              <w:rPr>
                <w:sz w:val="24"/>
                <w:szCs w:val="24"/>
              </w:rPr>
            </w:pPr>
            <w:r w:rsidRPr="00725F39">
              <w:rPr>
                <w:sz w:val="24"/>
                <w:szCs w:val="24"/>
              </w:rPr>
              <w:t>（</w:t>
            </w:r>
            <w:r w:rsidRPr="00725F39">
              <w:rPr>
                <w:sz w:val="24"/>
                <w:szCs w:val="24"/>
              </w:rPr>
              <w:t>1</w:t>
            </w:r>
            <w:r w:rsidRPr="00725F39">
              <w:rPr>
                <w:sz w:val="24"/>
                <w:szCs w:val="24"/>
              </w:rPr>
              <w:t>）</w:t>
            </w:r>
            <w:r w:rsidR="006A0055" w:rsidRPr="00725F39">
              <w:rPr>
                <w:sz w:val="24"/>
                <w:szCs w:val="24"/>
              </w:rPr>
              <w:t>废</w:t>
            </w:r>
            <w:r w:rsidR="00D07159">
              <w:rPr>
                <w:rFonts w:hint="eastAsia"/>
                <w:sz w:val="24"/>
                <w:szCs w:val="24"/>
              </w:rPr>
              <w:t>油漆桶</w:t>
            </w:r>
            <w:r w:rsidRPr="00725F39">
              <w:rPr>
                <w:sz w:val="24"/>
                <w:szCs w:val="24"/>
              </w:rPr>
              <w:t>：本项目</w:t>
            </w:r>
            <w:r w:rsidR="00D07159">
              <w:rPr>
                <w:rFonts w:hint="eastAsia"/>
                <w:sz w:val="24"/>
                <w:szCs w:val="24"/>
              </w:rPr>
              <w:t>喷漆</w:t>
            </w:r>
            <w:r w:rsidR="006A0055" w:rsidRPr="00725F39">
              <w:rPr>
                <w:sz w:val="24"/>
                <w:szCs w:val="24"/>
              </w:rPr>
              <w:t>工序</w:t>
            </w:r>
            <w:r w:rsidRPr="00725F39">
              <w:rPr>
                <w:sz w:val="24"/>
                <w:szCs w:val="24"/>
              </w:rPr>
              <w:t>会产生</w:t>
            </w:r>
            <w:r w:rsidR="00D07159">
              <w:rPr>
                <w:rFonts w:hint="eastAsia"/>
                <w:sz w:val="24"/>
                <w:szCs w:val="24"/>
              </w:rPr>
              <w:t>废油漆桶</w:t>
            </w:r>
            <w:r w:rsidRPr="00725F39">
              <w:rPr>
                <w:sz w:val="24"/>
                <w:szCs w:val="24"/>
              </w:rPr>
              <w:t>，产生量</w:t>
            </w:r>
            <w:r w:rsidR="00D07159">
              <w:rPr>
                <w:rFonts w:hint="eastAsia"/>
                <w:sz w:val="24"/>
                <w:szCs w:val="24"/>
              </w:rPr>
              <w:t>约</w:t>
            </w:r>
            <w:r w:rsidR="006A0055" w:rsidRPr="00725F39">
              <w:rPr>
                <w:sz w:val="24"/>
                <w:szCs w:val="24"/>
              </w:rPr>
              <w:t>为</w:t>
            </w:r>
            <w:r w:rsidR="00D07159">
              <w:rPr>
                <w:rFonts w:hint="eastAsia"/>
                <w:sz w:val="24"/>
                <w:szCs w:val="24"/>
              </w:rPr>
              <w:t>0.8</w:t>
            </w:r>
            <w:r w:rsidR="006A0055" w:rsidRPr="00725F39">
              <w:rPr>
                <w:sz w:val="24"/>
                <w:szCs w:val="24"/>
              </w:rPr>
              <w:t>t/a</w:t>
            </w:r>
            <w:r w:rsidRPr="00725F39">
              <w:rPr>
                <w:sz w:val="24"/>
                <w:szCs w:val="24"/>
              </w:rPr>
              <w:t>，</w:t>
            </w:r>
            <w:r w:rsidR="000B3836" w:rsidRPr="00725F39">
              <w:rPr>
                <w:sz w:val="24"/>
                <w:szCs w:val="24"/>
              </w:rPr>
              <w:t>处</w:t>
            </w:r>
            <w:r w:rsidR="00B657CC" w:rsidRPr="00725F39">
              <w:rPr>
                <w:color w:val="000000"/>
                <w:sz w:val="24"/>
                <w:szCs w:val="24"/>
              </w:rPr>
              <w:t>置措施为：</w:t>
            </w:r>
            <w:r w:rsidR="00D07159" w:rsidRPr="00725F39">
              <w:rPr>
                <w:sz w:val="24"/>
                <w:szCs w:val="24"/>
              </w:rPr>
              <w:t>根据《国家危险废物名录》，属于危险废物，废物类别为</w:t>
            </w:r>
            <w:r w:rsidR="00D07159">
              <w:rPr>
                <w:rFonts w:hint="eastAsia"/>
                <w:sz w:val="24"/>
                <w:szCs w:val="24"/>
              </w:rPr>
              <w:t>废油漆桶</w:t>
            </w:r>
            <w:r w:rsidR="00D07159" w:rsidRPr="00725F39">
              <w:rPr>
                <w:sz w:val="24"/>
                <w:szCs w:val="24"/>
              </w:rPr>
              <w:t>（</w:t>
            </w:r>
            <w:r w:rsidR="00D07159" w:rsidRPr="00725F39">
              <w:rPr>
                <w:sz w:val="24"/>
                <w:szCs w:val="24"/>
              </w:rPr>
              <w:t>HW</w:t>
            </w:r>
            <w:r w:rsidR="00D07159">
              <w:rPr>
                <w:rFonts w:hint="eastAsia"/>
                <w:sz w:val="24"/>
                <w:szCs w:val="24"/>
              </w:rPr>
              <w:t>49</w:t>
            </w:r>
            <w:r w:rsidR="00D07159">
              <w:rPr>
                <w:rFonts w:hint="eastAsia"/>
                <w:sz w:val="24"/>
                <w:szCs w:val="24"/>
              </w:rPr>
              <w:t>其他</w:t>
            </w:r>
            <w:r w:rsidR="00D07159" w:rsidRPr="00725F39">
              <w:rPr>
                <w:sz w:val="24"/>
                <w:szCs w:val="24"/>
              </w:rPr>
              <w:t>废物），危废代码为</w:t>
            </w:r>
            <w:r w:rsidR="00D07159" w:rsidRPr="00725F39">
              <w:rPr>
                <w:sz w:val="24"/>
                <w:szCs w:val="24"/>
              </w:rPr>
              <w:t>900-</w:t>
            </w:r>
            <w:r w:rsidR="00D07159">
              <w:rPr>
                <w:rFonts w:hint="eastAsia"/>
                <w:sz w:val="24"/>
                <w:szCs w:val="24"/>
              </w:rPr>
              <w:t>041</w:t>
            </w:r>
            <w:r w:rsidR="00D07159" w:rsidRPr="00725F39">
              <w:rPr>
                <w:sz w:val="24"/>
                <w:szCs w:val="24"/>
              </w:rPr>
              <w:t>-</w:t>
            </w:r>
            <w:r w:rsidR="00D07159">
              <w:rPr>
                <w:rFonts w:hint="eastAsia"/>
                <w:sz w:val="24"/>
                <w:szCs w:val="24"/>
              </w:rPr>
              <w:t>49</w:t>
            </w:r>
            <w:r w:rsidR="00D07159" w:rsidRPr="00725F39">
              <w:rPr>
                <w:sz w:val="24"/>
                <w:szCs w:val="24"/>
              </w:rPr>
              <w:t>，暂存于危废暂存间内，应定期交有相应危废处理资质单位处理。</w:t>
            </w:r>
          </w:p>
          <w:p w:rsidR="003B244C" w:rsidRPr="00D07159" w:rsidRDefault="003B244C" w:rsidP="009A22A3">
            <w:pPr>
              <w:adjustRightInd w:val="0"/>
              <w:snapToGrid w:val="0"/>
              <w:spacing w:line="440" w:lineRule="exact"/>
              <w:ind w:firstLineChars="200" w:firstLine="480"/>
              <w:rPr>
                <w:bCs/>
                <w:sz w:val="24"/>
                <w:szCs w:val="24"/>
              </w:rPr>
            </w:pPr>
            <w:r w:rsidRPr="00725F39">
              <w:rPr>
                <w:sz w:val="24"/>
                <w:szCs w:val="24"/>
              </w:rPr>
              <w:t>（</w:t>
            </w:r>
            <w:r w:rsidRPr="00725F39">
              <w:rPr>
                <w:sz w:val="24"/>
                <w:szCs w:val="24"/>
              </w:rPr>
              <w:t>2</w:t>
            </w:r>
            <w:r w:rsidRPr="00725F39">
              <w:rPr>
                <w:sz w:val="24"/>
                <w:szCs w:val="24"/>
              </w:rPr>
              <w:t>）</w:t>
            </w:r>
            <w:r w:rsidR="00D07159">
              <w:rPr>
                <w:rFonts w:hint="eastAsia"/>
                <w:sz w:val="24"/>
                <w:szCs w:val="24"/>
              </w:rPr>
              <w:t>废抹布</w:t>
            </w:r>
            <w:r w:rsidRPr="00725F39">
              <w:rPr>
                <w:sz w:val="24"/>
                <w:szCs w:val="24"/>
              </w:rPr>
              <w:t>：</w:t>
            </w:r>
            <w:r w:rsidR="00D07159" w:rsidRPr="00D07159">
              <w:rPr>
                <w:rFonts w:hint="eastAsia"/>
                <w:bCs/>
                <w:sz w:val="24"/>
                <w:szCs w:val="24"/>
              </w:rPr>
              <w:t>根据《危险废物豁免管理清单》，含油抹布要求如下：废物代码：</w:t>
            </w:r>
            <w:r w:rsidR="00D07159" w:rsidRPr="00D07159">
              <w:rPr>
                <w:rFonts w:hint="eastAsia"/>
                <w:bCs/>
                <w:sz w:val="24"/>
                <w:szCs w:val="24"/>
              </w:rPr>
              <w:t>900-041-49</w:t>
            </w:r>
            <w:r w:rsidR="00D07159" w:rsidRPr="00D07159">
              <w:rPr>
                <w:rFonts w:hint="eastAsia"/>
                <w:bCs/>
                <w:sz w:val="24"/>
                <w:szCs w:val="24"/>
              </w:rPr>
              <w:t>；豁免环节：全部环节；豁免条件：混入生活垃圾；豁免内容：全过程不按危险废物管理。本项目含油抹布产生量为</w:t>
            </w:r>
            <w:r w:rsidR="00D07159" w:rsidRPr="00D07159">
              <w:rPr>
                <w:rFonts w:hint="eastAsia"/>
                <w:bCs/>
                <w:sz w:val="24"/>
                <w:szCs w:val="24"/>
              </w:rPr>
              <w:t>0.1t/a</w:t>
            </w:r>
            <w:r w:rsidR="00D07159" w:rsidRPr="00D07159">
              <w:rPr>
                <w:rFonts w:hint="eastAsia"/>
                <w:bCs/>
                <w:sz w:val="24"/>
                <w:szCs w:val="24"/>
              </w:rPr>
              <w:t>，装入垃圾收集桶由环卫工人清运。</w:t>
            </w:r>
          </w:p>
          <w:p w:rsidR="006F11AE" w:rsidRDefault="00D07159" w:rsidP="00B86318">
            <w:pPr>
              <w:adjustRightInd w:val="0"/>
              <w:snapToGrid w:val="0"/>
              <w:spacing w:line="440" w:lineRule="exact"/>
              <w:ind w:firstLineChars="200" w:firstLine="480"/>
              <w:rPr>
                <w:bCs/>
                <w:sz w:val="24"/>
              </w:rPr>
            </w:pPr>
            <w:r>
              <w:rPr>
                <w:rFonts w:hint="eastAsia"/>
                <w:bCs/>
                <w:sz w:val="24"/>
              </w:rPr>
              <w:t>（</w:t>
            </w:r>
            <w:r>
              <w:rPr>
                <w:rFonts w:hint="eastAsia"/>
                <w:bCs/>
                <w:sz w:val="24"/>
              </w:rPr>
              <w:t>3</w:t>
            </w:r>
            <w:r>
              <w:rPr>
                <w:rFonts w:hint="eastAsia"/>
                <w:bCs/>
                <w:sz w:val="24"/>
              </w:rPr>
              <w:t>）废过滤棉：本项目废过滤棉产生量为</w:t>
            </w:r>
            <w:r>
              <w:rPr>
                <w:rFonts w:hint="eastAsia"/>
                <w:bCs/>
                <w:sz w:val="24"/>
              </w:rPr>
              <w:t>0.5t/a</w:t>
            </w:r>
            <w:r w:rsidR="006F11AE">
              <w:rPr>
                <w:rFonts w:hint="eastAsia"/>
                <w:bCs/>
                <w:sz w:val="24"/>
              </w:rPr>
              <w:t>，</w:t>
            </w:r>
            <w:r w:rsidR="006F11AE" w:rsidRPr="00725F39">
              <w:rPr>
                <w:sz w:val="24"/>
                <w:szCs w:val="24"/>
              </w:rPr>
              <w:t>处</w:t>
            </w:r>
            <w:r w:rsidR="006F11AE" w:rsidRPr="00725F39">
              <w:rPr>
                <w:color w:val="000000"/>
                <w:sz w:val="24"/>
                <w:szCs w:val="24"/>
              </w:rPr>
              <w:t>置措施为：</w:t>
            </w:r>
            <w:r w:rsidR="006F11AE" w:rsidRPr="00725F39">
              <w:rPr>
                <w:sz w:val="24"/>
                <w:szCs w:val="24"/>
              </w:rPr>
              <w:t>根据《国家危险废物名录》，属于危险废物，废物类别为</w:t>
            </w:r>
            <w:r w:rsidR="006F11AE">
              <w:rPr>
                <w:rFonts w:hint="eastAsia"/>
                <w:sz w:val="24"/>
                <w:szCs w:val="24"/>
              </w:rPr>
              <w:t>废过滤棉</w:t>
            </w:r>
            <w:r w:rsidR="006F11AE" w:rsidRPr="00725F39">
              <w:rPr>
                <w:sz w:val="24"/>
                <w:szCs w:val="24"/>
              </w:rPr>
              <w:t>（</w:t>
            </w:r>
            <w:r w:rsidR="006F11AE" w:rsidRPr="00725F39">
              <w:rPr>
                <w:sz w:val="24"/>
                <w:szCs w:val="24"/>
              </w:rPr>
              <w:t>HW</w:t>
            </w:r>
            <w:r w:rsidR="006F11AE">
              <w:rPr>
                <w:rFonts w:hint="eastAsia"/>
                <w:sz w:val="24"/>
                <w:szCs w:val="24"/>
              </w:rPr>
              <w:t>49</w:t>
            </w:r>
            <w:r w:rsidR="006F11AE">
              <w:rPr>
                <w:rFonts w:hint="eastAsia"/>
                <w:sz w:val="24"/>
                <w:szCs w:val="24"/>
              </w:rPr>
              <w:t>其他</w:t>
            </w:r>
            <w:r w:rsidR="006F11AE" w:rsidRPr="00725F39">
              <w:rPr>
                <w:sz w:val="24"/>
                <w:szCs w:val="24"/>
              </w:rPr>
              <w:t>废物），危废代码为</w:t>
            </w:r>
            <w:r w:rsidR="006F11AE" w:rsidRPr="00725F39">
              <w:rPr>
                <w:sz w:val="24"/>
                <w:szCs w:val="24"/>
              </w:rPr>
              <w:t>900-</w:t>
            </w:r>
            <w:r w:rsidR="006F11AE">
              <w:rPr>
                <w:rFonts w:hint="eastAsia"/>
                <w:sz w:val="24"/>
                <w:szCs w:val="24"/>
              </w:rPr>
              <w:t>041</w:t>
            </w:r>
            <w:r w:rsidR="006F11AE" w:rsidRPr="00725F39">
              <w:rPr>
                <w:sz w:val="24"/>
                <w:szCs w:val="24"/>
              </w:rPr>
              <w:t>-</w:t>
            </w:r>
            <w:r w:rsidR="006F11AE">
              <w:rPr>
                <w:rFonts w:hint="eastAsia"/>
                <w:sz w:val="24"/>
                <w:szCs w:val="24"/>
              </w:rPr>
              <w:t>49</w:t>
            </w:r>
            <w:r w:rsidR="006F11AE" w:rsidRPr="00725F39">
              <w:rPr>
                <w:sz w:val="24"/>
                <w:szCs w:val="24"/>
              </w:rPr>
              <w:t>，暂存于危废暂存间内，应定期交有相应危废处理资质单位处理。</w:t>
            </w:r>
          </w:p>
          <w:p w:rsidR="006F11AE" w:rsidRPr="006F11AE" w:rsidRDefault="006B61CF" w:rsidP="006F11AE">
            <w:pPr>
              <w:adjustRightInd w:val="0"/>
              <w:snapToGrid w:val="0"/>
              <w:spacing w:line="440" w:lineRule="exact"/>
              <w:ind w:firstLineChars="200" w:firstLine="480"/>
              <w:rPr>
                <w:sz w:val="24"/>
                <w:szCs w:val="24"/>
              </w:rPr>
            </w:pPr>
            <w:r w:rsidRPr="00725F39">
              <w:rPr>
                <w:sz w:val="24"/>
                <w:szCs w:val="24"/>
              </w:rPr>
              <w:t>（</w:t>
            </w:r>
            <w:r w:rsidR="00D07159">
              <w:rPr>
                <w:rFonts w:hint="eastAsia"/>
                <w:sz w:val="24"/>
                <w:szCs w:val="24"/>
              </w:rPr>
              <w:t>4</w:t>
            </w:r>
            <w:r w:rsidRPr="00725F39">
              <w:rPr>
                <w:sz w:val="24"/>
                <w:szCs w:val="24"/>
              </w:rPr>
              <w:t>）</w:t>
            </w:r>
            <w:r w:rsidR="00170BE8" w:rsidRPr="00725F39">
              <w:rPr>
                <w:sz w:val="24"/>
                <w:szCs w:val="24"/>
              </w:rPr>
              <w:t>废</w:t>
            </w:r>
            <w:r w:rsidR="00D07159">
              <w:rPr>
                <w:rFonts w:hint="eastAsia"/>
                <w:sz w:val="24"/>
                <w:szCs w:val="24"/>
              </w:rPr>
              <w:t>活性炭</w:t>
            </w:r>
            <w:r w:rsidRPr="00725F39">
              <w:rPr>
                <w:sz w:val="24"/>
                <w:szCs w:val="24"/>
              </w:rPr>
              <w:t>：</w:t>
            </w:r>
            <w:r w:rsidR="006F11AE" w:rsidRPr="006F11AE">
              <w:rPr>
                <w:rFonts w:hint="eastAsia"/>
                <w:sz w:val="24"/>
                <w:szCs w:val="24"/>
              </w:rPr>
              <w:t>本项目活性炭吸附装置设有</w:t>
            </w:r>
            <w:r w:rsidR="006F11AE" w:rsidRPr="006F11AE">
              <w:rPr>
                <w:rFonts w:hint="eastAsia"/>
                <w:sz w:val="24"/>
                <w:szCs w:val="24"/>
              </w:rPr>
              <w:t>2</w:t>
            </w:r>
            <w:r w:rsidR="006F11AE" w:rsidRPr="006F11AE">
              <w:rPr>
                <w:rFonts w:hint="eastAsia"/>
                <w:sz w:val="24"/>
                <w:szCs w:val="24"/>
              </w:rPr>
              <w:t>个活性炭罐，吸附</w:t>
            </w:r>
            <w:r w:rsidR="006F11AE" w:rsidRPr="006F11AE">
              <w:rPr>
                <w:rFonts w:hint="eastAsia"/>
                <w:sz w:val="24"/>
                <w:szCs w:val="24"/>
              </w:rPr>
              <w:t>-</w:t>
            </w:r>
            <w:r w:rsidR="006F11AE" w:rsidRPr="006F11AE">
              <w:rPr>
                <w:rFonts w:hint="eastAsia"/>
                <w:sz w:val="24"/>
                <w:szCs w:val="24"/>
              </w:rPr>
              <w:t>脱附</w:t>
            </w:r>
            <w:r w:rsidR="006F11AE" w:rsidRPr="006F11AE">
              <w:rPr>
                <w:sz w:val="24"/>
                <w:szCs w:val="24"/>
              </w:rPr>
              <w:t>交替使用，自动切换，但使用一段时间后，会失去活性，需更换，根据生产厂家设计，每</w:t>
            </w:r>
            <w:r w:rsidR="006F11AE" w:rsidRPr="006F11AE">
              <w:rPr>
                <w:rFonts w:hint="eastAsia"/>
                <w:sz w:val="24"/>
                <w:szCs w:val="24"/>
              </w:rPr>
              <w:t>3</w:t>
            </w:r>
            <w:r w:rsidR="006F11AE" w:rsidRPr="006F11AE">
              <w:rPr>
                <w:rFonts w:hint="eastAsia"/>
                <w:sz w:val="24"/>
                <w:szCs w:val="24"/>
              </w:rPr>
              <w:t>年</w:t>
            </w:r>
            <w:r w:rsidR="006F11AE" w:rsidRPr="006F11AE">
              <w:rPr>
                <w:sz w:val="24"/>
                <w:szCs w:val="24"/>
              </w:rPr>
              <w:t>更换一次，活性炭</w:t>
            </w:r>
            <w:r w:rsidR="006F11AE" w:rsidRPr="006F11AE">
              <w:rPr>
                <w:rFonts w:hint="eastAsia"/>
                <w:sz w:val="24"/>
                <w:szCs w:val="24"/>
              </w:rPr>
              <w:t>更换</w:t>
            </w:r>
            <w:r w:rsidR="006F11AE" w:rsidRPr="006F11AE">
              <w:rPr>
                <w:sz w:val="24"/>
                <w:szCs w:val="24"/>
              </w:rPr>
              <w:t>量</w:t>
            </w:r>
            <w:r w:rsidR="006F11AE" w:rsidRPr="006F11AE">
              <w:rPr>
                <w:rFonts w:hint="eastAsia"/>
                <w:sz w:val="24"/>
                <w:szCs w:val="24"/>
              </w:rPr>
              <w:t>0.</w:t>
            </w:r>
            <w:r w:rsidR="006F11AE" w:rsidRPr="006F11AE">
              <w:rPr>
                <w:sz w:val="24"/>
                <w:szCs w:val="24"/>
              </w:rPr>
              <w:t>6</w:t>
            </w:r>
            <w:r w:rsidR="006F11AE" w:rsidRPr="006F11AE">
              <w:rPr>
                <w:rFonts w:hint="eastAsia"/>
                <w:sz w:val="24"/>
                <w:szCs w:val="24"/>
              </w:rPr>
              <w:t>吨</w:t>
            </w:r>
            <w:r w:rsidR="006F11AE" w:rsidRPr="006F11AE">
              <w:rPr>
                <w:rFonts w:hint="eastAsia"/>
                <w:sz w:val="24"/>
                <w:szCs w:val="24"/>
              </w:rPr>
              <w:t>/</w:t>
            </w:r>
            <w:r w:rsidR="006F11AE" w:rsidRPr="006F11AE">
              <w:rPr>
                <w:rFonts w:hint="eastAsia"/>
                <w:sz w:val="24"/>
                <w:szCs w:val="24"/>
              </w:rPr>
              <w:t>次</w:t>
            </w:r>
            <w:r w:rsidR="006F11AE" w:rsidRPr="006F11AE">
              <w:rPr>
                <w:sz w:val="24"/>
                <w:szCs w:val="24"/>
              </w:rPr>
              <w:t>。</w:t>
            </w:r>
            <w:r w:rsidR="006F11AE" w:rsidRPr="006F11AE">
              <w:rPr>
                <w:rFonts w:hint="eastAsia"/>
                <w:sz w:val="24"/>
                <w:szCs w:val="24"/>
              </w:rPr>
              <w:t>故废活性炭的</w:t>
            </w:r>
            <w:r w:rsidR="006F11AE" w:rsidRPr="006F11AE">
              <w:rPr>
                <w:sz w:val="24"/>
                <w:szCs w:val="24"/>
              </w:rPr>
              <w:t>产生量平均</w:t>
            </w:r>
            <w:r w:rsidR="006F11AE" w:rsidRPr="006F11AE">
              <w:rPr>
                <w:rFonts w:hint="eastAsia"/>
                <w:sz w:val="24"/>
                <w:szCs w:val="24"/>
              </w:rPr>
              <w:t>0.2</w:t>
            </w:r>
            <w:r w:rsidR="006F11AE" w:rsidRPr="006F11AE">
              <w:rPr>
                <w:sz w:val="24"/>
                <w:szCs w:val="24"/>
              </w:rPr>
              <w:t>t/a</w:t>
            </w:r>
            <w:r w:rsidR="006F11AE" w:rsidRPr="006F11AE">
              <w:rPr>
                <w:rFonts w:hint="eastAsia"/>
                <w:sz w:val="24"/>
                <w:szCs w:val="24"/>
              </w:rPr>
              <w:t>。</w:t>
            </w:r>
            <w:r w:rsidR="006F11AE" w:rsidRPr="006F11AE">
              <w:rPr>
                <w:sz w:val="24"/>
                <w:szCs w:val="24"/>
              </w:rPr>
              <w:t>废活性炭属于</w:t>
            </w:r>
            <w:r w:rsidR="006F11AE" w:rsidRPr="006F11AE">
              <w:rPr>
                <w:rFonts w:hint="eastAsia"/>
                <w:sz w:val="24"/>
                <w:szCs w:val="24"/>
              </w:rPr>
              <w:t>危险废物，</w:t>
            </w:r>
            <w:r w:rsidR="006F11AE" w:rsidRPr="006F11AE">
              <w:rPr>
                <w:rFonts w:hint="eastAsia"/>
                <w:sz w:val="24"/>
                <w:szCs w:val="24"/>
              </w:rPr>
              <w:lastRenderedPageBreak/>
              <w:t>危废类别：</w:t>
            </w:r>
            <w:r w:rsidR="006F11AE" w:rsidRPr="006F11AE">
              <w:rPr>
                <w:sz w:val="24"/>
                <w:szCs w:val="24"/>
              </w:rPr>
              <w:t>HW49</w:t>
            </w:r>
            <w:r w:rsidR="006F11AE" w:rsidRPr="006F11AE">
              <w:rPr>
                <w:sz w:val="24"/>
                <w:szCs w:val="24"/>
              </w:rPr>
              <w:t>其他废物，废物代码：</w:t>
            </w:r>
            <w:r w:rsidR="006F11AE" w:rsidRPr="006F11AE">
              <w:rPr>
                <w:sz w:val="24"/>
                <w:szCs w:val="24"/>
              </w:rPr>
              <w:t>900-041-49</w:t>
            </w:r>
            <w:r w:rsidR="006F11AE" w:rsidRPr="006F11AE">
              <w:rPr>
                <w:rFonts w:hint="eastAsia"/>
                <w:sz w:val="24"/>
                <w:szCs w:val="24"/>
              </w:rPr>
              <w:t>，废活性炭在危废暂存间暂存，定期交由有资质单位处置。</w:t>
            </w:r>
          </w:p>
          <w:p w:rsidR="006F11AE" w:rsidRPr="00C9596D" w:rsidRDefault="006F11AE" w:rsidP="006F11AE">
            <w:pPr>
              <w:spacing w:line="440" w:lineRule="exact"/>
              <w:ind w:firstLineChars="200" w:firstLine="480"/>
              <w:rPr>
                <w:sz w:val="24"/>
                <w:szCs w:val="24"/>
              </w:rPr>
            </w:pPr>
            <w:r w:rsidRPr="004251DC">
              <w:rPr>
                <w:rFonts w:hint="eastAsia"/>
                <w:sz w:val="24"/>
                <w:szCs w:val="24"/>
              </w:rPr>
              <w:t>建设单位已建设</w:t>
            </w:r>
            <w:r w:rsidRPr="004251DC">
              <w:rPr>
                <w:sz w:val="24"/>
                <w:szCs w:val="24"/>
              </w:rPr>
              <w:t>一般固废</w:t>
            </w:r>
            <w:r w:rsidRPr="004251DC">
              <w:rPr>
                <w:rFonts w:hint="eastAsia"/>
                <w:sz w:val="24"/>
                <w:szCs w:val="24"/>
              </w:rPr>
              <w:t>暂存间</w:t>
            </w:r>
            <w:r w:rsidRPr="004251DC">
              <w:rPr>
                <w:rFonts w:hint="eastAsia"/>
                <w:sz w:val="24"/>
                <w:szCs w:val="24"/>
              </w:rPr>
              <w:t>1</w:t>
            </w:r>
            <w:r w:rsidRPr="004251DC">
              <w:rPr>
                <w:rFonts w:hint="eastAsia"/>
                <w:sz w:val="24"/>
                <w:szCs w:val="24"/>
              </w:rPr>
              <w:t>座</w:t>
            </w:r>
            <w:r>
              <w:rPr>
                <w:rFonts w:hint="eastAsia"/>
                <w:sz w:val="24"/>
                <w:szCs w:val="24"/>
              </w:rPr>
              <w:t>10</w:t>
            </w:r>
            <w:r w:rsidRPr="004251DC">
              <w:rPr>
                <w:rFonts w:hint="eastAsia"/>
                <w:sz w:val="24"/>
                <w:szCs w:val="24"/>
              </w:rPr>
              <w:t>m</w:t>
            </w:r>
            <w:r w:rsidRPr="004251DC">
              <w:rPr>
                <w:rFonts w:hint="eastAsia"/>
                <w:sz w:val="24"/>
                <w:szCs w:val="24"/>
                <w:vertAlign w:val="superscript"/>
              </w:rPr>
              <w:t>2</w:t>
            </w:r>
            <w:r w:rsidRPr="004251DC">
              <w:rPr>
                <w:rFonts w:hint="eastAsia"/>
                <w:sz w:val="24"/>
                <w:szCs w:val="24"/>
              </w:rPr>
              <w:t>，</w:t>
            </w:r>
            <w:r w:rsidRPr="004251DC">
              <w:rPr>
                <w:sz w:val="24"/>
                <w:szCs w:val="24"/>
              </w:rPr>
              <w:t>一般固废</w:t>
            </w:r>
            <w:r w:rsidRPr="004251DC">
              <w:rPr>
                <w:rFonts w:hint="eastAsia"/>
                <w:sz w:val="24"/>
                <w:szCs w:val="24"/>
              </w:rPr>
              <w:t>暂存间对</w:t>
            </w:r>
            <w:r w:rsidRPr="004251DC">
              <w:rPr>
                <w:sz w:val="24"/>
                <w:szCs w:val="24"/>
              </w:rPr>
              <w:t>地面</w:t>
            </w:r>
            <w:r w:rsidRPr="004251DC">
              <w:rPr>
                <w:rFonts w:hint="eastAsia"/>
                <w:sz w:val="24"/>
                <w:szCs w:val="24"/>
              </w:rPr>
              <w:t>进行</w:t>
            </w:r>
            <w:r w:rsidRPr="004251DC">
              <w:rPr>
                <w:sz w:val="24"/>
                <w:szCs w:val="24"/>
              </w:rPr>
              <w:t>硬化，</w:t>
            </w:r>
            <w:r w:rsidRPr="004251DC">
              <w:rPr>
                <w:rFonts w:hint="eastAsia"/>
                <w:sz w:val="24"/>
                <w:szCs w:val="24"/>
              </w:rPr>
              <w:t>做到防风、防雨、防晒，</w:t>
            </w:r>
            <w:r>
              <w:rPr>
                <w:rFonts w:hint="eastAsia"/>
                <w:sz w:val="24"/>
                <w:szCs w:val="24"/>
              </w:rPr>
              <w:t>能够满足</w:t>
            </w:r>
            <w:r w:rsidRPr="004251DC">
              <w:rPr>
                <w:sz w:val="24"/>
                <w:szCs w:val="24"/>
              </w:rPr>
              <w:t>《一般工业固体废物贮存、处置场污染控制标准》（</w:t>
            </w:r>
            <w:r w:rsidRPr="004251DC">
              <w:rPr>
                <w:sz w:val="24"/>
                <w:szCs w:val="24"/>
              </w:rPr>
              <w:t>GB18599</w:t>
            </w:r>
            <w:r w:rsidRPr="004251DC">
              <w:rPr>
                <w:sz w:val="24"/>
                <w:szCs w:val="24"/>
              </w:rPr>
              <w:t>－</w:t>
            </w:r>
            <w:r w:rsidRPr="004251DC">
              <w:rPr>
                <w:sz w:val="24"/>
                <w:szCs w:val="24"/>
              </w:rPr>
              <w:t>2001</w:t>
            </w:r>
            <w:r w:rsidRPr="004251DC">
              <w:rPr>
                <w:sz w:val="24"/>
                <w:szCs w:val="24"/>
              </w:rPr>
              <w:t>）</w:t>
            </w:r>
            <w:r w:rsidRPr="004251DC">
              <w:rPr>
                <w:rFonts w:hint="eastAsia"/>
                <w:sz w:val="24"/>
                <w:szCs w:val="24"/>
              </w:rPr>
              <w:t>及其</w:t>
            </w:r>
            <w:r w:rsidRPr="004251DC">
              <w:rPr>
                <w:rFonts w:hint="eastAsia"/>
                <w:sz w:val="24"/>
                <w:szCs w:val="24"/>
              </w:rPr>
              <w:t>2013</w:t>
            </w:r>
            <w:r w:rsidRPr="004251DC">
              <w:rPr>
                <w:rFonts w:hint="eastAsia"/>
                <w:sz w:val="24"/>
                <w:szCs w:val="24"/>
              </w:rPr>
              <w:t>修改单的</w:t>
            </w:r>
            <w:r w:rsidRPr="004251DC">
              <w:rPr>
                <w:sz w:val="24"/>
                <w:szCs w:val="24"/>
              </w:rPr>
              <w:t>要求</w:t>
            </w:r>
            <w:r>
              <w:rPr>
                <w:rFonts w:hint="eastAsia"/>
                <w:sz w:val="24"/>
                <w:szCs w:val="24"/>
              </w:rPr>
              <w:t>；</w:t>
            </w:r>
            <w:r w:rsidRPr="004251DC">
              <w:rPr>
                <w:rFonts w:hint="eastAsia"/>
                <w:sz w:val="24"/>
                <w:szCs w:val="24"/>
              </w:rPr>
              <w:t>建设单位已建设危废暂存间</w:t>
            </w:r>
            <w:r w:rsidRPr="004251DC">
              <w:rPr>
                <w:rFonts w:hint="eastAsia"/>
                <w:sz w:val="24"/>
                <w:szCs w:val="24"/>
              </w:rPr>
              <w:t>1</w:t>
            </w:r>
            <w:r w:rsidRPr="004251DC">
              <w:rPr>
                <w:rFonts w:hint="eastAsia"/>
                <w:sz w:val="24"/>
                <w:szCs w:val="24"/>
              </w:rPr>
              <w:t>座</w:t>
            </w:r>
            <w:r>
              <w:rPr>
                <w:rFonts w:hint="eastAsia"/>
                <w:sz w:val="24"/>
                <w:szCs w:val="24"/>
              </w:rPr>
              <w:t>5</w:t>
            </w:r>
            <w:r w:rsidRPr="004251DC">
              <w:rPr>
                <w:rFonts w:hint="eastAsia"/>
                <w:sz w:val="24"/>
                <w:szCs w:val="24"/>
              </w:rPr>
              <w:t>m</w:t>
            </w:r>
            <w:r w:rsidRPr="004251DC">
              <w:rPr>
                <w:rFonts w:hint="eastAsia"/>
                <w:sz w:val="24"/>
                <w:szCs w:val="24"/>
                <w:vertAlign w:val="superscript"/>
              </w:rPr>
              <w:t>2</w:t>
            </w:r>
            <w:r w:rsidRPr="004251DC">
              <w:rPr>
                <w:rFonts w:hint="eastAsia"/>
                <w:sz w:val="24"/>
                <w:szCs w:val="24"/>
              </w:rPr>
              <w:t>，危废暂存间的地面</w:t>
            </w:r>
            <w:r>
              <w:rPr>
                <w:rFonts w:hint="eastAsia"/>
                <w:sz w:val="24"/>
                <w:szCs w:val="24"/>
              </w:rPr>
              <w:t>已</w:t>
            </w:r>
            <w:r w:rsidRPr="004251DC">
              <w:rPr>
                <w:rFonts w:hint="eastAsia"/>
                <w:sz w:val="24"/>
                <w:szCs w:val="24"/>
              </w:rPr>
              <w:t>进行硬化，做好“四防”（防风、防雨、防晒、防渗漏）设施</w:t>
            </w:r>
            <w:r w:rsidR="0023384E">
              <w:rPr>
                <w:rFonts w:hint="eastAsia"/>
                <w:sz w:val="24"/>
                <w:szCs w:val="24"/>
              </w:rPr>
              <w:t>，</w:t>
            </w:r>
            <w:r w:rsidRPr="004251DC">
              <w:rPr>
                <w:rFonts w:hint="eastAsia"/>
                <w:sz w:val="24"/>
                <w:szCs w:val="24"/>
              </w:rPr>
              <w:t>堆场内的地面耐腐蚀、无裂隙，设专人看管</w:t>
            </w:r>
            <w:r w:rsidR="0023384E">
              <w:rPr>
                <w:rFonts w:hint="eastAsia"/>
                <w:sz w:val="24"/>
                <w:szCs w:val="24"/>
              </w:rPr>
              <w:t>，</w:t>
            </w:r>
            <w:r>
              <w:rPr>
                <w:rFonts w:hint="eastAsia"/>
                <w:sz w:val="24"/>
                <w:szCs w:val="24"/>
              </w:rPr>
              <w:t>能够满足</w:t>
            </w:r>
            <w:r w:rsidRPr="004251DC">
              <w:rPr>
                <w:rFonts w:hint="eastAsia"/>
                <w:sz w:val="24"/>
                <w:szCs w:val="24"/>
              </w:rPr>
              <w:t>《危险废物贮存污染控制标准》（</w:t>
            </w:r>
            <w:r w:rsidRPr="004251DC">
              <w:rPr>
                <w:rFonts w:hint="eastAsia"/>
                <w:sz w:val="24"/>
                <w:szCs w:val="24"/>
              </w:rPr>
              <w:t>GB18597-2001</w:t>
            </w:r>
            <w:r w:rsidRPr="004251DC">
              <w:rPr>
                <w:rFonts w:hint="eastAsia"/>
                <w:sz w:val="24"/>
                <w:szCs w:val="24"/>
              </w:rPr>
              <w:t>）及其</w:t>
            </w:r>
            <w:r w:rsidRPr="004251DC">
              <w:rPr>
                <w:rFonts w:hint="eastAsia"/>
                <w:sz w:val="24"/>
                <w:szCs w:val="24"/>
              </w:rPr>
              <w:t>2013</w:t>
            </w:r>
            <w:r w:rsidRPr="004251DC">
              <w:rPr>
                <w:rFonts w:hint="eastAsia"/>
                <w:sz w:val="24"/>
                <w:szCs w:val="24"/>
              </w:rPr>
              <w:t>修改单的要求</w:t>
            </w:r>
            <w:r w:rsidR="0023384E">
              <w:rPr>
                <w:rFonts w:hint="eastAsia"/>
                <w:sz w:val="24"/>
                <w:szCs w:val="24"/>
              </w:rPr>
              <w:t>且能满足全厂贮存废物的需求。</w:t>
            </w:r>
          </w:p>
          <w:p w:rsidR="003B244C" w:rsidRPr="00725F39" w:rsidRDefault="003B244C" w:rsidP="003529A3">
            <w:pPr>
              <w:adjustRightInd w:val="0"/>
              <w:snapToGrid w:val="0"/>
              <w:spacing w:line="440" w:lineRule="exact"/>
              <w:ind w:firstLineChars="200" w:firstLine="482"/>
              <w:rPr>
                <w:rFonts w:eastAsiaTheme="minorEastAsia"/>
                <w:b/>
                <w:sz w:val="24"/>
                <w:szCs w:val="24"/>
              </w:rPr>
            </w:pPr>
            <w:r w:rsidRPr="00725F39">
              <w:rPr>
                <w:rFonts w:eastAsiaTheme="minorEastAsia"/>
                <w:b/>
                <w:sz w:val="24"/>
                <w:szCs w:val="24"/>
              </w:rPr>
              <w:t>表</w:t>
            </w:r>
            <w:r w:rsidR="000F11F5">
              <w:rPr>
                <w:rFonts w:eastAsiaTheme="minorEastAsia" w:hint="eastAsia"/>
                <w:b/>
                <w:sz w:val="24"/>
                <w:szCs w:val="24"/>
              </w:rPr>
              <w:t>4</w:t>
            </w:r>
            <w:r w:rsidR="0047634D">
              <w:rPr>
                <w:rFonts w:eastAsiaTheme="minorEastAsia" w:hint="eastAsia"/>
                <w:b/>
                <w:sz w:val="24"/>
                <w:szCs w:val="24"/>
              </w:rPr>
              <w:t>3</w:t>
            </w:r>
            <w:r w:rsidRPr="00725F39">
              <w:rPr>
                <w:rFonts w:eastAsiaTheme="minorEastAsia"/>
                <w:b/>
                <w:sz w:val="24"/>
                <w:szCs w:val="24"/>
              </w:rPr>
              <w:t xml:space="preserve">         </w:t>
            </w:r>
            <w:r w:rsidR="00462922" w:rsidRPr="00725F39">
              <w:rPr>
                <w:rFonts w:eastAsiaTheme="minorEastAsia"/>
                <w:b/>
                <w:sz w:val="24"/>
                <w:szCs w:val="24"/>
              </w:rPr>
              <w:t xml:space="preserve"> </w:t>
            </w:r>
            <w:r w:rsidRPr="00725F39">
              <w:rPr>
                <w:rFonts w:eastAsiaTheme="minorEastAsia"/>
                <w:b/>
                <w:sz w:val="24"/>
                <w:szCs w:val="24"/>
              </w:rPr>
              <w:t>建设项目危险废物基本情况汇总表</w:t>
            </w:r>
          </w:p>
          <w:tbl>
            <w:tblPr>
              <w:tblStyle w:val="afc"/>
              <w:tblW w:w="9072" w:type="dxa"/>
              <w:jc w:val="center"/>
              <w:tblLayout w:type="fixed"/>
              <w:tblLook w:val="04A0"/>
            </w:tblPr>
            <w:tblGrid>
              <w:gridCol w:w="1135"/>
              <w:gridCol w:w="1133"/>
              <w:gridCol w:w="1277"/>
              <w:gridCol w:w="1275"/>
              <w:gridCol w:w="850"/>
              <w:gridCol w:w="851"/>
              <w:gridCol w:w="1134"/>
              <w:gridCol w:w="1417"/>
            </w:tblGrid>
            <w:tr w:rsidR="003B244C" w:rsidRPr="00725F39" w:rsidTr="006F11AE">
              <w:trPr>
                <w:trHeight w:val="397"/>
                <w:jc w:val="center"/>
              </w:trPr>
              <w:tc>
                <w:tcPr>
                  <w:tcW w:w="1135" w:type="dxa"/>
                  <w:tcBorders>
                    <w:top w:val="single" w:sz="8" w:space="0" w:color="auto"/>
                    <w:left w:val="nil"/>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危险废物名称</w:t>
                  </w:r>
                </w:p>
              </w:tc>
              <w:tc>
                <w:tcPr>
                  <w:tcW w:w="1133" w:type="dxa"/>
                  <w:tcBorders>
                    <w:top w:val="single" w:sz="8" w:space="0" w:color="auto"/>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危险废物类别</w:t>
                  </w:r>
                </w:p>
              </w:tc>
              <w:tc>
                <w:tcPr>
                  <w:tcW w:w="1277" w:type="dxa"/>
                  <w:tcBorders>
                    <w:top w:val="single" w:sz="8" w:space="0" w:color="auto"/>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危险废物代码</w:t>
                  </w:r>
                </w:p>
              </w:tc>
              <w:tc>
                <w:tcPr>
                  <w:tcW w:w="1275" w:type="dxa"/>
                  <w:tcBorders>
                    <w:top w:val="single" w:sz="8" w:space="0" w:color="auto"/>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产生量（吨</w:t>
                  </w:r>
                  <w:r w:rsidRPr="00725F39">
                    <w:rPr>
                      <w:rFonts w:eastAsiaTheme="minorEastAsia"/>
                      <w:b/>
                      <w:sz w:val="21"/>
                      <w:szCs w:val="21"/>
                    </w:rPr>
                    <w:t>/</w:t>
                  </w:r>
                  <w:r w:rsidRPr="00725F39">
                    <w:rPr>
                      <w:rFonts w:eastAsiaTheme="minorEastAsia"/>
                      <w:b/>
                      <w:sz w:val="21"/>
                      <w:szCs w:val="21"/>
                    </w:rPr>
                    <w:t>年）</w:t>
                  </w:r>
                </w:p>
              </w:tc>
              <w:tc>
                <w:tcPr>
                  <w:tcW w:w="850" w:type="dxa"/>
                  <w:tcBorders>
                    <w:top w:val="single" w:sz="8" w:space="0" w:color="auto"/>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产生工序及装置</w:t>
                  </w:r>
                </w:p>
              </w:tc>
              <w:tc>
                <w:tcPr>
                  <w:tcW w:w="851" w:type="dxa"/>
                  <w:tcBorders>
                    <w:top w:val="single" w:sz="8" w:space="0" w:color="auto"/>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形态</w:t>
                  </w:r>
                </w:p>
              </w:tc>
              <w:tc>
                <w:tcPr>
                  <w:tcW w:w="1134" w:type="dxa"/>
                  <w:tcBorders>
                    <w:top w:val="single" w:sz="8" w:space="0" w:color="auto"/>
                    <w:bottom w:val="single" w:sz="8" w:space="0" w:color="auto"/>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危险特性</w:t>
                  </w:r>
                </w:p>
              </w:tc>
              <w:tc>
                <w:tcPr>
                  <w:tcW w:w="1417" w:type="dxa"/>
                  <w:tcBorders>
                    <w:top w:val="single" w:sz="8" w:space="0" w:color="auto"/>
                    <w:bottom w:val="single" w:sz="8" w:space="0" w:color="auto"/>
                    <w:right w:val="nil"/>
                  </w:tcBorders>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污染防治措施</w:t>
                  </w:r>
                </w:p>
              </w:tc>
            </w:tr>
            <w:tr w:rsidR="006F11AE" w:rsidRPr="00725F39" w:rsidTr="00BE53EA">
              <w:trPr>
                <w:trHeight w:val="397"/>
                <w:jc w:val="center"/>
              </w:trPr>
              <w:tc>
                <w:tcPr>
                  <w:tcW w:w="1135" w:type="dxa"/>
                  <w:tcBorders>
                    <w:top w:val="single" w:sz="8" w:space="0" w:color="auto"/>
                    <w:left w:val="nil"/>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sidRPr="006F11AE">
                    <w:rPr>
                      <w:rFonts w:eastAsiaTheme="minorEastAsia" w:hint="eastAsia"/>
                      <w:sz w:val="21"/>
                      <w:szCs w:val="21"/>
                    </w:rPr>
                    <w:t>废油漆桶</w:t>
                  </w:r>
                </w:p>
              </w:tc>
              <w:tc>
                <w:tcPr>
                  <w:tcW w:w="1133" w:type="dxa"/>
                  <w:tcBorders>
                    <w:top w:val="single" w:sz="8"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sidRPr="006F11AE">
                    <w:rPr>
                      <w:rFonts w:eastAsiaTheme="minorEastAsia"/>
                      <w:sz w:val="21"/>
                      <w:szCs w:val="21"/>
                    </w:rPr>
                    <w:t>HW</w:t>
                  </w:r>
                  <w:r w:rsidRPr="006F11AE">
                    <w:rPr>
                      <w:rFonts w:eastAsiaTheme="minorEastAsia" w:hint="eastAsia"/>
                      <w:sz w:val="21"/>
                      <w:szCs w:val="21"/>
                    </w:rPr>
                    <w:t>49</w:t>
                  </w:r>
                  <w:r w:rsidRPr="006F11AE">
                    <w:rPr>
                      <w:rFonts w:eastAsiaTheme="minorEastAsia" w:hint="eastAsia"/>
                      <w:sz w:val="21"/>
                      <w:szCs w:val="21"/>
                    </w:rPr>
                    <w:t>其他</w:t>
                  </w:r>
                  <w:r w:rsidRPr="006F11AE">
                    <w:rPr>
                      <w:rFonts w:eastAsiaTheme="minorEastAsia"/>
                      <w:sz w:val="21"/>
                      <w:szCs w:val="21"/>
                    </w:rPr>
                    <w:t>废物</w:t>
                  </w:r>
                </w:p>
              </w:tc>
              <w:tc>
                <w:tcPr>
                  <w:tcW w:w="1277" w:type="dxa"/>
                  <w:tcBorders>
                    <w:top w:val="single" w:sz="8"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sidRPr="006F11AE">
                    <w:rPr>
                      <w:rFonts w:eastAsiaTheme="minorEastAsia"/>
                      <w:sz w:val="21"/>
                      <w:szCs w:val="21"/>
                    </w:rPr>
                    <w:t>900-</w:t>
                  </w:r>
                  <w:r w:rsidRPr="006F11AE">
                    <w:rPr>
                      <w:rFonts w:eastAsiaTheme="minorEastAsia" w:hint="eastAsia"/>
                      <w:sz w:val="21"/>
                      <w:szCs w:val="21"/>
                    </w:rPr>
                    <w:t>041</w:t>
                  </w:r>
                  <w:r w:rsidRPr="006F11AE">
                    <w:rPr>
                      <w:rFonts w:eastAsiaTheme="minorEastAsia"/>
                      <w:sz w:val="21"/>
                      <w:szCs w:val="21"/>
                    </w:rPr>
                    <w:t>-</w:t>
                  </w:r>
                  <w:r w:rsidRPr="006F11AE">
                    <w:rPr>
                      <w:rFonts w:eastAsiaTheme="minorEastAsia" w:hint="eastAsia"/>
                      <w:sz w:val="21"/>
                      <w:szCs w:val="21"/>
                    </w:rPr>
                    <w:t>49</w:t>
                  </w:r>
                </w:p>
              </w:tc>
              <w:tc>
                <w:tcPr>
                  <w:tcW w:w="1275" w:type="dxa"/>
                  <w:tcBorders>
                    <w:top w:val="single" w:sz="8"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0.8</w:t>
                  </w:r>
                </w:p>
              </w:tc>
              <w:tc>
                <w:tcPr>
                  <w:tcW w:w="850" w:type="dxa"/>
                  <w:tcBorders>
                    <w:top w:val="single" w:sz="8"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油漆储存</w:t>
                  </w:r>
                </w:p>
              </w:tc>
              <w:tc>
                <w:tcPr>
                  <w:tcW w:w="851" w:type="dxa"/>
                  <w:tcBorders>
                    <w:top w:val="single" w:sz="8"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固态</w:t>
                  </w:r>
                </w:p>
              </w:tc>
              <w:tc>
                <w:tcPr>
                  <w:tcW w:w="1134" w:type="dxa"/>
                  <w:tcBorders>
                    <w:top w:val="single" w:sz="8"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T/ln</w:t>
                  </w:r>
                </w:p>
              </w:tc>
              <w:tc>
                <w:tcPr>
                  <w:tcW w:w="1417" w:type="dxa"/>
                  <w:vMerge w:val="restart"/>
                  <w:tcBorders>
                    <w:top w:val="single" w:sz="8" w:space="0" w:color="auto"/>
                    <w:right w:val="nil"/>
                  </w:tcBorders>
                  <w:vAlign w:val="center"/>
                </w:tcPr>
                <w:p w:rsidR="006F11AE" w:rsidRPr="006F11AE" w:rsidRDefault="006F11AE" w:rsidP="002E102C">
                  <w:pPr>
                    <w:adjustRightInd w:val="0"/>
                    <w:snapToGrid w:val="0"/>
                    <w:jc w:val="center"/>
                    <w:rPr>
                      <w:rFonts w:eastAsiaTheme="minorEastAsia"/>
                      <w:sz w:val="21"/>
                      <w:szCs w:val="21"/>
                    </w:rPr>
                  </w:pPr>
                  <w:r w:rsidRPr="00725F39">
                    <w:rPr>
                      <w:sz w:val="21"/>
                      <w:szCs w:val="21"/>
                    </w:rPr>
                    <w:t>危险废物暂存，</w:t>
                  </w:r>
                  <w:r>
                    <w:rPr>
                      <w:rFonts w:hint="eastAsia"/>
                      <w:sz w:val="21"/>
                      <w:szCs w:val="21"/>
                    </w:rPr>
                    <w:t>定期交由</w:t>
                  </w:r>
                  <w:r w:rsidRPr="00725F39">
                    <w:rPr>
                      <w:sz w:val="21"/>
                      <w:szCs w:val="21"/>
                    </w:rPr>
                    <w:t>有资质单位处置</w:t>
                  </w:r>
                </w:p>
              </w:tc>
            </w:tr>
            <w:tr w:rsidR="006F11AE" w:rsidRPr="00725F39" w:rsidTr="00BE53EA">
              <w:trPr>
                <w:trHeight w:val="397"/>
                <w:jc w:val="center"/>
              </w:trPr>
              <w:tc>
                <w:tcPr>
                  <w:tcW w:w="1135" w:type="dxa"/>
                  <w:tcBorders>
                    <w:top w:val="single" w:sz="4" w:space="0" w:color="auto"/>
                    <w:left w:val="nil"/>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废过滤棉</w:t>
                  </w:r>
                </w:p>
              </w:tc>
              <w:tc>
                <w:tcPr>
                  <w:tcW w:w="1133" w:type="dxa"/>
                  <w:tcBorders>
                    <w:top w:val="single" w:sz="4"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sidRPr="006F11AE">
                    <w:rPr>
                      <w:rFonts w:eastAsiaTheme="minorEastAsia"/>
                      <w:sz w:val="21"/>
                      <w:szCs w:val="21"/>
                    </w:rPr>
                    <w:t>HW</w:t>
                  </w:r>
                  <w:r w:rsidRPr="006F11AE">
                    <w:rPr>
                      <w:rFonts w:eastAsiaTheme="minorEastAsia" w:hint="eastAsia"/>
                      <w:sz w:val="21"/>
                      <w:szCs w:val="21"/>
                    </w:rPr>
                    <w:t>49</w:t>
                  </w:r>
                  <w:r w:rsidRPr="006F11AE">
                    <w:rPr>
                      <w:rFonts w:eastAsiaTheme="minorEastAsia" w:hint="eastAsia"/>
                      <w:sz w:val="21"/>
                      <w:szCs w:val="21"/>
                    </w:rPr>
                    <w:t>其他</w:t>
                  </w:r>
                  <w:r w:rsidRPr="006F11AE">
                    <w:rPr>
                      <w:rFonts w:eastAsiaTheme="minorEastAsia"/>
                      <w:sz w:val="21"/>
                      <w:szCs w:val="21"/>
                    </w:rPr>
                    <w:t>废物</w:t>
                  </w:r>
                </w:p>
              </w:tc>
              <w:tc>
                <w:tcPr>
                  <w:tcW w:w="1277" w:type="dxa"/>
                  <w:tcBorders>
                    <w:top w:val="single" w:sz="4"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sidRPr="006F11AE">
                    <w:rPr>
                      <w:rFonts w:eastAsiaTheme="minorEastAsia"/>
                      <w:sz w:val="21"/>
                      <w:szCs w:val="21"/>
                    </w:rPr>
                    <w:t>900-</w:t>
                  </w:r>
                  <w:r w:rsidRPr="006F11AE">
                    <w:rPr>
                      <w:rFonts w:eastAsiaTheme="minorEastAsia" w:hint="eastAsia"/>
                      <w:sz w:val="21"/>
                      <w:szCs w:val="21"/>
                    </w:rPr>
                    <w:t>041</w:t>
                  </w:r>
                  <w:r w:rsidRPr="006F11AE">
                    <w:rPr>
                      <w:rFonts w:eastAsiaTheme="minorEastAsia"/>
                      <w:sz w:val="21"/>
                      <w:szCs w:val="21"/>
                    </w:rPr>
                    <w:t>-</w:t>
                  </w:r>
                  <w:r w:rsidRPr="006F11AE">
                    <w:rPr>
                      <w:rFonts w:eastAsiaTheme="minorEastAsia" w:hint="eastAsia"/>
                      <w:sz w:val="21"/>
                      <w:szCs w:val="21"/>
                    </w:rPr>
                    <w:t>49</w:t>
                  </w:r>
                </w:p>
              </w:tc>
              <w:tc>
                <w:tcPr>
                  <w:tcW w:w="1275" w:type="dxa"/>
                  <w:tcBorders>
                    <w:top w:val="single" w:sz="4"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0.5</w:t>
                  </w:r>
                </w:p>
              </w:tc>
              <w:tc>
                <w:tcPr>
                  <w:tcW w:w="850" w:type="dxa"/>
                  <w:tcBorders>
                    <w:top w:val="single" w:sz="4"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设备运行</w:t>
                  </w:r>
                </w:p>
              </w:tc>
              <w:tc>
                <w:tcPr>
                  <w:tcW w:w="851" w:type="dxa"/>
                  <w:tcBorders>
                    <w:top w:val="single" w:sz="4"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固态</w:t>
                  </w:r>
                </w:p>
              </w:tc>
              <w:tc>
                <w:tcPr>
                  <w:tcW w:w="1134" w:type="dxa"/>
                  <w:tcBorders>
                    <w:top w:val="single" w:sz="4" w:space="0" w:color="auto"/>
                    <w:bottom w:val="single" w:sz="4" w:space="0" w:color="auto"/>
                  </w:tcBorders>
                  <w:vAlign w:val="center"/>
                </w:tcPr>
                <w:p w:rsidR="006F11AE" w:rsidRPr="006F11AE" w:rsidRDefault="006F11AE" w:rsidP="002E102C">
                  <w:pPr>
                    <w:adjustRightInd w:val="0"/>
                    <w:snapToGrid w:val="0"/>
                    <w:jc w:val="center"/>
                    <w:rPr>
                      <w:rFonts w:eastAsiaTheme="minorEastAsia"/>
                      <w:sz w:val="21"/>
                      <w:szCs w:val="21"/>
                    </w:rPr>
                  </w:pPr>
                  <w:r>
                    <w:rPr>
                      <w:rFonts w:eastAsiaTheme="minorEastAsia" w:hint="eastAsia"/>
                      <w:sz w:val="21"/>
                      <w:szCs w:val="21"/>
                    </w:rPr>
                    <w:t>T/ln</w:t>
                  </w:r>
                </w:p>
              </w:tc>
              <w:tc>
                <w:tcPr>
                  <w:tcW w:w="1417" w:type="dxa"/>
                  <w:vMerge/>
                  <w:tcBorders>
                    <w:right w:val="nil"/>
                  </w:tcBorders>
                  <w:vAlign w:val="center"/>
                </w:tcPr>
                <w:p w:rsidR="006F11AE" w:rsidRPr="006F11AE" w:rsidRDefault="006F11AE" w:rsidP="002E102C">
                  <w:pPr>
                    <w:adjustRightInd w:val="0"/>
                    <w:snapToGrid w:val="0"/>
                    <w:jc w:val="center"/>
                    <w:rPr>
                      <w:rFonts w:eastAsiaTheme="minorEastAsia"/>
                      <w:sz w:val="21"/>
                      <w:szCs w:val="21"/>
                    </w:rPr>
                  </w:pPr>
                </w:p>
              </w:tc>
            </w:tr>
            <w:tr w:rsidR="006F11AE" w:rsidRPr="00725F39" w:rsidTr="00BE53EA">
              <w:trPr>
                <w:trHeight w:val="397"/>
                <w:jc w:val="center"/>
              </w:trPr>
              <w:tc>
                <w:tcPr>
                  <w:tcW w:w="1135" w:type="dxa"/>
                  <w:tcBorders>
                    <w:top w:val="single" w:sz="4" w:space="0" w:color="auto"/>
                    <w:left w:val="nil"/>
                    <w:bottom w:val="single" w:sz="8" w:space="0" w:color="auto"/>
                  </w:tcBorders>
                  <w:vAlign w:val="center"/>
                </w:tcPr>
                <w:p w:rsidR="006F11AE" w:rsidRPr="00725F39" w:rsidRDefault="006F11AE" w:rsidP="002E102C">
                  <w:pPr>
                    <w:adjustRightInd w:val="0"/>
                    <w:snapToGrid w:val="0"/>
                    <w:jc w:val="center"/>
                    <w:rPr>
                      <w:sz w:val="21"/>
                      <w:szCs w:val="21"/>
                    </w:rPr>
                  </w:pPr>
                  <w:r>
                    <w:rPr>
                      <w:rFonts w:hint="eastAsia"/>
                      <w:sz w:val="21"/>
                      <w:szCs w:val="21"/>
                    </w:rPr>
                    <w:t>废活性炭</w:t>
                  </w:r>
                </w:p>
              </w:tc>
              <w:tc>
                <w:tcPr>
                  <w:tcW w:w="1133" w:type="dxa"/>
                  <w:tcBorders>
                    <w:top w:val="single" w:sz="4" w:space="0" w:color="auto"/>
                    <w:bottom w:val="single" w:sz="8" w:space="0" w:color="auto"/>
                  </w:tcBorders>
                  <w:vAlign w:val="center"/>
                </w:tcPr>
                <w:p w:rsidR="006F11AE" w:rsidRPr="00725F39" w:rsidRDefault="006F11AE" w:rsidP="002E102C">
                  <w:pPr>
                    <w:adjustRightInd w:val="0"/>
                    <w:snapToGrid w:val="0"/>
                    <w:jc w:val="center"/>
                    <w:rPr>
                      <w:sz w:val="21"/>
                      <w:szCs w:val="21"/>
                    </w:rPr>
                  </w:pPr>
                  <w:r w:rsidRPr="006F11AE">
                    <w:rPr>
                      <w:rFonts w:eastAsiaTheme="minorEastAsia"/>
                      <w:sz w:val="21"/>
                      <w:szCs w:val="21"/>
                    </w:rPr>
                    <w:t>HW</w:t>
                  </w:r>
                  <w:r w:rsidRPr="006F11AE">
                    <w:rPr>
                      <w:rFonts w:eastAsiaTheme="minorEastAsia" w:hint="eastAsia"/>
                      <w:sz w:val="21"/>
                      <w:szCs w:val="21"/>
                    </w:rPr>
                    <w:t>49</w:t>
                  </w:r>
                  <w:r w:rsidRPr="006F11AE">
                    <w:rPr>
                      <w:rFonts w:eastAsiaTheme="minorEastAsia" w:hint="eastAsia"/>
                      <w:sz w:val="21"/>
                      <w:szCs w:val="21"/>
                    </w:rPr>
                    <w:t>其他</w:t>
                  </w:r>
                  <w:r w:rsidRPr="006F11AE">
                    <w:rPr>
                      <w:rFonts w:eastAsiaTheme="minorEastAsia"/>
                      <w:sz w:val="21"/>
                      <w:szCs w:val="21"/>
                    </w:rPr>
                    <w:t>废物</w:t>
                  </w:r>
                </w:p>
              </w:tc>
              <w:tc>
                <w:tcPr>
                  <w:tcW w:w="1277" w:type="dxa"/>
                  <w:tcBorders>
                    <w:top w:val="single" w:sz="4" w:space="0" w:color="auto"/>
                    <w:bottom w:val="single" w:sz="8" w:space="0" w:color="auto"/>
                  </w:tcBorders>
                  <w:vAlign w:val="center"/>
                </w:tcPr>
                <w:p w:rsidR="006F11AE" w:rsidRPr="00725F39" w:rsidRDefault="006F11AE" w:rsidP="002E102C">
                  <w:pPr>
                    <w:adjustRightInd w:val="0"/>
                    <w:snapToGrid w:val="0"/>
                    <w:jc w:val="center"/>
                    <w:rPr>
                      <w:sz w:val="21"/>
                      <w:szCs w:val="21"/>
                    </w:rPr>
                  </w:pPr>
                  <w:r w:rsidRPr="006F11AE">
                    <w:rPr>
                      <w:sz w:val="21"/>
                      <w:szCs w:val="21"/>
                    </w:rPr>
                    <w:t>900-041-49</w:t>
                  </w:r>
                </w:p>
              </w:tc>
              <w:tc>
                <w:tcPr>
                  <w:tcW w:w="1275" w:type="dxa"/>
                  <w:tcBorders>
                    <w:top w:val="single" w:sz="4" w:space="0" w:color="auto"/>
                    <w:bottom w:val="single" w:sz="8" w:space="0" w:color="auto"/>
                  </w:tcBorders>
                  <w:vAlign w:val="center"/>
                </w:tcPr>
                <w:p w:rsidR="006F11AE" w:rsidRPr="00725F39" w:rsidRDefault="006F11AE" w:rsidP="002E102C">
                  <w:pPr>
                    <w:adjustRightInd w:val="0"/>
                    <w:snapToGrid w:val="0"/>
                    <w:jc w:val="center"/>
                    <w:rPr>
                      <w:sz w:val="21"/>
                      <w:szCs w:val="21"/>
                    </w:rPr>
                  </w:pPr>
                  <w:r>
                    <w:rPr>
                      <w:rFonts w:hint="eastAsia"/>
                      <w:sz w:val="21"/>
                      <w:szCs w:val="21"/>
                    </w:rPr>
                    <w:t>0.2</w:t>
                  </w:r>
                </w:p>
              </w:tc>
              <w:tc>
                <w:tcPr>
                  <w:tcW w:w="850" w:type="dxa"/>
                  <w:tcBorders>
                    <w:top w:val="single" w:sz="4" w:space="0" w:color="auto"/>
                    <w:bottom w:val="single" w:sz="8" w:space="0" w:color="auto"/>
                  </w:tcBorders>
                  <w:vAlign w:val="center"/>
                </w:tcPr>
                <w:p w:rsidR="006F11AE" w:rsidRPr="00725F39" w:rsidRDefault="006F11AE" w:rsidP="002E102C">
                  <w:pPr>
                    <w:adjustRightInd w:val="0"/>
                    <w:snapToGrid w:val="0"/>
                    <w:jc w:val="center"/>
                    <w:rPr>
                      <w:sz w:val="21"/>
                      <w:szCs w:val="21"/>
                    </w:rPr>
                  </w:pPr>
                  <w:r w:rsidRPr="00725F39">
                    <w:rPr>
                      <w:sz w:val="21"/>
                      <w:szCs w:val="21"/>
                    </w:rPr>
                    <w:t>设备运行</w:t>
                  </w:r>
                </w:p>
              </w:tc>
              <w:tc>
                <w:tcPr>
                  <w:tcW w:w="851" w:type="dxa"/>
                  <w:tcBorders>
                    <w:top w:val="single" w:sz="4" w:space="0" w:color="auto"/>
                    <w:bottom w:val="single" w:sz="8" w:space="0" w:color="auto"/>
                  </w:tcBorders>
                  <w:vAlign w:val="center"/>
                </w:tcPr>
                <w:p w:rsidR="006F11AE" w:rsidRPr="00725F39" w:rsidRDefault="006F11AE" w:rsidP="002E102C">
                  <w:pPr>
                    <w:adjustRightInd w:val="0"/>
                    <w:snapToGrid w:val="0"/>
                    <w:jc w:val="center"/>
                    <w:rPr>
                      <w:sz w:val="21"/>
                      <w:szCs w:val="21"/>
                    </w:rPr>
                  </w:pPr>
                  <w:r>
                    <w:rPr>
                      <w:rFonts w:eastAsiaTheme="minorEastAsia" w:hint="eastAsia"/>
                      <w:sz w:val="21"/>
                      <w:szCs w:val="21"/>
                    </w:rPr>
                    <w:t>固态</w:t>
                  </w:r>
                </w:p>
              </w:tc>
              <w:tc>
                <w:tcPr>
                  <w:tcW w:w="1134" w:type="dxa"/>
                  <w:tcBorders>
                    <w:top w:val="single" w:sz="4" w:space="0" w:color="auto"/>
                    <w:bottom w:val="single" w:sz="8" w:space="0" w:color="auto"/>
                  </w:tcBorders>
                  <w:vAlign w:val="center"/>
                </w:tcPr>
                <w:p w:rsidR="006F11AE" w:rsidRPr="00725F39" w:rsidRDefault="006F11AE" w:rsidP="002E102C">
                  <w:pPr>
                    <w:adjustRightInd w:val="0"/>
                    <w:snapToGrid w:val="0"/>
                    <w:jc w:val="center"/>
                    <w:rPr>
                      <w:sz w:val="21"/>
                      <w:szCs w:val="21"/>
                    </w:rPr>
                  </w:pPr>
                  <w:r>
                    <w:rPr>
                      <w:rFonts w:eastAsiaTheme="minorEastAsia" w:hint="eastAsia"/>
                      <w:sz w:val="21"/>
                      <w:szCs w:val="21"/>
                    </w:rPr>
                    <w:t>T/ln</w:t>
                  </w:r>
                </w:p>
              </w:tc>
              <w:tc>
                <w:tcPr>
                  <w:tcW w:w="1417" w:type="dxa"/>
                  <w:vMerge/>
                  <w:tcBorders>
                    <w:bottom w:val="single" w:sz="8" w:space="0" w:color="auto"/>
                    <w:right w:val="nil"/>
                  </w:tcBorders>
                  <w:vAlign w:val="center"/>
                </w:tcPr>
                <w:p w:rsidR="006F11AE" w:rsidRPr="00725F39" w:rsidRDefault="006F11AE" w:rsidP="002E102C">
                  <w:pPr>
                    <w:adjustRightInd w:val="0"/>
                    <w:snapToGrid w:val="0"/>
                    <w:jc w:val="center"/>
                    <w:rPr>
                      <w:sz w:val="21"/>
                      <w:szCs w:val="21"/>
                    </w:rPr>
                  </w:pPr>
                </w:p>
              </w:tc>
            </w:tr>
          </w:tbl>
          <w:p w:rsidR="003B244C" w:rsidRPr="00725F39" w:rsidRDefault="003B244C" w:rsidP="003B244C">
            <w:pPr>
              <w:adjustRightInd w:val="0"/>
              <w:snapToGrid w:val="0"/>
              <w:spacing w:line="440" w:lineRule="exact"/>
              <w:rPr>
                <w:rFonts w:eastAsiaTheme="minorEastAsia"/>
                <w:b/>
                <w:sz w:val="24"/>
                <w:szCs w:val="24"/>
              </w:rPr>
            </w:pPr>
            <w:r w:rsidRPr="00725F39">
              <w:rPr>
                <w:rFonts w:eastAsia="黑体"/>
                <w:sz w:val="24"/>
                <w:szCs w:val="24"/>
              </w:rPr>
              <w:t xml:space="preserve">    </w:t>
            </w:r>
            <w:r w:rsidRPr="00725F39">
              <w:rPr>
                <w:rFonts w:eastAsiaTheme="minorEastAsia"/>
                <w:b/>
                <w:sz w:val="24"/>
                <w:szCs w:val="24"/>
              </w:rPr>
              <w:t>表</w:t>
            </w:r>
            <w:r w:rsidR="00A53F0C" w:rsidRPr="00725F39">
              <w:rPr>
                <w:rFonts w:eastAsiaTheme="minorEastAsia"/>
                <w:b/>
                <w:sz w:val="24"/>
                <w:szCs w:val="24"/>
              </w:rPr>
              <w:t>4</w:t>
            </w:r>
            <w:r w:rsidR="0047634D">
              <w:rPr>
                <w:rFonts w:eastAsiaTheme="minorEastAsia" w:hint="eastAsia"/>
                <w:b/>
                <w:sz w:val="24"/>
                <w:szCs w:val="24"/>
              </w:rPr>
              <w:t>4</w:t>
            </w:r>
            <w:r w:rsidRPr="00725F39">
              <w:rPr>
                <w:rFonts w:eastAsiaTheme="minorEastAsia"/>
                <w:b/>
                <w:sz w:val="24"/>
                <w:szCs w:val="24"/>
              </w:rPr>
              <w:t xml:space="preserve">         </w:t>
            </w:r>
            <w:r w:rsidRPr="00725F39">
              <w:rPr>
                <w:rFonts w:eastAsiaTheme="minorEastAsia"/>
                <w:b/>
                <w:sz w:val="24"/>
                <w:szCs w:val="24"/>
              </w:rPr>
              <w:t>危险废物贮存场所（设施）基本情况表</w:t>
            </w:r>
          </w:p>
          <w:tbl>
            <w:tblPr>
              <w:tblStyle w:val="afc"/>
              <w:tblW w:w="9072" w:type="dxa"/>
              <w:jc w:val="center"/>
              <w:tblBorders>
                <w:top w:val="single" w:sz="8" w:space="0" w:color="auto"/>
                <w:left w:val="none" w:sz="0" w:space="0" w:color="auto"/>
                <w:bottom w:val="single" w:sz="8" w:space="0" w:color="auto"/>
                <w:right w:val="none" w:sz="0" w:space="0" w:color="auto"/>
                <w:insideH w:val="single" w:sz="8" w:space="0" w:color="auto"/>
              </w:tblBorders>
              <w:tblLayout w:type="fixed"/>
              <w:tblLook w:val="04A0"/>
            </w:tblPr>
            <w:tblGrid>
              <w:gridCol w:w="1134"/>
              <w:gridCol w:w="1134"/>
              <w:gridCol w:w="1134"/>
              <w:gridCol w:w="1277"/>
              <w:gridCol w:w="991"/>
              <w:gridCol w:w="1134"/>
              <w:gridCol w:w="1134"/>
              <w:gridCol w:w="1134"/>
            </w:tblGrid>
            <w:tr w:rsidR="003B244C" w:rsidRPr="00725F39" w:rsidTr="002E102C">
              <w:trPr>
                <w:trHeight w:val="397"/>
                <w:jc w:val="center"/>
              </w:trPr>
              <w:tc>
                <w:tcPr>
                  <w:tcW w:w="1134"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贮存场所名称</w:t>
                  </w:r>
                </w:p>
              </w:tc>
              <w:tc>
                <w:tcPr>
                  <w:tcW w:w="1134"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危险废物名称</w:t>
                  </w:r>
                </w:p>
              </w:tc>
              <w:tc>
                <w:tcPr>
                  <w:tcW w:w="1134"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危险废物类别</w:t>
                  </w:r>
                </w:p>
              </w:tc>
              <w:tc>
                <w:tcPr>
                  <w:tcW w:w="1277"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危险废物代码</w:t>
                  </w:r>
                </w:p>
              </w:tc>
              <w:tc>
                <w:tcPr>
                  <w:tcW w:w="991"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位置</w:t>
                  </w:r>
                </w:p>
              </w:tc>
              <w:tc>
                <w:tcPr>
                  <w:tcW w:w="1134"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占地面积</w:t>
                  </w:r>
                </w:p>
              </w:tc>
              <w:tc>
                <w:tcPr>
                  <w:tcW w:w="1134"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贮存方式</w:t>
                  </w:r>
                </w:p>
              </w:tc>
              <w:tc>
                <w:tcPr>
                  <w:tcW w:w="1134" w:type="dxa"/>
                  <w:vAlign w:val="center"/>
                </w:tcPr>
                <w:p w:rsidR="003B244C" w:rsidRPr="00725F39" w:rsidRDefault="003B244C" w:rsidP="002E102C">
                  <w:pPr>
                    <w:adjustRightInd w:val="0"/>
                    <w:snapToGrid w:val="0"/>
                    <w:jc w:val="center"/>
                    <w:rPr>
                      <w:rFonts w:eastAsiaTheme="minorEastAsia"/>
                      <w:b/>
                      <w:sz w:val="21"/>
                      <w:szCs w:val="21"/>
                    </w:rPr>
                  </w:pPr>
                  <w:r w:rsidRPr="00725F39">
                    <w:rPr>
                      <w:rFonts w:eastAsiaTheme="minorEastAsia"/>
                      <w:b/>
                      <w:sz w:val="21"/>
                      <w:szCs w:val="21"/>
                    </w:rPr>
                    <w:t>贮存周期</w:t>
                  </w:r>
                </w:p>
              </w:tc>
            </w:tr>
            <w:tr w:rsidR="006F11AE" w:rsidRPr="00725F39" w:rsidTr="00BE53EA">
              <w:trPr>
                <w:trHeight w:val="397"/>
                <w:jc w:val="center"/>
              </w:trPr>
              <w:tc>
                <w:tcPr>
                  <w:tcW w:w="1134" w:type="dxa"/>
                  <w:vMerge w:val="restart"/>
                  <w:vAlign w:val="center"/>
                </w:tcPr>
                <w:p w:rsidR="006F11AE" w:rsidRPr="00725F39" w:rsidRDefault="006F11AE" w:rsidP="002E102C">
                  <w:pPr>
                    <w:adjustRightInd w:val="0"/>
                    <w:snapToGrid w:val="0"/>
                    <w:jc w:val="center"/>
                    <w:rPr>
                      <w:rFonts w:eastAsiaTheme="minorEastAsia"/>
                      <w:sz w:val="21"/>
                      <w:szCs w:val="21"/>
                    </w:rPr>
                  </w:pPr>
                  <w:r w:rsidRPr="00725F39">
                    <w:rPr>
                      <w:rFonts w:eastAsiaTheme="minorEastAsia"/>
                      <w:sz w:val="21"/>
                      <w:szCs w:val="21"/>
                    </w:rPr>
                    <w:t>危废暂存间</w:t>
                  </w:r>
                </w:p>
              </w:tc>
              <w:tc>
                <w:tcPr>
                  <w:tcW w:w="1134" w:type="dxa"/>
                  <w:tcBorders>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hint="eastAsia"/>
                      <w:sz w:val="21"/>
                      <w:szCs w:val="21"/>
                    </w:rPr>
                    <w:t>废油漆桶</w:t>
                  </w:r>
                </w:p>
              </w:tc>
              <w:tc>
                <w:tcPr>
                  <w:tcW w:w="1134" w:type="dxa"/>
                  <w:tcBorders>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sz w:val="21"/>
                      <w:szCs w:val="21"/>
                    </w:rPr>
                    <w:t>HW</w:t>
                  </w:r>
                  <w:r w:rsidRPr="006F11AE">
                    <w:rPr>
                      <w:rFonts w:eastAsiaTheme="minorEastAsia" w:hint="eastAsia"/>
                      <w:sz w:val="21"/>
                      <w:szCs w:val="21"/>
                    </w:rPr>
                    <w:t>49</w:t>
                  </w:r>
                  <w:r w:rsidRPr="006F11AE">
                    <w:rPr>
                      <w:rFonts w:eastAsiaTheme="minorEastAsia" w:hint="eastAsia"/>
                      <w:sz w:val="21"/>
                      <w:szCs w:val="21"/>
                    </w:rPr>
                    <w:t>其他</w:t>
                  </w:r>
                  <w:r w:rsidRPr="006F11AE">
                    <w:rPr>
                      <w:rFonts w:eastAsiaTheme="minorEastAsia"/>
                      <w:sz w:val="21"/>
                      <w:szCs w:val="21"/>
                    </w:rPr>
                    <w:t>废物</w:t>
                  </w:r>
                </w:p>
              </w:tc>
              <w:tc>
                <w:tcPr>
                  <w:tcW w:w="1277" w:type="dxa"/>
                  <w:tcBorders>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sz w:val="21"/>
                      <w:szCs w:val="21"/>
                    </w:rPr>
                    <w:t>900-</w:t>
                  </w:r>
                  <w:r w:rsidRPr="006F11AE">
                    <w:rPr>
                      <w:rFonts w:eastAsiaTheme="minorEastAsia" w:hint="eastAsia"/>
                      <w:sz w:val="21"/>
                      <w:szCs w:val="21"/>
                    </w:rPr>
                    <w:t>041</w:t>
                  </w:r>
                  <w:r w:rsidRPr="006F11AE">
                    <w:rPr>
                      <w:rFonts w:eastAsiaTheme="minorEastAsia"/>
                      <w:sz w:val="21"/>
                      <w:szCs w:val="21"/>
                    </w:rPr>
                    <w:t>-</w:t>
                  </w:r>
                  <w:r w:rsidRPr="006F11AE">
                    <w:rPr>
                      <w:rFonts w:eastAsiaTheme="minorEastAsia" w:hint="eastAsia"/>
                      <w:sz w:val="21"/>
                      <w:szCs w:val="21"/>
                    </w:rPr>
                    <w:t>49</w:t>
                  </w:r>
                </w:p>
              </w:tc>
              <w:tc>
                <w:tcPr>
                  <w:tcW w:w="991" w:type="dxa"/>
                  <w:vMerge w:val="restart"/>
                  <w:vAlign w:val="center"/>
                </w:tcPr>
                <w:p w:rsidR="006F11AE" w:rsidRPr="00725F39" w:rsidRDefault="006F11AE" w:rsidP="002E102C">
                  <w:pPr>
                    <w:adjustRightInd w:val="0"/>
                    <w:snapToGrid w:val="0"/>
                    <w:jc w:val="center"/>
                    <w:rPr>
                      <w:rFonts w:eastAsiaTheme="minorEastAsia"/>
                      <w:sz w:val="21"/>
                      <w:szCs w:val="21"/>
                    </w:rPr>
                  </w:pPr>
                  <w:r w:rsidRPr="00725F39">
                    <w:rPr>
                      <w:rFonts w:eastAsiaTheme="minorEastAsia"/>
                      <w:sz w:val="21"/>
                      <w:szCs w:val="21"/>
                    </w:rPr>
                    <w:t>车间内</w:t>
                  </w:r>
                </w:p>
              </w:tc>
              <w:tc>
                <w:tcPr>
                  <w:tcW w:w="1134" w:type="dxa"/>
                  <w:vMerge w:val="restart"/>
                  <w:vAlign w:val="center"/>
                </w:tcPr>
                <w:p w:rsidR="006F11AE" w:rsidRPr="00725F39" w:rsidRDefault="006F11AE" w:rsidP="002E102C">
                  <w:pPr>
                    <w:adjustRightInd w:val="0"/>
                    <w:snapToGrid w:val="0"/>
                    <w:jc w:val="center"/>
                    <w:rPr>
                      <w:rFonts w:eastAsiaTheme="minorEastAsia"/>
                      <w:sz w:val="21"/>
                      <w:szCs w:val="21"/>
                    </w:rPr>
                  </w:pPr>
                  <w:r w:rsidRPr="00725F39">
                    <w:rPr>
                      <w:rFonts w:eastAsiaTheme="minorEastAsia"/>
                      <w:sz w:val="21"/>
                      <w:szCs w:val="21"/>
                    </w:rPr>
                    <w:t>5m</w:t>
                  </w:r>
                  <w:r w:rsidRPr="00725F39">
                    <w:rPr>
                      <w:rFonts w:eastAsiaTheme="minorEastAsia"/>
                      <w:sz w:val="21"/>
                      <w:szCs w:val="21"/>
                      <w:vertAlign w:val="superscript"/>
                    </w:rPr>
                    <w:t>2</w:t>
                  </w:r>
                </w:p>
              </w:tc>
              <w:tc>
                <w:tcPr>
                  <w:tcW w:w="1134" w:type="dxa"/>
                  <w:tcBorders>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Pr>
                      <w:rFonts w:eastAsiaTheme="minorEastAsia" w:hint="eastAsia"/>
                      <w:sz w:val="21"/>
                      <w:szCs w:val="21"/>
                    </w:rPr>
                    <w:t>密闭放置</w:t>
                  </w:r>
                </w:p>
              </w:tc>
              <w:tc>
                <w:tcPr>
                  <w:tcW w:w="1134" w:type="dxa"/>
                  <w:vMerge w:val="restart"/>
                  <w:vAlign w:val="center"/>
                </w:tcPr>
                <w:p w:rsidR="006F11AE" w:rsidRPr="00725F39" w:rsidRDefault="006F11AE" w:rsidP="002E102C">
                  <w:pPr>
                    <w:adjustRightInd w:val="0"/>
                    <w:snapToGrid w:val="0"/>
                    <w:jc w:val="center"/>
                    <w:rPr>
                      <w:rFonts w:eastAsiaTheme="minorEastAsia"/>
                      <w:sz w:val="21"/>
                      <w:szCs w:val="21"/>
                    </w:rPr>
                  </w:pPr>
                  <w:r w:rsidRPr="00725F39">
                    <w:rPr>
                      <w:rFonts w:eastAsiaTheme="minorEastAsia"/>
                      <w:sz w:val="21"/>
                      <w:szCs w:val="21"/>
                    </w:rPr>
                    <w:t>12</w:t>
                  </w:r>
                  <w:r w:rsidRPr="00725F39">
                    <w:rPr>
                      <w:rFonts w:eastAsiaTheme="minorEastAsia"/>
                      <w:sz w:val="21"/>
                      <w:szCs w:val="21"/>
                    </w:rPr>
                    <w:t>个月</w:t>
                  </w:r>
                </w:p>
              </w:tc>
            </w:tr>
            <w:tr w:rsidR="006F11AE" w:rsidRPr="00725F39" w:rsidTr="00BE53EA">
              <w:trPr>
                <w:trHeight w:val="397"/>
                <w:jc w:val="center"/>
              </w:trPr>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tcBorders>
                    <w:top w:val="single" w:sz="4" w:space="0" w:color="auto"/>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Pr>
                      <w:rFonts w:eastAsiaTheme="minorEastAsia" w:hint="eastAsia"/>
                      <w:sz w:val="21"/>
                      <w:szCs w:val="21"/>
                    </w:rPr>
                    <w:t>废过滤棉</w:t>
                  </w:r>
                </w:p>
              </w:tc>
              <w:tc>
                <w:tcPr>
                  <w:tcW w:w="1134" w:type="dxa"/>
                  <w:tcBorders>
                    <w:top w:val="single" w:sz="4" w:space="0" w:color="auto"/>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sz w:val="21"/>
                      <w:szCs w:val="21"/>
                    </w:rPr>
                    <w:t>HW</w:t>
                  </w:r>
                  <w:r w:rsidRPr="006F11AE">
                    <w:rPr>
                      <w:rFonts w:eastAsiaTheme="minorEastAsia" w:hint="eastAsia"/>
                      <w:sz w:val="21"/>
                      <w:szCs w:val="21"/>
                    </w:rPr>
                    <w:t>49</w:t>
                  </w:r>
                  <w:r w:rsidRPr="006F11AE">
                    <w:rPr>
                      <w:rFonts w:eastAsiaTheme="minorEastAsia" w:hint="eastAsia"/>
                      <w:sz w:val="21"/>
                      <w:szCs w:val="21"/>
                    </w:rPr>
                    <w:t>其他</w:t>
                  </w:r>
                  <w:r w:rsidRPr="006F11AE">
                    <w:rPr>
                      <w:rFonts w:eastAsiaTheme="minorEastAsia"/>
                      <w:sz w:val="21"/>
                      <w:szCs w:val="21"/>
                    </w:rPr>
                    <w:t>废物</w:t>
                  </w:r>
                </w:p>
              </w:tc>
              <w:tc>
                <w:tcPr>
                  <w:tcW w:w="1277" w:type="dxa"/>
                  <w:tcBorders>
                    <w:top w:val="single" w:sz="4" w:space="0" w:color="auto"/>
                    <w:bottom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sz w:val="21"/>
                      <w:szCs w:val="21"/>
                    </w:rPr>
                    <w:t>900-</w:t>
                  </w:r>
                  <w:r w:rsidRPr="006F11AE">
                    <w:rPr>
                      <w:rFonts w:eastAsiaTheme="minorEastAsia" w:hint="eastAsia"/>
                      <w:sz w:val="21"/>
                      <w:szCs w:val="21"/>
                    </w:rPr>
                    <w:t>041</w:t>
                  </w:r>
                  <w:r w:rsidRPr="006F11AE">
                    <w:rPr>
                      <w:rFonts w:eastAsiaTheme="minorEastAsia"/>
                      <w:sz w:val="21"/>
                      <w:szCs w:val="21"/>
                    </w:rPr>
                    <w:t>-</w:t>
                  </w:r>
                  <w:r w:rsidRPr="006F11AE">
                    <w:rPr>
                      <w:rFonts w:eastAsiaTheme="minorEastAsia" w:hint="eastAsia"/>
                      <w:sz w:val="21"/>
                      <w:szCs w:val="21"/>
                    </w:rPr>
                    <w:t>49</w:t>
                  </w:r>
                </w:p>
              </w:tc>
              <w:tc>
                <w:tcPr>
                  <w:tcW w:w="991"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vMerge w:val="restart"/>
                  <w:tcBorders>
                    <w:top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725F39">
                    <w:rPr>
                      <w:rFonts w:eastAsiaTheme="minorEastAsia"/>
                      <w:sz w:val="21"/>
                      <w:szCs w:val="21"/>
                    </w:rPr>
                    <w:t>桶装</w:t>
                  </w:r>
                </w:p>
              </w:tc>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r>
            <w:tr w:rsidR="006F11AE" w:rsidRPr="00725F39" w:rsidTr="00BE53EA">
              <w:trPr>
                <w:trHeight w:val="397"/>
                <w:jc w:val="center"/>
              </w:trPr>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tcBorders>
                    <w:top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Pr>
                      <w:rFonts w:hint="eastAsia"/>
                      <w:sz w:val="21"/>
                      <w:szCs w:val="21"/>
                    </w:rPr>
                    <w:t>废活性炭</w:t>
                  </w:r>
                </w:p>
              </w:tc>
              <w:tc>
                <w:tcPr>
                  <w:tcW w:w="1134" w:type="dxa"/>
                  <w:tcBorders>
                    <w:top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sz w:val="21"/>
                      <w:szCs w:val="21"/>
                    </w:rPr>
                    <w:t>HW</w:t>
                  </w:r>
                  <w:r w:rsidRPr="006F11AE">
                    <w:rPr>
                      <w:rFonts w:eastAsiaTheme="minorEastAsia" w:hint="eastAsia"/>
                      <w:sz w:val="21"/>
                      <w:szCs w:val="21"/>
                    </w:rPr>
                    <w:t>49</w:t>
                  </w:r>
                  <w:r w:rsidRPr="006F11AE">
                    <w:rPr>
                      <w:rFonts w:eastAsiaTheme="minorEastAsia" w:hint="eastAsia"/>
                      <w:sz w:val="21"/>
                      <w:szCs w:val="21"/>
                    </w:rPr>
                    <w:t>其他</w:t>
                  </w:r>
                  <w:r w:rsidRPr="006F11AE">
                    <w:rPr>
                      <w:rFonts w:eastAsiaTheme="minorEastAsia"/>
                      <w:sz w:val="21"/>
                      <w:szCs w:val="21"/>
                    </w:rPr>
                    <w:t>废物</w:t>
                  </w:r>
                </w:p>
              </w:tc>
              <w:tc>
                <w:tcPr>
                  <w:tcW w:w="1277" w:type="dxa"/>
                  <w:tcBorders>
                    <w:top w:val="single" w:sz="4" w:space="0" w:color="auto"/>
                  </w:tcBorders>
                  <w:vAlign w:val="center"/>
                </w:tcPr>
                <w:p w:rsidR="006F11AE" w:rsidRPr="00725F39" w:rsidRDefault="006F11AE" w:rsidP="002E102C">
                  <w:pPr>
                    <w:adjustRightInd w:val="0"/>
                    <w:snapToGrid w:val="0"/>
                    <w:jc w:val="center"/>
                    <w:rPr>
                      <w:rFonts w:eastAsiaTheme="minorEastAsia"/>
                      <w:sz w:val="21"/>
                      <w:szCs w:val="21"/>
                    </w:rPr>
                  </w:pPr>
                  <w:r w:rsidRPr="006F11AE">
                    <w:rPr>
                      <w:rFonts w:eastAsiaTheme="minorEastAsia"/>
                      <w:sz w:val="21"/>
                      <w:szCs w:val="21"/>
                    </w:rPr>
                    <w:t>900-</w:t>
                  </w:r>
                  <w:r w:rsidRPr="006F11AE">
                    <w:rPr>
                      <w:rFonts w:eastAsiaTheme="minorEastAsia" w:hint="eastAsia"/>
                      <w:sz w:val="21"/>
                      <w:szCs w:val="21"/>
                    </w:rPr>
                    <w:t>041</w:t>
                  </w:r>
                  <w:r w:rsidRPr="006F11AE">
                    <w:rPr>
                      <w:rFonts w:eastAsiaTheme="minorEastAsia"/>
                      <w:sz w:val="21"/>
                      <w:szCs w:val="21"/>
                    </w:rPr>
                    <w:t>-</w:t>
                  </w:r>
                  <w:r w:rsidRPr="006F11AE">
                    <w:rPr>
                      <w:rFonts w:eastAsiaTheme="minorEastAsia" w:hint="eastAsia"/>
                      <w:sz w:val="21"/>
                      <w:szCs w:val="21"/>
                    </w:rPr>
                    <w:t>49</w:t>
                  </w:r>
                </w:p>
              </w:tc>
              <w:tc>
                <w:tcPr>
                  <w:tcW w:w="991"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c>
                <w:tcPr>
                  <w:tcW w:w="1134" w:type="dxa"/>
                  <w:vMerge/>
                  <w:vAlign w:val="center"/>
                </w:tcPr>
                <w:p w:rsidR="006F11AE" w:rsidRPr="00725F39" w:rsidRDefault="006F11AE" w:rsidP="002E102C">
                  <w:pPr>
                    <w:adjustRightInd w:val="0"/>
                    <w:snapToGrid w:val="0"/>
                    <w:jc w:val="center"/>
                    <w:rPr>
                      <w:rFonts w:eastAsiaTheme="minorEastAsia"/>
                      <w:sz w:val="21"/>
                      <w:szCs w:val="21"/>
                    </w:rPr>
                  </w:pPr>
                </w:p>
              </w:tc>
            </w:tr>
          </w:tbl>
          <w:p w:rsidR="003B244C" w:rsidRPr="00725F39" w:rsidRDefault="003B244C" w:rsidP="003B244C">
            <w:pPr>
              <w:adjustRightInd w:val="0"/>
              <w:snapToGrid w:val="0"/>
              <w:spacing w:line="440" w:lineRule="exact"/>
              <w:ind w:firstLineChars="200" w:firstLine="480"/>
              <w:rPr>
                <w:rFonts w:eastAsiaTheme="minorEastAsia"/>
                <w:sz w:val="24"/>
                <w:szCs w:val="24"/>
              </w:rPr>
            </w:pPr>
            <w:r w:rsidRPr="00725F39">
              <w:rPr>
                <w:rFonts w:eastAsiaTheme="minorEastAsia"/>
                <w:sz w:val="24"/>
                <w:szCs w:val="24"/>
              </w:rPr>
              <w:t>综上，项目运营过程中产生的固体废物全部进行了有效的处置，不会对周围环境造成较大的影响。评价认为：项目固废处置措施可行。</w:t>
            </w:r>
          </w:p>
          <w:p w:rsidR="00530236" w:rsidRDefault="004A6F3D" w:rsidP="00530236">
            <w:pPr>
              <w:spacing w:line="420" w:lineRule="exact"/>
              <w:ind w:firstLineChars="200" w:firstLine="482"/>
              <w:rPr>
                <w:b/>
                <w:sz w:val="24"/>
                <w:szCs w:val="24"/>
              </w:rPr>
            </w:pPr>
            <w:r w:rsidRPr="00C846EC">
              <w:rPr>
                <w:rFonts w:hint="eastAsia"/>
                <w:b/>
                <w:sz w:val="24"/>
                <w:szCs w:val="24"/>
              </w:rPr>
              <w:t>4</w:t>
            </w:r>
            <w:r w:rsidR="00530236" w:rsidRPr="00C846EC">
              <w:rPr>
                <w:b/>
                <w:sz w:val="24"/>
                <w:szCs w:val="24"/>
              </w:rPr>
              <w:t>、土壤</w:t>
            </w:r>
          </w:p>
          <w:p w:rsidR="008F41BA" w:rsidRPr="00C846EC" w:rsidRDefault="008F41BA" w:rsidP="008F41BA">
            <w:pPr>
              <w:spacing w:line="420" w:lineRule="exact"/>
              <w:ind w:firstLineChars="200" w:firstLine="480"/>
              <w:rPr>
                <w:b/>
                <w:sz w:val="24"/>
                <w:szCs w:val="24"/>
              </w:rPr>
            </w:pPr>
            <w:r w:rsidRPr="008F41BA">
              <w:rPr>
                <w:rFonts w:hint="eastAsia"/>
                <w:sz w:val="24"/>
                <w:szCs w:val="24"/>
              </w:rPr>
              <w:t>4.1</w:t>
            </w:r>
            <w:r w:rsidRPr="005E274A">
              <w:rPr>
                <w:rFonts w:hint="eastAsia"/>
                <w:spacing w:val="8"/>
                <w:sz w:val="24"/>
                <w:szCs w:val="22"/>
              </w:rPr>
              <w:t>评价工作等级</w:t>
            </w:r>
          </w:p>
          <w:p w:rsidR="005E4B2A" w:rsidRPr="00C846EC" w:rsidRDefault="005E4B2A" w:rsidP="005E4B2A">
            <w:pPr>
              <w:spacing w:line="440" w:lineRule="exact"/>
              <w:ind w:firstLineChars="200" w:firstLine="480"/>
              <w:rPr>
                <w:sz w:val="24"/>
                <w:szCs w:val="24"/>
              </w:rPr>
            </w:pPr>
            <w:r w:rsidRPr="00C846EC">
              <w:rPr>
                <w:sz w:val="24"/>
                <w:szCs w:val="24"/>
              </w:rPr>
              <w:t>根据《环境影响评价技术导则</w:t>
            </w:r>
            <w:r w:rsidRPr="00C846EC">
              <w:rPr>
                <w:sz w:val="24"/>
                <w:szCs w:val="24"/>
              </w:rPr>
              <w:t xml:space="preserve"> </w:t>
            </w:r>
            <w:r w:rsidRPr="00C846EC">
              <w:rPr>
                <w:sz w:val="24"/>
                <w:szCs w:val="24"/>
              </w:rPr>
              <w:t>土壤环境（试行）》（</w:t>
            </w:r>
            <w:r w:rsidRPr="00C846EC">
              <w:rPr>
                <w:sz w:val="24"/>
                <w:szCs w:val="24"/>
              </w:rPr>
              <w:t>HJ964-2018</w:t>
            </w:r>
            <w:r w:rsidRPr="00C846EC">
              <w:rPr>
                <w:sz w:val="24"/>
                <w:szCs w:val="24"/>
              </w:rPr>
              <w:t>）评价等级划分依据，建设项目评价等级由项目类别和环境敏感程度</w:t>
            </w:r>
            <w:r w:rsidR="00462922" w:rsidRPr="00C846EC">
              <w:rPr>
                <w:sz w:val="24"/>
                <w:szCs w:val="24"/>
              </w:rPr>
              <w:t>、占地规模</w:t>
            </w:r>
            <w:r w:rsidRPr="00C846EC">
              <w:rPr>
                <w:sz w:val="24"/>
                <w:szCs w:val="24"/>
              </w:rPr>
              <w:t>共同判定：</w:t>
            </w:r>
          </w:p>
          <w:p w:rsidR="005E4B2A" w:rsidRPr="00C846EC" w:rsidRDefault="005E4B2A" w:rsidP="005E4B2A">
            <w:pPr>
              <w:spacing w:line="440" w:lineRule="exact"/>
              <w:ind w:firstLineChars="200" w:firstLine="480"/>
              <w:rPr>
                <w:sz w:val="24"/>
                <w:szCs w:val="24"/>
              </w:rPr>
            </w:pPr>
            <w:r w:rsidRPr="00C846EC">
              <w:rPr>
                <w:sz w:val="24"/>
                <w:szCs w:val="24"/>
              </w:rPr>
              <w:t>（</w:t>
            </w:r>
            <w:r w:rsidRPr="00C846EC">
              <w:rPr>
                <w:sz w:val="24"/>
                <w:szCs w:val="24"/>
              </w:rPr>
              <w:t>1</w:t>
            </w:r>
            <w:r w:rsidRPr="00C846EC">
              <w:rPr>
                <w:sz w:val="24"/>
                <w:szCs w:val="24"/>
              </w:rPr>
              <w:t>）建设项目占地规模：大型（</w:t>
            </w:r>
            <w:r w:rsidRPr="00C846EC">
              <w:rPr>
                <w:sz w:val="24"/>
                <w:szCs w:val="24"/>
              </w:rPr>
              <w:t>≥50hm</w:t>
            </w:r>
            <w:r w:rsidRPr="00C846EC">
              <w:rPr>
                <w:sz w:val="24"/>
                <w:szCs w:val="24"/>
                <w:vertAlign w:val="superscript"/>
              </w:rPr>
              <w:t>2</w:t>
            </w:r>
            <w:r w:rsidRPr="00C846EC">
              <w:rPr>
                <w:sz w:val="24"/>
                <w:szCs w:val="24"/>
              </w:rPr>
              <w:t>）、中型（</w:t>
            </w:r>
            <w:r w:rsidRPr="00C846EC">
              <w:rPr>
                <w:sz w:val="24"/>
                <w:szCs w:val="24"/>
              </w:rPr>
              <w:t>5-50hm</w:t>
            </w:r>
            <w:r w:rsidRPr="00C846EC">
              <w:rPr>
                <w:sz w:val="24"/>
                <w:szCs w:val="24"/>
                <w:vertAlign w:val="superscript"/>
              </w:rPr>
              <w:t>2</w:t>
            </w:r>
            <w:r w:rsidRPr="00C846EC">
              <w:rPr>
                <w:sz w:val="24"/>
                <w:szCs w:val="24"/>
              </w:rPr>
              <w:t>）、小型（</w:t>
            </w:r>
            <w:r w:rsidRPr="00C846EC">
              <w:rPr>
                <w:sz w:val="24"/>
                <w:szCs w:val="24"/>
              </w:rPr>
              <w:t>≤5hm</w:t>
            </w:r>
            <w:r w:rsidRPr="00C846EC">
              <w:rPr>
                <w:sz w:val="24"/>
                <w:szCs w:val="24"/>
                <w:vertAlign w:val="superscript"/>
              </w:rPr>
              <w:t>2</w:t>
            </w:r>
            <w:r w:rsidRPr="00C846EC">
              <w:rPr>
                <w:sz w:val="24"/>
                <w:szCs w:val="24"/>
              </w:rPr>
              <w:t>）。本项目占地面积</w:t>
            </w:r>
            <w:r w:rsidR="0009468E" w:rsidRPr="00C846EC">
              <w:rPr>
                <w:rFonts w:hint="eastAsia"/>
                <w:sz w:val="24"/>
                <w:szCs w:val="24"/>
              </w:rPr>
              <w:t>6770</w:t>
            </w:r>
            <w:r w:rsidRPr="00C846EC">
              <w:rPr>
                <w:sz w:val="24"/>
                <w:szCs w:val="24"/>
              </w:rPr>
              <w:t>m</w:t>
            </w:r>
            <w:r w:rsidRPr="00C846EC">
              <w:rPr>
                <w:sz w:val="24"/>
                <w:szCs w:val="24"/>
                <w:vertAlign w:val="superscript"/>
              </w:rPr>
              <w:t>2</w:t>
            </w:r>
            <w:r w:rsidRPr="00C846EC">
              <w:rPr>
                <w:sz w:val="24"/>
                <w:szCs w:val="24"/>
              </w:rPr>
              <w:t>，占地规模属于小型。</w:t>
            </w:r>
          </w:p>
          <w:p w:rsidR="005E4B2A" w:rsidRPr="00C846EC" w:rsidRDefault="005E4B2A" w:rsidP="005E4B2A">
            <w:pPr>
              <w:spacing w:line="440" w:lineRule="exact"/>
              <w:ind w:firstLineChars="200" w:firstLine="480"/>
              <w:rPr>
                <w:sz w:val="24"/>
                <w:szCs w:val="24"/>
              </w:rPr>
            </w:pPr>
            <w:r w:rsidRPr="00C846EC">
              <w:rPr>
                <w:sz w:val="24"/>
                <w:szCs w:val="24"/>
              </w:rPr>
              <w:t>（</w:t>
            </w:r>
            <w:r w:rsidRPr="00C846EC">
              <w:rPr>
                <w:sz w:val="24"/>
                <w:szCs w:val="24"/>
              </w:rPr>
              <w:t>2</w:t>
            </w:r>
            <w:r w:rsidRPr="00C846EC">
              <w:rPr>
                <w:sz w:val="24"/>
                <w:szCs w:val="24"/>
              </w:rPr>
              <w:t>）土壤环境影响评价项目类别：根据《环境影响评价技术导则</w:t>
            </w:r>
            <w:r w:rsidRPr="00C846EC">
              <w:rPr>
                <w:sz w:val="24"/>
                <w:szCs w:val="24"/>
              </w:rPr>
              <w:t xml:space="preserve"> </w:t>
            </w:r>
            <w:r w:rsidRPr="00C846EC">
              <w:rPr>
                <w:sz w:val="24"/>
                <w:szCs w:val="24"/>
              </w:rPr>
              <w:t>土壤环境（试行）》</w:t>
            </w:r>
            <w:r w:rsidRPr="00C846EC">
              <w:rPr>
                <w:sz w:val="24"/>
                <w:szCs w:val="24"/>
              </w:rPr>
              <w:lastRenderedPageBreak/>
              <w:t>（</w:t>
            </w:r>
            <w:r w:rsidRPr="00C846EC">
              <w:rPr>
                <w:sz w:val="24"/>
                <w:szCs w:val="24"/>
              </w:rPr>
              <w:t>HJ964-2018</w:t>
            </w:r>
            <w:r w:rsidRPr="00C846EC">
              <w:rPr>
                <w:sz w:val="24"/>
                <w:szCs w:val="24"/>
              </w:rPr>
              <w:t>）附录</w:t>
            </w:r>
            <w:r w:rsidRPr="00C846EC">
              <w:rPr>
                <w:sz w:val="24"/>
                <w:szCs w:val="24"/>
              </w:rPr>
              <w:t>A“</w:t>
            </w:r>
            <w:r w:rsidRPr="00C846EC">
              <w:rPr>
                <w:sz w:val="24"/>
                <w:szCs w:val="24"/>
              </w:rPr>
              <w:t>土壤环境影响评价项目类别</w:t>
            </w:r>
            <w:r w:rsidRPr="00C846EC">
              <w:rPr>
                <w:sz w:val="24"/>
                <w:szCs w:val="24"/>
              </w:rPr>
              <w:t>”</w:t>
            </w:r>
            <w:r w:rsidRPr="00C846EC">
              <w:rPr>
                <w:sz w:val="24"/>
                <w:szCs w:val="24"/>
              </w:rPr>
              <w:t>，</w:t>
            </w:r>
            <w:r w:rsidRPr="00C846EC">
              <w:rPr>
                <w:color w:val="000000"/>
                <w:sz w:val="24"/>
                <w:szCs w:val="24"/>
              </w:rPr>
              <w:t>本项目行业类别属于设备制造、金属制品、汽车制造及其他用品制造中的</w:t>
            </w:r>
            <w:r w:rsidRPr="00C846EC">
              <w:rPr>
                <w:color w:val="000000"/>
                <w:sz w:val="24"/>
                <w:szCs w:val="24"/>
              </w:rPr>
              <w:t xml:space="preserve"> “</w:t>
            </w:r>
            <w:r w:rsidR="00C846EC" w:rsidRPr="00C846EC">
              <w:rPr>
                <w:rFonts w:hint="eastAsia"/>
                <w:color w:val="000000"/>
                <w:sz w:val="24"/>
                <w:szCs w:val="24"/>
              </w:rPr>
              <w:t>使用有机涂层的</w:t>
            </w:r>
            <w:r w:rsidRPr="00C846EC">
              <w:rPr>
                <w:color w:val="000000"/>
                <w:sz w:val="24"/>
                <w:szCs w:val="24"/>
              </w:rPr>
              <w:t>”</w:t>
            </w:r>
            <w:r w:rsidRPr="00C846EC">
              <w:rPr>
                <w:color w:val="000000"/>
                <w:sz w:val="24"/>
                <w:szCs w:val="24"/>
              </w:rPr>
              <w:t>，因此本项目土壤环境影响评价项目类别为</w:t>
            </w:r>
            <w:r w:rsidR="0085680E" w:rsidRPr="00C846EC">
              <w:rPr>
                <w:color w:val="000000"/>
                <w:sz w:val="24"/>
                <w:szCs w:val="24"/>
              </w:rPr>
              <w:fldChar w:fldCharType="begin"/>
            </w:r>
            <w:r w:rsidR="00C846EC" w:rsidRPr="00C846EC">
              <w:rPr>
                <w:color w:val="000000"/>
                <w:sz w:val="24"/>
                <w:szCs w:val="24"/>
              </w:rPr>
              <w:instrText xml:space="preserve"> = 3 \* ROMAN </w:instrText>
            </w:r>
            <w:r w:rsidR="0085680E" w:rsidRPr="00C846EC">
              <w:rPr>
                <w:color w:val="000000"/>
                <w:sz w:val="24"/>
                <w:szCs w:val="24"/>
              </w:rPr>
              <w:fldChar w:fldCharType="separate"/>
            </w:r>
            <w:r w:rsidR="00C846EC" w:rsidRPr="00C846EC">
              <w:rPr>
                <w:color w:val="000000"/>
                <w:sz w:val="24"/>
                <w:szCs w:val="24"/>
              </w:rPr>
              <w:t>I</w:t>
            </w:r>
            <w:r w:rsidR="0085680E" w:rsidRPr="00C846EC">
              <w:rPr>
                <w:color w:val="000000"/>
                <w:sz w:val="24"/>
                <w:szCs w:val="24"/>
              </w:rPr>
              <w:fldChar w:fldCharType="end"/>
            </w:r>
            <w:r w:rsidRPr="00C846EC">
              <w:rPr>
                <w:color w:val="000000"/>
                <w:sz w:val="24"/>
                <w:szCs w:val="24"/>
              </w:rPr>
              <w:t>类。</w:t>
            </w:r>
          </w:p>
          <w:p w:rsidR="005E4B2A" w:rsidRPr="00C846EC" w:rsidRDefault="005E4B2A" w:rsidP="005E4B2A">
            <w:pPr>
              <w:spacing w:line="440" w:lineRule="exact"/>
              <w:ind w:firstLineChars="200" w:firstLine="480"/>
              <w:rPr>
                <w:sz w:val="24"/>
                <w:szCs w:val="24"/>
              </w:rPr>
            </w:pPr>
            <w:r w:rsidRPr="00C846EC">
              <w:rPr>
                <w:sz w:val="24"/>
                <w:szCs w:val="24"/>
              </w:rPr>
              <w:t>（</w:t>
            </w:r>
            <w:r w:rsidRPr="00C846EC">
              <w:rPr>
                <w:sz w:val="24"/>
                <w:szCs w:val="24"/>
              </w:rPr>
              <w:t>3</w:t>
            </w:r>
            <w:r w:rsidRPr="00C846EC">
              <w:rPr>
                <w:sz w:val="24"/>
                <w:szCs w:val="24"/>
              </w:rPr>
              <w:t>）建设项目土壤环境影响类型：根据《环境影响评价技术导则</w:t>
            </w:r>
            <w:r w:rsidRPr="00C846EC">
              <w:rPr>
                <w:sz w:val="24"/>
                <w:szCs w:val="24"/>
              </w:rPr>
              <w:t xml:space="preserve"> </w:t>
            </w:r>
            <w:r w:rsidRPr="00C846EC">
              <w:rPr>
                <w:sz w:val="24"/>
                <w:szCs w:val="24"/>
              </w:rPr>
              <w:t>土壤环境（试行）》（</w:t>
            </w:r>
            <w:r w:rsidRPr="00C846EC">
              <w:rPr>
                <w:sz w:val="24"/>
                <w:szCs w:val="24"/>
              </w:rPr>
              <w:t>HJ964-2018</w:t>
            </w:r>
            <w:r w:rsidRPr="00C846EC">
              <w:rPr>
                <w:sz w:val="24"/>
                <w:szCs w:val="24"/>
              </w:rPr>
              <w:t>），建设项目土壤环境影响类型为污染影响</w:t>
            </w:r>
            <w:r w:rsidR="00C846EC" w:rsidRPr="00C846EC">
              <w:rPr>
                <w:rFonts w:hint="eastAsia"/>
                <w:sz w:val="24"/>
                <w:szCs w:val="24"/>
              </w:rPr>
              <w:t>型</w:t>
            </w:r>
            <w:r w:rsidRPr="00C846EC">
              <w:rPr>
                <w:sz w:val="24"/>
                <w:szCs w:val="24"/>
              </w:rPr>
              <w:t>。</w:t>
            </w:r>
          </w:p>
          <w:p w:rsidR="005E4B2A" w:rsidRPr="00C846EC" w:rsidRDefault="005E4B2A" w:rsidP="005E4B2A">
            <w:pPr>
              <w:spacing w:line="440" w:lineRule="exact"/>
              <w:ind w:firstLineChars="200" w:firstLine="480"/>
              <w:rPr>
                <w:color w:val="000000"/>
                <w:sz w:val="24"/>
                <w:szCs w:val="24"/>
              </w:rPr>
            </w:pPr>
            <w:r w:rsidRPr="00C846EC">
              <w:rPr>
                <w:sz w:val="24"/>
                <w:szCs w:val="24"/>
              </w:rPr>
              <w:t>（</w:t>
            </w:r>
            <w:r w:rsidRPr="00C846EC">
              <w:rPr>
                <w:sz w:val="24"/>
                <w:szCs w:val="24"/>
              </w:rPr>
              <w:t>4</w:t>
            </w:r>
            <w:r w:rsidRPr="00C846EC">
              <w:rPr>
                <w:sz w:val="24"/>
                <w:szCs w:val="24"/>
              </w:rPr>
              <w:t>）建设项目所在地周边的土壤环境敏感程度：经调查，</w:t>
            </w:r>
            <w:r w:rsidRPr="00C846EC">
              <w:rPr>
                <w:color w:val="000000"/>
                <w:sz w:val="24"/>
                <w:szCs w:val="24"/>
              </w:rPr>
              <w:t>本项目</w:t>
            </w:r>
            <w:r w:rsidR="00C846EC" w:rsidRPr="00C846EC">
              <w:rPr>
                <w:rFonts w:hint="eastAsia"/>
                <w:color w:val="000000"/>
                <w:sz w:val="24"/>
                <w:szCs w:val="24"/>
              </w:rPr>
              <w:t>西侧</w:t>
            </w:r>
            <w:r w:rsidR="00C846EC" w:rsidRPr="00C846EC">
              <w:rPr>
                <w:rFonts w:hint="eastAsia"/>
                <w:color w:val="000000"/>
                <w:sz w:val="24"/>
                <w:szCs w:val="24"/>
              </w:rPr>
              <w:t>130m</w:t>
            </w:r>
            <w:r w:rsidR="00C846EC" w:rsidRPr="00C846EC">
              <w:rPr>
                <w:rFonts w:hint="eastAsia"/>
                <w:color w:val="000000"/>
                <w:sz w:val="24"/>
                <w:szCs w:val="24"/>
              </w:rPr>
              <w:t>处和东侧</w:t>
            </w:r>
            <w:r w:rsidR="00C846EC" w:rsidRPr="00C846EC">
              <w:rPr>
                <w:rFonts w:hint="eastAsia"/>
                <w:color w:val="000000"/>
                <w:sz w:val="24"/>
                <w:szCs w:val="24"/>
              </w:rPr>
              <w:t>120m</w:t>
            </w:r>
            <w:r w:rsidR="00C846EC" w:rsidRPr="00C846EC">
              <w:rPr>
                <w:rFonts w:hint="eastAsia"/>
                <w:color w:val="000000"/>
                <w:sz w:val="24"/>
                <w:szCs w:val="24"/>
              </w:rPr>
              <w:t>处为耕地，故</w:t>
            </w:r>
            <w:r w:rsidRPr="00C846EC">
              <w:rPr>
                <w:color w:val="000000"/>
                <w:sz w:val="24"/>
                <w:szCs w:val="24"/>
              </w:rPr>
              <w:t>本项目厂界</w:t>
            </w:r>
            <w:r w:rsidR="00C846EC" w:rsidRPr="00C846EC">
              <w:rPr>
                <w:rFonts w:hint="eastAsia"/>
                <w:color w:val="000000"/>
                <w:sz w:val="24"/>
                <w:szCs w:val="24"/>
              </w:rPr>
              <w:t>1000</w:t>
            </w:r>
            <w:r w:rsidRPr="00C846EC">
              <w:rPr>
                <w:color w:val="000000"/>
                <w:sz w:val="24"/>
                <w:szCs w:val="24"/>
              </w:rPr>
              <w:t>m</w:t>
            </w:r>
            <w:r w:rsidR="00C846EC" w:rsidRPr="00C846EC">
              <w:rPr>
                <w:color w:val="000000"/>
                <w:sz w:val="24"/>
                <w:szCs w:val="24"/>
              </w:rPr>
              <w:t>范围内</w:t>
            </w:r>
            <w:r w:rsidRPr="00C846EC">
              <w:rPr>
                <w:color w:val="000000"/>
                <w:sz w:val="24"/>
                <w:szCs w:val="24"/>
              </w:rPr>
              <w:t>存在耕地、园地、牧草地、饮用水水源地，不存在居民区、学校、医院、疗养院、养老院等土壤环境敏感目标</w:t>
            </w:r>
            <w:r w:rsidR="00C846EC" w:rsidRPr="00C846EC">
              <w:rPr>
                <w:rFonts w:hint="eastAsia"/>
                <w:color w:val="000000"/>
                <w:sz w:val="24"/>
                <w:szCs w:val="24"/>
              </w:rPr>
              <w:t>，</w:t>
            </w:r>
            <w:r w:rsidR="00C846EC" w:rsidRPr="00C846EC">
              <w:rPr>
                <w:color w:val="000000"/>
                <w:sz w:val="24"/>
                <w:szCs w:val="24"/>
              </w:rPr>
              <w:t>本项目周边土壤环境敏感程度为</w:t>
            </w:r>
            <w:r w:rsidRPr="00C846EC">
              <w:rPr>
                <w:color w:val="000000"/>
                <w:sz w:val="24"/>
                <w:szCs w:val="24"/>
              </w:rPr>
              <w:t>敏感。</w:t>
            </w:r>
          </w:p>
          <w:p w:rsidR="00B24D1A" w:rsidRPr="00257D6F" w:rsidRDefault="00530236" w:rsidP="00257D6F">
            <w:pPr>
              <w:spacing w:line="440" w:lineRule="exact"/>
              <w:ind w:firstLineChars="200" w:firstLine="480"/>
              <w:rPr>
                <w:sz w:val="24"/>
                <w:szCs w:val="24"/>
              </w:rPr>
            </w:pPr>
            <w:r w:rsidRPr="00C846EC">
              <w:rPr>
                <w:sz w:val="24"/>
                <w:szCs w:val="24"/>
              </w:rPr>
              <w:t>具体指标判断见下表。</w:t>
            </w:r>
          </w:p>
          <w:p w:rsidR="00530236" w:rsidRPr="00C846EC" w:rsidRDefault="00530236" w:rsidP="00530236">
            <w:pPr>
              <w:spacing w:line="440" w:lineRule="exact"/>
              <w:ind w:firstLineChars="300" w:firstLine="720"/>
              <w:rPr>
                <w:rFonts w:eastAsia="黑体"/>
                <w:sz w:val="24"/>
                <w:szCs w:val="24"/>
              </w:rPr>
            </w:pPr>
            <w:r w:rsidRPr="00C846EC">
              <w:rPr>
                <w:rFonts w:eastAsia="黑体"/>
                <w:sz w:val="24"/>
                <w:szCs w:val="24"/>
              </w:rPr>
              <w:t>表</w:t>
            </w:r>
            <w:r w:rsidR="00A53F0C" w:rsidRPr="00C846EC">
              <w:rPr>
                <w:rFonts w:eastAsia="黑体"/>
                <w:sz w:val="24"/>
                <w:szCs w:val="24"/>
              </w:rPr>
              <w:t>4</w:t>
            </w:r>
            <w:r w:rsidR="0047634D">
              <w:rPr>
                <w:rFonts w:eastAsia="黑体" w:hint="eastAsia"/>
                <w:sz w:val="24"/>
                <w:szCs w:val="24"/>
              </w:rPr>
              <w:t>5</w:t>
            </w:r>
            <w:r w:rsidRPr="00C846EC">
              <w:rPr>
                <w:rFonts w:eastAsia="黑体"/>
                <w:sz w:val="24"/>
                <w:szCs w:val="24"/>
              </w:rPr>
              <w:t xml:space="preserve">                </w:t>
            </w:r>
            <w:r w:rsidRPr="00C846EC">
              <w:rPr>
                <w:rFonts w:eastAsia="黑体"/>
                <w:sz w:val="24"/>
                <w:szCs w:val="24"/>
              </w:rPr>
              <w:t>污染影响型评价工作等级划分表</w:t>
            </w:r>
          </w:p>
          <w:tbl>
            <w:tblPr>
              <w:tblW w:w="9072" w:type="dxa"/>
              <w:tblBorders>
                <w:top w:val="single" w:sz="8" w:space="0" w:color="auto"/>
                <w:bottom w:val="single" w:sz="8" w:space="0" w:color="auto"/>
                <w:insideH w:val="single" w:sz="4" w:space="0" w:color="auto"/>
                <w:insideV w:val="single" w:sz="4" w:space="0" w:color="auto"/>
              </w:tblBorders>
              <w:tblLayout w:type="fixed"/>
              <w:tblLook w:val="04A0"/>
            </w:tblPr>
            <w:tblGrid>
              <w:gridCol w:w="1526"/>
              <w:gridCol w:w="850"/>
              <w:gridCol w:w="851"/>
              <w:gridCol w:w="850"/>
              <w:gridCol w:w="851"/>
              <w:gridCol w:w="850"/>
              <w:gridCol w:w="851"/>
              <w:gridCol w:w="850"/>
              <w:gridCol w:w="851"/>
              <w:gridCol w:w="742"/>
            </w:tblGrid>
            <w:tr w:rsidR="00530236" w:rsidRPr="00C846EC" w:rsidTr="003E1166">
              <w:trPr>
                <w:trHeight w:val="397"/>
              </w:trPr>
              <w:tc>
                <w:tcPr>
                  <w:tcW w:w="1526" w:type="dxa"/>
                  <w:vMerge w:val="restart"/>
                  <w:tcBorders>
                    <w:top w:val="single" w:sz="8" w:space="0" w:color="auto"/>
                    <w:bottom w:val="single" w:sz="4" w:space="0" w:color="auto"/>
                  </w:tcBorders>
                  <w:vAlign w:val="center"/>
                </w:tcPr>
                <w:p w:rsidR="00530236" w:rsidRPr="00C846EC" w:rsidRDefault="0085680E" w:rsidP="003E1166">
                  <w:pPr>
                    <w:tabs>
                      <w:tab w:val="center" w:pos="4153"/>
                      <w:tab w:val="right" w:pos="8306"/>
                    </w:tabs>
                    <w:snapToGrid w:val="0"/>
                    <w:jc w:val="center"/>
                    <w:rPr>
                      <w:rFonts w:eastAsia="黑体"/>
                      <w:sz w:val="21"/>
                      <w:szCs w:val="21"/>
                    </w:rPr>
                  </w:pPr>
                  <w:r>
                    <w:rPr>
                      <w:rFonts w:eastAsia="黑体"/>
                      <w:noProof/>
                      <w:sz w:val="21"/>
                      <w:szCs w:val="21"/>
                    </w:rPr>
                    <w:pict>
                      <v:shape id="_x0000_s1203" type="#_x0000_t202" style="position:absolute;left:0;text-align:left;margin-left:-10.05pt;margin-top:27.15pt;width:53.55pt;height:16.6pt;z-index:251734016" filled="f" stroked="f">
                        <v:textbox style="mso-next-textbox:#_x0000_s1203">
                          <w:txbxContent>
                            <w:p w:rsidR="009A432A" w:rsidRPr="008141A7" w:rsidRDefault="009A432A" w:rsidP="00530236">
                              <w:pPr>
                                <w:snapToGrid w:val="0"/>
                                <w:rPr>
                                  <w:rFonts w:ascii="黑体" w:eastAsia="黑体" w:hAnsi="黑体"/>
                                  <w:sz w:val="18"/>
                                  <w:szCs w:val="18"/>
                                </w:rPr>
                              </w:pPr>
                              <w:r w:rsidRPr="008141A7">
                                <w:rPr>
                                  <w:rFonts w:ascii="黑体" w:eastAsia="黑体" w:hAnsi="黑体" w:hint="eastAsia"/>
                                  <w:sz w:val="18"/>
                                  <w:szCs w:val="18"/>
                                </w:rPr>
                                <w:t>敏感程度</w:t>
                              </w:r>
                            </w:p>
                          </w:txbxContent>
                        </v:textbox>
                      </v:shape>
                    </w:pict>
                  </w:r>
                  <w:r>
                    <w:rPr>
                      <w:rFonts w:eastAsia="黑体"/>
                      <w:noProof/>
                      <w:sz w:val="21"/>
                      <w:szCs w:val="21"/>
                    </w:rPr>
                    <w:pict>
                      <v:shape id="_x0000_s1204" type="#_x0000_t32" style="position:absolute;left:0;text-align:left;margin-left:-8.1pt;margin-top:22.45pt;width:78.7pt;height:18.55pt;z-index:251735040" o:connectortype="straight"/>
                    </w:pict>
                  </w:r>
                  <w:r>
                    <w:rPr>
                      <w:rFonts w:eastAsia="黑体"/>
                      <w:noProof/>
                      <w:sz w:val="21"/>
                      <w:szCs w:val="21"/>
                    </w:rPr>
                    <w:pict>
                      <v:shape id="_x0000_s1205" type="#_x0000_t202" style="position:absolute;left:0;text-align:left;margin-left:-3.4pt;margin-top:1pt;width:52.75pt;height:29.9pt;z-index:251736064" filled="f" stroked="f">
                        <v:textbox style="mso-next-textbox:#_x0000_s1205">
                          <w:txbxContent>
                            <w:p w:rsidR="009A432A" w:rsidRPr="008141A7" w:rsidRDefault="009A432A" w:rsidP="00530236">
                              <w:pPr>
                                <w:snapToGrid w:val="0"/>
                                <w:rPr>
                                  <w:rFonts w:ascii="黑体" w:eastAsia="黑体" w:hAnsi="黑体"/>
                                  <w:sz w:val="18"/>
                                  <w:szCs w:val="18"/>
                                </w:rPr>
                              </w:pPr>
                              <w:r w:rsidRPr="008141A7">
                                <w:rPr>
                                  <w:rFonts w:ascii="黑体" w:eastAsia="黑体" w:hAnsi="黑体" w:hint="eastAsia"/>
                                  <w:sz w:val="18"/>
                                  <w:szCs w:val="18"/>
                                </w:rPr>
                                <w:t>评价</w:t>
                              </w:r>
                            </w:p>
                            <w:p w:rsidR="009A432A" w:rsidRPr="008141A7" w:rsidRDefault="009A432A" w:rsidP="00530236">
                              <w:pPr>
                                <w:snapToGrid w:val="0"/>
                                <w:rPr>
                                  <w:rFonts w:ascii="黑体" w:eastAsia="黑体" w:hAnsi="黑体"/>
                                  <w:sz w:val="18"/>
                                  <w:szCs w:val="18"/>
                                </w:rPr>
                              </w:pPr>
                              <w:r w:rsidRPr="008141A7">
                                <w:rPr>
                                  <w:rFonts w:ascii="黑体" w:eastAsia="黑体" w:hAnsi="黑体" w:hint="eastAsia"/>
                                  <w:sz w:val="18"/>
                                  <w:szCs w:val="18"/>
                                </w:rPr>
                                <w:t>工作等级</w:t>
                              </w:r>
                            </w:p>
                          </w:txbxContent>
                        </v:textbox>
                      </v:shape>
                    </w:pict>
                  </w:r>
                  <w:r>
                    <w:rPr>
                      <w:rFonts w:eastAsia="黑体"/>
                      <w:noProof/>
                      <w:sz w:val="21"/>
                      <w:szCs w:val="21"/>
                    </w:rPr>
                    <w:pict>
                      <v:shape id="_x0000_s1206" type="#_x0000_t32" style="position:absolute;left:0;text-align:left;margin-left:20.4pt;margin-top:.8pt;width:50pt;height:39.6pt;z-index:251737088" o:connectortype="straight"/>
                    </w:pict>
                  </w:r>
                  <w:r>
                    <w:rPr>
                      <w:rFonts w:eastAsia="黑体"/>
                      <w:noProof/>
                      <w:sz w:val="21"/>
                      <w:szCs w:val="21"/>
                    </w:rPr>
                    <w:pict>
                      <v:shape id="_x0000_s1207" type="#_x0000_t202" style="position:absolute;left:0;text-align:left;margin-left:36.2pt;margin-top:.3pt;width:34.5pt;height:29.6pt;z-index:251738112" filled="f" stroked="f">
                        <v:textbox style="mso-next-textbox:#_x0000_s1207">
                          <w:txbxContent>
                            <w:p w:rsidR="009A432A" w:rsidRPr="008141A7" w:rsidRDefault="009A432A" w:rsidP="00530236">
                              <w:pPr>
                                <w:snapToGrid w:val="0"/>
                                <w:rPr>
                                  <w:rFonts w:ascii="黑体" w:eastAsia="黑体" w:hAnsi="黑体"/>
                                  <w:sz w:val="18"/>
                                  <w:szCs w:val="18"/>
                                </w:rPr>
                              </w:pPr>
                              <w:r w:rsidRPr="008141A7">
                                <w:rPr>
                                  <w:rFonts w:ascii="黑体" w:eastAsia="黑体" w:hAnsi="黑体" w:hint="eastAsia"/>
                                  <w:sz w:val="18"/>
                                  <w:szCs w:val="18"/>
                                </w:rPr>
                                <w:t>占地</w:t>
                              </w:r>
                            </w:p>
                            <w:p w:rsidR="009A432A" w:rsidRPr="008141A7" w:rsidRDefault="009A432A" w:rsidP="00530236">
                              <w:pPr>
                                <w:snapToGrid w:val="0"/>
                                <w:rPr>
                                  <w:rFonts w:ascii="黑体" w:eastAsia="黑体" w:hAnsi="黑体"/>
                                  <w:sz w:val="18"/>
                                  <w:szCs w:val="18"/>
                                </w:rPr>
                              </w:pPr>
                              <w:r w:rsidRPr="008141A7">
                                <w:rPr>
                                  <w:rFonts w:ascii="黑体" w:eastAsia="黑体" w:hAnsi="黑体" w:hint="eastAsia"/>
                                  <w:sz w:val="18"/>
                                  <w:szCs w:val="18"/>
                                </w:rPr>
                                <w:t>规模</w:t>
                              </w:r>
                            </w:p>
                          </w:txbxContent>
                        </v:textbox>
                      </v:shape>
                    </w:pict>
                  </w:r>
                </w:p>
              </w:tc>
              <w:tc>
                <w:tcPr>
                  <w:tcW w:w="2551" w:type="dxa"/>
                  <w:gridSpan w:val="3"/>
                  <w:tcBorders>
                    <w:top w:val="single" w:sz="8" w:space="0" w:color="auto"/>
                    <w:bottom w:val="single" w:sz="4" w:space="0" w:color="auto"/>
                  </w:tcBorders>
                  <w:vAlign w:val="center"/>
                  <w:hideMark/>
                </w:tcPr>
                <w:p w:rsidR="00530236" w:rsidRPr="00C846EC" w:rsidRDefault="0085680E" w:rsidP="003E1166">
                  <w:pPr>
                    <w:tabs>
                      <w:tab w:val="center" w:pos="4153"/>
                      <w:tab w:val="right" w:pos="8306"/>
                    </w:tabs>
                    <w:snapToGrid w:val="0"/>
                    <w:jc w:val="center"/>
                    <w:rPr>
                      <w:rFonts w:eastAsia="黑体"/>
                      <w:sz w:val="21"/>
                      <w:szCs w:val="21"/>
                    </w:rPr>
                  </w:pPr>
                  <w:r w:rsidRPr="00C846EC">
                    <w:rPr>
                      <w:rFonts w:eastAsia="黑体"/>
                      <w:sz w:val="21"/>
                      <w:szCs w:val="21"/>
                    </w:rPr>
                    <w:fldChar w:fldCharType="begin"/>
                  </w:r>
                  <w:r w:rsidR="00530236" w:rsidRPr="00C846EC">
                    <w:rPr>
                      <w:rFonts w:eastAsia="黑体"/>
                      <w:sz w:val="21"/>
                      <w:szCs w:val="21"/>
                    </w:rPr>
                    <w:instrText xml:space="preserve"> = 1 \* ROMAN </w:instrText>
                  </w:r>
                  <w:r w:rsidRPr="00C846EC">
                    <w:rPr>
                      <w:rFonts w:eastAsia="黑体"/>
                      <w:sz w:val="21"/>
                      <w:szCs w:val="21"/>
                    </w:rPr>
                    <w:fldChar w:fldCharType="separate"/>
                  </w:r>
                  <w:r w:rsidR="00530236" w:rsidRPr="00C846EC">
                    <w:rPr>
                      <w:rFonts w:eastAsia="黑体"/>
                      <w:noProof/>
                      <w:sz w:val="21"/>
                      <w:szCs w:val="21"/>
                    </w:rPr>
                    <w:t>I</w:t>
                  </w:r>
                  <w:r w:rsidRPr="00C846EC">
                    <w:rPr>
                      <w:rFonts w:eastAsia="黑体"/>
                      <w:sz w:val="21"/>
                      <w:szCs w:val="21"/>
                    </w:rPr>
                    <w:fldChar w:fldCharType="end"/>
                  </w:r>
                  <w:r w:rsidR="00530236" w:rsidRPr="00C846EC">
                    <w:rPr>
                      <w:rFonts w:eastAsia="黑体"/>
                      <w:sz w:val="21"/>
                      <w:szCs w:val="21"/>
                    </w:rPr>
                    <w:t>类</w:t>
                  </w:r>
                </w:p>
              </w:tc>
              <w:tc>
                <w:tcPr>
                  <w:tcW w:w="2552" w:type="dxa"/>
                  <w:gridSpan w:val="3"/>
                  <w:tcBorders>
                    <w:top w:val="single" w:sz="8" w:space="0" w:color="auto"/>
                    <w:bottom w:val="single" w:sz="4" w:space="0" w:color="auto"/>
                  </w:tcBorders>
                  <w:vAlign w:val="center"/>
                  <w:hideMark/>
                </w:tcPr>
                <w:p w:rsidR="00530236" w:rsidRPr="00C846EC" w:rsidRDefault="0085680E" w:rsidP="003E1166">
                  <w:pPr>
                    <w:tabs>
                      <w:tab w:val="center" w:pos="4153"/>
                      <w:tab w:val="right" w:pos="8306"/>
                    </w:tabs>
                    <w:snapToGrid w:val="0"/>
                    <w:jc w:val="center"/>
                    <w:rPr>
                      <w:rFonts w:eastAsia="黑体"/>
                      <w:sz w:val="21"/>
                      <w:szCs w:val="21"/>
                    </w:rPr>
                  </w:pPr>
                  <w:r w:rsidRPr="00C846EC">
                    <w:rPr>
                      <w:rFonts w:eastAsia="黑体"/>
                      <w:sz w:val="21"/>
                      <w:szCs w:val="21"/>
                    </w:rPr>
                    <w:fldChar w:fldCharType="begin"/>
                  </w:r>
                  <w:r w:rsidR="00530236" w:rsidRPr="00C846EC">
                    <w:rPr>
                      <w:rFonts w:eastAsia="黑体"/>
                      <w:sz w:val="21"/>
                      <w:szCs w:val="21"/>
                    </w:rPr>
                    <w:instrText xml:space="preserve"> = 2 \* ROMAN </w:instrText>
                  </w:r>
                  <w:r w:rsidRPr="00C846EC">
                    <w:rPr>
                      <w:rFonts w:eastAsia="黑体"/>
                      <w:sz w:val="21"/>
                      <w:szCs w:val="21"/>
                    </w:rPr>
                    <w:fldChar w:fldCharType="separate"/>
                  </w:r>
                  <w:r w:rsidR="00530236" w:rsidRPr="00C846EC">
                    <w:rPr>
                      <w:rFonts w:eastAsia="黑体"/>
                      <w:noProof/>
                      <w:sz w:val="21"/>
                      <w:szCs w:val="21"/>
                    </w:rPr>
                    <w:t>II</w:t>
                  </w:r>
                  <w:r w:rsidRPr="00C846EC">
                    <w:rPr>
                      <w:rFonts w:eastAsia="黑体"/>
                      <w:sz w:val="21"/>
                      <w:szCs w:val="21"/>
                    </w:rPr>
                    <w:fldChar w:fldCharType="end"/>
                  </w:r>
                  <w:r w:rsidR="00530236" w:rsidRPr="00C846EC">
                    <w:rPr>
                      <w:rFonts w:eastAsia="黑体"/>
                      <w:sz w:val="21"/>
                      <w:szCs w:val="21"/>
                    </w:rPr>
                    <w:t>类</w:t>
                  </w:r>
                </w:p>
              </w:tc>
              <w:tc>
                <w:tcPr>
                  <w:tcW w:w="2443" w:type="dxa"/>
                  <w:gridSpan w:val="3"/>
                  <w:tcBorders>
                    <w:top w:val="single" w:sz="8" w:space="0" w:color="auto"/>
                    <w:bottom w:val="single" w:sz="4" w:space="0" w:color="auto"/>
                  </w:tcBorders>
                  <w:vAlign w:val="center"/>
                  <w:hideMark/>
                </w:tcPr>
                <w:p w:rsidR="00530236" w:rsidRPr="00C846EC" w:rsidRDefault="0085680E" w:rsidP="003E1166">
                  <w:pPr>
                    <w:tabs>
                      <w:tab w:val="center" w:pos="4153"/>
                      <w:tab w:val="right" w:pos="8306"/>
                    </w:tabs>
                    <w:snapToGrid w:val="0"/>
                    <w:jc w:val="center"/>
                    <w:rPr>
                      <w:rFonts w:eastAsia="黑体"/>
                      <w:sz w:val="21"/>
                      <w:szCs w:val="21"/>
                    </w:rPr>
                  </w:pPr>
                  <w:r w:rsidRPr="00C846EC">
                    <w:rPr>
                      <w:rFonts w:eastAsia="黑体"/>
                      <w:sz w:val="21"/>
                      <w:szCs w:val="21"/>
                    </w:rPr>
                    <w:fldChar w:fldCharType="begin"/>
                  </w:r>
                  <w:r w:rsidR="00530236" w:rsidRPr="00C846EC">
                    <w:rPr>
                      <w:rFonts w:eastAsia="黑体"/>
                      <w:sz w:val="21"/>
                      <w:szCs w:val="21"/>
                    </w:rPr>
                    <w:instrText xml:space="preserve"> = 3 \* ROMAN </w:instrText>
                  </w:r>
                  <w:r w:rsidRPr="00C846EC">
                    <w:rPr>
                      <w:rFonts w:eastAsia="黑体"/>
                      <w:sz w:val="21"/>
                      <w:szCs w:val="21"/>
                    </w:rPr>
                    <w:fldChar w:fldCharType="separate"/>
                  </w:r>
                  <w:r w:rsidR="00530236" w:rsidRPr="00C846EC">
                    <w:rPr>
                      <w:rFonts w:eastAsia="黑体"/>
                      <w:noProof/>
                      <w:sz w:val="21"/>
                      <w:szCs w:val="21"/>
                    </w:rPr>
                    <w:t>III</w:t>
                  </w:r>
                  <w:r w:rsidRPr="00C846EC">
                    <w:rPr>
                      <w:rFonts w:eastAsia="黑体"/>
                      <w:sz w:val="21"/>
                      <w:szCs w:val="21"/>
                    </w:rPr>
                    <w:fldChar w:fldCharType="end"/>
                  </w:r>
                  <w:r w:rsidR="00530236" w:rsidRPr="00C846EC">
                    <w:rPr>
                      <w:rFonts w:eastAsia="黑体"/>
                      <w:sz w:val="21"/>
                      <w:szCs w:val="21"/>
                    </w:rPr>
                    <w:t>类</w:t>
                  </w:r>
                </w:p>
              </w:tc>
            </w:tr>
            <w:tr w:rsidR="00530236" w:rsidRPr="00C846EC" w:rsidTr="003E1166">
              <w:trPr>
                <w:trHeight w:val="397"/>
              </w:trPr>
              <w:tc>
                <w:tcPr>
                  <w:tcW w:w="1526" w:type="dxa"/>
                  <w:vMerge/>
                  <w:tcBorders>
                    <w:top w:val="single" w:sz="4" w:space="0" w:color="auto"/>
                    <w:bottom w:val="single" w:sz="8" w:space="0" w:color="auto"/>
                  </w:tcBorders>
                  <w:vAlign w:val="center"/>
                  <w:hideMark/>
                </w:tcPr>
                <w:p w:rsidR="00530236" w:rsidRPr="00C846EC" w:rsidRDefault="00530236" w:rsidP="003E1166">
                  <w:pPr>
                    <w:widowControl/>
                    <w:tabs>
                      <w:tab w:val="center" w:pos="4153"/>
                      <w:tab w:val="right" w:pos="8306"/>
                    </w:tabs>
                    <w:snapToGrid w:val="0"/>
                    <w:jc w:val="left"/>
                    <w:rPr>
                      <w:rFonts w:eastAsia="黑体"/>
                      <w:sz w:val="21"/>
                      <w:szCs w:val="21"/>
                    </w:rPr>
                  </w:pPr>
                </w:p>
              </w:tc>
              <w:tc>
                <w:tcPr>
                  <w:tcW w:w="850"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大</w:t>
                  </w:r>
                </w:p>
              </w:tc>
              <w:tc>
                <w:tcPr>
                  <w:tcW w:w="851"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中</w:t>
                  </w:r>
                </w:p>
              </w:tc>
              <w:tc>
                <w:tcPr>
                  <w:tcW w:w="850"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小</w:t>
                  </w:r>
                </w:p>
              </w:tc>
              <w:tc>
                <w:tcPr>
                  <w:tcW w:w="851"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大</w:t>
                  </w:r>
                </w:p>
              </w:tc>
              <w:tc>
                <w:tcPr>
                  <w:tcW w:w="850"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中</w:t>
                  </w:r>
                </w:p>
              </w:tc>
              <w:tc>
                <w:tcPr>
                  <w:tcW w:w="851"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小</w:t>
                  </w:r>
                </w:p>
              </w:tc>
              <w:tc>
                <w:tcPr>
                  <w:tcW w:w="850"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大</w:t>
                  </w:r>
                </w:p>
              </w:tc>
              <w:tc>
                <w:tcPr>
                  <w:tcW w:w="851"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中</w:t>
                  </w:r>
                </w:p>
              </w:tc>
              <w:tc>
                <w:tcPr>
                  <w:tcW w:w="742" w:type="dxa"/>
                  <w:tcBorders>
                    <w:top w:val="single" w:sz="4" w:space="0" w:color="auto"/>
                    <w:bottom w:val="single" w:sz="8" w:space="0" w:color="auto"/>
                  </w:tcBorders>
                  <w:vAlign w:val="center"/>
                  <w:hideMark/>
                </w:tcPr>
                <w:p w:rsidR="00530236" w:rsidRPr="00C846EC" w:rsidRDefault="00530236" w:rsidP="003E1166">
                  <w:pPr>
                    <w:tabs>
                      <w:tab w:val="center" w:pos="4153"/>
                      <w:tab w:val="right" w:pos="8306"/>
                    </w:tabs>
                    <w:snapToGrid w:val="0"/>
                    <w:jc w:val="center"/>
                    <w:rPr>
                      <w:rFonts w:eastAsia="黑体"/>
                      <w:sz w:val="21"/>
                      <w:szCs w:val="21"/>
                    </w:rPr>
                  </w:pPr>
                  <w:r w:rsidRPr="00C846EC">
                    <w:rPr>
                      <w:rFonts w:eastAsia="黑体"/>
                      <w:sz w:val="21"/>
                      <w:szCs w:val="21"/>
                    </w:rPr>
                    <w:t>小</w:t>
                  </w:r>
                </w:p>
              </w:tc>
            </w:tr>
            <w:tr w:rsidR="00530236" w:rsidRPr="00C846EC" w:rsidTr="003E1166">
              <w:trPr>
                <w:trHeight w:val="397"/>
              </w:trPr>
              <w:tc>
                <w:tcPr>
                  <w:tcW w:w="1526"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敏感</w:t>
                  </w:r>
                </w:p>
              </w:tc>
              <w:tc>
                <w:tcPr>
                  <w:tcW w:w="850"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一级</w:t>
                  </w:r>
                </w:p>
              </w:tc>
              <w:tc>
                <w:tcPr>
                  <w:tcW w:w="851"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一级</w:t>
                  </w:r>
                </w:p>
              </w:tc>
              <w:tc>
                <w:tcPr>
                  <w:tcW w:w="850"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一级</w:t>
                  </w:r>
                </w:p>
              </w:tc>
              <w:tc>
                <w:tcPr>
                  <w:tcW w:w="851"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0"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1"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0"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851"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742" w:type="dxa"/>
                  <w:tcBorders>
                    <w:top w:val="single" w:sz="8" w:space="0" w:color="auto"/>
                  </w:tcBorders>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r>
            <w:tr w:rsidR="00530236" w:rsidRPr="00C846EC" w:rsidTr="003E1166">
              <w:trPr>
                <w:trHeight w:val="397"/>
              </w:trPr>
              <w:tc>
                <w:tcPr>
                  <w:tcW w:w="1526"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较敏感</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一级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一级</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742"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w:t>
                  </w:r>
                </w:p>
              </w:tc>
            </w:tr>
            <w:tr w:rsidR="00530236" w:rsidRPr="00C846EC" w:rsidTr="003E1166">
              <w:trPr>
                <w:trHeight w:val="397"/>
              </w:trPr>
              <w:tc>
                <w:tcPr>
                  <w:tcW w:w="1526"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不敏感</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一级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二级</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850"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三级</w:t>
                  </w:r>
                </w:p>
              </w:tc>
              <w:tc>
                <w:tcPr>
                  <w:tcW w:w="851"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w:t>
                  </w:r>
                </w:p>
              </w:tc>
              <w:tc>
                <w:tcPr>
                  <w:tcW w:w="742" w:type="dxa"/>
                  <w:vAlign w:val="center"/>
                  <w:hideMark/>
                </w:tcPr>
                <w:p w:rsidR="00530236" w:rsidRPr="00C846EC" w:rsidRDefault="00530236" w:rsidP="003E1166">
                  <w:pPr>
                    <w:tabs>
                      <w:tab w:val="center" w:pos="4153"/>
                      <w:tab w:val="right" w:pos="8306"/>
                    </w:tabs>
                    <w:snapToGrid w:val="0"/>
                    <w:jc w:val="center"/>
                    <w:rPr>
                      <w:sz w:val="21"/>
                      <w:szCs w:val="21"/>
                    </w:rPr>
                  </w:pPr>
                  <w:r w:rsidRPr="00C846EC">
                    <w:rPr>
                      <w:sz w:val="21"/>
                      <w:szCs w:val="21"/>
                    </w:rPr>
                    <w:t>-</w:t>
                  </w:r>
                </w:p>
              </w:tc>
            </w:tr>
            <w:tr w:rsidR="00530236" w:rsidRPr="00C846EC" w:rsidTr="003E1166">
              <w:trPr>
                <w:trHeight w:val="397"/>
              </w:trPr>
              <w:tc>
                <w:tcPr>
                  <w:tcW w:w="9072" w:type="dxa"/>
                  <w:gridSpan w:val="10"/>
                  <w:vAlign w:val="center"/>
                  <w:hideMark/>
                </w:tcPr>
                <w:p w:rsidR="00530236" w:rsidRPr="00C846EC" w:rsidRDefault="00530236" w:rsidP="003E1166">
                  <w:pPr>
                    <w:tabs>
                      <w:tab w:val="center" w:pos="4153"/>
                      <w:tab w:val="right" w:pos="8306"/>
                    </w:tabs>
                    <w:snapToGrid w:val="0"/>
                    <w:jc w:val="left"/>
                    <w:rPr>
                      <w:sz w:val="21"/>
                      <w:szCs w:val="21"/>
                    </w:rPr>
                  </w:pPr>
                  <w:r w:rsidRPr="00C846EC">
                    <w:rPr>
                      <w:sz w:val="21"/>
                      <w:szCs w:val="21"/>
                    </w:rPr>
                    <w:t xml:space="preserve">  </w:t>
                  </w:r>
                  <w:r w:rsidRPr="00C846EC">
                    <w:rPr>
                      <w:sz w:val="21"/>
                      <w:szCs w:val="21"/>
                    </w:rPr>
                    <w:t>注：</w:t>
                  </w:r>
                  <w:r w:rsidRPr="00C846EC">
                    <w:rPr>
                      <w:sz w:val="21"/>
                      <w:szCs w:val="21"/>
                    </w:rPr>
                    <w:t>“-”</w:t>
                  </w:r>
                  <w:r w:rsidRPr="00C846EC">
                    <w:rPr>
                      <w:sz w:val="21"/>
                      <w:szCs w:val="21"/>
                    </w:rPr>
                    <w:t>表示可不开展土壤环境影响评价工作。</w:t>
                  </w:r>
                </w:p>
              </w:tc>
            </w:tr>
          </w:tbl>
          <w:p w:rsidR="005E4B2A" w:rsidRDefault="005E4B2A" w:rsidP="005E4B2A">
            <w:pPr>
              <w:spacing w:line="440" w:lineRule="exact"/>
              <w:ind w:firstLineChars="200" w:firstLine="480"/>
              <w:rPr>
                <w:sz w:val="24"/>
                <w:szCs w:val="24"/>
              </w:rPr>
            </w:pPr>
            <w:r w:rsidRPr="00C846EC">
              <w:rPr>
                <w:sz w:val="24"/>
                <w:szCs w:val="24"/>
              </w:rPr>
              <w:t>本项目为</w:t>
            </w:r>
            <w:r w:rsidR="0085680E" w:rsidRPr="00C846EC">
              <w:rPr>
                <w:color w:val="000000"/>
                <w:sz w:val="24"/>
                <w:szCs w:val="24"/>
              </w:rPr>
              <w:fldChar w:fldCharType="begin"/>
            </w:r>
            <w:r w:rsidR="008F41BA" w:rsidRPr="00C846EC">
              <w:rPr>
                <w:color w:val="000000"/>
                <w:sz w:val="24"/>
                <w:szCs w:val="24"/>
              </w:rPr>
              <w:instrText xml:space="preserve"> = 3 \* ROMAN </w:instrText>
            </w:r>
            <w:r w:rsidR="0085680E" w:rsidRPr="00C846EC">
              <w:rPr>
                <w:color w:val="000000"/>
                <w:sz w:val="24"/>
                <w:szCs w:val="24"/>
              </w:rPr>
              <w:fldChar w:fldCharType="separate"/>
            </w:r>
            <w:r w:rsidR="008F41BA" w:rsidRPr="00C846EC">
              <w:rPr>
                <w:color w:val="000000"/>
                <w:sz w:val="24"/>
                <w:szCs w:val="24"/>
              </w:rPr>
              <w:t>I</w:t>
            </w:r>
            <w:r w:rsidR="0085680E" w:rsidRPr="00C846EC">
              <w:rPr>
                <w:color w:val="000000"/>
                <w:sz w:val="24"/>
                <w:szCs w:val="24"/>
              </w:rPr>
              <w:fldChar w:fldCharType="end"/>
            </w:r>
            <w:r w:rsidRPr="00C846EC">
              <w:rPr>
                <w:color w:val="000000"/>
                <w:sz w:val="24"/>
                <w:szCs w:val="24"/>
              </w:rPr>
              <w:t>类项目，占地规模属于小型，周边土壤环境敏感程度为敏感，</w:t>
            </w:r>
            <w:r w:rsidRPr="00C846EC">
              <w:rPr>
                <w:sz w:val="24"/>
                <w:szCs w:val="24"/>
              </w:rPr>
              <w:t>由上表可知，</w:t>
            </w:r>
            <w:r w:rsidR="008F41BA" w:rsidRPr="00AA3C7B">
              <w:rPr>
                <w:rFonts w:hint="eastAsia"/>
                <w:spacing w:val="8"/>
                <w:sz w:val="24"/>
                <w:szCs w:val="22"/>
              </w:rPr>
              <w:t>本项目土壤环境影响评价工作等级为一级</w:t>
            </w:r>
            <w:r w:rsidRPr="00C846EC">
              <w:rPr>
                <w:sz w:val="24"/>
                <w:szCs w:val="24"/>
              </w:rPr>
              <w:t>。</w:t>
            </w:r>
          </w:p>
          <w:p w:rsidR="008F41BA" w:rsidRPr="00AA3C7B" w:rsidRDefault="008F41BA" w:rsidP="008F41BA">
            <w:pPr>
              <w:spacing w:line="440" w:lineRule="exact"/>
              <w:ind w:firstLineChars="200" w:firstLine="512"/>
              <w:rPr>
                <w:spacing w:val="8"/>
                <w:sz w:val="24"/>
                <w:szCs w:val="22"/>
              </w:rPr>
            </w:pPr>
            <w:r w:rsidRPr="00AA3C7B">
              <w:rPr>
                <w:spacing w:val="8"/>
                <w:sz w:val="24"/>
                <w:szCs w:val="22"/>
              </w:rPr>
              <w:t>本项目属于污染影响</w:t>
            </w:r>
            <w:r w:rsidRPr="00AA3C7B">
              <w:rPr>
                <w:rFonts w:hint="eastAsia"/>
                <w:spacing w:val="8"/>
                <w:sz w:val="24"/>
                <w:szCs w:val="22"/>
              </w:rPr>
              <w:t>型</w:t>
            </w:r>
            <w:r w:rsidRPr="00AA3C7B">
              <w:rPr>
                <w:spacing w:val="8"/>
                <w:sz w:val="24"/>
                <w:szCs w:val="22"/>
              </w:rPr>
              <w:t>项目</w:t>
            </w:r>
            <w:r w:rsidRPr="00AA3C7B">
              <w:rPr>
                <w:rFonts w:hint="eastAsia"/>
                <w:spacing w:val="8"/>
                <w:sz w:val="24"/>
                <w:szCs w:val="22"/>
              </w:rPr>
              <w:t>，</w:t>
            </w:r>
            <w:r w:rsidRPr="00AA3C7B">
              <w:rPr>
                <w:spacing w:val="8"/>
                <w:sz w:val="24"/>
                <w:szCs w:val="22"/>
              </w:rPr>
              <w:t>土壤环境影响评价工作等级为</w:t>
            </w:r>
            <w:r w:rsidRPr="00AA3C7B">
              <w:rPr>
                <w:rFonts w:hint="eastAsia"/>
                <w:spacing w:val="8"/>
                <w:sz w:val="24"/>
                <w:szCs w:val="22"/>
              </w:rPr>
              <w:t>一</w:t>
            </w:r>
            <w:r w:rsidRPr="00AA3C7B">
              <w:rPr>
                <w:spacing w:val="8"/>
                <w:sz w:val="24"/>
                <w:szCs w:val="22"/>
              </w:rPr>
              <w:t>级</w:t>
            </w:r>
            <w:r w:rsidRPr="00AA3C7B">
              <w:rPr>
                <w:rFonts w:hint="eastAsia"/>
                <w:spacing w:val="8"/>
                <w:sz w:val="24"/>
                <w:szCs w:val="22"/>
              </w:rPr>
              <w:t>，</w:t>
            </w:r>
            <w:r w:rsidRPr="00AA3C7B">
              <w:rPr>
                <w:rFonts w:hint="eastAsia"/>
                <w:sz w:val="24"/>
              </w:rPr>
              <w:t>根据《环境影响评价技术导则土壤环境（试行）》（</w:t>
            </w:r>
            <w:r w:rsidRPr="00AA3C7B">
              <w:rPr>
                <w:rFonts w:hint="eastAsia"/>
                <w:sz w:val="24"/>
              </w:rPr>
              <w:t>HJ 964-2018</w:t>
            </w:r>
            <w:r w:rsidRPr="00AA3C7B">
              <w:rPr>
                <w:rFonts w:hint="eastAsia"/>
                <w:sz w:val="24"/>
              </w:rPr>
              <w:t>）要求，一级评价现状调查范围为占地范围内及占地范围外</w:t>
            </w:r>
            <w:r w:rsidRPr="00AA3C7B">
              <w:rPr>
                <w:rFonts w:hint="eastAsia"/>
                <w:sz w:val="24"/>
              </w:rPr>
              <w:t>1km</w:t>
            </w:r>
            <w:r w:rsidRPr="00AA3C7B">
              <w:rPr>
                <w:rFonts w:hint="eastAsia"/>
                <w:sz w:val="24"/>
              </w:rPr>
              <w:t>范围内。</w:t>
            </w:r>
          </w:p>
          <w:p w:rsidR="008F41BA" w:rsidRPr="00C846EC" w:rsidRDefault="008F41BA" w:rsidP="008F41BA">
            <w:pPr>
              <w:spacing w:line="420" w:lineRule="exact"/>
              <w:ind w:firstLineChars="200" w:firstLine="480"/>
              <w:rPr>
                <w:b/>
                <w:sz w:val="24"/>
                <w:szCs w:val="24"/>
              </w:rPr>
            </w:pPr>
            <w:r w:rsidRPr="008F41BA">
              <w:rPr>
                <w:rFonts w:hint="eastAsia"/>
                <w:sz w:val="24"/>
                <w:szCs w:val="24"/>
              </w:rPr>
              <w:t>4.</w:t>
            </w:r>
            <w:r>
              <w:rPr>
                <w:rFonts w:hint="eastAsia"/>
                <w:sz w:val="24"/>
                <w:szCs w:val="24"/>
              </w:rPr>
              <w:t>2</w:t>
            </w:r>
            <w:r w:rsidRPr="005E274A">
              <w:rPr>
                <w:rFonts w:hint="eastAsia"/>
                <w:sz w:val="24"/>
              </w:rPr>
              <w:t>土壤环境质量现状调查</w:t>
            </w:r>
          </w:p>
          <w:p w:rsidR="008F41BA" w:rsidRDefault="008F41BA" w:rsidP="008F41BA">
            <w:pPr>
              <w:spacing w:line="440" w:lineRule="exact"/>
              <w:ind w:firstLineChars="200" w:firstLine="480"/>
              <w:rPr>
                <w:sz w:val="24"/>
              </w:rPr>
            </w:pPr>
            <w:r w:rsidRPr="005E274A">
              <w:rPr>
                <w:rFonts w:hint="eastAsia"/>
                <w:sz w:val="24"/>
              </w:rPr>
              <w:t>根据《环境影响评价技术导则土壤环境（试行）》（</w:t>
            </w:r>
            <w:r w:rsidRPr="005E274A">
              <w:rPr>
                <w:rFonts w:hint="eastAsia"/>
                <w:sz w:val="24"/>
              </w:rPr>
              <w:t>HJ 964-2018</w:t>
            </w:r>
            <w:r w:rsidRPr="005E274A">
              <w:rPr>
                <w:rFonts w:hint="eastAsia"/>
                <w:sz w:val="24"/>
              </w:rPr>
              <w:t>），本项目属于污染影响型项目，评价等级为一级，因此本次工程在厂区占地范围内共设置了</w:t>
            </w:r>
            <w:r w:rsidRPr="005E274A">
              <w:rPr>
                <w:rFonts w:hint="eastAsia"/>
                <w:sz w:val="24"/>
              </w:rPr>
              <w:t>9</w:t>
            </w:r>
            <w:r w:rsidRPr="005E274A">
              <w:rPr>
                <w:rFonts w:hint="eastAsia"/>
                <w:sz w:val="24"/>
              </w:rPr>
              <w:t>个土壤监测点位（</w:t>
            </w:r>
            <w:r w:rsidRPr="005E274A">
              <w:rPr>
                <w:rFonts w:hint="eastAsia"/>
                <w:sz w:val="24"/>
              </w:rPr>
              <w:t>5</w:t>
            </w:r>
            <w:r w:rsidRPr="005E274A">
              <w:rPr>
                <w:rFonts w:hint="eastAsia"/>
                <w:sz w:val="24"/>
              </w:rPr>
              <w:t>个柱状样点、</w:t>
            </w:r>
            <w:r w:rsidRPr="005E274A">
              <w:rPr>
                <w:rFonts w:hint="eastAsia"/>
                <w:sz w:val="24"/>
              </w:rPr>
              <w:t>4</w:t>
            </w:r>
            <w:r w:rsidRPr="005E274A">
              <w:rPr>
                <w:rFonts w:hint="eastAsia"/>
                <w:sz w:val="24"/>
              </w:rPr>
              <w:t>个表层样点）。</w:t>
            </w:r>
            <w:r w:rsidRPr="005E274A">
              <w:rPr>
                <w:sz w:val="24"/>
              </w:rPr>
              <w:t>该企业委托</w:t>
            </w:r>
            <w:r w:rsidRPr="008F41BA">
              <w:rPr>
                <w:sz w:val="24"/>
              </w:rPr>
              <w:t>河南恒科环境检测有限公司</w:t>
            </w:r>
            <w:r w:rsidRPr="005E274A">
              <w:rPr>
                <w:sz w:val="24"/>
              </w:rPr>
              <w:t>于</w:t>
            </w:r>
            <w:r w:rsidRPr="005E274A">
              <w:rPr>
                <w:rFonts w:hint="eastAsia"/>
                <w:sz w:val="24"/>
              </w:rPr>
              <w:t>20</w:t>
            </w:r>
            <w:r>
              <w:rPr>
                <w:rFonts w:hint="eastAsia"/>
                <w:sz w:val="24"/>
              </w:rPr>
              <w:t>20</w:t>
            </w:r>
            <w:r w:rsidRPr="005E274A">
              <w:rPr>
                <w:rFonts w:hint="eastAsia"/>
                <w:sz w:val="24"/>
              </w:rPr>
              <w:t>年</w:t>
            </w:r>
            <w:r w:rsidRPr="005E274A">
              <w:rPr>
                <w:rFonts w:hint="eastAsia"/>
                <w:sz w:val="24"/>
              </w:rPr>
              <w:t>1</w:t>
            </w:r>
            <w:r>
              <w:rPr>
                <w:rFonts w:hint="eastAsia"/>
                <w:sz w:val="24"/>
              </w:rPr>
              <w:t>0</w:t>
            </w:r>
            <w:r w:rsidRPr="005E274A">
              <w:rPr>
                <w:rFonts w:hint="eastAsia"/>
                <w:sz w:val="24"/>
              </w:rPr>
              <w:t>月</w:t>
            </w:r>
            <w:r>
              <w:rPr>
                <w:rFonts w:hint="eastAsia"/>
                <w:sz w:val="24"/>
              </w:rPr>
              <w:t>14</w:t>
            </w:r>
            <w:r w:rsidRPr="005E274A">
              <w:rPr>
                <w:rFonts w:hint="eastAsia"/>
                <w:sz w:val="24"/>
              </w:rPr>
              <w:t>日在该厂区内进行了土壤监测，检测报告见附件，监测点位、监测因子、监测频次见下表。</w:t>
            </w:r>
          </w:p>
          <w:p w:rsidR="008F41BA" w:rsidRPr="008F41BA" w:rsidRDefault="008F41BA" w:rsidP="008F41BA">
            <w:pPr>
              <w:spacing w:line="440" w:lineRule="exact"/>
              <w:ind w:firstLineChars="200" w:firstLine="482"/>
              <w:rPr>
                <w:b/>
                <w:sz w:val="24"/>
                <w:szCs w:val="24"/>
              </w:rPr>
            </w:pPr>
            <w:r w:rsidRPr="008F41BA">
              <w:rPr>
                <w:b/>
                <w:sz w:val="24"/>
                <w:szCs w:val="24"/>
              </w:rPr>
              <w:t>表</w:t>
            </w:r>
            <w:r w:rsidR="00B24D1A">
              <w:rPr>
                <w:rFonts w:hint="eastAsia"/>
                <w:b/>
                <w:sz w:val="24"/>
                <w:szCs w:val="24"/>
              </w:rPr>
              <w:t>4</w:t>
            </w:r>
            <w:r w:rsidR="0047634D">
              <w:rPr>
                <w:rFonts w:hint="eastAsia"/>
                <w:b/>
                <w:sz w:val="24"/>
                <w:szCs w:val="24"/>
              </w:rPr>
              <w:t>6</w:t>
            </w:r>
            <w:r w:rsidRPr="008F41BA">
              <w:rPr>
                <w:rFonts w:hint="eastAsia"/>
                <w:b/>
                <w:sz w:val="24"/>
                <w:szCs w:val="24"/>
              </w:rPr>
              <w:t xml:space="preserve">               </w:t>
            </w:r>
            <w:r w:rsidRPr="008F41BA">
              <w:rPr>
                <w:b/>
                <w:sz w:val="24"/>
                <w:szCs w:val="24"/>
              </w:rPr>
              <w:t>监测点位、监测</w:t>
            </w:r>
            <w:r w:rsidRPr="008F41BA">
              <w:rPr>
                <w:rFonts w:hint="eastAsia"/>
                <w:b/>
                <w:sz w:val="24"/>
                <w:szCs w:val="24"/>
              </w:rPr>
              <w:t>因子</w:t>
            </w:r>
            <w:r w:rsidRPr="008F41BA">
              <w:rPr>
                <w:b/>
                <w:sz w:val="24"/>
                <w:szCs w:val="24"/>
              </w:rPr>
              <w:t>、监测频次一览表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4A0"/>
            </w:tblPr>
            <w:tblGrid>
              <w:gridCol w:w="564"/>
              <w:gridCol w:w="2560"/>
              <w:gridCol w:w="3696"/>
              <w:gridCol w:w="1137"/>
              <w:gridCol w:w="1280"/>
            </w:tblGrid>
            <w:tr w:rsidR="00AD02A4" w:rsidRPr="00AD02A4" w:rsidTr="00AD02A4">
              <w:trPr>
                <w:trHeight w:val="397"/>
                <w:jc w:val="center"/>
              </w:trPr>
              <w:tc>
                <w:tcPr>
                  <w:tcW w:w="562" w:type="dxa"/>
                  <w:tcBorders>
                    <w:top w:val="single" w:sz="8" w:space="0" w:color="auto"/>
                    <w:bottom w:val="single" w:sz="8" w:space="0" w:color="auto"/>
                  </w:tcBorders>
                  <w:tcMar>
                    <w:left w:w="0" w:type="dxa"/>
                    <w:right w:w="0" w:type="dxa"/>
                  </w:tcMar>
                  <w:vAlign w:val="center"/>
                </w:tcPr>
                <w:p w:rsidR="00AD02A4" w:rsidRPr="00AD02A4" w:rsidRDefault="00AD02A4" w:rsidP="00AD02A4">
                  <w:pPr>
                    <w:pStyle w:val="aff7"/>
                    <w:adjustRightInd w:val="0"/>
                    <w:snapToGrid w:val="0"/>
                    <w:ind w:firstLine="0"/>
                    <w:rPr>
                      <w:rFonts w:cs="Times New Roman"/>
                      <w:b/>
                      <w:bCs/>
                      <w:sz w:val="21"/>
                      <w:szCs w:val="21"/>
                    </w:rPr>
                  </w:pPr>
                  <w:r w:rsidRPr="00AD02A4">
                    <w:rPr>
                      <w:rFonts w:cs="Times New Roman"/>
                      <w:b/>
                      <w:bCs/>
                      <w:sz w:val="21"/>
                      <w:szCs w:val="21"/>
                    </w:rPr>
                    <w:t>类别</w:t>
                  </w:r>
                </w:p>
              </w:tc>
              <w:tc>
                <w:tcPr>
                  <w:tcW w:w="2552" w:type="dxa"/>
                  <w:tcBorders>
                    <w:top w:val="single" w:sz="8" w:space="0" w:color="auto"/>
                    <w:bottom w:val="single" w:sz="8" w:space="0" w:color="auto"/>
                  </w:tcBorders>
                  <w:tcMar>
                    <w:left w:w="0" w:type="dxa"/>
                    <w:right w:w="0" w:type="dxa"/>
                  </w:tcMar>
                  <w:vAlign w:val="center"/>
                </w:tcPr>
                <w:p w:rsidR="00AD02A4" w:rsidRPr="00AD02A4" w:rsidRDefault="00AD02A4" w:rsidP="00AD02A4">
                  <w:pPr>
                    <w:pStyle w:val="aff7"/>
                    <w:snapToGrid w:val="0"/>
                    <w:ind w:firstLine="0"/>
                    <w:rPr>
                      <w:rFonts w:cs="Times New Roman"/>
                      <w:b/>
                      <w:bCs/>
                      <w:sz w:val="21"/>
                      <w:szCs w:val="21"/>
                    </w:rPr>
                  </w:pPr>
                  <w:r w:rsidRPr="00AD02A4">
                    <w:rPr>
                      <w:rFonts w:cs="Times New Roman"/>
                      <w:b/>
                      <w:bCs/>
                      <w:sz w:val="21"/>
                      <w:szCs w:val="21"/>
                    </w:rPr>
                    <w:t>检测点位</w:t>
                  </w:r>
                </w:p>
              </w:tc>
              <w:tc>
                <w:tcPr>
                  <w:tcW w:w="3685" w:type="dxa"/>
                  <w:tcBorders>
                    <w:top w:val="single" w:sz="8" w:space="0" w:color="auto"/>
                    <w:bottom w:val="single" w:sz="8" w:space="0" w:color="auto"/>
                  </w:tcBorders>
                  <w:tcMar>
                    <w:left w:w="0" w:type="dxa"/>
                    <w:right w:w="0" w:type="dxa"/>
                  </w:tcMar>
                  <w:vAlign w:val="center"/>
                </w:tcPr>
                <w:p w:rsidR="00AD02A4" w:rsidRPr="00AD02A4" w:rsidRDefault="00AD02A4" w:rsidP="00AD02A4">
                  <w:pPr>
                    <w:pStyle w:val="aff7"/>
                    <w:snapToGrid w:val="0"/>
                    <w:ind w:firstLine="0"/>
                    <w:rPr>
                      <w:rFonts w:cs="Times New Roman"/>
                      <w:b/>
                      <w:bCs/>
                      <w:sz w:val="21"/>
                      <w:szCs w:val="21"/>
                    </w:rPr>
                  </w:pPr>
                  <w:r w:rsidRPr="00AD02A4">
                    <w:rPr>
                      <w:rFonts w:cs="Times New Roman"/>
                      <w:b/>
                      <w:bCs/>
                      <w:sz w:val="21"/>
                      <w:szCs w:val="21"/>
                    </w:rPr>
                    <w:t>检测项目</w:t>
                  </w:r>
                </w:p>
              </w:tc>
              <w:tc>
                <w:tcPr>
                  <w:tcW w:w="1134" w:type="dxa"/>
                  <w:tcBorders>
                    <w:top w:val="single" w:sz="8" w:space="0" w:color="auto"/>
                    <w:bottom w:val="single" w:sz="8" w:space="0" w:color="auto"/>
                  </w:tcBorders>
                  <w:tcMar>
                    <w:left w:w="0" w:type="dxa"/>
                    <w:right w:w="0" w:type="dxa"/>
                  </w:tcMar>
                  <w:vAlign w:val="center"/>
                </w:tcPr>
                <w:p w:rsidR="00AD02A4" w:rsidRPr="00AD02A4" w:rsidRDefault="00AD02A4" w:rsidP="00AD02A4">
                  <w:pPr>
                    <w:pStyle w:val="aff7"/>
                    <w:snapToGrid w:val="0"/>
                    <w:ind w:firstLine="0"/>
                    <w:rPr>
                      <w:rFonts w:cs="Times New Roman"/>
                      <w:b/>
                      <w:bCs/>
                      <w:sz w:val="21"/>
                      <w:szCs w:val="21"/>
                    </w:rPr>
                  </w:pPr>
                  <w:r w:rsidRPr="00AD02A4">
                    <w:rPr>
                      <w:rFonts w:cs="Times New Roman"/>
                      <w:b/>
                      <w:bCs/>
                      <w:sz w:val="21"/>
                      <w:szCs w:val="21"/>
                    </w:rPr>
                    <w:t>检测频次</w:t>
                  </w:r>
                </w:p>
              </w:tc>
              <w:tc>
                <w:tcPr>
                  <w:tcW w:w="1276" w:type="dxa"/>
                  <w:tcBorders>
                    <w:top w:val="single" w:sz="8" w:space="0" w:color="auto"/>
                    <w:bottom w:val="single" w:sz="8" w:space="0" w:color="auto"/>
                  </w:tcBorders>
                  <w:vAlign w:val="center"/>
                </w:tcPr>
                <w:p w:rsidR="00AD02A4" w:rsidRPr="00AD02A4" w:rsidRDefault="00AD02A4" w:rsidP="00AD02A4">
                  <w:pPr>
                    <w:pStyle w:val="aff7"/>
                    <w:snapToGrid w:val="0"/>
                    <w:ind w:firstLine="0"/>
                    <w:rPr>
                      <w:rFonts w:cs="Times New Roman"/>
                      <w:b/>
                      <w:bCs/>
                      <w:sz w:val="21"/>
                      <w:szCs w:val="21"/>
                    </w:rPr>
                  </w:pPr>
                  <w:r w:rsidRPr="00AD02A4">
                    <w:rPr>
                      <w:rFonts w:cs="Times New Roman"/>
                      <w:b/>
                      <w:bCs/>
                      <w:sz w:val="21"/>
                      <w:szCs w:val="21"/>
                    </w:rPr>
                    <w:t>备注</w:t>
                  </w:r>
                </w:p>
              </w:tc>
            </w:tr>
            <w:tr w:rsidR="00AD02A4" w:rsidRPr="00AD02A4" w:rsidTr="00AD02A4">
              <w:trPr>
                <w:trHeight w:val="397"/>
                <w:jc w:val="center"/>
              </w:trPr>
              <w:tc>
                <w:tcPr>
                  <w:tcW w:w="562" w:type="dxa"/>
                  <w:vMerge w:val="restart"/>
                  <w:tcBorders>
                    <w:top w:val="single" w:sz="8" w:space="0" w:color="auto"/>
                  </w:tcBorders>
                  <w:tcMar>
                    <w:left w:w="0" w:type="dxa"/>
                    <w:right w:w="0" w:type="dxa"/>
                  </w:tcMar>
                  <w:vAlign w:val="center"/>
                </w:tcPr>
                <w:p w:rsidR="00AD02A4" w:rsidRPr="00AD02A4" w:rsidRDefault="00AD02A4" w:rsidP="00AD02A4">
                  <w:pPr>
                    <w:adjustRightInd w:val="0"/>
                    <w:snapToGrid w:val="0"/>
                    <w:jc w:val="center"/>
                    <w:rPr>
                      <w:sz w:val="21"/>
                      <w:szCs w:val="21"/>
                    </w:rPr>
                  </w:pPr>
                  <w:r w:rsidRPr="00AD02A4">
                    <w:rPr>
                      <w:sz w:val="21"/>
                      <w:szCs w:val="21"/>
                    </w:rPr>
                    <w:t>土壤</w:t>
                  </w:r>
                </w:p>
              </w:tc>
              <w:tc>
                <w:tcPr>
                  <w:tcW w:w="2552" w:type="dxa"/>
                  <w:tcBorders>
                    <w:top w:val="single" w:sz="8" w:space="0" w:color="auto"/>
                  </w:tcBorders>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006278D1">
                    <w:rPr>
                      <w:rFonts w:cs="Times New Roman" w:hint="eastAsia"/>
                      <w:sz w:val="21"/>
                      <w:szCs w:val="21"/>
                    </w:rPr>
                    <w:t>车间</w:t>
                  </w:r>
                  <w:r w:rsidRPr="00AD02A4">
                    <w:rPr>
                      <w:rFonts w:cs="Times New Roman"/>
                      <w:sz w:val="21"/>
                      <w:szCs w:val="21"/>
                    </w:rPr>
                    <w:t>1#</w:t>
                  </w:r>
                  <w:r w:rsidR="006278D1" w:rsidRPr="00AD02A4">
                    <w:rPr>
                      <w:rFonts w:cs="Times New Roman"/>
                      <w:sz w:val="21"/>
                      <w:szCs w:val="21"/>
                    </w:rPr>
                    <w:t xml:space="preserve"> </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lastRenderedPageBreak/>
                    <w:t>（经度：</w:t>
                  </w:r>
                  <w:r w:rsidRPr="00AD02A4">
                    <w:rPr>
                      <w:rFonts w:cs="Times New Roman"/>
                      <w:sz w:val="21"/>
                      <w:szCs w:val="21"/>
                    </w:rPr>
                    <w:t>113.795219°</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35.141834°</w:t>
                  </w:r>
                  <w:r w:rsidRPr="00AD02A4">
                    <w:rPr>
                      <w:rFonts w:cs="Times New Roman"/>
                      <w:sz w:val="21"/>
                      <w:szCs w:val="21"/>
                    </w:rPr>
                    <w:t>）</w:t>
                  </w:r>
                </w:p>
              </w:tc>
              <w:tc>
                <w:tcPr>
                  <w:tcW w:w="3685" w:type="dxa"/>
                  <w:tcBorders>
                    <w:top w:val="single" w:sz="8" w:space="0" w:color="auto"/>
                  </w:tcBorders>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lastRenderedPageBreak/>
                    <w:t>氯甲烷、氯乙烯、</w:t>
                  </w:r>
                  <w:r w:rsidRPr="00AD02A4">
                    <w:rPr>
                      <w:rFonts w:cs="Times New Roman"/>
                      <w:sz w:val="21"/>
                      <w:szCs w:val="21"/>
                    </w:rPr>
                    <w:t>1,1-</w:t>
                  </w:r>
                  <w:r w:rsidRPr="00AD02A4">
                    <w:rPr>
                      <w:rFonts w:cs="Times New Roman"/>
                      <w:sz w:val="21"/>
                      <w:szCs w:val="21"/>
                    </w:rPr>
                    <w:t>二氯乙烯、二氯甲</w:t>
                  </w:r>
                  <w:r w:rsidRPr="00AD02A4">
                    <w:rPr>
                      <w:rFonts w:cs="Times New Roman"/>
                      <w:sz w:val="21"/>
                      <w:szCs w:val="21"/>
                    </w:rPr>
                    <w:lastRenderedPageBreak/>
                    <w:t>烷、反式</w:t>
                  </w:r>
                  <w:r w:rsidRPr="00AD02A4">
                    <w:rPr>
                      <w:rFonts w:cs="Times New Roman"/>
                      <w:sz w:val="21"/>
                      <w:szCs w:val="21"/>
                    </w:rPr>
                    <w:t>-1,2-</w:t>
                  </w:r>
                  <w:r w:rsidRPr="00AD02A4">
                    <w:rPr>
                      <w:rFonts w:cs="Times New Roman"/>
                      <w:sz w:val="21"/>
                      <w:szCs w:val="21"/>
                    </w:rPr>
                    <w:t>二氯乙烯、</w:t>
                  </w:r>
                  <w:r w:rsidRPr="00AD02A4">
                    <w:rPr>
                      <w:rFonts w:cs="Times New Roman"/>
                      <w:sz w:val="21"/>
                      <w:szCs w:val="21"/>
                    </w:rPr>
                    <w:t>1,1-</w:t>
                  </w:r>
                  <w:r w:rsidRPr="00AD02A4">
                    <w:rPr>
                      <w:rFonts w:cs="Times New Roman"/>
                      <w:sz w:val="21"/>
                      <w:szCs w:val="21"/>
                    </w:rPr>
                    <w:t>二氯乙烷、顺式</w:t>
                  </w:r>
                  <w:r w:rsidRPr="00AD02A4">
                    <w:rPr>
                      <w:rFonts w:cs="Times New Roman"/>
                      <w:sz w:val="21"/>
                      <w:szCs w:val="21"/>
                    </w:rPr>
                    <w:t>-1,2-</w:t>
                  </w:r>
                  <w:r w:rsidRPr="00AD02A4">
                    <w:rPr>
                      <w:rFonts w:cs="Times New Roman"/>
                      <w:sz w:val="21"/>
                      <w:szCs w:val="21"/>
                    </w:rPr>
                    <w:t>二氯乙烯、氯仿、</w:t>
                  </w:r>
                  <w:r w:rsidRPr="00AD02A4">
                    <w:rPr>
                      <w:rFonts w:cs="Times New Roman"/>
                      <w:sz w:val="21"/>
                      <w:szCs w:val="21"/>
                    </w:rPr>
                    <w:t>1,1,1-</w:t>
                  </w:r>
                  <w:r w:rsidRPr="00AD02A4">
                    <w:rPr>
                      <w:rFonts w:cs="Times New Roman"/>
                      <w:sz w:val="21"/>
                      <w:szCs w:val="21"/>
                    </w:rPr>
                    <w:t>三氯乙烷、四氯化碳、苯、</w:t>
                  </w:r>
                  <w:r w:rsidRPr="00AD02A4">
                    <w:rPr>
                      <w:rFonts w:cs="Times New Roman"/>
                      <w:sz w:val="21"/>
                      <w:szCs w:val="21"/>
                    </w:rPr>
                    <w:t>1,2-</w:t>
                  </w:r>
                  <w:r w:rsidRPr="00AD02A4">
                    <w:rPr>
                      <w:rFonts w:cs="Times New Roman"/>
                      <w:sz w:val="21"/>
                      <w:szCs w:val="21"/>
                    </w:rPr>
                    <w:t>二氯乙烷、三氯乙烯、</w:t>
                  </w:r>
                  <w:r w:rsidRPr="00AD02A4">
                    <w:rPr>
                      <w:rFonts w:cs="Times New Roman"/>
                      <w:sz w:val="21"/>
                      <w:szCs w:val="21"/>
                    </w:rPr>
                    <w:t>1,2-</w:t>
                  </w:r>
                  <w:r w:rsidRPr="00AD02A4">
                    <w:rPr>
                      <w:rFonts w:cs="Times New Roman"/>
                      <w:sz w:val="21"/>
                      <w:szCs w:val="21"/>
                    </w:rPr>
                    <w:t>二氯丙烷、甲苯、</w:t>
                  </w:r>
                  <w:r w:rsidRPr="00AD02A4">
                    <w:rPr>
                      <w:rFonts w:cs="Times New Roman"/>
                      <w:sz w:val="21"/>
                      <w:szCs w:val="21"/>
                    </w:rPr>
                    <w:t>1,1,2-</w:t>
                  </w:r>
                  <w:r w:rsidRPr="00AD02A4">
                    <w:rPr>
                      <w:rFonts w:cs="Times New Roman"/>
                      <w:sz w:val="21"/>
                      <w:szCs w:val="21"/>
                    </w:rPr>
                    <w:t>三氯乙烷、四氯乙烯、氯苯、</w:t>
                  </w:r>
                  <w:r w:rsidRPr="00AD02A4">
                    <w:rPr>
                      <w:rFonts w:cs="Times New Roman"/>
                      <w:sz w:val="21"/>
                      <w:szCs w:val="21"/>
                    </w:rPr>
                    <w:t>1,1,1,2-</w:t>
                  </w:r>
                  <w:r w:rsidRPr="00AD02A4">
                    <w:rPr>
                      <w:rFonts w:cs="Times New Roman"/>
                      <w:sz w:val="21"/>
                      <w:szCs w:val="21"/>
                    </w:rPr>
                    <w:t>四氯乙烷、乙苯、间二甲苯</w:t>
                  </w:r>
                  <w:r w:rsidRPr="00AD02A4">
                    <w:rPr>
                      <w:rFonts w:cs="Times New Roman"/>
                      <w:sz w:val="21"/>
                      <w:szCs w:val="21"/>
                    </w:rPr>
                    <w:t>+</w:t>
                  </w:r>
                  <w:r w:rsidRPr="00AD02A4">
                    <w:rPr>
                      <w:rFonts w:cs="Times New Roman"/>
                      <w:sz w:val="21"/>
                      <w:szCs w:val="21"/>
                    </w:rPr>
                    <w:t>对</w:t>
                  </w:r>
                  <w:r w:rsidRPr="00AD02A4">
                    <w:rPr>
                      <w:rFonts w:cs="Times New Roman"/>
                      <w:sz w:val="21"/>
                      <w:szCs w:val="21"/>
                    </w:rPr>
                    <w:t>-</w:t>
                  </w:r>
                  <w:r w:rsidRPr="00AD02A4">
                    <w:rPr>
                      <w:rFonts w:cs="Times New Roman"/>
                      <w:sz w:val="21"/>
                      <w:szCs w:val="21"/>
                    </w:rPr>
                    <w:t>二甲苯、邻二甲苯、苯乙烯、</w:t>
                  </w:r>
                  <w:r w:rsidRPr="00AD02A4">
                    <w:rPr>
                      <w:rFonts w:cs="Times New Roman"/>
                      <w:sz w:val="21"/>
                      <w:szCs w:val="21"/>
                    </w:rPr>
                    <w:t>1,1,2,2-</w:t>
                  </w:r>
                  <w:r w:rsidRPr="00AD02A4">
                    <w:rPr>
                      <w:rFonts w:cs="Times New Roman"/>
                      <w:sz w:val="21"/>
                      <w:szCs w:val="21"/>
                    </w:rPr>
                    <w:t>四氯乙烷、</w:t>
                  </w:r>
                  <w:r w:rsidRPr="00AD02A4">
                    <w:rPr>
                      <w:rFonts w:cs="Times New Roman"/>
                      <w:sz w:val="21"/>
                      <w:szCs w:val="21"/>
                    </w:rPr>
                    <w:t>1,2,3-</w:t>
                  </w:r>
                  <w:r w:rsidRPr="00AD02A4">
                    <w:rPr>
                      <w:rFonts w:cs="Times New Roman"/>
                      <w:sz w:val="21"/>
                      <w:szCs w:val="21"/>
                    </w:rPr>
                    <w:t>三氯丙烷、</w:t>
                  </w:r>
                  <w:r w:rsidRPr="00AD02A4">
                    <w:rPr>
                      <w:rFonts w:cs="Times New Roman"/>
                      <w:sz w:val="21"/>
                      <w:szCs w:val="21"/>
                    </w:rPr>
                    <w:t>1,4-</w:t>
                  </w:r>
                  <w:r w:rsidRPr="00AD02A4">
                    <w:rPr>
                      <w:rFonts w:cs="Times New Roman"/>
                      <w:sz w:val="21"/>
                      <w:szCs w:val="21"/>
                    </w:rPr>
                    <w:t>二氯苯、</w:t>
                  </w:r>
                  <w:r w:rsidRPr="00AD02A4">
                    <w:rPr>
                      <w:rFonts w:cs="Times New Roman"/>
                      <w:sz w:val="21"/>
                      <w:szCs w:val="21"/>
                    </w:rPr>
                    <w:t>1,2-</w:t>
                  </w:r>
                  <w:r w:rsidRPr="00AD02A4">
                    <w:rPr>
                      <w:rFonts w:cs="Times New Roman"/>
                      <w:sz w:val="21"/>
                      <w:szCs w:val="21"/>
                    </w:rPr>
                    <w:t>二氯苯、</w:t>
                  </w:r>
                  <w:r w:rsidRPr="00AD02A4">
                    <w:rPr>
                      <w:rFonts w:cs="Times New Roman"/>
                      <w:sz w:val="21"/>
                      <w:szCs w:val="21"/>
                    </w:rPr>
                    <w:t>2-</w:t>
                  </w:r>
                  <w:r w:rsidRPr="00AD02A4">
                    <w:rPr>
                      <w:rFonts w:cs="Times New Roman"/>
                      <w:sz w:val="21"/>
                      <w:szCs w:val="21"/>
                    </w:rPr>
                    <w:t>氯酚、硝基苯、萘、苯并（</w:t>
                  </w:r>
                  <w:r w:rsidRPr="00AD02A4">
                    <w:rPr>
                      <w:rFonts w:cs="Times New Roman"/>
                      <w:sz w:val="21"/>
                      <w:szCs w:val="21"/>
                    </w:rPr>
                    <w:t>а</w:t>
                  </w:r>
                  <w:r w:rsidRPr="00AD02A4">
                    <w:rPr>
                      <w:rFonts w:cs="Times New Roman"/>
                      <w:sz w:val="21"/>
                      <w:szCs w:val="21"/>
                    </w:rPr>
                    <w:t>）蒽、苯并（</w:t>
                  </w:r>
                  <w:r w:rsidRPr="00AD02A4">
                    <w:rPr>
                      <w:rFonts w:cs="Times New Roman"/>
                      <w:sz w:val="21"/>
                      <w:szCs w:val="21"/>
                    </w:rPr>
                    <w:t>b</w:t>
                  </w:r>
                  <w:r w:rsidRPr="00AD02A4">
                    <w:rPr>
                      <w:rFonts w:cs="Times New Roman"/>
                      <w:sz w:val="21"/>
                      <w:szCs w:val="21"/>
                    </w:rPr>
                    <w:t>）荧蒽、苯并（</w:t>
                  </w:r>
                  <w:r w:rsidRPr="00AD02A4">
                    <w:rPr>
                      <w:rFonts w:cs="Times New Roman"/>
                      <w:sz w:val="21"/>
                      <w:szCs w:val="21"/>
                    </w:rPr>
                    <w:t>k</w:t>
                  </w:r>
                  <w:r w:rsidRPr="00AD02A4">
                    <w:rPr>
                      <w:rFonts w:cs="Times New Roman"/>
                      <w:sz w:val="21"/>
                      <w:szCs w:val="21"/>
                    </w:rPr>
                    <w:t>）荧蒽、䓛、苯并（</w:t>
                  </w:r>
                  <w:r w:rsidRPr="00AD02A4">
                    <w:rPr>
                      <w:rFonts w:cs="Times New Roman"/>
                      <w:sz w:val="21"/>
                      <w:szCs w:val="21"/>
                    </w:rPr>
                    <w:t>а</w:t>
                  </w:r>
                  <w:r w:rsidRPr="00AD02A4">
                    <w:rPr>
                      <w:rFonts w:cs="Times New Roman"/>
                      <w:sz w:val="21"/>
                      <w:szCs w:val="21"/>
                    </w:rPr>
                    <w:t>）芘、茚并（</w:t>
                  </w:r>
                  <w:r w:rsidRPr="00AD02A4">
                    <w:rPr>
                      <w:rFonts w:cs="Times New Roman"/>
                      <w:sz w:val="21"/>
                      <w:szCs w:val="21"/>
                    </w:rPr>
                    <w:t>1,2,3-cd</w:t>
                  </w:r>
                  <w:r w:rsidRPr="00AD02A4">
                    <w:rPr>
                      <w:rFonts w:cs="Times New Roman"/>
                      <w:sz w:val="21"/>
                      <w:szCs w:val="21"/>
                    </w:rPr>
                    <w:t>）芘、二苯并（</w:t>
                  </w:r>
                  <w:r w:rsidRPr="00AD02A4">
                    <w:rPr>
                      <w:rFonts w:cs="Times New Roman"/>
                      <w:sz w:val="21"/>
                      <w:szCs w:val="21"/>
                    </w:rPr>
                    <w:t>ah</w:t>
                  </w:r>
                  <w:r w:rsidRPr="00AD02A4">
                    <w:rPr>
                      <w:rFonts w:cs="Times New Roman"/>
                      <w:sz w:val="21"/>
                      <w:szCs w:val="21"/>
                    </w:rPr>
                    <w:t>）蒽、苯胺、铜、铅、镉、砷、汞、六价铬、镍、</w:t>
                  </w:r>
                  <w:r w:rsidRPr="00AD02A4">
                    <w:rPr>
                      <w:rFonts w:cs="Times New Roman"/>
                      <w:sz w:val="21"/>
                      <w:szCs w:val="21"/>
                    </w:rPr>
                    <w:t>pH</w:t>
                  </w:r>
                  <w:r w:rsidRPr="00AD02A4">
                    <w:rPr>
                      <w:rFonts w:cs="Times New Roman"/>
                      <w:sz w:val="21"/>
                      <w:szCs w:val="21"/>
                    </w:rPr>
                    <w:t>值</w:t>
                  </w:r>
                </w:p>
              </w:tc>
              <w:tc>
                <w:tcPr>
                  <w:tcW w:w="1134" w:type="dxa"/>
                  <w:vMerge w:val="restart"/>
                  <w:tcBorders>
                    <w:top w:val="single" w:sz="8" w:space="0" w:color="auto"/>
                  </w:tcBorders>
                  <w:tcMar>
                    <w:left w:w="0" w:type="dxa"/>
                    <w:right w:w="0" w:type="dxa"/>
                  </w:tcMar>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lastRenderedPageBreak/>
                    <w:t>1</w:t>
                  </w:r>
                  <w:r w:rsidRPr="00AD02A4">
                    <w:rPr>
                      <w:rFonts w:cs="Times New Roman"/>
                      <w:sz w:val="21"/>
                      <w:szCs w:val="21"/>
                    </w:rPr>
                    <w:t>次</w:t>
                  </w:r>
                  <w:r w:rsidRPr="00AD02A4">
                    <w:rPr>
                      <w:rFonts w:cs="Times New Roman"/>
                      <w:sz w:val="21"/>
                      <w:szCs w:val="21"/>
                    </w:rPr>
                    <w:t>/</w:t>
                  </w:r>
                  <w:r w:rsidRPr="00AD02A4">
                    <w:rPr>
                      <w:rFonts w:cs="Times New Roman"/>
                      <w:sz w:val="21"/>
                      <w:szCs w:val="21"/>
                    </w:rPr>
                    <w:t>天，</w:t>
                  </w:r>
                </w:p>
                <w:p w:rsidR="00AD02A4" w:rsidRPr="00AD02A4" w:rsidRDefault="00AD02A4" w:rsidP="00AD02A4">
                  <w:pPr>
                    <w:pStyle w:val="aff7"/>
                    <w:ind w:firstLine="0"/>
                    <w:rPr>
                      <w:rFonts w:cs="Times New Roman"/>
                      <w:sz w:val="21"/>
                      <w:szCs w:val="21"/>
                    </w:rPr>
                  </w:pPr>
                  <w:r w:rsidRPr="00AD02A4">
                    <w:rPr>
                      <w:rFonts w:cs="Times New Roman"/>
                      <w:sz w:val="21"/>
                      <w:szCs w:val="21"/>
                    </w:rPr>
                    <w:lastRenderedPageBreak/>
                    <w:t>共</w:t>
                  </w:r>
                  <w:r w:rsidRPr="00AD02A4">
                    <w:rPr>
                      <w:rFonts w:cs="Times New Roman"/>
                      <w:sz w:val="21"/>
                      <w:szCs w:val="21"/>
                    </w:rPr>
                    <w:t>1</w:t>
                  </w:r>
                  <w:r w:rsidRPr="00AD02A4">
                    <w:rPr>
                      <w:rFonts w:cs="Times New Roman"/>
                      <w:sz w:val="21"/>
                      <w:szCs w:val="21"/>
                    </w:rPr>
                    <w:t>天</w:t>
                  </w:r>
                </w:p>
              </w:tc>
              <w:tc>
                <w:tcPr>
                  <w:tcW w:w="1276" w:type="dxa"/>
                  <w:tcBorders>
                    <w:top w:val="single" w:sz="8" w:space="0" w:color="auto"/>
                  </w:tcBorders>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lastRenderedPageBreak/>
                    <w:t>采样深度：</w:t>
                  </w:r>
                  <w:r w:rsidRPr="00AD02A4">
                    <w:rPr>
                      <w:rFonts w:cs="Times New Roman"/>
                      <w:sz w:val="21"/>
                      <w:szCs w:val="21"/>
                    </w:rPr>
                    <w:t xml:space="preserve">0.2 </w:t>
                  </w:r>
                  <w:r w:rsidRPr="00AD02A4">
                    <w:rPr>
                      <w:rFonts w:cs="Times New Roman"/>
                      <w:sz w:val="21"/>
                      <w:szCs w:val="21"/>
                    </w:rPr>
                    <w:lastRenderedPageBreak/>
                    <w:t>m</w:t>
                  </w:r>
                  <w:r w:rsidRPr="00AD02A4">
                    <w:rPr>
                      <w:rFonts w:cs="Times New Roman"/>
                      <w:sz w:val="21"/>
                      <w:szCs w:val="21"/>
                    </w:rPr>
                    <w:t>、</w:t>
                  </w:r>
                  <w:r w:rsidRPr="00AD02A4">
                    <w:rPr>
                      <w:rFonts w:cs="Times New Roman"/>
                      <w:sz w:val="21"/>
                      <w:szCs w:val="21"/>
                    </w:rPr>
                    <w:t>0.9m</w:t>
                  </w:r>
                  <w:r w:rsidRPr="00AD02A4">
                    <w:rPr>
                      <w:rFonts w:cs="Times New Roman"/>
                      <w:sz w:val="21"/>
                      <w:szCs w:val="21"/>
                    </w:rPr>
                    <w:t>、</w:t>
                  </w:r>
                  <w:r w:rsidRPr="00AD02A4">
                    <w:rPr>
                      <w:rFonts w:cs="Times New Roman"/>
                      <w:sz w:val="21"/>
                      <w:szCs w:val="21"/>
                    </w:rPr>
                    <w:t>1.9m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006278D1">
                    <w:rPr>
                      <w:rFonts w:cs="Times New Roman" w:hint="eastAsia"/>
                      <w:sz w:val="21"/>
                      <w:szCs w:val="21"/>
                    </w:rPr>
                    <w:t>南区</w:t>
                  </w:r>
                  <w:r w:rsidRPr="00AD02A4">
                    <w:rPr>
                      <w:rFonts w:cs="Times New Roman"/>
                      <w:sz w:val="21"/>
                      <w:szCs w:val="21"/>
                    </w:rPr>
                    <w:t>2#</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113.795848°</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35.142709°</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vMerge/>
                  <w:tcMar>
                    <w:left w:w="0" w:type="dxa"/>
                    <w:right w:w="0" w:type="dxa"/>
                  </w:tcMar>
                  <w:vAlign w:val="center"/>
                </w:tcPr>
                <w:p w:rsidR="00AD02A4" w:rsidRPr="00AD02A4" w:rsidRDefault="00AD02A4" w:rsidP="00AD02A4">
                  <w:pPr>
                    <w:pStyle w:val="aff7"/>
                    <w:ind w:firstLine="0"/>
                    <w:rPr>
                      <w:rFonts w:cs="Times New Roman"/>
                      <w:sz w:val="21"/>
                      <w:szCs w:val="21"/>
                    </w:rPr>
                  </w:pP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r w:rsidRPr="00AD02A4">
                    <w:rPr>
                      <w:rFonts w:cs="Times New Roman"/>
                      <w:sz w:val="21"/>
                      <w:szCs w:val="21"/>
                    </w:rPr>
                    <w:t>、</w:t>
                  </w:r>
                  <w:r w:rsidRPr="00AD02A4">
                    <w:rPr>
                      <w:rFonts w:cs="Times New Roman"/>
                      <w:sz w:val="21"/>
                      <w:szCs w:val="21"/>
                    </w:rPr>
                    <w:t>1.3m</w:t>
                  </w:r>
                  <w:r w:rsidRPr="00AD02A4">
                    <w:rPr>
                      <w:rFonts w:cs="Times New Roman"/>
                      <w:sz w:val="21"/>
                      <w:szCs w:val="21"/>
                    </w:rPr>
                    <w:t>、</w:t>
                  </w:r>
                  <w:r w:rsidRPr="00AD02A4">
                    <w:rPr>
                      <w:rFonts w:cs="Times New Roman"/>
                      <w:sz w:val="21"/>
                      <w:szCs w:val="21"/>
                    </w:rPr>
                    <w:t>1.8m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006278D1">
                    <w:rPr>
                      <w:rFonts w:cs="Times New Roman" w:hint="eastAsia"/>
                      <w:sz w:val="21"/>
                      <w:szCs w:val="21"/>
                    </w:rPr>
                    <w:t>北区</w:t>
                  </w:r>
                  <w:r w:rsidRPr="00AD02A4">
                    <w:rPr>
                      <w:rFonts w:cs="Times New Roman"/>
                      <w:sz w:val="21"/>
                      <w:szCs w:val="21"/>
                    </w:rPr>
                    <w:t>3#</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113.796431°</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35.143068°</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vMerge/>
                  <w:tcMar>
                    <w:left w:w="0" w:type="dxa"/>
                    <w:right w:w="0" w:type="dxa"/>
                  </w:tcMar>
                  <w:vAlign w:val="center"/>
                </w:tcPr>
                <w:p w:rsidR="00AD02A4" w:rsidRPr="00AD02A4" w:rsidRDefault="00AD02A4" w:rsidP="00AD02A4">
                  <w:pPr>
                    <w:pStyle w:val="aff7"/>
                    <w:ind w:firstLine="0"/>
                    <w:rPr>
                      <w:rFonts w:cs="Times New Roman"/>
                      <w:sz w:val="21"/>
                      <w:szCs w:val="21"/>
                    </w:rPr>
                  </w:pP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r w:rsidRPr="00AD02A4">
                    <w:rPr>
                      <w:rFonts w:cs="Times New Roman"/>
                      <w:sz w:val="21"/>
                      <w:szCs w:val="21"/>
                    </w:rPr>
                    <w:t>、</w:t>
                  </w:r>
                  <w:r w:rsidRPr="00AD02A4">
                    <w:rPr>
                      <w:rFonts w:cs="Times New Roman"/>
                      <w:sz w:val="21"/>
                      <w:szCs w:val="21"/>
                    </w:rPr>
                    <w:t>0.8m</w:t>
                  </w:r>
                  <w:r w:rsidRPr="00AD02A4">
                    <w:rPr>
                      <w:rFonts w:cs="Times New Roman"/>
                      <w:sz w:val="21"/>
                      <w:szCs w:val="21"/>
                    </w:rPr>
                    <w:t>、</w:t>
                  </w:r>
                  <w:r w:rsidRPr="00AD02A4">
                    <w:rPr>
                      <w:rFonts w:cs="Times New Roman" w:hint="eastAsia"/>
                      <w:sz w:val="21"/>
                      <w:szCs w:val="21"/>
                    </w:rPr>
                    <w:t>1</w:t>
                  </w:r>
                  <w:r w:rsidRPr="00AD02A4">
                    <w:rPr>
                      <w:rFonts w:cs="Times New Roman"/>
                      <w:sz w:val="21"/>
                      <w:szCs w:val="21"/>
                    </w:rPr>
                    <w:t>.9m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006278D1">
                    <w:rPr>
                      <w:rFonts w:cs="Times New Roman" w:hint="eastAsia"/>
                      <w:sz w:val="21"/>
                      <w:szCs w:val="21"/>
                    </w:rPr>
                    <w:t>东区</w:t>
                  </w:r>
                  <w:r w:rsidRPr="00AD02A4">
                    <w:rPr>
                      <w:rFonts w:cs="Times New Roman"/>
                      <w:sz w:val="21"/>
                      <w:szCs w:val="21"/>
                    </w:rPr>
                    <w:t>4#</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113.796195°</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35.142555°</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vMerge/>
                  <w:tcMar>
                    <w:left w:w="0" w:type="dxa"/>
                    <w:right w:w="0" w:type="dxa"/>
                  </w:tcMar>
                  <w:vAlign w:val="center"/>
                </w:tcPr>
                <w:p w:rsidR="00AD02A4" w:rsidRPr="00AD02A4" w:rsidRDefault="00AD02A4" w:rsidP="00AD02A4">
                  <w:pPr>
                    <w:pStyle w:val="aff7"/>
                    <w:ind w:firstLine="0"/>
                    <w:rPr>
                      <w:rFonts w:cs="Times New Roman"/>
                      <w:sz w:val="21"/>
                      <w:szCs w:val="21"/>
                    </w:rPr>
                  </w:pP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r w:rsidRPr="00AD02A4">
                    <w:rPr>
                      <w:rFonts w:cs="Times New Roman"/>
                      <w:sz w:val="21"/>
                      <w:szCs w:val="21"/>
                    </w:rPr>
                    <w:t>、</w:t>
                  </w:r>
                  <w:r w:rsidRPr="00AD02A4">
                    <w:rPr>
                      <w:rFonts w:cs="Times New Roman"/>
                      <w:sz w:val="21"/>
                      <w:szCs w:val="21"/>
                    </w:rPr>
                    <w:t>0.8m</w:t>
                  </w:r>
                  <w:r w:rsidRPr="00AD02A4">
                    <w:rPr>
                      <w:rFonts w:cs="Times New Roman"/>
                      <w:sz w:val="21"/>
                      <w:szCs w:val="21"/>
                    </w:rPr>
                    <w:t>、</w:t>
                  </w:r>
                  <w:r w:rsidRPr="00AD02A4">
                    <w:rPr>
                      <w:rFonts w:cs="Times New Roman"/>
                      <w:sz w:val="21"/>
                      <w:szCs w:val="21"/>
                    </w:rPr>
                    <w:t>2.2m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006278D1">
                    <w:rPr>
                      <w:rFonts w:cs="Times New Roman" w:hint="eastAsia"/>
                      <w:sz w:val="21"/>
                      <w:szCs w:val="21"/>
                    </w:rPr>
                    <w:t>北区</w:t>
                  </w:r>
                  <w:r w:rsidRPr="00AD02A4">
                    <w:rPr>
                      <w:rFonts w:cs="Times New Roman"/>
                      <w:sz w:val="21"/>
                      <w:szCs w:val="21"/>
                    </w:rPr>
                    <w:t>5#</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113.795812°</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35.141978°</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vMerge/>
                  <w:tcMar>
                    <w:left w:w="0" w:type="dxa"/>
                    <w:right w:w="0" w:type="dxa"/>
                  </w:tcMar>
                  <w:vAlign w:val="center"/>
                </w:tcPr>
                <w:p w:rsidR="00AD02A4" w:rsidRPr="00AD02A4" w:rsidRDefault="00AD02A4" w:rsidP="00AD02A4">
                  <w:pPr>
                    <w:pStyle w:val="aff7"/>
                    <w:ind w:firstLine="0"/>
                    <w:rPr>
                      <w:rFonts w:cs="Times New Roman"/>
                      <w:sz w:val="21"/>
                      <w:szCs w:val="21"/>
                    </w:rPr>
                  </w:pP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r w:rsidRPr="00AD02A4">
                    <w:rPr>
                      <w:rFonts w:cs="Times New Roman"/>
                      <w:sz w:val="21"/>
                      <w:szCs w:val="21"/>
                    </w:rPr>
                    <w:t>、</w:t>
                  </w:r>
                  <w:r w:rsidRPr="00AD02A4">
                    <w:rPr>
                      <w:rFonts w:cs="Times New Roman"/>
                      <w:sz w:val="21"/>
                      <w:szCs w:val="21"/>
                    </w:rPr>
                    <w:t>1.0m</w:t>
                  </w:r>
                  <w:r w:rsidRPr="00AD02A4">
                    <w:rPr>
                      <w:rFonts w:cs="Times New Roman"/>
                      <w:sz w:val="21"/>
                      <w:szCs w:val="21"/>
                    </w:rPr>
                    <w:t>、</w:t>
                  </w:r>
                  <w:r w:rsidRPr="00AD02A4">
                    <w:rPr>
                      <w:rFonts w:cs="Times New Roman"/>
                      <w:sz w:val="21"/>
                      <w:szCs w:val="21"/>
                    </w:rPr>
                    <w:t>1.8m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006278D1">
                    <w:rPr>
                      <w:rFonts w:cs="Times New Roman" w:hint="eastAsia"/>
                      <w:sz w:val="21"/>
                      <w:szCs w:val="21"/>
                    </w:rPr>
                    <w:t>东北</w:t>
                  </w:r>
                  <w:r w:rsidRPr="00AD02A4">
                    <w:rPr>
                      <w:rFonts w:cs="Times New Roman"/>
                      <w:sz w:val="21"/>
                      <w:szCs w:val="21"/>
                    </w:rPr>
                    <w:t>6#</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113.798061°</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35.143172°</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vMerge/>
                  <w:tcMar>
                    <w:left w:w="0" w:type="dxa"/>
                    <w:right w:w="0" w:type="dxa"/>
                  </w:tcMar>
                  <w:vAlign w:val="center"/>
                </w:tcPr>
                <w:p w:rsidR="00AD02A4" w:rsidRPr="00AD02A4" w:rsidRDefault="00AD02A4" w:rsidP="00AD02A4">
                  <w:pPr>
                    <w:pStyle w:val="aff7"/>
                    <w:ind w:firstLine="0"/>
                    <w:rPr>
                      <w:rFonts w:cs="Times New Roman"/>
                      <w:sz w:val="21"/>
                      <w:szCs w:val="21"/>
                    </w:rPr>
                  </w:pP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006278D1">
                    <w:rPr>
                      <w:rFonts w:cs="Times New Roman" w:hint="eastAsia"/>
                      <w:sz w:val="21"/>
                      <w:szCs w:val="21"/>
                    </w:rPr>
                    <w:t>东北</w:t>
                  </w:r>
                  <w:r w:rsidRPr="00AD02A4">
                    <w:rPr>
                      <w:rFonts w:cs="Times New Roman"/>
                      <w:sz w:val="21"/>
                      <w:szCs w:val="21"/>
                    </w:rPr>
                    <w:t>7#</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113.797813°</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35.142793°</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tcMar>
                    <w:left w:w="0" w:type="dxa"/>
                    <w:right w:w="0" w:type="dxa"/>
                  </w:tcMar>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1</w:t>
                  </w:r>
                  <w:r w:rsidRPr="00AD02A4">
                    <w:rPr>
                      <w:rFonts w:cs="Times New Roman"/>
                      <w:sz w:val="21"/>
                      <w:szCs w:val="21"/>
                    </w:rPr>
                    <w:t>次</w:t>
                  </w:r>
                  <w:r w:rsidRPr="00AD02A4">
                    <w:rPr>
                      <w:rFonts w:cs="Times New Roman"/>
                      <w:sz w:val="21"/>
                      <w:szCs w:val="21"/>
                    </w:rPr>
                    <w:t>/</w:t>
                  </w:r>
                  <w:r w:rsidRPr="00AD02A4">
                    <w:rPr>
                      <w:rFonts w:cs="Times New Roman"/>
                      <w:sz w:val="21"/>
                      <w:szCs w:val="21"/>
                    </w:rPr>
                    <w:t>天，</w:t>
                  </w:r>
                </w:p>
                <w:p w:rsidR="00AD02A4" w:rsidRPr="00AD02A4" w:rsidRDefault="00AD02A4" w:rsidP="00AD02A4">
                  <w:pPr>
                    <w:pStyle w:val="aff7"/>
                    <w:ind w:firstLine="0"/>
                    <w:rPr>
                      <w:rFonts w:cs="Times New Roman"/>
                      <w:sz w:val="21"/>
                      <w:szCs w:val="21"/>
                    </w:rPr>
                  </w:pPr>
                  <w:r w:rsidRPr="00AD02A4">
                    <w:rPr>
                      <w:rFonts w:cs="Times New Roman"/>
                      <w:sz w:val="21"/>
                      <w:szCs w:val="21"/>
                    </w:rPr>
                    <w:t>共</w:t>
                  </w:r>
                  <w:r w:rsidRPr="00AD02A4">
                    <w:rPr>
                      <w:rFonts w:cs="Times New Roman"/>
                      <w:sz w:val="21"/>
                      <w:szCs w:val="21"/>
                    </w:rPr>
                    <w:t>1</w:t>
                  </w:r>
                  <w:r w:rsidRPr="00AD02A4">
                    <w:rPr>
                      <w:rFonts w:cs="Times New Roman"/>
                      <w:sz w:val="21"/>
                      <w:szCs w:val="21"/>
                    </w:rPr>
                    <w:t>天</w:t>
                  </w: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006278D1">
                    <w:rPr>
                      <w:rFonts w:cs="Times New Roman" w:hint="eastAsia"/>
                      <w:sz w:val="21"/>
                      <w:szCs w:val="21"/>
                    </w:rPr>
                    <w:t>西</w:t>
                  </w:r>
                  <w:r w:rsidRPr="00AD02A4">
                    <w:rPr>
                      <w:rFonts w:cs="Times New Roman"/>
                      <w:sz w:val="21"/>
                      <w:szCs w:val="21"/>
                    </w:rPr>
                    <w:t>8#</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113.792415°</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35.142729°</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tcMar>
                    <w:left w:w="0" w:type="dxa"/>
                    <w:right w:w="0" w:type="dxa"/>
                  </w:tcMar>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1</w:t>
                  </w:r>
                  <w:r w:rsidRPr="00AD02A4">
                    <w:rPr>
                      <w:rFonts w:cs="Times New Roman"/>
                      <w:sz w:val="21"/>
                      <w:szCs w:val="21"/>
                    </w:rPr>
                    <w:t>次</w:t>
                  </w:r>
                  <w:r w:rsidRPr="00AD02A4">
                    <w:rPr>
                      <w:rFonts w:cs="Times New Roman"/>
                      <w:sz w:val="21"/>
                      <w:szCs w:val="21"/>
                    </w:rPr>
                    <w:t>/</w:t>
                  </w:r>
                  <w:r w:rsidRPr="00AD02A4">
                    <w:rPr>
                      <w:rFonts w:cs="Times New Roman"/>
                      <w:sz w:val="21"/>
                      <w:szCs w:val="21"/>
                    </w:rPr>
                    <w:t>天，</w:t>
                  </w:r>
                </w:p>
                <w:p w:rsidR="00AD02A4" w:rsidRPr="00AD02A4" w:rsidRDefault="00AD02A4" w:rsidP="00AD02A4">
                  <w:pPr>
                    <w:pStyle w:val="aff7"/>
                    <w:ind w:firstLine="0"/>
                    <w:rPr>
                      <w:rFonts w:cs="Times New Roman"/>
                      <w:sz w:val="21"/>
                      <w:szCs w:val="21"/>
                    </w:rPr>
                  </w:pPr>
                  <w:r w:rsidRPr="00AD02A4">
                    <w:rPr>
                      <w:rFonts w:cs="Times New Roman"/>
                      <w:sz w:val="21"/>
                      <w:szCs w:val="21"/>
                    </w:rPr>
                    <w:t>共</w:t>
                  </w:r>
                  <w:r w:rsidRPr="00AD02A4">
                    <w:rPr>
                      <w:rFonts w:cs="Times New Roman"/>
                      <w:sz w:val="21"/>
                      <w:szCs w:val="21"/>
                    </w:rPr>
                    <w:t>1</w:t>
                  </w:r>
                  <w:r w:rsidRPr="00AD02A4">
                    <w:rPr>
                      <w:rFonts w:cs="Times New Roman"/>
                      <w:sz w:val="21"/>
                      <w:szCs w:val="21"/>
                    </w:rPr>
                    <w:t>天</w:t>
                  </w: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p>
              </w:tc>
            </w:tr>
            <w:tr w:rsidR="00AD02A4" w:rsidRPr="00AD02A4" w:rsidTr="00AD02A4">
              <w:trPr>
                <w:trHeight w:val="397"/>
                <w:jc w:val="center"/>
              </w:trPr>
              <w:tc>
                <w:tcPr>
                  <w:tcW w:w="562" w:type="dxa"/>
                  <w:vMerge/>
                  <w:tcMar>
                    <w:left w:w="0" w:type="dxa"/>
                    <w:right w:w="0" w:type="dxa"/>
                  </w:tcMar>
                  <w:vAlign w:val="center"/>
                </w:tcPr>
                <w:p w:rsidR="00AD02A4" w:rsidRPr="00AD02A4" w:rsidRDefault="00AD02A4" w:rsidP="00AD02A4">
                  <w:pPr>
                    <w:adjustRightInd w:val="0"/>
                    <w:snapToGrid w:val="0"/>
                    <w:jc w:val="center"/>
                    <w:rPr>
                      <w:sz w:val="21"/>
                      <w:szCs w:val="21"/>
                    </w:rPr>
                  </w:pPr>
                </w:p>
              </w:tc>
              <w:tc>
                <w:tcPr>
                  <w:tcW w:w="2552"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006278D1">
                    <w:rPr>
                      <w:rFonts w:cs="Times New Roman" w:hint="eastAsia"/>
                      <w:sz w:val="21"/>
                      <w:szCs w:val="21"/>
                    </w:rPr>
                    <w:t>西</w:t>
                  </w:r>
                  <w:r w:rsidRPr="00AD02A4">
                    <w:rPr>
                      <w:rFonts w:cs="Times New Roman"/>
                      <w:sz w:val="21"/>
                      <w:szCs w:val="21"/>
                    </w:rPr>
                    <w:t>9#</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（经度：</w:t>
                  </w:r>
                  <w:r w:rsidRPr="00AD02A4">
                    <w:rPr>
                      <w:rFonts w:cs="Times New Roman"/>
                      <w:sz w:val="21"/>
                      <w:szCs w:val="21"/>
                    </w:rPr>
                    <w:t>113.790439°</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纬度：</w:t>
                  </w:r>
                  <w:r w:rsidRPr="00AD02A4">
                    <w:rPr>
                      <w:rFonts w:cs="Times New Roman"/>
                      <w:sz w:val="21"/>
                      <w:szCs w:val="21"/>
                    </w:rPr>
                    <w:t>35.1422394°</w:t>
                  </w:r>
                  <w:r w:rsidRPr="00AD02A4">
                    <w:rPr>
                      <w:rFonts w:cs="Times New Roman"/>
                      <w:sz w:val="21"/>
                      <w:szCs w:val="21"/>
                    </w:rPr>
                    <w:t>）</w:t>
                  </w:r>
                </w:p>
              </w:tc>
              <w:tc>
                <w:tcPr>
                  <w:tcW w:w="3685" w:type="dxa"/>
                  <w:tcMar>
                    <w:left w:w="0" w:type="dxa"/>
                    <w:right w:w="0" w:type="dxa"/>
                  </w:tcMar>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值、甲苯</w:t>
                  </w:r>
                </w:p>
              </w:tc>
              <w:tc>
                <w:tcPr>
                  <w:tcW w:w="1134" w:type="dxa"/>
                  <w:tcMar>
                    <w:left w:w="0" w:type="dxa"/>
                    <w:right w:w="0" w:type="dxa"/>
                  </w:tcMar>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1</w:t>
                  </w:r>
                  <w:r w:rsidRPr="00AD02A4">
                    <w:rPr>
                      <w:rFonts w:cs="Times New Roman"/>
                      <w:sz w:val="21"/>
                      <w:szCs w:val="21"/>
                    </w:rPr>
                    <w:t>次</w:t>
                  </w:r>
                  <w:r w:rsidRPr="00AD02A4">
                    <w:rPr>
                      <w:rFonts w:cs="Times New Roman"/>
                      <w:sz w:val="21"/>
                      <w:szCs w:val="21"/>
                    </w:rPr>
                    <w:t>/</w:t>
                  </w:r>
                  <w:r w:rsidRPr="00AD02A4">
                    <w:rPr>
                      <w:rFonts w:cs="Times New Roman"/>
                      <w:sz w:val="21"/>
                      <w:szCs w:val="21"/>
                    </w:rPr>
                    <w:t>天，</w:t>
                  </w:r>
                </w:p>
                <w:p w:rsidR="00AD02A4" w:rsidRPr="00AD02A4" w:rsidRDefault="00AD02A4" w:rsidP="00AD02A4">
                  <w:pPr>
                    <w:pStyle w:val="aff7"/>
                    <w:ind w:firstLine="0"/>
                    <w:rPr>
                      <w:rFonts w:cs="Times New Roman"/>
                      <w:sz w:val="21"/>
                      <w:szCs w:val="21"/>
                    </w:rPr>
                  </w:pPr>
                  <w:r w:rsidRPr="00AD02A4">
                    <w:rPr>
                      <w:rFonts w:cs="Times New Roman"/>
                      <w:sz w:val="21"/>
                      <w:szCs w:val="21"/>
                    </w:rPr>
                    <w:t>共</w:t>
                  </w:r>
                  <w:r w:rsidRPr="00AD02A4">
                    <w:rPr>
                      <w:rFonts w:cs="Times New Roman"/>
                      <w:sz w:val="21"/>
                      <w:szCs w:val="21"/>
                    </w:rPr>
                    <w:t>1</w:t>
                  </w:r>
                  <w:r w:rsidRPr="00AD02A4">
                    <w:rPr>
                      <w:rFonts w:cs="Times New Roman"/>
                      <w:sz w:val="21"/>
                      <w:szCs w:val="21"/>
                    </w:rPr>
                    <w:t>天</w:t>
                  </w:r>
                </w:p>
              </w:tc>
              <w:tc>
                <w:tcPr>
                  <w:tcW w:w="1276" w:type="dxa"/>
                  <w:vAlign w:val="center"/>
                </w:tcPr>
                <w:p w:rsidR="00AD02A4" w:rsidRPr="00AD02A4" w:rsidRDefault="00AD02A4" w:rsidP="00AD02A4">
                  <w:pPr>
                    <w:pStyle w:val="aff7"/>
                    <w:ind w:firstLine="0"/>
                    <w:rPr>
                      <w:rFonts w:cs="Times New Roman"/>
                      <w:sz w:val="21"/>
                      <w:szCs w:val="21"/>
                    </w:rPr>
                  </w:pPr>
                  <w:r w:rsidRPr="00AD02A4">
                    <w:rPr>
                      <w:rFonts w:cs="Times New Roman"/>
                      <w:sz w:val="21"/>
                      <w:szCs w:val="21"/>
                    </w:rPr>
                    <w:t>采样深度：</w:t>
                  </w:r>
                  <w:r w:rsidRPr="00AD02A4">
                    <w:rPr>
                      <w:rFonts w:cs="Times New Roman"/>
                      <w:sz w:val="21"/>
                      <w:szCs w:val="21"/>
                    </w:rPr>
                    <w:t>0.2m</w:t>
                  </w:r>
                </w:p>
              </w:tc>
            </w:tr>
          </w:tbl>
          <w:p w:rsidR="00257D6F" w:rsidRPr="007F3860" w:rsidRDefault="00AD02A4" w:rsidP="007F3860">
            <w:pPr>
              <w:spacing w:line="440" w:lineRule="exact"/>
              <w:ind w:firstLineChars="200" w:firstLine="480"/>
              <w:jc w:val="left"/>
              <w:rPr>
                <w:sz w:val="24"/>
                <w:szCs w:val="24"/>
              </w:rPr>
            </w:pPr>
            <w:r w:rsidRPr="00AD02A4">
              <w:rPr>
                <w:rFonts w:hint="eastAsia"/>
                <w:sz w:val="24"/>
                <w:szCs w:val="24"/>
              </w:rPr>
              <w:t>检测结果见下表。</w:t>
            </w:r>
          </w:p>
          <w:p w:rsidR="00AD02A4" w:rsidRPr="00AD02A4" w:rsidRDefault="00AD02A4" w:rsidP="00AD02A4">
            <w:pPr>
              <w:spacing w:line="440" w:lineRule="exact"/>
              <w:ind w:firstLineChars="200" w:firstLine="482"/>
              <w:jc w:val="left"/>
              <w:rPr>
                <w:b/>
                <w:sz w:val="24"/>
                <w:szCs w:val="24"/>
              </w:rPr>
            </w:pPr>
            <w:r w:rsidRPr="00AD02A4">
              <w:rPr>
                <w:b/>
                <w:sz w:val="24"/>
                <w:szCs w:val="24"/>
              </w:rPr>
              <w:t>表</w:t>
            </w:r>
            <w:r w:rsidR="00B24D1A">
              <w:rPr>
                <w:rFonts w:hint="eastAsia"/>
                <w:b/>
                <w:sz w:val="24"/>
                <w:szCs w:val="24"/>
              </w:rPr>
              <w:t>4</w:t>
            </w:r>
            <w:r w:rsidR="0047634D">
              <w:rPr>
                <w:rFonts w:hint="eastAsia"/>
                <w:b/>
                <w:sz w:val="24"/>
                <w:szCs w:val="24"/>
              </w:rPr>
              <w:t>7</w:t>
            </w:r>
            <w:r w:rsidRPr="00AD02A4">
              <w:rPr>
                <w:rFonts w:hint="eastAsia"/>
                <w:b/>
                <w:sz w:val="24"/>
                <w:szCs w:val="24"/>
              </w:rPr>
              <w:t xml:space="preserve">                  </w:t>
            </w:r>
            <w:r w:rsidRPr="00AD02A4">
              <w:rPr>
                <w:b/>
                <w:bCs/>
                <w:sz w:val="24"/>
                <w:szCs w:val="24"/>
              </w:rPr>
              <w:t>1#</w:t>
            </w:r>
            <w:r>
              <w:rPr>
                <w:rFonts w:hint="eastAsia"/>
                <w:b/>
                <w:bCs/>
                <w:sz w:val="24"/>
                <w:szCs w:val="24"/>
              </w:rPr>
              <w:t>点位</w:t>
            </w:r>
            <w:r w:rsidRPr="00AD02A4">
              <w:rPr>
                <w:rFonts w:hint="eastAsia"/>
                <w:b/>
                <w:sz w:val="24"/>
                <w:szCs w:val="24"/>
              </w:rPr>
              <w:t>土壤检测结果</w:t>
            </w:r>
            <w:r w:rsidRPr="00AD02A4">
              <w:rPr>
                <w:b/>
                <w:sz w:val="24"/>
                <w:szCs w:val="24"/>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59"/>
              <w:gridCol w:w="745"/>
              <w:gridCol w:w="2087"/>
              <w:gridCol w:w="1043"/>
              <w:gridCol w:w="1334"/>
              <w:gridCol w:w="1334"/>
              <w:gridCol w:w="1335"/>
            </w:tblGrid>
            <w:tr w:rsidR="00AD02A4" w:rsidRPr="00AD02A4" w:rsidTr="00AD02A4">
              <w:trPr>
                <w:trHeight w:val="397"/>
                <w:jc w:val="center"/>
              </w:trPr>
              <w:tc>
                <w:tcPr>
                  <w:tcW w:w="1291" w:type="dxa"/>
                  <w:vMerge w:val="restart"/>
                  <w:tcBorders>
                    <w:top w:val="single" w:sz="8" w:space="0" w:color="auto"/>
                    <w:left w:val="nil"/>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检测时间</w:t>
                  </w:r>
                </w:p>
              </w:tc>
              <w:tc>
                <w:tcPr>
                  <w:tcW w:w="708" w:type="dxa"/>
                  <w:vMerge w:val="restart"/>
                  <w:tcBorders>
                    <w:top w:val="single" w:sz="8" w:space="0" w:color="auto"/>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序号</w:t>
                  </w:r>
                </w:p>
              </w:tc>
              <w:tc>
                <w:tcPr>
                  <w:tcW w:w="1985" w:type="dxa"/>
                  <w:vMerge w:val="restart"/>
                  <w:tcBorders>
                    <w:top w:val="single" w:sz="8" w:space="0" w:color="auto"/>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检测项目</w:t>
                  </w:r>
                </w:p>
              </w:tc>
              <w:tc>
                <w:tcPr>
                  <w:tcW w:w="992" w:type="dxa"/>
                  <w:vMerge w:val="restart"/>
                  <w:tcBorders>
                    <w:top w:val="single" w:sz="8" w:space="0" w:color="auto"/>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单位</w:t>
                  </w:r>
                </w:p>
              </w:tc>
              <w:tc>
                <w:tcPr>
                  <w:tcW w:w="3808" w:type="dxa"/>
                  <w:gridSpan w:val="3"/>
                  <w:tcBorders>
                    <w:top w:val="single" w:sz="8" w:space="0" w:color="auto"/>
                    <w:right w:val="nil"/>
                  </w:tcBorders>
                  <w:vAlign w:val="center"/>
                </w:tcPr>
                <w:p w:rsidR="00AD02A4" w:rsidRPr="00AD02A4" w:rsidRDefault="00AD02A4" w:rsidP="00AD02A4">
                  <w:pPr>
                    <w:jc w:val="center"/>
                    <w:textAlignment w:val="center"/>
                    <w:rPr>
                      <w:rStyle w:val="font41"/>
                      <w:b/>
                      <w:bCs/>
                      <w:sz w:val="21"/>
                      <w:szCs w:val="21"/>
                    </w:rPr>
                  </w:pPr>
                  <w:r w:rsidRPr="00AD02A4">
                    <w:rPr>
                      <w:rStyle w:val="font41"/>
                      <w:b/>
                      <w:bCs/>
                      <w:sz w:val="21"/>
                      <w:szCs w:val="21"/>
                    </w:rPr>
                    <w:t>检测点位及检测结果</w:t>
                  </w:r>
                </w:p>
              </w:tc>
            </w:tr>
            <w:tr w:rsidR="00AD02A4" w:rsidRPr="00AD02A4" w:rsidTr="00AD02A4">
              <w:trPr>
                <w:trHeight w:val="397"/>
                <w:jc w:val="center"/>
              </w:trPr>
              <w:tc>
                <w:tcPr>
                  <w:tcW w:w="1291" w:type="dxa"/>
                  <w:vMerge/>
                  <w:tcBorders>
                    <w:left w:val="nil"/>
                  </w:tcBorders>
                  <w:vAlign w:val="center"/>
                </w:tcPr>
                <w:p w:rsidR="00AD02A4" w:rsidRPr="00AD02A4" w:rsidRDefault="00AD02A4" w:rsidP="00AD02A4">
                  <w:pPr>
                    <w:snapToGrid w:val="0"/>
                    <w:jc w:val="center"/>
                    <w:textAlignment w:val="center"/>
                    <w:rPr>
                      <w:b/>
                      <w:bCs/>
                      <w:color w:val="000000"/>
                      <w:sz w:val="21"/>
                      <w:szCs w:val="21"/>
                    </w:rPr>
                  </w:pPr>
                </w:p>
              </w:tc>
              <w:tc>
                <w:tcPr>
                  <w:tcW w:w="708" w:type="dxa"/>
                  <w:vMerge/>
                  <w:vAlign w:val="center"/>
                </w:tcPr>
                <w:p w:rsidR="00AD02A4" w:rsidRPr="00AD02A4" w:rsidRDefault="00AD02A4" w:rsidP="00AD02A4">
                  <w:pPr>
                    <w:snapToGrid w:val="0"/>
                    <w:jc w:val="center"/>
                    <w:textAlignment w:val="center"/>
                    <w:rPr>
                      <w:b/>
                      <w:bCs/>
                      <w:color w:val="000000"/>
                      <w:sz w:val="21"/>
                      <w:szCs w:val="21"/>
                    </w:rPr>
                  </w:pPr>
                </w:p>
              </w:tc>
              <w:tc>
                <w:tcPr>
                  <w:tcW w:w="1985" w:type="dxa"/>
                  <w:vMerge/>
                  <w:vAlign w:val="center"/>
                </w:tcPr>
                <w:p w:rsidR="00AD02A4" w:rsidRPr="00AD02A4" w:rsidRDefault="00AD02A4" w:rsidP="00AD02A4">
                  <w:pPr>
                    <w:snapToGrid w:val="0"/>
                    <w:jc w:val="center"/>
                    <w:textAlignment w:val="center"/>
                    <w:rPr>
                      <w:b/>
                      <w:bCs/>
                      <w:color w:val="000000"/>
                      <w:sz w:val="21"/>
                      <w:szCs w:val="21"/>
                    </w:rPr>
                  </w:pPr>
                </w:p>
              </w:tc>
              <w:tc>
                <w:tcPr>
                  <w:tcW w:w="992" w:type="dxa"/>
                  <w:vMerge/>
                  <w:vAlign w:val="center"/>
                </w:tcPr>
                <w:p w:rsidR="00AD02A4" w:rsidRPr="00AD02A4" w:rsidRDefault="00AD02A4" w:rsidP="00AD02A4">
                  <w:pPr>
                    <w:snapToGrid w:val="0"/>
                    <w:jc w:val="center"/>
                    <w:textAlignment w:val="center"/>
                    <w:rPr>
                      <w:b/>
                      <w:bCs/>
                      <w:color w:val="000000"/>
                      <w:sz w:val="21"/>
                      <w:szCs w:val="21"/>
                    </w:rPr>
                  </w:pPr>
                </w:p>
              </w:tc>
              <w:tc>
                <w:tcPr>
                  <w:tcW w:w="3808" w:type="dxa"/>
                  <w:gridSpan w:val="3"/>
                  <w:tcBorders>
                    <w:right w:val="nil"/>
                  </w:tcBorders>
                  <w:vAlign w:val="center"/>
                </w:tcPr>
                <w:p w:rsidR="00AD02A4" w:rsidRPr="00AD02A4" w:rsidRDefault="00AD02A4" w:rsidP="00AD02A4">
                  <w:pPr>
                    <w:pStyle w:val="aff7"/>
                    <w:snapToGrid w:val="0"/>
                    <w:ind w:firstLine="0"/>
                    <w:rPr>
                      <w:rFonts w:cs="Times New Roman"/>
                      <w:b/>
                      <w:bCs/>
                      <w:sz w:val="21"/>
                      <w:szCs w:val="21"/>
                    </w:rPr>
                  </w:pPr>
                  <w:r w:rsidRPr="00AD02A4">
                    <w:rPr>
                      <w:rFonts w:cs="Times New Roman"/>
                      <w:b/>
                      <w:bCs/>
                      <w:sz w:val="21"/>
                      <w:szCs w:val="21"/>
                    </w:rPr>
                    <w:t>厂内</w:t>
                  </w:r>
                  <w:r w:rsidRPr="00AD02A4">
                    <w:rPr>
                      <w:rFonts w:cs="Times New Roman"/>
                      <w:b/>
                      <w:bCs/>
                      <w:sz w:val="21"/>
                      <w:szCs w:val="21"/>
                    </w:rPr>
                    <w:t>1#</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708" w:type="dxa"/>
                  <w:vMerge/>
                  <w:tcBorders>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1985" w:type="dxa"/>
                  <w:vMerge/>
                  <w:tcBorders>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992" w:type="dxa"/>
                  <w:vMerge/>
                  <w:tcBorders>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1269" w:type="dxa"/>
                  <w:tcBorders>
                    <w:bottom w:val="single" w:sz="8" w:space="0" w:color="auto"/>
                  </w:tcBorders>
                  <w:vAlign w:val="center"/>
                </w:tcPr>
                <w:p w:rsidR="00AD02A4" w:rsidRPr="00AD02A4" w:rsidRDefault="00AD02A4" w:rsidP="00AD02A4">
                  <w:pPr>
                    <w:snapToGrid w:val="0"/>
                    <w:jc w:val="center"/>
                    <w:textAlignment w:val="center"/>
                    <w:rPr>
                      <w:rStyle w:val="font41"/>
                      <w:b/>
                      <w:bCs/>
                      <w:sz w:val="21"/>
                      <w:szCs w:val="21"/>
                    </w:rPr>
                  </w:pPr>
                  <w:r w:rsidRPr="00AD02A4">
                    <w:rPr>
                      <w:rStyle w:val="font41"/>
                      <w:b/>
                      <w:bCs/>
                      <w:sz w:val="21"/>
                      <w:szCs w:val="21"/>
                    </w:rPr>
                    <w:t>采样深度</w:t>
                  </w:r>
                  <w:r w:rsidRPr="00AD02A4">
                    <w:rPr>
                      <w:rStyle w:val="font41"/>
                      <w:b/>
                      <w:bCs/>
                      <w:sz w:val="21"/>
                      <w:szCs w:val="21"/>
                    </w:rPr>
                    <w:t>0.2 m</w:t>
                  </w:r>
                </w:p>
              </w:tc>
              <w:tc>
                <w:tcPr>
                  <w:tcW w:w="1269" w:type="dxa"/>
                  <w:tcBorders>
                    <w:bottom w:val="single" w:sz="8" w:space="0" w:color="auto"/>
                  </w:tcBorders>
                  <w:vAlign w:val="center"/>
                </w:tcPr>
                <w:p w:rsidR="00AD02A4" w:rsidRPr="00AD02A4" w:rsidRDefault="00AD02A4" w:rsidP="00AD02A4">
                  <w:pPr>
                    <w:snapToGrid w:val="0"/>
                    <w:jc w:val="center"/>
                    <w:textAlignment w:val="center"/>
                    <w:rPr>
                      <w:rStyle w:val="font41"/>
                      <w:b/>
                      <w:bCs/>
                      <w:sz w:val="21"/>
                      <w:szCs w:val="21"/>
                    </w:rPr>
                  </w:pPr>
                  <w:r w:rsidRPr="00AD02A4">
                    <w:rPr>
                      <w:rStyle w:val="font41"/>
                      <w:b/>
                      <w:bCs/>
                      <w:sz w:val="21"/>
                      <w:szCs w:val="21"/>
                    </w:rPr>
                    <w:t>采样深度</w:t>
                  </w:r>
                  <w:r w:rsidRPr="00AD02A4">
                    <w:rPr>
                      <w:rStyle w:val="font41"/>
                      <w:b/>
                      <w:bCs/>
                      <w:sz w:val="21"/>
                      <w:szCs w:val="21"/>
                    </w:rPr>
                    <w:t>0.9 m</w:t>
                  </w:r>
                </w:p>
              </w:tc>
              <w:tc>
                <w:tcPr>
                  <w:tcW w:w="1270" w:type="dxa"/>
                  <w:tcBorders>
                    <w:bottom w:val="single" w:sz="8" w:space="0" w:color="auto"/>
                    <w:right w:val="nil"/>
                  </w:tcBorders>
                  <w:vAlign w:val="center"/>
                </w:tcPr>
                <w:p w:rsidR="00AD02A4" w:rsidRPr="00AD02A4" w:rsidRDefault="00AD02A4" w:rsidP="00AD02A4">
                  <w:pPr>
                    <w:snapToGrid w:val="0"/>
                    <w:jc w:val="center"/>
                    <w:textAlignment w:val="center"/>
                    <w:rPr>
                      <w:rStyle w:val="font41"/>
                      <w:b/>
                      <w:bCs/>
                      <w:sz w:val="21"/>
                      <w:szCs w:val="21"/>
                    </w:rPr>
                  </w:pPr>
                  <w:r w:rsidRPr="00AD02A4">
                    <w:rPr>
                      <w:rStyle w:val="font41"/>
                      <w:b/>
                      <w:bCs/>
                      <w:sz w:val="21"/>
                      <w:szCs w:val="21"/>
                    </w:rPr>
                    <w:t>采样深度</w:t>
                  </w:r>
                  <w:r w:rsidRPr="00AD02A4">
                    <w:rPr>
                      <w:rStyle w:val="font41"/>
                      <w:b/>
                      <w:bCs/>
                      <w:sz w:val="21"/>
                      <w:szCs w:val="21"/>
                    </w:rPr>
                    <w:t>1.9 m</w:t>
                  </w:r>
                </w:p>
              </w:tc>
            </w:tr>
            <w:tr w:rsidR="00AD02A4" w:rsidRPr="00AD02A4" w:rsidTr="00AD02A4">
              <w:trPr>
                <w:trHeight w:val="397"/>
                <w:jc w:val="center"/>
              </w:trPr>
              <w:tc>
                <w:tcPr>
                  <w:tcW w:w="1291" w:type="dxa"/>
                  <w:vMerge w:val="restart"/>
                  <w:tcBorders>
                    <w:top w:val="single" w:sz="8" w:space="0" w:color="auto"/>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r w:rsidRPr="00AD02A4">
                    <w:rPr>
                      <w:color w:val="000000"/>
                      <w:sz w:val="21"/>
                      <w:szCs w:val="21"/>
                    </w:rPr>
                    <w:t>2020.10.14</w:t>
                  </w:r>
                </w:p>
              </w:tc>
              <w:tc>
                <w:tcPr>
                  <w:tcW w:w="708" w:type="dxa"/>
                  <w:tcBorders>
                    <w:top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w:t>
                  </w:r>
                </w:p>
              </w:tc>
              <w:tc>
                <w:tcPr>
                  <w:tcW w:w="1985" w:type="dxa"/>
                  <w:tcBorders>
                    <w:top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砷</w:t>
                  </w:r>
                </w:p>
              </w:tc>
              <w:tc>
                <w:tcPr>
                  <w:tcW w:w="992" w:type="dxa"/>
                  <w:tcBorders>
                    <w:top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tcBorders>
                    <w:top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12.1</w:t>
                  </w:r>
                </w:p>
              </w:tc>
              <w:tc>
                <w:tcPr>
                  <w:tcW w:w="1269" w:type="dxa"/>
                  <w:tcBorders>
                    <w:top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10.9</w:t>
                  </w:r>
                </w:p>
              </w:tc>
              <w:tc>
                <w:tcPr>
                  <w:tcW w:w="1270" w:type="dxa"/>
                  <w:tcBorders>
                    <w:top w:val="single" w:sz="8" w:space="0" w:color="auto"/>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12.1</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镉</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0.10</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0.10</w:t>
                  </w:r>
                </w:p>
              </w:tc>
              <w:tc>
                <w:tcPr>
                  <w:tcW w:w="1270" w:type="dxa"/>
                  <w:tcBorders>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0.09</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六价铬</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0.5</w:t>
                  </w:r>
                </w:p>
              </w:tc>
              <w:tc>
                <w:tcPr>
                  <w:tcW w:w="1270" w:type="dxa"/>
                  <w:tcBorders>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0.5</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铜</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37</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38</w:t>
                  </w:r>
                </w:p>
              </w:tc>
              <w:tc>
                <w:tcPr>
                  <w:tcW w:w="1270" w:type="dxa"/>
                  <w:tcBorders>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36</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5</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铅</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28</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30</w:t>
                  </w:r>
                </w:p>
              </w:tc>
              <w:tc>
                <w:tcPr>
                  <w:tcW w:w="1270" w:type="dxa"/>
                  <w:tcBorders>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29</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6</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汞</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0.046</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0.024</w:t>
                  </w:r>
                </w:p>
              </w:tc>
              <w:tc>
                <w:tcPr>
                  <w:tcW w:w="1270" w:type="dxa"/>
                  <w:tcBorders>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0.052</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7</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镍</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30</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27</w:t>
                  </w:r>
                </w:p>
              </w:tc>
              <w:tc>
                <w:tcPr>
                  <w:tcW w:w="1270" w:type="dxa"/>
                  <w:tcBorders>
                    <w:right w:val="nil"/>
                  </w:tcBorders>
                  <w:vAlign w:val="center"/>
                </w:tcPr>
                <w:p w:rsidR="00AD02A4" w:rsidRPr="00AD02A4" w:rsidRDefault="00AD02A4" w:rsidP="00AD02A4">
                  <w:pPr>
                    <w:snapToGrid w:val="0"/>
                    <w:jc w:val="center"/>
                    <w:textAlignment w:val="center"/>
                    <w:rPr>
                      <w:bCs/>
                      <w:sz w:val="21"/>
                      <w:szCs w:val="21"/>
                    </w:rPr>
                  </w:pPr>
                  <w:r w:rsidRPr="00AD02A4">
                    <w:rPr>
                      <w:bCs/>
                      <w:sz w:val="21"/>
                      <w:szCs w:val="21"/>
                    </w:rPr>
                    <w:t>27</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8</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四氯化碳</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1.7</w:t>
                  </w:r>
                  <w:r w:rsidRPr="00AD02A4">
                    <w:rPr>
                      <w:bCs/>
                      <w:sz w:val="21"/>
                      <w:szCs w:val="21"/>
                    </w:rPr>
                    <w:t>×10</w:t>
                  </w:r>
                  <w:r w:rsidRPr="00AD02A4">
                    <w:rPr>
                      <w:bCs/>
                      <w:sz w:val="21"/>
                      <w:szCs w:val="21"/>
                      <w:vertAlign w:val="superscript"/>
                    </w:rPr>
                    <w:t>-3</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2.4×10</w:t>
                  </w:r>
                  <w:r w:rsidRPr="00AD02A4">
                    <w:rPr>
                      <w:bCs/>
                      <w:sz w:val="21"/>
                      <w:szCs w:val="21"/>
                      <w:vertAlign w:val="superscript"/>
                    </w:rPr>
                    <w:t>-3</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2.3</w:t>
                  </w:r>
                  <w:r w:rsidRPr="00AD02A4">
                    <w:rPr>
                      <w:bCs/>
                      <w:sz w:val="21"/>
                      <w:szCs w:val="21"/>
                    </w:rPr>
                    <w:t>×10</w:t>
                  </w:r>
                  <w:r w:rsidRPr="00AD02A4">
                    <w:rPr>
                      <w:bCs/>
                      <w:sz w:val="21"/>
                      <w:szCs w:val="21"/>
                      <w:vertAlign w:val="superscript"/>
                    </w:rPr>
                    <w:t>-3</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9</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氯仿</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10</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氯甲烷</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w:t>
                  </w:r>
                  <w:r w:rsidRPr="00AD02A4">
                    <w:rPr>
                      <w:rFonts w:cs="Times New Roman"/>
                      <w:sz w:val="21"/>
                      <w:szCs w:val="21"/>
                    </w:rPr>
                    <w:t>二氯乙烷</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12</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1,2-</w:t>
                  </w:r>
                  <w:r w:rsidRPr="00AD02A4">
                    <w:rPr>
                      <w:rFonts w:cs="Times New Roman"/>
                      <w:sz w:val="21"/>
                      <w:szCs w:val="21"/>
                    </w:rPr>
                    <w:t>二氯乙烷</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13</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w:t>
                  </w:r>
                  <w:r w:rsidRPr="00AD02A4">
                    <w:rPr>
                      <w:rFonts w:cs="Times New Roman"/>
                      <w:sz w:val="21"/>
                      <w:szCs w:val="21"/>
                    </w:rPr>
                    <w:t>二氯乙烯</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14</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顺式</w:t>
                  </w:r>
                  <w:r w:rsidRPr="00AD02A4">
                    <w:rPr>
                      <w:rFonts w:cs="Times New Roman"/>
                      <w:sz w:val="21"/>
                      <w:szCs w:val="21"/>
                    </w:rPr>
                    <w:t>-1,2-</w:t>
                  </w:r>
                  <w:r w:rsidRPr="00AD02A4">
                    <w:rPr>
                      <w:rFonts w:cs="Times New Roman"/>
                      <w:sz w:val="21"/>
                      <w:szCs w:val="21"/>
                    </w:rPr>
                    <w:t>二氯乙烯</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15</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反式</w:t>
                  </w:r>
                  <w:r w:rsidRPr="00AD02A4">
                    <w:rPr>
                      <w:rFonts w:cs="Times New Roman"/>
                      <w:sz w:val="21"/>
                      <w:szCs w:val="21"/>
                    </w:rPr>
                    <w:t>-1,2-</w:t>
                  </w:r>
                  <w:r w:rsidRPr="00AD02A4">
                    <w:rPr>
                      <w:rFonts w:cs="Times New Roman"/>
                      <w:sz w:val="21"/>
                      <w:szCs w:val="21"/>
                    </w:rPr>
                    <w:t>二氯乙烯</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16</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二氯甲烷</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17</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1,2-</w:t>
                  </w:r>
                  <w:r w:rsidRPr="00AD02A4">
                    <w:rPr>
                      <w:rFonts w:cs="Times New Roman"/>
                      <w:sz w:val="21"/>
                      <w:szCs w:val="21"/>
                    </w:rPr>
                    <w:t>二氯丙烷</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18</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1,1,1,2-</w:t>
                  </w:r>
                  <w:r w:rsidRPr="00AD02A4">
                    <w:rPr>
                      <w:rFonts w:cs="Times New Roman"/>
                      <w:sz w:val="21"/>
                      <w:szCs w:val="21"/>
                    </w:rPr>
                    <w:t>四氯乙烷</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19</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1,1,2,2-</w:t>
                  </w:r>
                  <w:r w:rsidRPr="00AD02A4">
                    <w:rPr>
                      <w:rFonts w:cs="Times New Roman"/>
                      <w:sz w:val="21"/>
                      <w:szCs w:val="21"/>
                    </w:rPr>
                    <w:t>四氯乙烷</w:t>
                  </w:r>
                </w:p>
              </w:tc>
              <w:tc>
                <w:tcPr>
                  <w:tcW w:w="992" w:type="dxa"/>
                  <w:vAlign w:val="center"/>
                </w:tcPr>
                <w:p w:rsidR="00AD02A4" w:rsidRPr="00AD02A4" w:rsidRDefault="00AD02A4" w:rsidP="00AD02A4">
                  <w:pPr>
                    <w:pStyle w:val="aff7"/>
                    <w:snapToGrid w:val="0"/>
                    <w:ind w:firstLine="0"/>
                    <w:rPr>
                      <w:rFonts w:cs="Times New Roman"/>
                      <w:color w:val="000000"/>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20</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四氯乙烯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21</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1,1,1-</w:t>
                  </w:r>
                  <w:r w:rsidRPr="00AD02A4">
                    <w:rPr>
                      <w:rFonts w:cs="Times New Roman"/>
                      <w:sz w:val="21"/>
                      <w:szCs w:val="21"/>
                    </w:rPr>
                    <w:t>三氯乙烷</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22</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1,1,2-</w:t>
                  </w:r>
                  <w:r w:rsidRPr="00AD02A4">
                    <w:rPr>
                      <w:rFonts w:cs="Times New Roman"/>
                      <w:sz w:val="21"/>
                      <w:szCs w:val="21"/>
                    </w:rPr>
                    <w:t>三氯乙烷</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23</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三氯乙烯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24</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1,2,3-</w:t>
                  </w:r>
                  <w:r w:rsidRPr="00AD02A4">
                    <w:rPr>
                      <w:rFonts w:cs="Times New Roman"/>
                      <w:sz w:val="21"/>
                      <w:szCs w:val="21"/>
                    </w:rPr>
                    <w:t>三氯丙烷</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rStyle w:val="font41"/>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25</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氯乙烯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26</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27</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氯苯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28</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1,2-</w:t>
                  </w:r>
                  <w:r w:rsidRPr="00AD02A4">
                    <w:rPr>
                      <w:rFonts w:cs="Times New Roman"/>
                      <w:sz w:val="21"/>
                      <w:szCs w:val="21"/>
                    </w:rPr>
                    <w:t>二氯苯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29</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1,4-</w:t>
                  </w:r>
                  <w:r w:rsidRPr="00AD02A4">
                    <w:rPr>
                      <w:rFonts w:cs="Times New Roman"/>
                      <w:sz w:val="21"/>
                      <w:szCs w:val="21"/>
                    </w:rPr>
                    <w:t>二氯苯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30</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乙苯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31</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苯乙烯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32</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甲苯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33</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间</w:t>
                  </w:r>
                  <w:r w:rsidRPr="00AD02A4">
                    <w:rPr>
                      <w:rFonts w:cs="Times New Roman"/>
                      <w:sz w:val="21"/>
                      <w:szCs w:val="21"/>
                    </w:rPr>
                    <w:t>-</w:t>
                  </w:r>
                  <w:r w:rsidRPr="00AD02A4">
                    <w:rPr>
                      <w:rFonts w:cs="Times New Roman"/>
                      <w:sz w:val="21"/>
                      <w:szCs w:val="21"/>
                    </w:rPr>
                    <w:t>二甲苯</w:t>
                  </w:r>
                  <w:r w:rsidRPr="00AD02A4">
                    <w:rPr>
                      <w:rFonts w:cs="Times New Roman"/>
                      <w:sz w:val="21"/>
                      <w:szCs w:val="21"/>
                    </w:rPr>
                    <w:t>+</w:t>
                  </w:r>
                </w:p>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对</w:t>
                  </w:r>
                  <w:r w:rsidRPr="00AD02A4">
                    <w:rPr>
                      <w:rFonts w:cs="Times New Roman"/>
                      <w:sz w:val="21"/>
                      <w:szCs w:val="21"/>
                    </w:rPr>
                    <w:t>-</w:t>
                  </w:r>
                  <w:r w:rsidRPr="00AD02A4">
                    <w:rPr>
                      <w:rFonts w:cs="Times New Roman"/>
                      <w:sz w:val="21"/>
                      <w:szCs w:val="21"/>
                    </w:rPr>
                    <w:t>二甲苯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34</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邻二甲苯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35</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硝基苯</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0.28</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36</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苯胺</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37</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w:t>
                  </w:r>
                  <w:r w:rsidRPr="00AD02A4">
                    <w:rPr>
                      <w:rFonts w:cs="Times New Roman"/>
                      <w:sz w:val="21"/>
                      <w:szCs w:val="21"/>
                    </w:rPr>
                    <w:t>氯酚</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38</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苯并（</w:t>
                  </w:r>
                  <w:r w:rsidRPr="00AD02A4">
                    <w:rPr>
                      <w:rFonts w:cs="Times New Roman"/>
                      <w:sz w:val="21"/>
                      <w:szCs w:val="21"/>
                    </w:rPr>
                    <w:t>а</w:t>
                  </w:r>
                  <w:r w:rsidRPr="00AD02A4">
                    <w:rPr>
                      <w:rFonts w:cs="Times New Roman"/>
                      <w:sz w:val="21"/>
                      <w:szCs w:val="21"/>
                    </w:rPr>
                    <w:t>）蒽</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39</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苯并（</w:t>
                  </w:r>
                  <w:r w:rsidRPr="00AD02A4">
                    <w:rPr>
                      <w:rFonts w:cs="Times New Roman"/>
                      <w:sz w:val="21"/>
                      <w:szCs w:val="21"/>
                    </w:rPr>
                    <w:t>а</w:t>
                  </w:r>
                  <w:r w:rsidRPr="00AD02A4">
                    <w:rPr>
                      <w:rFonts w:cs="Times New Roman"/>
                      <w:sz w:val="21"/>
                      <w:szCs w:val="21"/>
                    </w:rPr>
                    <w:t>）芘</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tcBorders>
                    <w:bottom w:val="single" w:sz="4"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40</w:t>
                  </w:r>
                </w:p>
              </w:tc>
              <w:tc>
                <w:tcPr>
                  <w:tcW w:w="1985" w:type="dxa"/>
                  <w:tcBorders>
                    <w:bottom w:val="single" w:sz="4"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苯并（</w:t>
                  </w:r>
                  <w:r w:rsidRPr="00AD02A4">
                    <w:rPr>
                      <w:rFonts w:cs="Times New Roman"/>
                      <w:sz w:val="21"/>
                      <w:szCs w:val="21"/>
                    </w:rPr>
                    <w:t>b</w:t>
                  </w:r>
                  <w:r w:rsidRPr="00AD02A4">
                    <w:rPr>
                      <w:rFonts w:cs="Times New Roman"/>
                      <w:sz w:val="21"/>
                      <w:szCs w:val="21"/>
                    </w:rPr>
                    <w:t>）荧蒽</w:t>
                  </w:r>
                </w:p>
              </w:tc>
              <w:tc>
                <w:tcPr>
                  <w:tcW w:w="992" w:type="dxa"/>
                  <w:tcBorders>
                    <w:bottom w:val="single" w:sz="4"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tcBorders>
                    <w:bottom w:val="single" w:sz="4"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tcBorders>
                    <w:bottom w:val="single" w:sz="4"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bottom w:val="single" w:sz="4" w:space="0" w:color="auto"/>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41</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苯并（</w:t>
                  </w:r>
                  <w:r w:rsidRPr="00AD02A4">
                    <w:rPr>
                      <w:rFonts w:cs="Times New Roman"/>
                      <w:sz w:val="21"/>
                      <w:szCs w:val="21"/>
                    </w:rPr>
                    <w:t>k</w:t>
                  </w:r>
                  <w:r w:rsidRPr="00AD02A4">
                    <w:rPr>
                      <w:rFonts w:cs="Times New Roman"/>
                      <w:sz w:val="21"/>
                      <w:szCs w:val="21"/>
                    </w:rPr>
                    <w:t>）荧蒽</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42</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䓛</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43</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二苯并（</w:t>
                  </w:r>
                  <w:r w:rsidRPr="00AD02A4">
                    <w:rPr>
                      <w:rFonts w:cs="Times New Roman"/>
                      <w:sz w:val="21"/>
                      <w:szCs w:val="21"/>
                    </w:rPr>
                    <w:t>ah</w:t>
                  </w:r>
                  <w:r w:rsidRPr="00AD02A4">
                    <w:rPr>
                      <w:rFonts w:cs="Times New Roman"/>
                      <w:sz w:val="21"/>
                      <w:szCs w:val="21"/>
                    </w:rPr>
                    <w:t>）蒽</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44</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茚并（</w:t>
                  </w:r>
                  <w:r w:rsidRPr="00AD02A4">
                    <w:rPr>
                      <w:rFonts w:cs="Times New Roman"/>
                      <w:sz w:val="21"/>
                      <w:szCs w:val="21"/>
                    </w:rPr>
                    <w:t>1,2,3-cd</w:t>
                  </w:r>
                  <w:r w:rsidRPr="00AD02A4">
                    <w:rPr>
                      <w:rFonts w:cs="Times New Roman"/>
                      <w:sz w:val="21"/>
                      <w:szCs w:val="21"/>
                    </w:rPr>
                    <w:t>）芘</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45</w:t>
                  </w:r>
                </w:p>
              </w:tc>
              <w:tc>
                <w:tcPr>
                  <w:tcW w:w="1985"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萘</w:t>
                  </w:r>
                </w:p>
              </w:tc>
              <w:tc>
                <w:tcPr>
                  <w:tcW w:w="992"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mg/kg</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69" w:type="dxa"/>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270" w:type="dxa"/>
                  <w:tcBorders>
                    <w:right w:val="nil"/>
                  </w:tcBorders>
                  <w:vAlign w:val="center"/>
                </w:tcPr>
                <w:p w:rsidR="00AD02A4" w:rsidRPr="00AD02A4" w:rsidRDefault="00AD02A4" w:rsidP="00AD02A4">
                  <w:pPr>
                    <w:snapToGrid w:val="0"/>
                    <w:jc w:val="center"/>
                    <w:textAlignment w:val="center"/>
                    <w:rPr>
                      <w:rStyle w:val="font41"/>
                      <w:sz w:val="21"/>
                      <w:szCs w:val="21"/>
                    </w:rPr>
                  </w:pPr>
                  <w:r w:rsidRPr="00AD02A4">
                    <w:rPr>
                      <w:bCs/>
                      <w:sz w:val="21"/>
                      <w:szCs w:val="21"/>
                    </w:rPr>
                    <w:t>未检出</w:t>
                  </w:r>
                </w:p>
              </w:tc>
            </w:tr>
            <w:tr w:rsidR="00AD02A4" w:rsidRPr="00AD02A4" w:rsidTr="00AD02A4">
              <w:trPr>
                <w:trHeight w:val="397"/>
                <w:jc w:val="center"/>
              </w:trPr>
              <w:tc>
                <w:tcPr>
                  <w:tcW w:w="1291" w:type="dxa"/>
                  <w:vMerge/>
                  <w:tcBorders>
                    <w:left w:val="nil"/>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708" w:type="dxa"/>
                  <w:tcBorders>
                    <w:bottom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46</w:t>
                  </w:r>
                </w:p>
              </w:tc>
              <w:tc>
                <w:tcPr>
                  <w:tcW w:w="1985" w:type="dxa"/>
                  <w:tcBorders>
                    <w:bottom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pH</w:t>
                  </w:r>
                  <w:r w:rsidRPr="00AD02A4">
                    <w:rPr>
                      <w:rFonts w:cs="Times New Roman"/>
                      <w:sz w:val="21"/>
                      <w:szCs w:val="21"/>
                    </w:rPr>
                    <w:t>值</w:t>
                  </w:r>
                </w:p>
              </w:tc>
              <w:tc>
                <w:tcPr>
                  <w:tcW w:w="992" w:type="dxa"/>
                  <w:tcBorders>
                    <w:bottom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color w:val="000000"/>
                      <w:sz w:val="21"/>
                      <w:szCs w:val="21"/>
                    </w:rPr>
                    <w:t>/</w:t>
                  </w:r>
                </w:p>
              </w:tc>
              <w:tc>
                <w:tcPr>
                  <w:tcW w:w="1269" w:type="dxa"/>
                  <w:tcBorders>
                    <w:bottom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8.27</w:t>
                  </w:r>
                </w:p>
              </w:tc>
              <w:tc>
                <w:tcPr>
                  <w:tcW w:w="1269" w:type="dxa"/>
                  <w:tcBorders>
                    <w:bottom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8.34</w:t>
                  </w:r>
                </w:p>
              </w:tc>
              <w:tc>
                <w:tcPr>
                  <w:tcW w:w="1270" w:type="dxa"/>
                  <w:tcBorders>
                    <w:bottom w:val="single" w:sz="8" w:space="0" w:color="auto"/>
                    <w:right w:val="nil"/>
                  </w:tcBorders>
                  <w:vAlign w:val="center"/>
                </w:tcPr>
                <w:p w:rsidR="00AD02A4" w:rsidRPr="00AD02A4" w:rsidRDefault="00AD02A4" w:rsidP="00AD02A4">
                  <w:pPr>
                    <w:snapToGrid w:val="0"/>
                    <w:jc w:val="center"/>
                    <w:textAlignment w:val="center"/>
                    <w:rPr>
                      <w:rStyle w:val="font41"/>
                      <w:sz w:val="21"/>
                      <w:szCs w:val="21"/>
                    </w:rPr>
                  </w:pPr>
                  <w:r w:rsidRPr="00AD02A4">
                    <w:rPr>
                      <w:rStyle w:val="font41"/>
                      <w:sz w:val="21"/>
                      <w:szCs w:val="21"/>
                    </w:rPr>
                    <w:t>8.39</w:t>
                  </w:r>
                </w:p>
              </w:tc>
            </w:tr>
          </w:tbl>
          <w:p w:rsidR="00AD02A4" w:rsidRPr="00AD02A4" w:rsidRDefault="00AD02A4" w:rsidP="00B24D1A">
            <w:pPr>
              <w:spacing w:line="440" w:lineRule="exact"/>
              <w:ind w:firstLineChars="200" w:firstLine="482"/>
              <w:jc w:val="left"/>
              <w:rPr>
                <w:b/>
                <w:sz w:val="24"/>
                <w:szCs w:val="24"/>
              </w:rPr>
            </w:pPr>
            <w:r w:rsidRPr="00AD02A4">
              <w:rPr>
                <w:b/>
                <w:sz w:val="24"/>
                <w:szCs w:val="24"/>
              </w:rPr>
              <w:t>表</w:t>
            </w:r>
            <w:r w:rsidR="00B24D1A">
              <w:rPr>
                <w:rFonts w:hint="eastAsia"/>
                <w:b/>
                <w:sz w:val="24"/>
                <w:szCs w:val="24"/>
              </w:rPr>
              <w:t>4</w:t>
            </w:r>
            <w:r w:rsidR="0047634D">
              <w:rPr>
                <w:rFonts w:hint="eastAsia"/>
                <w:b/>
                <w:sz w:val="24"/>
                <w:szCs w:val="24"/>
              </w:rPr>
              <w:t>8</w:t>
            </w:r>
            <w:r w:rsidRPr="00AD02A4">
              <w:rPr>
                <w:rFonts w:hint="eastAsia"/>
                <w:b/>
                <w:sz w:val="24"/>
                <w:szCs w:val="24"/>
              </w:rPr>
              <w:t xml:space="preserve">                  </w:t>
            </w:r>
            <w:r>
              <w:rPr>
                <w:rFonts w:hint="eastAsia"/>
                <w:b/>
                <w:bCs/>
                <w:sz w:val="24"/>
                <w:szCs w:val="24"/>
              </w:rPr>
              <w:t>2-7</w:t>
            </w:r>
            <w:r w:rsidRPr="00AD02A4">
              <w:rPr>
                <w:b/>
                <w:bCs/>
                <w:sz w:val="24"/>
                <w:szCs w:val="24"/>
              </w:rPr>
              <w:t>#</w:t>
            </w:r>
            <w:r>
              <w:rPr>
                <w:rFonts w:hint="eastAsia"/>
                <w:b/>
                <w:bCs/>
                <w:sz w:val="24"/>
                <w:szCs w:val="24"/>
              </w:rPr>
              <w:t>点位</w:t>
            </w:r>
            <w:r w:rsidRPr="00AD02A4">
              <w:rPr>
                <w:rFonts w:hint="eastAsia"/>
                <w:b/>
                <w:sz w:val="24"/>
                <w:szCs w:val="24"/>
              </w:rPr>
              <w:t>土壤检测结果</w:t>
            </w:r>
            <w:r w:rsidRPr="00AD02A4">
              <w:rPr>
                <w:b/>
                <w:sz w:val="24"/>
                <w:szCs w:val="24"/>
              </w:rPr>
              <w:t>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000"/>
            </w:tblPr>
            <w:tblGrid>
              <w:gridCol w:w="1388"/>
              <w:gridCol w:w="1380"/>
              <w:gridCol w:w="1540"/>
              <w:gridCol w:w="1540"/>
              <w:gridCol w:w="1541"/>
              <w:gridCol w:w="1848"/>
            </w:tblGrid>
            <w:tr w:rsidR="00AD02A4" w:rsidRPr="00AD02A4" w:rsidTr="00AD02A4">
              <w:trPr>
                <w:trHeight w:val="397"/>
                <w:jc w:val="center"/>
              </w:trPr>
              <w:tc>
                <w:tcPr>
                  <w:tcW w:w="1277" w:type="dxa"/>
                  <w:vMerge w:val="restart"/>
                  <w:tcBorders>
                    <w:top w:val="single" w:sz="8" w:space="0" w:color="auto"/>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检测时间</w:t>
                  </w:r>
                </w:p>
              </w:tc>
              <w:tc>
                <w:tcPr>
                  <w:tcW w:w="1270" w:type="dxa"/>
                  <w:vMerge w:val="restart"/>
                  <w:tcBorders>
                    <w:top w:val="single" w:sz="8" w:space="0" w:color="auto"/>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检测点位</w:t>
                  </w:r>
                </w:p>
              </w:tc>
              <w:tc>
                <w:tcPr>
                  <w:tcW w:w="1417" w:type="dxa"/>
                  <w:vMerge w:val="restart"/>
                  <w:tcBorders>
                    <w:top w:val="single" w:sz="8" w:space="0" w:color="auto"/>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r w:rsidRPr="00AD02A4">
                    <w:rPr>
                      <w:b/>
                      <w:bCs/>
                      <w:color w:val="000000"/>
                      <w:sz w:val="21"/>
                      <w:szCs w:val="21"/>
                    </w:rPr>
                    <w:t>采样深度（</w:t>
                  </w:r>
                  <w:r w:rsidRPr="00AD02A4">
                    <w:rPr>
                      <w:b/>
                      <w:bCs/>
                      <w:color w:val="000000"/>
                      <w:sz w:val="21"/>
                      <w:szCs w:val="21"/>
                    </w:rPr>
                    <w:t>m</w:t>
                  </w:r>
                  <w:r w:rsidRPr="00AD02A4">
                    <w:rPr>
                      <w:b/>
                      <w:bCs/>
                      <w:color w:val="000000"/>
                      <w:sz w:val="21"/>
                      <w:szCs w:val="21"/>
                    </w:rPr>
                    <w:t>）</w:t>
                  </w:r>
                </w:p>
              </w:tc>
              <w:tc>
                <w:tcPr>
                  <w:tcW w:w="2835" w:type="dxa"/>
                  <w:gridSpan w:val="2"/>
                  <w:tcBorders>
                    <w:top w:val="single" w:sz="8" w:space="0" w:color="auto"/>
                  </w:tcBorders>
                  <w:vAlign w:val="center"/>
                </w:tcPr>
                <w:p w:rsidR="00AD02A4" w:rsidRPr="00AD02A4" w:rsidRDefault="00AD02A4" w:rsidP="00AD02A4">
                  <w:pPr>
                    <w:jc w:val="center"/>
                    <w:textAlignment w:val="center"/>
                    <w:rPr>
                      <w:rStyle w:val="font41"/>
                      <w:b/>
                      <w:bCs/>
                      <w:sz w:val="21"/>
                      <w:szCs w:val="21"/>
                    </w:rPr>
                  </w:pPr>
                  <w:r w:rsidRPr="00AD02A4">
                    <w:rPr>
                      <w:rStyle w:val="font41"/>
                      <w:b/>
                      <w:bCs/>
                      <w:sz w:val="21"/>
                      <w:szCs w:val="21"/>
                    </w:rPr>
                    <w:t>检测结果</w:t>
                  </w:r>
                </w:p>
              </w:tc>
              <w:tc>
                <w:tcPr>
                  <w:tcW w:w="1701" w:type="dxa"/>
                  <w:vMerge w:val="restart"/>
                  <w:tcBorders>
                    <w:top w:val="single" w:sz="8" w:space="0" w:color="auto"/>
                    <w:bottom w:val="single" w:sz="8" w:space="0" w:color="auto"/>
                  </w:tcBorders>
                  <w:vAlign w:val="center"/>
                </w:tcPr>
                <w:p w:rsidR="00AD02A4" w:rsidRPr="00AD02A4" w:rsidRDefault="00AD02A4" w:rsidP="00AD02A4">
                  <w:pPr>
                    <w:jc w:val="center"/>
                    <w:textAlignment w:val="center"/>
                    <w:rPr>
                      <w:rStyle w:val="font41"/>
                      <w:b/>
                      <w:bCs/>
                      <w:sz w:val="21"/>
                      <w:szCs w:val="21"/>
                    </w:rPr>
                  </w:pPr>
                  <w:r w:rsidRPr="00AD02A4">
                    <w:rPr>
                      <w:rStyle w:val="font41"/>
                      <w:b/>
                      <w:bCs/>
                      <w:sz w:val="21"/>
                      <w:szCs w:val="21"/>
                    </w:rPr>
                    <w:t>状态描述</w:t>
                  </w:r>
                </w:p>
              </w:tc>
            </w:tr>
            <w:tr w:rsidR="00AD02A4" w:rsidRPr="00AD02A4" w:rsidTr="00AD02A4">
              <w:trPr>
                <w:trHeight w:val="397"/>
                <w:jc w:val="center"/>
              </w:trPr>
              <w:tc>
                <w:tcPr>
                  <w:tcW w:w="1277" w:type="dxa"/>
                  <w:vMerge/>
                  <w:tcBorders>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1270" w:type="dxa"/>
                  <w:vMerge/>
                  <w:tcBorders>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1417" w:type="dxa"/>
                  <w:vMerge/>
                  <w:tcBorders>
                    <w:bottom w:val="single" w:sz="8" w:space="0" w:color="auto"/>
                  </w:tcBorders>
                  <w:vAlign w:val="center"/>
                </w:tcPr>
                <w:p w:rsidR="00AD02A4" w:rsidRPr="00AD02A4" w:rsidRDefault="00AD02A4" w:rsidP="00AD02A4">
                  <w:pPr>
                    <w:snapToGrid w:val="0"/>
                    <w:jc w:val="center"/>
                    <w:textAlignment w:val="center"/>
                    <w:rPr>
                      <w:b/>
                      <w:bCs/>
                      <w:color w:val="000000"/>
                      <w:sz w:val="21"/>
                      <w:szCs w:val="21"/>
                    </w:rPr>
                  </w:pPr>
                </w:p>
              </w:tc>
              <w:tc>
                <w:tcPr>
                  <w:tcW w:w="1417" w:type="dxa"/>
                  <w:tcBorders>
                    <w:bottom w:val="single" w:sz="8" w:space="0" w:color="auto"/>
                  </w:tcBorders>
                  <w:vAlign w:val="center"/>
                </w:tcPr>
                <w:p w:rsidR="00AD02A4" w:rsidRPr="00AD02A4" w:rsidRDefault="00AD02A4" w:rsidP="00AD02A4">
                  <w:pPr>
                    <w:jc w:val="center"/>
                    <w:textAlignment w:val="center"/>
                    <w:rPr>
                      <w:rStyle w:val="font41"/>
                      <w:b/>
                      <w:bCs/>
                      <w:sz w:val="21"/>
                      <w:szCs w:val="21"/>
                    </w:rPr>
                  </w:pPr>
                  <w:r w:rsidRPr="00AD02A4">
                    <w:rPr>
                      <w:rStyle w:val="font41"/>
                      <w:b/>
                      <w:bCs/>
                      <w:sz w:val="21"/>
                      <w:szCs w:val="21"/>
                    </w:rPr>
                    <w:t>pH</w:t>
                  </w:r>
                  <w:r w:rsidRPr="00AD02A4">
                    <w:rPr>
                      <w:rStyle w:val="font41"/>
                      <w:b/>
                      <w:bCs/>
                      <w:sz w:val="21"/>
                      <w:szCs w:val="21"/>
                    </w:rPr>
                    <w:t>值</w:t>
                  </w:r>
                </w:p>
              </w:tc>
              <w:tc>
                <w:tcPr>
                  <w:tcW w:w="1418" w:type="dxa"/>
                  <w:tcBorders>
                    <w:bottom w:val="single" w:sz="8" w:space="0" w:color="auto"/>
                  </w:tcBorders>
                  <w:vAlign w:val="center"/>
                </w:tcPr>
                <w:p w:rsidR="00AD02A4" w:rsidRPr="00AD02A4" w:rsidRDefault="00AD02A4" w:rsidP="00AD02A4">
                  <w:pPr>
                    <w:jc w:val="center"/>
                    <w:textAlignment w:val="center"/>
                    <w:rPr>
                      <w:rStyle w:val="font41"/>
                      <w:b/>
                      <w:bCs/>
                      <w:sz w:val="21"/>
                      <w:szCs w:val="21"/>
                    </w:rPr>
                  </w:pPr>
                  <w:r w:rsidRPr="00AD02A4">
                    <w:rPr>
                      <w:rStyle w:val="font41"/>
                      <w:b/>
                      <w:bCs/>
                      <w:sz w:val="21"/>
                      <w:szCs w:val="21"/>
                    </w:rPr>
                    <w:t>甲苯（</w:t>
                  </w:r>
                  <w:r w:rsidRPr="00AD02A4">
                    <w:rPr>
                      <w:rStyle w:val="font41"/>
                      <w:b/>
                      <w:bCs/>
                      <w:sz w:val="21"/>
                      <w:szCs w:val="21"/>
                    </w:rPr>
                    <w:t>mg/kg</w:t>
                  </w:r>
                  <w:r w:rsidRPr="00AD02A4">
                    <w:rPr>
                      <w:rStyle w:val="font41"/>
                      <w:b/>
                      <w:bCs/>
                      <w:sz w:val="21"/>
                      <w:szCs w:val="21"/>
                    </w:rPr>
                    <w:t>）</w:t>
                  </w:r>
                </w:p>
              </w:tc>
              <w:tc>
                <w:tcPr>
                  <w:tcW w:w="1701" w:type="dxa"/>
                  <w:vMerge/>
                  <w:tcBorders>
                    <w:bottom w:val="single" w:sz="8" w:space="0" w:color="auto"/>
                  </w:tcBorders>
                  <w:vAlign w:val="center"/>
                </w:tcPr>
                <w:p w:rsidR="00AD02A4" w:rsidRPr="00AD02A4" w:rsidRDefault="00AD02A4" w:rsidP="00AD02A4">
                  <w:pPr>
                    <w:jc w:val="center"/>
                    <w:textAlignment w:val="center"/>
                    <w:rPr>
                      <w:rStyle w:val="font41"/>
                      <w:b/>
                      <w:bCs/>
                      <w:sz w:val="21"/>
                      <w:szCs w:val="21"/>
                    </w:rPr>
                  </w:pPr>
                </w:p>
              </w:tc>
            </w:tr>
            <w:tr w:rsidR="00AD02A4" w:rsidRPr="00AD02A4" w:rsidTr="00AD02A4">
              <w:trPr>
                <w:trHeight w:val="397"/>
                <w:jc w:val="center"/>
              </w:trPr>
              <w:tc>
                <w:tcPr>
                  <w:tcW w:w="1277" w:type="dxa"/>
                  <w:vMerge w:val="restart"/>
                  <w:tcBorders>
                    <w:top w:val="single" w:sz="8" w:space="0" w:color="auto"/>
                  </w:tcBorders>
                  <w:vAlign w:val="center"/>
                </w:tcPr>
                <w:p w:rsidR="00AD02A4" w:rsidRPr="00AD02A4" w:rsidRDefault="00AD02A4" w:rsidP="00AD02A4">
                  <w:pPr>
                    <w:snapToGrid w:val="0"/>
                    <w:jc w:val="center"/>
                    <w:textAlignment w:val="center"/>
                    <w:rPr>
                      <w:color w:val="000000"/>
                      <w:sz w:val="21"/>
                      <w:szCs w:val="21"/>
                    </w:rPr>
                  </w:pPr>
                  <w:r w:rsidRPr="00AD02A4">
                    <w:rPr>
                      <w:color w:val="000000"/>
                      <w:sz w:val="21"/>
                      <w:szCs w:val="21"/>
                    </w:rPr>
                    <w:t>2020.10.14</w:t>
                  </w:r>
                </w:p>
              </w:tc>
              <w:tc>
                <w:tcPr>
                  <w:tcW w:w="1270" w:type="dxa"/>
                  <w:vMerge w:val="restart"/>
                  <w:tcBorders>
                    <w:top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Pr="00AD02A4">
                    <w:rPr>
                      <w:rFonts w:cs="Times New Roman"/>
                      <w:sz w:val="21"/>
                      <w:szCs w:val="21"/>
                    </w:rPr>
                    <w:t>2#</w:t>
                  </w:r>
                </w:p>
              </w:tc>
              <w:tc>
                <w:tcPr>
                  <w:tcW w:w="1417" w:type="dxa"/>
                  <w:tcBorders>
                    <w:top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tcBorders>
                    <w:top w:val="single" w:sz="8" w:space="0" w:color="auto"/>
                  </w:tcBorders>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.45</w:t>
                  </w:r>
                </w:p>
              </w:tc>
              <w:tc>
                <w:tcPr>
                  <w:tcW w:w="1418" w:type="dxa"/>
                  <w:tcBorders>
                    <w:top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未检出</w:t>
                  </w:r>
                </w:p>
              </w:tc>
              <w:tc>
                <w:tcPr>
                  <w:tcW w:w="1701" w:type="dxa"/>
                  <w:tcBorders>
                    <w:top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1.3</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.49</w:t>
                  </w:r>
                </w:p>
              </w:tc>
              <w:tc>
                <w:tcPr>
                  <w:tcW w:w="1418" w:type="dxa"/>
                  <w:vAlign w:val="center"/>
                </w:tcPr>
                <w:p w:rsidR="00AD02A4" w:rsidRPr="00AD02A4" w:rsidRDefault="00AD02A4" w:rsidP="00AD02A4">
                  <w:pPr>
                    <w:snapToGrid w:val="0"/>
                    <w:jc w:val="center"/>
                    <w:textAlignment w:val="center"/>
                    <w:rPr>
                      <w:bCs/>
                      <w:sz w:val="21"/>
                      <w:szCs w:val="21"/>
                    </w:rPr>
                  </w:pPr>
                  <w:r w:rsidRPr="00AD02A4">
                    <w:rPr>
                      <w:bCs/>
                      <w:sz w:val="21"/>
                      <w:szCs w:val="21"/>
                    </w:rPr>
                    <w:t>1.4×10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1.8</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.53</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1</w:t>
                  </w:r>
                  <w:r w:rsidRPr="00AD02A4">
                    <w:rPr>
                      <w:bCs/>
                      <w:sz w:val="21"/>
                      <w:szCs w:val="21"/>
                    </w:rPr>
                    <w:t>.9×10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restart"/>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Pr="00AD02A4">
                    <w:rPr>
                      <w:rFonts w:cs="Times New Roman"/>
                      <w:sz w:val="21"/>
                      <w:szCs w:val="21"/>
                    </w:rPr>
                    <w:t>3#</w:t>
                  </w: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.42</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1</w:t>
                  </w:r>
                  <w:r w:rsidRPr="00AD02A4">
                    <w:rPr>
                      <w:bCs/>
                      <w:sz w:val="21"/>
                      <w:szCs w:val="21"/>
                    </w:rPr>
                    <w:t>.6×10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0.8</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.46</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2</w:t>
                  </w:r>
                  <w:r w:rsidRPr="00AD02A4">
                    <w:rPr>
                      <w:bCs/>
                      <w:sz w:val="21"/>
                      <w:szCs w:val="21"/>
                    </w:rPr>
                    <w:t>.1×10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1.9</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.55</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2</w:t>
                  </w:r>
                  <w:r w:rsidRPr="00AD02A4">
                    <w:rPr>
                      <w:bCs/>
                      <w:sz w:val="21"/>
                      <w:szCs w:val="21"/>
                    </w:rPr>
                    <w:t>.2×10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restart"/>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Pr="00AD02A4">
                    <w:rPr>
                      <w:rFonts w:cs="Times New Roman"/>
                      <w:sz w:val="21"/>
                      <w:szCs w:val="21"/>
                    </w:rPr>
                    <w:t>4#</w:t>
                  </w: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.61</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1</w:t>
                  </w:r>
                  <w:r w:rsidRPr="00AD02A4">
                    <w:rPr>
                      <w:bCs/>
                      <w:sz w:val="21"/>
                      <w:szCs w:val="21"/>
                    </w:rPr>
                    <w:t>.7×10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0.8</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.57</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2</w:t>
                  </w:r>
                  <w:r w:rsidRPr="00AD02A4">
                    <w:rPr>
                      <w:bCs/>
                      <w:sz w:val="21"/>
                      <w:szCs w:val="21"/>
                    </w:rPr>
                    <w:t>.0×10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2.2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.70</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2</w:t>
                  </w:r>
                  <w:r w:rsidRPr="00AD02A4">
                    <w:rPr>
                      <w:bCs/>
                      <w:sz w:val="21"/>
                      <w:szCs w:val="21"/>
                    </w:rPr>
                    <w:t>.3×10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restart"/>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厂内</w:t>
                  </w:r>
                  <w:r w:rsidRPr="00AD02A4">
                    <w:rPr>
                      <w:rFonts w:cs="Times New Roman"/>
                      <w:sz w:val="21"/>
                      <w:szCs w:val="21"/>
                    </w:rPr>
                    <w:t>5#</w:t>
                  </w: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.36</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1</w:t>
                  </w:r>
                  <w:r w:rsidRPr="00AD02A4">
                    <w:rPr>
                      <w:bCs/>
                      <w:sz w:val="21"/>
                      <w:szCs w:val="21"/>
                    </w:rPr>
                    <w:t>.8×10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1.0</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.48</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2</w:t>
                  </w:r>
                  <w:r w:rsidRPr="00AD02A4">
                    <w:rPr>
                      <w:bCs/>
                      <w:sz w:val="21"/>
                      <w:szCs w:val="21"/>
                    </w:rPr>
                    <w:t>.2×10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Merge/>
                  <w:vAlign w:val="center"/>
                </w:tcPr>
                <w:p w:rsidR="00AD02A4" w:rsidRPr="00AD02A4" w:rsidRDefault="00AD02A4" w:rsidP="00AD02A4">
                  <w:pPr>
                    <w:pStyle w:val="aff7"/>
                    <w:snapToGrid w:val="0"/>
                    <w:ind w:firstLine="0"/>
                    <w:rPr>
                      <w:rFonts w:cs="Times New Roman"/>
                      <w:sz w:val="21"/>
                      <w:szCs w:val="21"/>
                    </w:rPr>
                  </w:pP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1.8</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.65</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2</w:t>
                  </w:r>
                  <w:r w:rsidRPr="00AD02A4">
                    <w:rPr>
                      <w:bCs/>
                      <w:sz w:val="21"/>
                      <w:szCs w:val="21"/>
                    </w:rPr>
                    <w:t>.3×10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Pr="00AD02A4">
                    <w:rPr>
                      <w:rFonts w:cs="Times New Roman"/>
                      <w:sz w:val="21"/>
                      <w:szCs w:val="21"/>
                    </w:rPr>
                    <w:t>6#</w:t>
                  </w: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.24</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1</w:t>
                  </w:r>
                  <w:r w:rsidRPr="00AD02A4">
                    <w:rPr>
                      <w:bCs/>
                      <w:sz w:val="21"/>
                      <w:szCs w:val="21"/>
                    </w:rPr>
                    <w:t>.8×10</w:t>
                  </w:r>
                  <w:r w:rsidRPr="00AD02A4">
                    <w:rPr>
                      <w:bCs/>
                      <w:sz w:val="21"/>
                      <w:szCs w:val="21"/>
                      <w:vertAlign w:val="superscript"/>
                    </w:rPr>
                    <w:t>-3</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黄棕色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Pr="00AD02A4">
                    <w:rPr>
                      <w:rFonts w:cs="Times New Roman"/>
                      <w:sz w:val="21"/>
                      <w:szCs w:val="21"/>
                    </w:rPr>
                    <w:t>7#</w:t>
                  </w: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.17</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未检出</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棕色</w:t>
                  </w:r>
                </w:p>
              </w:tc>
            </w:tr>
            <w:tr w:rsidR="00AD02A4" w:rsidRPr="00AD02A4" w:rsidTr="00AD02A4">
              <w:trPr>
                <w:trHeight w:val="397"/>
                <w:jc w:val="center"/>
              </w:trPr>
              <w:tc>
                <w:tcPr>
                  <w:tcW w:w="1277" w:type="dxa"/>
                  <w:vMerge/>
                  <w:vAlign w:val="center"/>
                </w:tcPr>
                <w:p w:rsidR="00AD02A4" w:rsidRPr="00AD02A4" w:rsidRDefault="00AD02A4" w:rsidP="00AD02A4">
                  <w:pPr>
                    <w:snapToGrid w:val="0"/>
                    <w:jc w:val="center"/>
                    <w:textAlignment w:val="center"/>
                    <w:rPr>
                      <w:color w:val="000000"/>
                      <w:sz w:val="21"/>
                      <w:szCs w:val="21"/>
                    </w:rPr>
                  </w:pPr>
                </w:p>
              </w:tc>
              <w:tc>
                <w:tcPr>
                  <w:tcW w:w="1270"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Pr="00AD02A4">
                    <w:rPr>
                      <w:rFonts w:cs="Times New Roman"/>
                      <w:sz w:val="21"/>
                      <w:szCs w:val="21"/>
                    </w:rPr>
                    <w:t>8#</w:t>
                  </w:r>
                </w:p>
              </w:tc>
              <w:tc>
                <w:tcPr>
                  <w:tcW w:w="1417" w:type="dxa"/>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.09</w:t>
                  </w:r>
                </w:p>
              </w:tc>
              <w:tc>
                <w:tcPr>
                  <w:tcW w:w="1418" w:type="dxa"/>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未检出</w:t>
                  </w:r>
                </w:p>
              </w:tc>
              <w:tc>
                <w:tcPr>
                  <w:tcW w:w="1701" w:type="dxa"/>
                  <w:vAlign w:val="center"/>
                </w:tcPr>
                <w:p w:rsidR="00AD02A4" w:rsidRPr="00AD02A4" w:rsidRDefault="00AD02A4" w:rsidP="00AD02A4">
                  <w:pPr>
                    <w:snapToGrid w:val="0"/>
                    <w:jc w:val="center"/>
                    <w:textAlignment w:val="center"/>
                    <w:rPr>
                      <w:bCs/>
                      <w:sz w:val="21"/>
                      <w:szCs w:val="21"/>
                    </w:rPr>
                  </w:pPr>
                  <w:r w:rsidRPr="00AD02A4">
                    <w:rPr>
                      <w:bCs/>
                      <w:sz w:val="21"/>
                      <w:szCs w:val="21"/>
                    </w:rPr>
                    <w:t>棕色</w:t>
                  </w:r>
                </w:p>
              </w:tc>
            </w:tr>
            <w:tr w:rsidR="00AD02A4" w:rsidRPr="00AD02A4" w:rsidTr="00AD02A4">
              <w:trPr>
                <w:trHeight w:val="397"/>
                <w:jc w:val="center"/>
              </w:trPr>
              <w:tc>
                <w:tcPr>
                  <w:tcW w:w="1277" w:type="dxa"/>
                  <w:vMerge/>
                  <w:tcBorders>
                    <w:bottom w:val="single" w:sz="8" w:space="0" w:color="auto"/>
                  </w:tcBorders>
                  <w:vAlign w:val="center"/>
                </w:tcPr>
                <w:p w:rsidR="00AD02A4" w:rsidRPr="00AD02A4" w:rsidRDefault="00AD02A4" w:rsidP="00AD02A4">
                  <w:pPr>
                    <w:snapToGrid w:val="0"/>
                    <w:jc w:val="center"/>
                    <w:textAlignment w:val="center"/>
                    <w:rPr>
                      <w:color w:val="000000"/>
                      <w:sz w:val="21"/>
                      <w:szCs w:val="21"/>
                    </w:rPr>
                  </w:pPr>
                </w:p>
              </w:tc>
              <w:tc>
                <w:tcPr>
                  <w:tcW w:w="1270" w:type="dxa"/>
                  <w:tcBorders>
                    <w:bottom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厂外</w:t>
                  </w:r>
                  <w:r w:rsidRPr="00AD02A4">
                    <w:rPr>
                      <w:rFonts w:cs="Times New Roman"/>
                      <w:sz w:val="21"/>
                      <w:szCs w:val="21"/>
                    </w:rPr>
                    <w:t>9#</w:t>
                  </w:r>
                </w:p>
              </w:tc>
              <w:tc>
                <w:tcPr>
                  <w:tcW w:w="1417" w:type="dxa"/>
                  <w:tcBorders>
                    <w:bottom w:val="single" w:sz="8" w:space="0" w:color="auto"/>
                  </w:tcBorders>
                  <w:vAlign w:val="center"/>
                </w:tcPr>
                <w:p w:rsidR="00AD02A4" w:rsidRPr="00AD02A4" w:rsidRDefault="00AD02A4" w:rsidP="00AD02A4">
                  <w:pPr>
                    <w:pStyle w:val="aff7"/>
                    <w:snapToGrid w:val="0"/>
                    <w:ind w:firstLine="0"/>
                    <w:rPr>
                      <w:rFonts w:cs="Times New Roman"/>
                      <w:sz w:val="21"/>
                      <w:szCs w:val="21"/>
                    </w:rPr>
                  </w:pPr>
                  <w:r w:rsidRPr="00AD02A4">
                    <w:rPr>
                      <w:rFonts w:cs="Times New Roman"/>
                      <w:sz w:val="21"/>
                      <w:szCs w:val="21"/>
                    </w:rPr>
                    <w:t>0.2</w:t>
                  </w:r>
                </w:p>
              </w:tc>
              <w:tc>
                <w:tcPr>
                  <w:tcW w:w="1417" w:type="dxa"/>
                  <w:tcBorders>
                    <w:bottom w:val="single" w:sz="8" w:space="0" w:color="auto"/>
                  </w:tcBorders>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8</w:t>
                  </w:r>
                  <w:r w:rsidRPr="00AD02A4">
                    <w:rPr>
                      <w:bCs/>
                      <w:sz w:val="21"/>
                      <w:szCs w:val="21"/>
                    </w:rPr>
                    <w:t>.32</w:t>
                  </w:r>
                </w:p>
              </w:tc>
              <w:tc>
                <w:tcPr>
                  <w:tcW w:w="1418" w:type="dxa"/>
                  <w:tcBorders>
                    <w:bottom w:val="single" w:sz="8" w:space="0" w:color="auto"/>
                  </w:tcBorders>
                  <w:vAlign w:val="center"/>
                </w:tcPr>
                <w:p w:rsidR="00AD02A4" w:rsidRPr="00AD02A4" w:rsidRDefault="00AD02A4" w:rsidP="00AD02A4">
                  <w:pPr>
                    <w:snapToGrid w:val="0"/>
                    <w:jc w:val="center"/>
                    <w:textAlignment w:val="center"/>
                    <w:rPr>
                      <w:bCs/>
                      <w:sz w:val="21"/>
                      <w:szCs w:val="21"/>
                    </w:rPr>
                  </w:pPr>
                  <w:r w:rsidRPr="00AD02A4">
                    <w:rPr>
                      <w:rFonts w:hint="eastAsia"/>
                      <w:bCs/>
                      <w:sz w:val="21"/>
                      <w:szCs w:val="21"/>
                    </w:rPr>
                    <w:t>1</w:t>
                  </w:r>
                  <w:r w:rsidRPr="00AD02A4">
                    <w:rPr>
                      <w:bCs/>
                      <w:sz w:val="21"/>
                      <w:szCs w:val="21"/>
                    </w:rPr>
                    <w:t>.8×10</w:t>
                  </w:r>
                  <w:r w:rsidRPr="00AD02A4">
                    <w:rPr>
                      <w:bCs/>
                      <w:sz w:val="21"/>
                      <w:szCs w:val="21"/>
                      <w:vertAlign w:val="superscript"/>
                    </w:rPr>
                    <w:t>-3</w:t>
                  </w:r>
                </w:p>
              </w:tc>
              <w:tc>
                <w:tcPr>
                  <w:tcW w:w="1701" w:type="dxa"/>
                  <w:tcBorders>
                    <w:bottom w:val="single" w:sz="8" w:space="0" w:color="auto"/>
                  </w:tcBorders>
                  <w:vAlign w:val="center"/>
                </w:tcPr>
                <w:p w:rsidR="00AD02A4" w:rsidRPr="00AD02A4" w:rsidRDefault="00AD02A4" w:rsidP="00AD02A4">
                  <w:pPr>
                    <w:snapToGrid w:val="0"/>
                    <w:jc w:val="center"/>
                    <w:textAlignment w:val="center"/>
                    <w:rPr>
                      <w:bCs/>
                      <w:sz w:val="21"/>
                      <w:szCs w:val="21"/>
                    </w:rPr>
                  </w:pPr>
                  <w:r w:rsidRPr="00AD02A4">
                    <w:rPr>
                      <w:bCs/>
                      <w:sz w:val="21"/>
                      <w:szCs w:val="21"/>
                    </w:rPr>
                    <w:t>棕色</w:t>
                  </w:r>
                </w:p>
              </w:tc>
            </w:tr>
          </w:tbl>
          <w:p w:rsidR="006278D1" w:rsidRPr="00F03577" w:rsidRDefault="006278D1" w:rsidP="006278D1">
            <w:pPr>
              <w:spacing w:line="440" w:lineRule="exact"/>
              <w:ind w:firstLineChars="200" w:firstLine="480"/>
              <w:rPr>
                <w:rFonts w:hAnsi="宋体"/>
                <w:sz w:val="24"/>
              </w:rPr>
            </w:pPr>
            <w:r w:rsidRPr="005E274A">
              <w:rPr>
                <w:rFonts w:hAnsi="宋体"/>
                <w:sz w:val="24"/>
              </w:rPr>
              <w:t>由</w:t>
            </w:r>
            <w:r>
              <w:rPr>
                <w:rFonts w:hAnsi="宋体" w:hint="eastAsia"/>
                <w:sz w:val="24"/>
              </w:rPr>
              <w:t>检测结果</w:t>
            </w:r>
            <w:r w:rsidRPr="005E274A">
              <w:rPr>
                <w:rFonts w:hAnsi="宋体" w:hint="eastAsia"/>
                <w:sz w:val="24"/>
              </w:rPr>
              <w:t>可知</w:t>
            </w:r>
            <w:r w:rsidRPr="005E274A">
              <w:rPr>
                <w:rFonts w:hAnsi="宋体"/>
                <w:sz w:val="24"/>
              </w:rPr>
              <w:t>，该企业</w:t>
            </w:r>
            <w:r w:rsidRPr="005E274A">
              <w:rPr>
                <w:rFonts w:hAnsi="宋体" w:hint="eastAsia"/>
                <w:sz w:val="24"/>
              </w:rPr>
              <w:t>各监测点位的监测因子</w:t>
            </w:r>
            <w:r w:rsidRPr="005E274A">
              <w:rPr>
                <w:rFonts w:hAnsi="宋体"/>
                <w:sz w:val="24"/>
              </w:rPr>
              <w:t>均满足《土壤环境质量建设用地土</w:t>
            </w:r>
            <w:r w:rsidRPr="005E274A">
              <w:rPr>
                <w:rFonts w:hAnsi="宋体"/>
                <w:sz w:val="24"/>
              </w:rPr>
              <w:lastRenderedPageBreak/>
              <w:t>壤污染风险管控标准（试行）》（</w:t>
            </w:r>
            <w:r w:rsidRPr="005E274A">
              <w:rPr>
                <w:sz w:val="24"/>
              </w:rPr>
              <w:t>GB36600-2018</w:t>
            </w:r>
            <w:r w:rsidRPr="005E274A">
              <w:rPr>
                <w:rFonts w:hAnsi="宋体"/>
                <w:sz w:val="24"/>
              </w:rPr>
              <w:t>）筛选值第二类用地标准要求。</w:t>
            </w:r>
          </w:p>
          <w:p w:rsidR="006278D1" w:rsidRPr="00F03577" w:rsidRDefault="006278D1" w:rsidP="006278D1">
            <w:pPr>
              <w:spacing w:line="460" w:lineRule="exact"/>
              <w:ind w:firstLineChars="200" w:firstLine="480"/>
              <w:rPr>
                <w:sz w:val="24"/>
              </w:rPr>
            </w:pPr>
            <w:bookmarkStart w:id="5" w:name="_Toc17727004"/>
            <w:r>
              <w:rPr>
                <w:rFonts w:hint="eastAsia"/>
                <w:sz w:val="24"/>
              </w:rPr>
              <w:t>4.3</w:t>
            </w:r>
            <w:r w:rsidRPr="00F03577">
              <w:rPr>
                <w:rFonts w:hint="eastAsia"/>
                <w:sz w:val="24"/>
              </w:rPr>
              <w:t>预测与评价范围</w:t>
            </w:r>
          </w:p>
          <w:bookmarkEnd w:id="5"/>
          <w:p w:rsidR="006278D1" w:rsidRPr="00C32728" w:rsidRDefault="006278D1" w:rsidP="006278D1">
            <w:pPr>
              <w:spacing w:line="460" w:lineRule="exact"/>
              <w:ind w:firstLine="482"/>
              <w:rPr>
                <w:sz w:val="24"/>
                <w:highlight w:val="yellow"/>
              </w:rPr>
            </w:pPr>
            <w:r w:rsidRPr="00C32728">
              <w:rPr>
                <w:rFonts w:hint="eastAsia"/>
                <w:sz w:val="24"/>
              </w:rPr>
              <w:t>根据导则要求，本次土壤预测评价范围为：厂区及周边</w:t>
            </w:r>
            <w:r w:rsidRPr="00C32728">
              <w:rPr>
                <w:rFonts w:hint="eastAsia"/>
                <w:sz w:val="24"/>
              </w:rPr>
              <w:t>1km</w:t>
            </w:r>
            <w:r w:rsidRPr="00C32728">
              <w:rPr>
                <w:rFonts w:hint="eastAsia"/>
                <w:sz w:val="24"/>
              </w:rPr>
              <w:t>范围内。本项目土壤环境的影响类型为垂直入渗型，评价范围为地面向下至潜水位（最大</w:t>
            </w:r>
            <w:r w:rsidRPr="00C32728">
              <w:rPr>
                <w:rFonts w:hint="eastAsia"/>
                <w:sz w:val="24"/>
              </w:rPr>
              <w:t>4.5m</w:t>
            </w:r>
            <w:r w:rsidRPr="00C32728">
              <w:rPr>
                <w:rFonts w:hint="eastAsia"/>
                <w:sz w:val="24"/>
              </w:rPr>
              <w:t>）。</w:t>
            </w:r>
          </w:p>
          <w:p w:rsidR="006278D1" w:rsidRPr="003B518C" w:rsidRDefault="006278D1" w:rsidP="006278D1">
            <w:pPr>
              <w:spacing w:line="460" w:lineRule="exact"/>
              <w:ind w:firstLineChars="200" w:firstLine="480"/>
              <w:rPr>
                <w:sz w:val="24"/>
              </w:rPr>
            </w:pPr>
            <w:bookmarkStart w:id="6" w:name="_Toc17727005"/>
            <w:r>
              <w:rPr>
                <w:rFonts w:hint="eastAsia"/>
                <w:sz w:val="24"/>
              </w:rPr>
              <w:t>4.4</w:t>
            </w:r>
            <w:r w:rsidRPr="003B518C">
              <w:rPr>
                <w:rFonts w:hint="eastAsia"/>
                <w:sz w:val="24"/>
              </w:rPr>
              <w:t>预测因子与评价标准</w:t>
            </w:r>
          </w:p>
          <w:bookmarkEnd w:id="6"/>
          <w:p w:rsidR="006278D1" w:rsidRPr="00C32728" w:rsidRDefault="006278D1" w:rsidP="006278D1">
            <w:pPr>
              <w:spacing w:line="460" w:lineRule="exact"/>
              <w:ind w:firstLine="482"/>
              <w:rPr>
                <w:sz w:val="24"/>
              </w:rPr>
            </w:pPr>
            <w:r w:rsidRPr="00C32728">
              <w:rPr>
                <w:rFonts w:hint="eastAsia"/>
                <w:sz w:val="24"/>
              </w:rPr>
              <w:t>本项目土壤环境的影响类型为垂直入渗型，影响因子为</w:t>
            </w:r>
            <w:r>
              <w:rPr>
                <w:rFonts w:hint="eastAsia"/>
                <w:sz w:val="24"/>
              </w:rPr>
              <w:t>甲苯</w:t>
            </w:r>
            <w:r w:rsidRPr="00C32728">
              <w:rPr>
                <w:rFonts w:hint="eastAsia"/>
                <w:sz w:val="24"/>
              </w:rPr>
              <w:t>，因此，本次评价选取的预测因子为</w:t>
            </w:r>
            <w:r>
              <w:rPr>
                <w:rFonts w:hint="eastAsia"/>
                <w:sz w:val="24"/>
              </w:rPr>
              <w:t>甲苯</w:t>
            </w:r>
            <w:r w:rsidRPr="00C32728">
              <w:rPr>
                <w:rFonts w:hint="eastAsia"/>
                <w:sz w:val="24"/>
              </w:rPr>
              <w:t>。</w:t>
            </w:r>
          </w:p>
          <w:p w:rsidR="006278D1" w:rsidRDefault="006278D1" w:rsidP="006278D1">
            <w:pPr>
              <w:spacing w:line="460" w:lineRule="exact"/>
              <w:ind w:firstLine="482"/>
              <w:rPr>
                <w:sz w:val="24"/>
              </w:rPr>
            </w:pPr>
            <w:r w:rsidRPr="00C32728">
              <w:rPr>
                <w:rFonts w:hint="eastAsia"/>
                <w:kern w:val="0"/>
                <w:sz w:val="24"/>
              </w:rPr>
              <w:t>本次评价采用《土壤环境质量</w:t>
            </w:r>
            <w:r w:rsidRPr="00C32728">
              <w:rPr>
                <w:kern w:val="0"/>
                <w:sz w:val="24"/>
              </w:rPr>
              <w:t xml:space="preserve"> </w:t>
            </w:r>
            <w:r w:rsidRPr="00C32728">
              <w:rPr>
                <w:rFonts w:hint="eastAsia"/>
                <w:kern w:val="0"/>
                <w:sz w:val="24"/>
              </w:rPr>
              <w:t>建设用地土壤污染风险管控标准（试行）》</w:t>
            </w:r>
            <w:r w:rsidRPr="00C32728">
              <w:rPr>
                <w:kern w:val="0"/>
                <w:sz w:val="24"/>
              </w:rPr>
              <w:t>(GB36600-2018)</w:t>
            </w:r>
            <w:r w:rsidRPr="00C32728">
              <w:rPr>
                <w:rFonts w:hint="eastAsia"/>
                <w:kern w:val="0"/>
                <w:sz w:val="24"/>
              </w:rPr>
              <w:t>中第二类用地筛选值</w:t>
            </w:r>
            <w:r>
              <w:rPr>
                <w:rFonts w:hint="eastAsia"/>
                <w:sz w:val="24"/>
              </w:rPr>
              <w:t>甲苯</w:t>
            </w:r>
            <w:r>
              <w:rPr>
                <w:rFonts w:hint="eastAsia"/>
                <w:sz w:val="24"/>
              </w:rPr>
              <w:t>1200</w:t>
            </w:r>
            <w:r w:rsidRPr="00C32728">
              <w:rPr>
                <w:rFonts w:hint="eastAsia"/>
                <w:sz w:val="24"/>
              </w:rPr>
              <w:t xml:space="preserve"> mg/kg</w:t>
            </w:r>
            <w:r w:rsidRPr="00C32728">
              <w:rPr>
                <w:rFonts w:hint="eastAsia"/>
                <w:sz w:val="24"/>
              </w:rPr>
              <w:t>。</w:t>
            </w:r>
          </w:p>
          <w:p w:rsidR="006278D1" w:rsidRPr="00D17D6F" w:rsidRDefault="006278D1" w:rsidP="006278D1">
            <w:pPr>
              <w:spacing w:line="460" w:lineRule="exact"/>
              <w:ind w:firstLineChars="200" w:firstLine="480"/>
              <w:rPr>
                <w:sz w:val="24"/>
              </w:rPr>
            </w:pPr>
            <w:r>
              <w:rPr>
                <w:rFonts w:hint="eastAsia"/>
                <w:sz w:val="24"/>
              </w:rPr>
              <w:t>4</w:t>
            </w:r>
            <w:r w:rsidRPr="005E274A">
              <w:rPr>
                <w:rFonts w:hint="eastAsia"/>
                <w:sz w:val="24"/>
              </w:rPr>
              <w:t>.</w:t>
            </w:r>
            <w:r>
              <w:rPr>
                <w:rFonts w:hint="eastAsia"/>
                <w:sz w:val="24"/>
              </w:rPr>
              <w:t>5</w:t>
            </w:r>
            <w:r w:rsidRPr="005E274A">
              <w:rPr>
                <w:rFonts w:hint="eastAsia"/>
                <w:sz w:val="24"/>
              </w:rPr>
              <w:t xml:space="preserve"> </w:t>
            </w:r>
            <w:r w:rsidRPr="005E274A">
              <w:rPr>
                <w:rFonts w:hint="eastAsia"/>
                <w:sz w:val="24"/>
              </w:rPr>
              <w:t>土</w:t>
            </w:r>
            <w:r w:rsidRPr="00D17D6F">
              <w:rPr>
                <w:rFonts w:hint="eastAsia"/>
                <w:sz w:val="24"/>
              </w:rPr>
              <w:t>预测与评价方法</w:t>
            </w:r>
          </w:p>
          <w:p w:rsidR="006278D1" w:rsidRPr="00C32728" w:rsidRDefault="006278D1" w:rsidP="006278D1">
            <w:pPr>
              <w:spacing w:line="460" w:lineRule="exact"/>
              <w:ind w:firstLine="482"/>
              <w:rPr>
                <w:sz w:val="24"/>
              </w:rPr>
            </w:pPr>
            <w:r w:rsidRPr="00C32728">
              <w:rPr>
                <w:rFonts w:hint="eastAsia"/>
                <w:sz w:val="24"/>
              </w:rPr>
              <w:t>本项目污染影响型项目，评价等级为一级，因此预测方法选择《环境影响评价技术导则</w:t>
            </w:r>
            <w:r w:rsidRPr="00C32728">
              <w:rPr>
                <w:rFonts w:hint="eastAsia"/>
                <w:sz w:val="24"/>
              </w:rPr>
              <w:t xml:space="preserve"> </w:t>
            </w:r>
            <w:r w:rsidRPr="00C32728">
              <w:rPr>
                <w:rFonts w:hint="eastAsia"/>
                <w:sz w:val="24"/>
              </w:rPr>
              <w:t>土壤环境（试行）》（</w:t>
            </w:r>
            <w:r w:rsidRPr="00C32728">
              <w:rPr>
                <w:rFonts w:hint="eastAsia"/>
                <w:sz w:val="24"/>
              </w:rPr>
              <w:t>HJ 964-2018</w:t>
            </w:r>
            <w:r w:rsidRPr="00C32728">
              <w:rPr>
                <w:rFonts w:hint="eastAsia"/>
                <w:sz w:val="24"/>
              </w:rPr>
              <w:t>）附录</w:t>
            </w:r>
            <w:r w:rsidRPr="00C32728">
              <w:rPr>
                <w:rFonts w:hint="eastAsia"/>
                <w:sz w:val="24"/>
              </w:rPr>
              <w:t>E</w:t>
            </w:r>
            <w:r w:rsidRPr="00C32728">
              <w:rPr>
                <w:rFonts w:hint="eastAsia"/>
                <w:sz w:val="24"/>
              </w:rPr>
              <w:t>的方法进行预测。本项目污染类型为下渗影响，因此采用</w:t>
            </w:r>
            <w:r w:rsidRPr="00C32728">
              <w:rPr>
                <w:rFonts w:hint="eastAsia"/>
                <w:sz w:val="24"/>
              </w:rPr>
              <w:t>E.2</w:t>
            </w:r>
            <w:r w:rsidRPr="00C32728">
              <w:rPr>
                <w:rFonts w:hint="eastAsia"/>
                <w:sz w:val="24"/>
              </w:rPr>
              <w:t>（方法二）进行预测。预测模式为：一维非饱和溶质运移模型，其控制方程为：</w:t>
            </w:r>
          </w:p>
          <w:p w:rsidR="006278D1" w:rsidRPr="006278D1" w:rsidRDefault="006278D1" w:rsidP="006278D1">
            <w:pPr>
              <w:jc w:val="center"/>
              <w:rPr>
                <w:sz w:val="24"/>
                <w:szCs w:val="28"/>
              </w:rPr>
            </w:pPr>
            <w:r>
              <w:rPr>
                <w:noProof/>
                <w:sz w:val="24"/>
                <w:szCs w:val="28"/>
              </w:rPr>
              <w:drawing>
                <wp:inline distT="0" distB="0" distL="0" distR="0">
                  <wp:extent cx="1841500" cy="673133"/>
                  <wp:effectExtent l="19050" t="0" r="6350" b="0"/>
                  <wp:docPr id="42" name="图片 42" descr="d:\tmp\1604744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tmp\1604744590(1).jpg"/>
                          <pic:cNvPicPr>
                            <a:picLocks noChangeAspect="1" noChangeArrowheads="1"/>
                          </pic:cNvPicPr>
                        </pic:nvPicPr>
                        <pic:blipFill>
                          <a:blip r:embed="rId27"/>
                          <a:srcRect/>
                          <a:stretch>
                            <a:fillRect/>
                          </a:stretch>
                        </pic:blipFill>
                        <pic:spPr bwMode="auto">
                          <a:xfrm>
                            <a:off x="0" y="0"/>
                            <a:ext cx="1841500" cy="673133"/>
                          </a:xfrm>
                          <a:prstGeom prst="rect">
                            <a:avLst/>
                          </a:prstGeom>
                          <a:noFill/>
                          <a:ln w="9525">
                            <a:noFill/>
                            <a:miter lim="800000"/>
                            <a:headEnd/>
                            <a:tailEnd/>
                          </a:ln>
                        </pic:spPr>
                      </pic:pic>
                    </a:graphicData>
                  </a:graphic>
                </wp:inline>
              </w:drawing>
            </w:r>
          </w:p>
          <w:p w:rsidR="006278D1" w:rsidRPr="00C32728" w:rsidRDefault="006278D1" w:rsidP="006278D1">
            <w:pPr>
              <w:spacing w:line="460" w:lineRule="exact"/>
              <w:ind w:firstLine="482"/>
              <w:rPr>
                <w:sz w:val="24"/>
              </w:rPr>
            </w:pPr>
            <w:r w:rsidRPr="00C32728">
              <w:rPr>
                <w:rFonts w:hint="eastAsia"/>
                <w:sz w:val="24"/>
              </w:rPr>
              <w:t>式中：</w:t>
            </w:r>
            <w:r w:rsidRPr="00C32728">
              <w:rPr>
                <w:rFonts w:hint="eastAsia"/>
                <w:sz w:val="24"/>
              </w:rPr>
              <w:t>c</w:t>
            </w:r>
            <w:r w:rsidRPr="00C32728">
              <w:rPr>
                <w:rFonts w:hint="eastAsia"/>
                <w:sz w:val="24"/>
              </w:rPr>
              <w:t>——污染物介质中的浓度，</w:t>
            </w:r>
            <w:r w:rsidRPr="00C32728">
              <w:rPr>
                <w:rFonts w:hint="eastAsia"/>
                <w:sz w:val="24"/>
              </w:rPr>
              <w:t>mg/L</w:t>
            </w:r>
            <w:r w:rsidRPr="00C32728">
              <w:rPr>
                <w:rFonts w:hint="eastAsia"/>
                <w:sz w:val="24"/>
              </w:rPr>
              <w:t>；</w:t>
            </w:r>
          </w:p>
          <w:p w:rsidR="006278D1" w:rsidRPr="00C32728" w:rsidRDefault="006278D1" w:rsidP="006278D1">
            <w:pPr>
              <w:spacing w:line="460" w:lineRule="exact"/>
              <w:ind w:firstLine="482"/>
              <w:rPr>
                <w:sz w:val="24"/>
              </w:rPr>
            </w:pPr>
            <w:r w:rsidRPr="00C32728">
              <w:rPr>
                <w:rFonts w:hint="eastAsia"/>
                <w:sz w:val="24"/>
              </w:rPr>
              <w:t xml:space="preserve">      D</w:t>
            </w:r>
            <w:r w:rsidRPr="00C32728">
              <w:rPr>
                <w:rFonts w:hint="eastAsia"/>
                <w:sz w:val="24"/>
              </w:rPr>
              <w:t>——弥散系数，</w:t>
            </w:r>
            <w:r w:rsidRPr="00C32728">
              <w:rPr>
                <w:rFonts w:hint="eastAsia"/>
                <w:sz w:val="24"/>
              </w:rPr>
              <w:t>m</w:t>
            </w:r>
            <w:r w:rsidRPr="00C32728">
              <w:rPr>
                <w:rFonts w:hint="eastAsia"/>
                <w:sz w:val="24"/>
                <w:vertAlign w:val="superscript"/>
              </w:rPr>
              <w:t>2</w:t>
            </w:r>
            <w:r w:rsidRPr="00C32728">
              <w:rPr>
                <w:rFonts w:hint="eastAsia"/>
                <w:sz w:val="24"/>
              </w:rPr>
              <w:t>/d</w:t>
            </w:r>
            <w:r w:rsidRPr="00C32728">
              <w:rPr>
                <w:rFonts w:hint="eastAsia"/>
                <w:sz w:val="24"/>
              </w:rPr>
              <w:t>；</w:t>
            </w:r>
          </w:p>
          <w:p w:rsidR="006278D1" w:rsidRPr="00C32728" w:rsidRDefault="006278D1" w:rsidP="006278D1">
            <w:pPr>
              <w:spacing w:line="460" w:lineRule="exact"/>
              <w:ind w:firstLine="482"/>
              <w:rPr>
                <w:sz w:val="24"/>
              </w:rPr>
            </w:pPr>
            <w:r w:rsidRPr="00C32728">
              <w:rPr>
                <w:rFonts w:hint="eastAsia"/>
                <w:sz w:val="24"/>
              </w:rPr>
              <w:t xml:space="preserve">      q</w:t>
            </w:r>
            <w:r w:rsidRPr="00C32728">
              <w:rPr>
                <w:rFonts w:hint="eastAsia"/>
                <w:sz w:val="24"/>
              </w:rPr>
              <w:t>——渗流速率，</w:t>
            </w:r>
            <w:r w:rsidRPr="00C32728">
              <w:rPr>
                <w:rFonts w:hint="eastAsia"/>
                <w:sz w:val="24"/>
              </w:rPr>
              <w:t>m/d</w:t>
            </w:r>
            <w:r w:rsidRPr="00C32728">
              <w:rPr>
                <w:rFonts w:hint="eastAsia"/>
                <w:sz w:val="24"/>
              </w:rPr>
              <w:t>；</w:t>
            </w:r>
          </w:p>
          <w:p w:rsidR="006278D1" w:rsidRPr="00C32728" w:rsidRDefault="006278D1" w:rsidP="006278D1">
            <w:pPr>
              <w:spacing w:line="460" w:lineRule="exact"/>
              <w:ind w:firstLine="482"/>
              <w:rPr>
                <w:sz w:val="24"/>
              </w:rPr>
            </w:pPr>
            <w:r w:rsidRPr="00C32728">
              <w:rPr>
                <w:rFonts w:hint="eastAsia"/>
                <w:sz w:val="24"/>
              </w:rPr>
              <w:t xml:space="preserve">      z</w:t>
            </w:r>
            <w:r w:rsidRPr="00C32728">
              <w:rPr>
                <w:rFonts w:hint="eastAsia"/>
                <w:sz w:val="24"/>
              </w:rPr>
              <w:t>——沿</w:t>
            </w:r>
            <w:r w:rsidRPr="00C32728">
              <w:rPr>
                <w:rFonts w:hint="eastAsia"/>
                <w:sz w:val="24"/>
              </w:rPr>
              <w:t>z</w:t>
            </w:r>
            <w:r w:rsidRPr="00C32728">
              <w:rPr>
                <w:rFonts w:hint="eastAsia"/>
                <w:sz w:val="24"/>
              </w:rPr>
              <w:t>轴的距离，</w:t>
            </w:r>
            <w:r w:rsidRPr="00C32728">
              <w:rPr>
                <w:rFonts w:hint="eastAsia"/>
                <w:sz w:val="24"/>
              </w:rPr>
              <w:t>m</w:t>
            </w:r>
            <w:r w:rsidRPr="00C32728">
              <w:rPr>
                <w:rFonts w:hint="eastAsia"/>
                <w:sz w:val="24"/>
              </w:rPr>
              <w:t>；</w:t>
            </w:r>
          </w:p>
          <w:p w:rsidR="006278D1" w:rsidRPr="00C32728" w:rsidRDefault="006278D1" w:rsidP="006278D1">
            <w:pPr>
              <w:spacing w:line="460" w:lineRule="exact"/>
              <w:ind w:firstLine="482"/>
              <w:rPr>
                <w:sz w:val="24"/>
              </w:rPr>
            </w:pPr>
            <w:r w:rsidRPr="00C32728">
              <w:rPr>
                <w:rFonts w:hint="eastAsia"/>
                <w:sz w:val="24"/>
              </w:rPr>
              <w:t xml:space="preserve">      t</w:t>
            </w:r>
            <w:r w:rsidRPr="00C32728">
              <w:rPr>
                <w:rFonts w:hint="eastAsia"/>
                <w:sz w:val="24"/>
              </w:rPr>
              <w:t>——时间变量，</w:t>
            </w:r>
            <w:r w:rsidRPr="00C32728">
              <w:rPr>
                <w:rFonts w:hint="eastAsia"/>
                <w:sz w:val="24"/>
              </w:rPr>
              <w:t>d</w:t>
            </w:r>
            <w:r w:rsidRPr="00C32728">
              <w:rPr>
                <w:rFonts w:hint="eastAsia"/>
                <w:sz w:val="24"/>
              </w:rPr>
              <w:t>；</w:t>
            </w:r>
          </w:p>
          <w:p w:rsidR="006278D1" w:rsidRDefault="006278D1" w:rsidP="006278D1">
            <w:pPr>
              <w:spacing w:line="460" w:lineRule="exact"/>
              <w:ind w:firstLine="482"/>
              <w:rPr>
                <w:sz w:val="24"/>
              </w:rPr>
            </w:pPr>
            <w:r w:rsidRPr="00C32728">
              <w:rPr>
                <w:rFonts w:hint="eastAsia"/>
                <w:sz w:val="24"/>
              </w:rPr>
              <w:t xml:space="preserve">     </w:t>
            </w:r>
            <w:r w:rsidRPr="00C32728">
              <w:rPr>
                <w:rFonts w:hint="eastAsia"/>
                <w:sz w:val="24"/>
              </w:rPr>
              <w:t>θ——土壤含水率，</w:t>
            </w:r>
            <w:r w:rsidRPr="00C32728">
              <w:rPr>
                <w:rFonts w:hint="eastAsia"/>
                <w:sz w:val="24"/>
              </w:rPr>
              <w:t>%</w:t>
            </w:r>
            <w:r w:rsidRPr="00C32728">
              <w:rPr>
                <w:rFonts w:hint="eastAsia"/>
                <w:sz w:val="24"/>
              </w:rPr>
              <w:t>。</w:t>
            </w:r>
          </w:p>
          <w:p w:rsidR="006278D1" w:rsidRPr="00D17D6F" w:rsidRDefault="006278D1" w:rsidP="006278D1">
            <w:pPr>
              <w:spacing w:line="460" w:lineRule="exact"/>
              <w:ind w:firstLineChars="200" w:firstLine="480"/>
              <w:rPr>
                <w:sz w:val="24"/>
              </w:rPr>
            </w:pPr>
            <w:r>
              <w:rPr>
                <w:rFonts w:hint="eastAsia"/>
                <w:sz w:val="24"/>
              </w:rPr>
              <w:t>4</w:t>
            </w:r>
            <w:r w:rsidRPr="005E274A">
              <w:rPr>
                <w:rFonts w:hint="eastAsia"/>
                <w:sz w:val="24"/>
              </w:rPr>
              <w:t>.</w:t>
            </w:r>
            <w:r>
              <w:rPr>
                <w:rFonts w:hint="eastAsia"/>
                <w:sz w:val="24"/>
              </w:rPr>
              <w:t>6</w:t>
            </w:r>
            <w:r w:rsidRPr="00D17D6F">
              <w:rPr>
                <w:rFonts w:hint="eastAsia"/>
                <w:sz w:val="24"/>
              </w:rPr>
              <w:t>预测结果及评价</w:t>
            </w:r>
            <w:r w:rsidRPr="00C32728">
              <w:rPr>
                <w:b/>
                <w:sz w:val="26"/>
              </w:rPr>
              <w:t xml:space="preserve"> </w:t>
            </w:r>
          </w:p>
          <w:p w:rsidR="006278D1" w:rsidRPr="00C32728" w:rsidRDefault="006278D1" w:rsidP="006278D1">
            <w:pPr>
              <w:spacing w:line="460" w:lineRule="exact"/>
              <w:ind w:firstLine="482"/>
              <w:rPr>
                <w:sz w:val="24"/>
              </w:rPr>
            </w:pPr>
            <w:r w:rsidRPr="00C32728">
              <w:rPr>
                <w:rFonts w:hint="eastAsia"/>
                <w:sz w:val="24"/>
              </w:rPr>
              <w:t>为了反映下渗对土壤的影响过程，本次评价选取地面入渗点（</w:t>
            </w:r>
            <w:r w:rsidRPr="00C32728">
              <w:rPr>
                <w:rFonts w:hint="eastAsia"/>
                <w:sz w:val="24"/>
              </w:rPr>
              <w:t>N1</w:t>
            </w:r>
            <w:r w:rsidRPr="00C32728">
              <w:rPr>
                <w:rFonts w:hint="eastAsia"/>
                <w:sz w:val="24"/>
              </w:rPr>
              <w:t>）、地面下</w:t>
            </w:r>
            <w:r w:rsidRPr="00C32728">
              <w:rPr>
                <w:rFonts w:hint="eastAsia"/>
                <w:sz w:val="24"/>
              </w:rPr>
              <w:t>0.35m</w:t>
            </w:r>
            <w:r w:rsidRPr="00C32728">
              <w:rPr>
                <w:rFonts w:hint="eastAsia"/>
                <w:sz w:val="24"/>
              </w:rPr>
              <w:t>（</w:t>
            </w:r>
            <w:r w:rsidRPr="00C32728">
              <w:rPr>
                <w:rFonts w:hint="eastAsia"/>
                <w:sz w:val="24"/>
              </w:rPr>
              <w:t>N2</w:t>
            </w:r>
            <w:r w:rsidRPr="00C32728">
              <w:rPr>
                <w:rFonts w:hint="eastAsia"/>
                <w:sz w:val="24"/>
              </w:rPr>
              <w:t>）、地面下</w:t>
            </w:r>
            <w:r w:rsidRPr="00C32728">
              <w:rPr>
                <w:rFonts w:hint="eastAsia"/>
                <w:sz w:val="24"/>
              </w:rPr>
              <w:t>0.7m</w:t>
            </w:r>
            <w:r w:rsidRPr="00C32728">
              <w:rPr>
                <w:rFonts w:hint="eastAsia"/>
                <w:sz w:val="24"/>
              </w:rPr>
              <w:t>（</w:t>
            </w:r>
            <w:r w:rsidRPr="00C32728">
              <w:rPr>
                <w:rFonts w:hint="eastAsia"/>
                <w:sz w:val="24"/>
              </w:rPr>
              <w:t>N3</w:t>
            </w:r>
            <w:r w:rsidRPr="00C32728">
              <w:rPr>
                <w:rFonts w:hint="eastAsia"/>
                <w:sz w:val="24"/>
              </w:rPr>
              <w:t>）共</w:t>
            </w:r>
            <w:r>
              <w:rPr>
                <w:rFonts w:hint="eastAsia"/>
                <w:sz w:val="24"/>
              </w:rPr>
              <w:t>3</w:t>
            </w:r>
            <w:r w:rsidRPr="00C32728">
              <w:rPr>
                <w:rFonts w:hint="eastAsia"/>
                <w:sz w:val="24"/>
              </w:rPr>
              <w:t>个深度进行预测。</w:t>
            </w:r>
            <w:r w:rsidRPr="009555C5">
              <w:rPr>
                <w:rFonts w:hint="eastAsia"/>
                <w:color w:val="000000" w:themeColor="text1"/>
                <w:sz w:val="24"/>
              </w:rPr>
              <w:t>企业设计每年对车间地面进行一次检查</w:t>
            </w:r>
            <w:r w:rsidRPr="00C32728">
              <w:rPr>
                <w:rFonts w:hint="eastAsia"/>
                <w:sz w:val="24"/>
              </w:rPr>
              <w:t>，确保防渗层合格有效，因此，本次预测时间按一年</w:t>
            </w:r>
            <w:r w:rsidRPr="00C32728">
              <w:rPr>
                <w:rFonts w:hint="eastAsia"/>
                <w:sz w:val="24"/>
              </w:rPr>
              <w:t>365d</w:t>
            </w:r>
            <w:r w:rsidRPr="00C32728">
              <w:rPr>
                <w:rFonts w:hint="eastAsia"/>
                <w:sz w:val="24"/>
              </w:rPr>
              <w:t>计。</w:t>
            </w:r>
          </w:p>
          <w:p w:rsidR="006278D1" w:rsidRPr="00C63BB6" w:rsidRDefault="006278D1" w:rsidP="006278D1">
            <w:pPr>
              <w:spacing w:line="460" w:lineRule="exact"/>
              <w:ind w:firstLine="482"/>
              <w:rPr>
                <w:sz w:val="24"/>
              </w:rPr>
            </w:pPr>
            <w:r w:rsidRPr="00C63BB6">
              <w:rPr>
                <w:rFonts w:hint="eastAsia"/>
                <w:sz w:val="24"/>
              </w:rPr>
              <w:t>源强确定：参考《建设项目环境风险评价技术导则》（</w:t>
            </w:r>
            <w:r w:rsidRPr="00C63BB6">
              <w:rPr>
                <w:rFonts w:hint="eastAsia"/>
                <w:sz w:val="24"/>
              </w:rPr>
              <w:t>HJ169-2018</w:t>
            </w:r>
            <w:r w:rsidRPr="00C63BB6">
              <w:rPr>
                <w:rFonts w:hint="eastAsia"/>
                <w:sz w:val="24"/>
              </w:rPr>
              <w:t>）中附录</w:t>
            </w:r>
            <w:r w:rsidRPr="00C63BB6">
              <w:rPr>
                <w:rFonts w:hint="eastAsia"/>
                <w:sz w:val="24"/>
              </w:rPr>
              <w:t>F.1.1</w:t>
            </w:r>
            <w:r w:rsidRPr="00C63BB6">
              <w:rPr>
                <w:rFonts w:hint="eastAsia"/>
                <w:sz w:val="24"/>
              </w:rPr>
              <w:t>液体泄漏伯努利方程计算各污染因子源强如下表所示。</w:t>
            </w:r>
          </w:p>
          <w:p w:rsidR="007F3860" w:rsidRDefault="006278D1" w:rsidP="006278D1">
            <w:pPr>
              <w:spacing w:line="460" w:lineRule="exact"/>
              <w:rPr>
                <w:rFonts w:eastAsia="黑体"/>
                <w:sz w:val="24"/>
              </w:rPr>
            </w:pPr>
            <w:r>
              <w:rPr>
                <w:rFonts w:eastAsia="黑体" w:hint="eastAsia"/>
                <w:sz w:val="24"/>
              </w:rPr>
              <w:t xml:space="preserve">       </w:t>
            </w:r>
          </w:p>
          <w:p w:rsidR="006278D1" w:rsidRPr="00C63BB6" w:rsidRDefault="006278D1" w:rsidP="007F3860">
            <w:pPr>
              <w:spacing w:line="460" w:lineRule="exact"/>
              <w:ind w:firstLineChars="200" w:firstLine="480"/>
              <w:rPr>
                <w:rFonts w:eastAsia="黑体"/>
                <w:sz w:val="24"/>
              </w:rPr>
            </w:pPr>
            <w:r w:rsidRPr="00C63BB6">
              <w:rPr>
                <w:rFonts w:eastAsia="黑体"/>
                <w:sz w:val="24"/>
              </w:rPr>
              <w:lastRenderedPageBreak/>
              <w:t>表</w:t>
            </w:r>
            <w:r w:rsidR="00B24D1A">
              <w:rPr>
                <w:rFonts w:eastAsia="黑体" w:hint="eastAsia"/>
                <w:sz w:val="24"/>
              </w:rPr>
              <w:t>4</w:t>
            </w:r>
            <w:r w:rsidR="0047634D">
              <w:rPr>
                <w:rFonts w:eastAsia="黑体" w:hint="eastAsia"/>
                <w:sz w:val="24"/>
              </w:rPr>
              <w:t>9</w:t>
            </w:r>
            <w:r w:rsidRPr="00C63BB6">
              <w:rPr>
                <w:rFonts w:eastAsia="黑体" w:hint="eastAsia"/>
                <w:sz w:val="24"/>
              </w:rPr>
              <w:t xml:space="preserve">     </w:t>
            </w:r>
            <w:r>
              <w:rPr>
                <w:rFonts w:eastAsia="黑体" w:hint="eastAsia"/>
                <w:sz w:val="24"/>
              </w:rPr>
              <w:t xml:space="preserve">       </w:t>
            </w:r>
            <w:r w:rsidRPr="00C63BB6">
              <w:rPr>
                <w:rFonts w:eastAsia="黑体"/>
                <w:sz w:val="24"/>
              </w:rPr>
              <w:t xml:space="preserve"> </w:t>
            </w:r>
            <w:r w:rsidRPr="00C63BB6">
              <w:rPr>
                <w:rFonts w:eastAsia="黑体" w:hint="eastAsia"/>
                <w:sz w:val="24"/>
              </w:rPr>
              <w:t>土壤预测污染因子源强一览表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0BF"/>
            </w:tblPr>
            <w:tblGrid>
              <w:gridCol w:w="2433"/>
              <w:gridCol w:w="2137"/>
              <w:gridCol w:w="2293"/>
              <w:gridCol w:w="2374"/>
            </w:tblGrid>
            <w:tr w:rsidR="006278D1" w:rsidRPr="00AF02FA" w:rsidTr="00AF02FA">
              <w:trPr>
                <w:trHeight w:hRule="exact" w:val="397"/>
                <w:tblHeader/>
                <w:jc w:val="center"/>
              </w:trPr>
              <w:tc>
                <w:tcPr>
                  <w:tcW w:w="1317" w:type="pct"/>
                  <w:tcBorders>
                    <w:top w:val="single" w:sz="8" w:space="0" w:color="auto"/>
                  </w:tcBorders>
                  <w:shd w:val="clear" w:color="auto" w:fill="auto"/>
                  <w:vAlign w:val="center"/>
                </w:tcPr>
                <w:p w:rsidR="006278D1" w:rsidRPr="00AF02FA" w:rsidRDefault="006278D1" w:rsidP="00AF02FA">
                  <w:pPr>
                    <w:jc w:val="center"/>
                    <w:rPr>
                      <w:rFonts w:eastAsiaTheme="minorEastAsia"/>
                      <w:b/>
                      <w:sz w:val="21"/>
                      <w:szCs w:val="21"/>
                    </w:rPr>
                  </w:pPr>
                  <w:r w:rsidRPr="00AF02FA">
                    <w:rPr>
                      <w:rFonts w:eastAsiaTheme="minorEastAsia" w:hAnsiTheme="minorEastAsia"/>
                      <w:b/>
                      <w:sz w:val="21"/>
                      <w:szCs w:val="21"/>
                    </w:rPr>
                    <w:t>污染物</w:t>
                  </w:r>
                </w:p>
              </w:tc>
              <w:tc>
                <w:tcPr>
                  <w:tcW w:w="1157" w:type="pct"/>
                  <w:tcBorders>
                    <w:top w:val="single" w:sz="8" w:space="0" w:color="auto"/>
                  </w:tcBorders>
                  <w:vAlign w:val="center"/>
                </w:tcPr>
                <w:p w:rsidR="006278D1" w:rsidRPr="00AF02FA" w:rsidRDefault="006278D1" w:rsidP="00AF02FA">
                  <w:pPr>
                    <w:jc w:val="center"/>
                    <w:rPr>
                      <w:rFonts w:eastAsiaTheme="minorEastAsia"/>
                      <w:b/>
                      <w:sz w:val="21"/>
                      <w:szCs w:val="21"/>
                    </w:rPr>
                  </w:pPr>
                  <w:r w:rsidRPr="00AF02FA">
                    <w:rPr>
                      <w:rFonts w:eastAsiaTheme="minorEastAsia" w:hAnsiTheme="minorEastAsia"/>
                      <w:b/>
                      <w:sz w:val="21"/>
                      <w:szCs w:val="21"/>
                    </w:rPr>
                    <w:t>源强（</w:t>
                  </w:r>
                  <w:r w:rsidRPr="00AF02FA">
                    <w:rPr>
                      <w:rFonts w:eastAsiaTheme="minorEastAsia"/>
                      <w:b/>
                      <w:sz w:val="21"/>
                      <w:szCs w:val="21"/>
                    </w:rPr>
                    <w:t>kg/s</w:t>
                  </w:r>
                  <w:r w:rsidRPr="00AF02FA">
                    <w:rPr>
                      <w:rFonts w:eastAsiaTheme="minorEastAsia" w:hAnsiTheme="minorEastAsia"/>
                      <w:b/>
                      <w:sz w:val="21"/>
                      <w:szCs w:val="21"/>
                    </w:rPr>
                    <w:t>）</w:t>
                  </w:r>
                </w:p>
              </w:tc>
              <w:tc>
                <w:tcPr>
                  <w:tcW w:w="1241" w:type="pct"/>
                  <w:tcBorders>
                    <w:top w:val="single" w:sz="8" w:space="0" w:color="auto"/>
                  </w:tcBorders>
                  <w:vAlign w:val="center"/>
                </w:tcPr>
                <w:p w:rsidR="006278D1" w:rsidRPr="00AF02FA" w:rsidRDefault="006278D1" w:rsidP="00AF02FA">
                  <w:pPr>
                    <w:jc w:val="center"/>
                    <w:rPr>
                      <w:rFonts w:eastAsiaTheme="minorEastAsia"/>
                      <w:b/>
                      <w:sz w:val="21"/>
                      <w:szCs w:val="21"/>
                    </w:rPr>
                  </w:pPr>
                  <w:r w:rsidRPr="00AF02FA">
                    <w:rPr>
                      <w:rFonts w:eastAsiaTheme="minorEastAsia" w:hAnsiTheme="minorEastAsia"/>
                      <w:b/>
                      <w:sz w:val="21"/>
                      <w:szCs w:val="21"/>
                    </w:rPr>
                    <w:t>泄漏时间（</w:t>
                  </w:r>
                  <w:r w:rsidRPr="00AF02FA">
                    <w:rPr>
                      <w:rFonts w:eastAsiaTheme="minorEastAsia"/>
                      <w:b/>
                      <w:sz w:val="21"/>
                      <w:szCs w:val="21"/>
                    </w:rPr>
                    <w:t>min</w:t>
                  </w:r>
                  <w:r w:rsidRPr="00AF02FA">
                    <w:rPr>
                      <w:rFonts w:eastAsiaTheme="minorEastAsia" w:hAnsiTheme="minorEastAsia"/>
                      <w:b/>
                      <w:sz w:val="21"/>
                      <w:szCs w:val="21"/>
                    </w:rPr>
                    <w:t>）</w:t>
                  </w:r>
                </w:p>
              </w:tc>
              <w:tc>
                <w:tcPr>
                  <w:tcW w:w="1285" w:type="pct"/>
                  <w:tcBorders>
                    <w:top w:val="single" w:sz="8" w:space="0" w:color="auto"/>
                  </w:tcBorders>
                  <w:vAlign w:val="center"/>
                </w:tcPr>
                <w:p w:rsidR="006278D1" w:rsidRPr="00AF02FA" w:rsidRDefault="006278D1" w:rsidP="00AF02FA">
                  <w:pPr>
                    <w:jc w:val="center"/>
                    <w:rPr>
                      <w:rFonts w:eastAsiaTheme="minorEastAsia"/>
                      <w:b/>
                      <w:sz w:val="21"/>
                      <w:szCs w:val="21"/>
                    </w:rPr>
                  </w:pPr>
                  <w:r w:rsidRPr="00AF02FA">
                    <w:rPr>
                      <w:rFonts w:eastAsiaTheme="minorEastAsia" w:hAnsiTheme="minorEastAsia"/>
                      <w:b/>
                      <w:sz w:val="21"/>
                      <w:szCs w:val="21"/>
                    </w:rPr>
                    <w:t>泄漏量（</w:t>
                  </w:r>
                  <w:r w:rsidRPr="00AF02FA">
                    <w:rPr>
                      <w:rFonts w:eastAsiaTheme="minorEastAsia"/>
                      <w:b/>
                      <w:sz w:val="21"/>
                      <w:szCs w:val="21"/>
                    </w:rPr>
                    <w:t>kg/a</w:t>
                  </w:r>
                  <w:r w:rsidRPr="00AF02FA">
                    <w:rPr>
                      <w:rFonts w:eastAsiaTheme="minorEastAsia" w:hAnsiTheme="minorEastAsia"/>
                      <w:b/>
                      <w:sz w:val="21"/>
                      <w:szCs w:val="21"/>
                    </w:rPr>
                    <w:t>）</w:t>
                  </w:r>
                </w:p>
              </w:tc>
            </w:tr>
            <w:tr w:rsidR="006278D1" w:rsidRPr="00AF02FA" w:rsidTr="00AF02FA">
              <w:trPr>
                <w:trHeight w:hRule="exact" w:val="397"/>
                <w:jc w:val="center"/>
              </w:trPr>
              <w:tc>
                <w:tcPr>
                  <w:tcW w:w="1317" w:type="pct"/>
                  <w:tcBorders>
                    <w:top w:val="single" w:sz="8" w:space="0" w:color="auto"/>
                    <w:bottom w:val="single" w:sz="8" w:space="0" w:color="auto"/>
                  </w:tcBorders>
                  <w:shd w:val="clear" w:color="auto" w:fill="auto"/>
                  <w:vAlign w:val="center"/>
                </w:tcPr>
                <w:p w:rsidR="006278D1" w:rsidRPr="00AF02FA" w:rsidRDefault="00AF02FA" w:rsidP="00AF02FA">
                  <w:pPr>
                    <w:contextualSpacing/>
                    <w:jc w:val="center"/>
                    <w:textAlignment w:val="baseline"/>
                    <w:rPr>
                      <w:rFonts w:eastAsiaTheme="minorEastAsia"/>
                      <w:kern w:val="0"/>
                      <w:sz w:val="21"/>
                      <w:szCs w:val="21"/>
                    </w:rPr>
                  </w:pPr>
                  <w:r>
                    <w:rPr>
                      <w:rFonts w:eastAsiaTheme="minorEastAsia" w:hAnsiTheme="minorEastAsia" w:hint="eastAsia"/>
                      <w:kern w:val="0"/>
                      <w:sz w:val="21"/>
                      <w:szCs w:val="21"/>
                    </w:rPr>
                    <w:t>甲苯</w:t>
                  </w:r>
                </w:p>
              </w:tc>
              <w:tc>
                <w:tcPr>
                  <w:tcW w:w="1157" w:type="pct"/>
                  <w:tcBorders>
                    <w:top w:val="single" w:sz="8" w:space="0" w:color="auto"/>
                    <w:bottom w:val="single" w:sz="8" w:space="0" w:color="auto"/>
                  </w:tcBorders>
                  <w:vAlign w:val="center"/>
                </w:tcPr>
                <w:p w:rsidR="006278D1" w:rsidRPr="00AF02FA" w:rsidRDefault="00AF02FA" w:rsidP="00AF02FA">
                  <w:pPr>
                    <w:contextualSpacing/>
                    <w:jc w:val="center"/>
                    <w:textAlignment w:val="baseline"/>
                    <w:rPr>
                      <w:rFonts w:eastAsiaTheme="minorEastAsia"/>
                      <w:kern w:val="0"/>
                      <w:sz w:val="21"/>
                      <w:szCs w:val="21"/>
                    </w:rPr>
                  </w:pPr>
                  <w:r>
                    <w:rPr>
                      <w:rFonts w:eastAsiaTheme="minorEastAsia" w:hint="eastAsia"/>
                      <w:kern w:val="0"/>
                      <w:sz w:val="21"/>
                      <w:szCs w:val="21"/>
                    </w:rPr>
                    <w:t>0.00025</w:t>
                  </w:r>
                </w:p>
              </w:tc>
              <w:tc>
                <w:tcPr>
                  <w:tcW w:w="1241" w:type="pct"/>
                  <w:tcBorders>
                    <w:top w:val="single" w:sz="8" w:space="0" w:color="auto"/>
                    <w:bottom w:val="single" w:sz="8" w:space="0" w:color="auto"/>
                  </w:tcBorders>
                  <w:vAlign w:val="center"/>
                </w:tcPr>
                <w:p w:rsidR="006278D1" w:rsidRPr="00AF02FA" w:rsidRDefault="006278D1" w:rsidP="00AF02FA">
                  <w:pPr>
                    <w:jc w:val="center"/>
                    <w:rPr>
                      <w:rFonts w:eastAsiaTheme="minorEastAsia"/>
                      <w:sz w:val="21"/>
                      <w:szCs w:val="21"/>
                    </w:rPr>
                  </w:pPr>
                  <w:r w:rsidRPr="00AF02FA">
                    <w:rPr>
                      <w:rFonts w:eastAsiaTheme="minorEastAsia"/>
                      <w:sz w:val="21"/>
                      <w:szCs w:val="21"/>
                    </w:rPr>
                    <w:t>10</w:t>
                  </w:r>
                </w:p>
              </w:tc>
              <w:tc>
                <w:tcPr>
                  <w:tcW w:w="1285" w:type="pct"/>
                  <w:tcBorders>
                    <w:top w:val="single" w:sz="8" w:space="0" w:color="auto"/>
                    <w:bottom w:val="single" w:sz="8" w:space="0" w:color="auto"/>
                  </w:tcBorders>
                  <w:vAlign w:val="center"/>
                </w:tcPr>
                <w:p w:rsidR="006278D1" w:rsidRPr="00AF02FA" w:rsidRDefault="00AF02FA" w:rsidP="00AF02FA">
                  <w:pPr>
                    <w:jc w:val="center"/>
                    <w:rPr>
                      <w:rFonts w:eastAsiaTheme="minorEastAsia"/>
                      <w:sz w:val="21"/>
                      <w:szCs w:val="21"/>
                    </w:rPr>
                  </w:pPr>
                  <w:r>
                    <w:rPr>
                      <w:rFonts w:eastAsiaTheme="minorEastAsia" w:hint="eastAsia"/>
                      <w:sz w:val="21"/>
                      <w:szCs w:val="21"/>
                    </w:rPr>
                    <w:t>0.15</w:t>
                  </w:r>
                </w:p>
              </w:tc>
            </w:tr>
          </w:tbl>
          <w:p w:rsidR="00B24D1A" w:rsidRDefault="006278D1" w:rsidP="006278D1">
            <w:pPr>
              <w:spacing w:line="460" w:lineRule="exact"/>
              <w:ind w:firstLine="482"/>
              <w:rPr>
                <w:sz w:val="24"/>
              </w:rPr>
            </w:pPr>
            <w:r w:rsidRPr="00C63BB6">
              <w:rPr>
                <w:rFonts w:hint="eastAsia"/>
                <w:sz w:val="24"/>
              </w:rPr>
              <w:t>根据一维非饱和溶质运移模型的原理，本次评价用</w:t>
            </w:r>
            <w:r w:rsidRPr="00C63BB6">
              <w:rPr>
                <w:sz w:val="24"/>
              </w:rPr>
              <w:t>Hydrus-1D</w:t>
            </w:r>
            <w:r w:rsidRPr="00C63BB6">
              <w:rPr>
                <w:rFonts w:hint="eastAsia"/>
                <w:sz w:val="24"/>
              </w:rPr>
              <w:t>模型进行预测</w:t>
            </w:r>
            <w:r w:rsidR="00B24D1A">
              <w:rPr>
                <w:rFonts w:hint="eastAsia"/>
                <w:sz w:val="24"/>
              </w:rPr>
              <w:t>甲苯</w:t>
            </w:r>
            <w:r w:rsidRPr="00C63BB6">
              <w:rPr>
                <w:rFonts w:hint="eastAsia"/>
                <w:sz w:val="24"/>
              </w:rPr>
              <w:t>的预测结果如下：</w:t>
            </w:r>
          </w:p>
          <w:p w:rsidR="006278D1" w:rsidRPr="00C63BB6" w:rsidRDefault="006278D1" w:rsidP="006278D1">
            <w:pPr>
              <w:spacing w:line="460" w:lineRule="exact"/>
              <w:ind w:firstLine="482"/>
              <w:jc w:val="center"/>
              <w:rPr>
                <w:sz w:val="24"/>
              </w:rPr>
            </w:pPr>
            <w:r w:rsidRPr="00D17D6F">
              <w:rPr>
                <w:rFonts w:eastAsia="黑体"/>
                <w:noProof/>
                <w:sz w:val="24"/>
              </w:rPr>
              <w:drawing>
                <wp:anchor distT="0" distB="0" distL="114300" distR="114300" simplePos="0" relativeHeight="251912192" behindDoc="0" locked="0" layoutInCell="1" allowOverlap="1">
                  <wp:simplePos x="0" y="0"/>
                  <wp:positionH relativeFrom="column">
                    <wp:posOffset>989965</wp:posOffset>
                  </wp:positionH>
                  <wp:positionV relativeFrom="paragraph">
                    <wp:posOffset>68580</wp:posOffset>
                  </wp:positionV>
                  <wp:extent cx="3746500" cy="2984500"/>
                  <wp:effectExtent l="19050" t="0" r="6350" b="0"/>
                  <wp:wrapTopAndBottom/>
                  <wp:docPr id="5" name="图片 3" descr="C:\Users\ADMINI~1\AppData\Local\Temp\WeChat Files\86a0c2a2d3bed24109656b01fc91f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86a0c2a2d3bed24109656b01fc91f99.png"/>
                          <pic:cNvPicPr>
                            <a:picLocks noChangeAspect="1" noChangeArrowheads="1"/>
                          </pic:cNvPicPr>
                        </pic:nvPicPr>
                        <pic:blipFill>
                          <a:blip r:embed="rId28"/>
                          <a:srcRect/>
                          <a:stretch>
                            <a:fillRect/>
                          </a:stretch>
                        </pic:blipFill>
                        <pic:spPr bwMode="auto">
                          <a:xfrm>
                            <a:off x="0" y="0"/>
                            <a:ext cx="3746500" cy="2984500"/>
                          </a:xfrm>
                          <a:prstGeom prst="rect">
                            <a:avLst/>
                          </a:prstGeom>
                          <a:noFill/>
                          <a:ln w="9525">
                            <a:noFill/>
                            <a:miter lim="800000"/>
                            <a:headEnd/>
                            <a:tailEnd/>
                          </a:ln>
                        </pic:spPr>
                      </pic:pic>
                    </a:graphicData>
                  </a:graphic>
                </wp:anchor>
              </w:drawing>
            </w:r>
            <w:r w:rsidRPr="00C63BB6">
              <w:rPr>
                <w:rFonts w:eastAsia="黑体" w:hint="eastAsia"/>
                <w:sz w:val="24"/>
              </w:rPr>
              <w:t>图</w:t>
            </w:r>
            <w:r w:rsidRPr="00D17D6F">
              <w:rPr>
                <w:b/>
                <w:sz w:val="24"/>
              </w:rPr>
              <w:t>5</w:t>
            </w:r>
            <w:r w:rsidRPr="00C63BB6">
              <w:rPr>
                <w:rFonts w:ascii="Calibri" w:hAnsi="Calibri"/>
                <w:b/>
                <w:sz w:val="24"/>
              </w:rPr>
              <w:t xml:space="preserve">  </w:t>
            </w:r>
            <w:r w:rsidRPr="00C63BB6">
              <w:rPr>
                <w:rFonts w:eastAsia="黑体" w:hint="eastAsia"/>
                <w:sz w:val="24"/>
              </w:rPr>
              <w:t>本项目土壤</w:t>
            </w:r>
            <w:r w:rsidR="00AF02FA">
              <w:rPr>
                <w:rFonts w:eastAsia="黑体" w:hint="eastAsia"/>
                <w:sz w:val="24"/>
              </w:rPr>
              <w:t>甲苯</w:t>
            </w:r>
            <w:r w:rsidRPr="00C63BB6">
              <w:rPr>
                <w:rFonts w:eastAsia="黑体" w:hint="eastAsia"/>
                <w:sz w:val="24"/>
              </w:rPr>
              <w:t>的预测结果图</w:t>
            </w:r>
          </w:p>
          <w:p w:rsidR="006278D1" w:rsidRPr="00C63BB6" w:rsidRDefault="006278D1" w:rsidP="006278D1">
            <w:pPr>
              <w:spacing w:line="460" w:lineRule="exact"/>
              <w:ind w:firstLine="482"/>
              <w:rPr>
                <w:sz w:val="24"/>
              </w:rPr>
            </w:pPr>
            <w:r w:rsidRPr="00C63BB6">
              <w:rPr>
                <w:rFonts w:hint="eastAsia"/>
                <w:sz w:val="24"/>
              </w:rPr>
              <w:t>下渗一年时间后，地面入渗点（</w:t>
            </w:r>
            <w:r w:rsidRPr="00C63BB6">
              <w:rPr>
                <w:rFonts w:hint="eastAsia"/>
                <w:sz w:val="24"/>
              </w:rPr>
              <w:t>N1</w:t>
            </w:r>
            <w:r w:rsidRPr="00C63BB6">
              <w:rPr>
                <w:rFonts w:hint="eastAsia"/>
                <w:sz w:val="24"/>
              </w:rPr>
              <w:t>）的污染物浓度逐渐降低；地面下</w:t>
            </w:r>
            <w:r>
              <w:rPr>
                <w:rFonts w:hint="eastAsia"/>
                <w:sz w:val="24"/>
              </w:rPr>
              <w:t>0.35</w:t>
            </w:r>
            <w:r w:rsidRPr="00C63BB6">
              <w:rPr>
                <w:rFonts w:hint="eastAsia"/>
                <w:sz w:val="24"/>
              </w:rPr>
              <w:t>m</w:t>
            </w:r>
            <w:r w:rsidRPr="00C63BB6">
              <w:rPr>
                <w:rFonts w:hint="eastAsia"/>
                <w:sz w:val="24"/>
              </w:rPr>
              <w:t>（</w:t>
            </w:r>
            <w:r w:rsidRPr="00C63BB6">
              <w:rPr>
                <w:rFonts w:hint="eastAsia"/>
                <w:sz w:val="24"/>
              </w:rPr>
              <w:t>N</w:t>
            </w:r>
            <w:r>
              <w:rPr>
                <w:rFonts w:hint="eastAsia"/>
                <w:sz w:val="24"/>
              </w:rPr>
              <w:t>2</w:t>
            </w:r>
            <w:r w:rsidRPr="00C63BB6">
              <w:rPr>
                <w:rFonts w:hint="eastAsia"/>
                <w:sz w:val="24"/>
              </w:rPr>
              <w:t>）、地面下</w:t>
            </w:r>
            <w:r>
              <w:rPr>
                <w:rFonts w:hint="eastAsia"/>
                <w:sz w:val="24"/>
              </w:rPr>
              <w:t>0.7</w:t>
            </w:r>
            <w:r w:rsidRPr="00C63BB6">
              <w:rPr>
                <w:rFonts w:hint="eastAsia"/>
                <w:sz w:val="24"/>
              </w:rPr>
              <w:t>m</w:t>
            </w:r>
            <w:r w:rsidRPr="00C63BB6">
              <w:rPr>
                <w:rFonts w:hint="eastAsia"/>
                <w:sz w:val="24"/>
              </w:rPr>
              <w:t>（</w:t>
            </w:r>
            <w:r w:rsidRPr="00C63BB6">
              <w:rPr>
                <w:rFonts w:hint="eastAsia"/>
                <w:sz w:val="24"/>
              </w:rPr>
              <w:t>N</w:t>
            </w:r>
            <w:r>
              <w:rPr>
                <w:rFonts w:hint="eastAsia"/>
                <w:sz w:val="24"/>
              </w:rPr>
              <w:t>3</w:t>
            </w:r>
            <w:r w:rsidRPr="00C63BB6">
              <w:rPr>
                <w:rFonts w:hint="eastAsia"/>
                <w:sz w:val="24"/>
              </w:rPr>
              <w:t>）污染物浓度维持在</w:t>
            </w:r>
            <w:r w:rsidRPr="00C63BB6">
              <w:rPr>
                <w:rFonts w:hint="eastAsia"/>
                <w:sz w:val="24"/>
              </w:rPr>
              <w:t>0</w:t>
            </w:r>
            <w:r w:rsidRPr="00C63BB6">
              <w:rPr>
                <w:rFonts w:hint="eastAsia"/>
                <w:sz w:val="24"/>
              </w:rPr>
              <w:t>，说明未污染到地面下</w:t>
            </w:r>
            <w:r>
              <w:rPr>
                <w:rFonts w:hint="eastAsia"/>
                <w:sz w:val="24"/>
              </w:rPr>
              <w:t>0.7</w:t>
            </w:r>
            <w:r w:rsidRPr="00C63BB6">
              <w:rPr>
                <w:rFonts w:hint="eastAsia"/>
                <w:sz w:val="24"/>
              </w:rPr>
              <w:t>m</w:t>
            </w:r>
            <w:r w:rsidRPr="00C63BB6">
              <w:rPr>
                <w:rFonts w:hint="eastAsia"/>
                <w:sz w:val="24"/>
              </w:rPr>
              <w:t>。</w:t>
            </w:r>
          </w:p>
          <w:p w:rsidR="006278D1" w:rsidRDefault="006278D1" w:rsidP="006278D1">
            <w:pPr>
              <w:spacing w:line="460" w:lineRule="exact"/>
              <w:ind w:firstLine="482"/>
              <w:rPr>
                <w:sz w:val="24"/>
              </w:rPr>
            </w:pPr>
            <w:r w:rsidRPr="00C32728">
              <w:rPr>
                <w:rFonts w:hint="eastAsia"/>
                <w:sz w:val="24"/>
              </w:rPr>
              <w:t>下渗一年时间内，</w:t>
            </w:r>
            <w:r w:rsidR="00B24D1A">
              <w:rPr>
                <w:rFonts w:hint="eastAsia"/>
                <w:sz w:val="24"/>
              </w:rPr>
              <w:t>甲苯</w:t>
            </w:r>
            <w:r w:rsidRPr="00C32728">
              <w:rPr>
                <w:rFonts w:hint="eastAsia"/>
                <w:sz w:val="24"/>
              </w:rPr>
              <w:t>在各预测点的预测的最高浓度为见下表。</w:t>
            </w:r>
          </w:p>
          <w:p w:rsidR="006278D1" w:rsidRPr="00C32728" w:rsidRDefault="006278D1" w:rsidP="006278D1">
            <w:pPr>
              <w:spacing w:line="460" w:lineRule="exact"/>
              <w:ind w:firstLineChars="200" w:firstLine="482"/>
              <w:rPr>
                <w:b/>
                <w:sz w:val="24"/>
              </w:rPr>
            </w:pPr>
            <w:r>
              <w:rPr>
                <w:rFonts w:hint="eastAsia"/>
                <w:b/>
                <w:sz w:val="24"/>
              </w:rPr>
              <w:t xml:space="preserve">   </w:t>
            </w:r>
            <w:r w:rsidRPr="00AC7FC2">
              <w:rPr>
                <w:rFonts w:ascii="黑体" w:eastAsia="黑体" w:hAnsi="黑体"/>
                <w:sz w:val="24"/>
              </w:rPr>
              <w:t>表</w:t>
            </w:r>
            <w:r w:rsidR="0047634D">
              <w:rPr>
                <w:rFonts w:hint="eastAsia"/>
                <w:sz w:val="24"/>
              </w:rPr>
              <w:t>50</w:t>
            </w:r>
            <w:r w:rsidRPr="00C32728">
              <w:rPr>
                <w:b/>
                <w:sz w:val="24"/>
              </w:rPr>
              <w:t xml:space="preserve">       </w:t>
            </w:r>
            <w:r w:rsidRPr="00C32728">
              <w:rPr>
                <w:rFonts w:hint="eastAsia"/>
                <w:b/>
                <w:sz w:val="24"/>
              </w:rPr>
              <w:t xml:space="preserve">      </w:t>
            </w:r>
            <w:r>
              <w:rPr>
                <w:rFonts w:hint="eastAsia"/>
                <w:b/>
                <w:sz w:val="24"/>
              </w:rPr>
              <w:t xml:space="preserve">     </w:t>
            </w:r>
            <w:r w:rsidRPr="00C32728">
              <w:rPr>
                <w:rFonts w:hint="eastAsia"/>
                <w:b/>
                <w:sz w:val="24"/>
              </w:rPr>
              <w:t xml:space="preserve"> </w:t>
            </w:r>
            <w:r w:rsidR="00F766DD">
              <w:rPr>
                <w:rFonts w:ascii="黑体" w:eastAsia="黑体" w:hAnsi="黑体" w:hint="eastAsia"/>
                <w:sz w:val="24"/>
              </w:rPr>
              <w:t>甲苯</w:t>
            </w:r>
            <w:r w:rsidRPr="00AC7FC2">
              <w:rPr>
                <w:rFonts w:ascii="黑体" w:eastAsia="黑体" w:hAnsi="黑体" w:hint="eastAsia"/>
                <w:sz w:val="24"/>
              </w:rPr>
              <w:t>的预测结果一览</w:t>
            </w:r>
            <w:r w:rsidRPr="00AC7FC2">
              <w:rPr>
                <w:rFonts w:ascii="黑体" w:eastAsia="黑体" w:hAnsi="黑体"/>
                <w:sz w:val="24"/>
              </w:rPr>
              <w:t>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BF"/>
            </w:tblPr>
            <w:tblGrid>
              <w:gridCol w:w="1945"/>
              <w:gridCol w:w="1814"/>
              <w:gridCol w:w="1818"/>
              <w:gridCol w:w="1454"/>
              <w:gridCol w:w="2206"/>
            </w:tblGrid>
            <w:tr w:rsidR="006278D1" w:rsidRPr="00B24D1A" w:rsidTr="00B24D1A">
              <w:trPr>
                <w:trHeight w:val="397"/>
                <w:tblHeader/>
                <w:jc w:val="center"/>
              </w:trPr>
              <w:tc>
                <w:tcPr>
                  <w:tcW w:w="1053" w:type="pct"/>
                  <w:tcBorders>
                    <w:top w:val="single" w:sz="8" w:space="0" w:color="auto"/>
                    <w:left w:val="nil"/>
                    <w:bottom w:val="single" w:sz="6" w:space="0" w:color="auto"/>
                  </w:tcBorders>
                  <w:shd w:val="clear" w:color="auto" w:fill="auto"/>
                  <w:vAlign w:val="center"/>
                </w:tcPr>
                <w:p w:rsidR="006278D1" w:rsidRPr="00B24D1A" w:rsidRDefault="006278D1" w:rsidP="00B24D1A">
                  <w:pPr>
                    <w:jc w:val="center"/>
                    <w:rPr>
                      <w:rFonts w:cs="宋体"/>
                      <w:b/>
                      <w:color w:val="000000"/>
                      <w:sz w:val="21"/>
                      <w:szCs w:val="21"/>
                    </w:rPr>
                  </w:pPr>
                  <w:r w:rsidRPr="00B24D1A">
                    <w:rPr>
                      <w:rFonts w:cs="宋体" w:hint="eastAsia"/>
                      <w:b/>
                      <w:color w:val="000000"/>
                      <w:sz w:val="21"/>
                      <w:szCs w:val="21"/>
                    </w:rPr>
                    <w:t>编号</w:t>
                  </w:r>
                </w:p>
              </w:tc>
              <w:tc>
                <w:tcPr>
                  <w:tcW w:w="982" w:type="pct"/>
                  <w:tcBorders>
                    <w:top w:val="single" w:sz="8" w:space="0" w:color="auto"/>
                    <w:bottom w:val="single" w:sz="8" w:space="0" w:color="auto"/>
                  </w:tcBorders>
                  <w:vAlign w:val="center"/>
                </w:tcPr>
                <w:p w:rsidR="006278D1" w:rsidRPr="00B24D1A" w:rsidRDefault="006278D1" w:rsidP="00B24D1A">
                  <w:pPr>
                    <w:jc w:val="center"/>
                    <w:rPr>
                      <w:rFonts w:cs="宋体"/>
                      <w:b/>
                      <w:color w:val="000000"/>
                      <w:sz w:val="21"/>
                      <w:szCs w:val="21"/>
                    </w:rPr>
                  </w:pPr>
                  <w:r w:rsidRPr="00B24D1A">
                    <w:rPr>
                      <w:rFonts w:cs="宋体" w:hint="eastAsia"/>
                      <w:b/>
                      <w:color w:val="000000"/>
                      <w:sz w:val="21"/>
                      <w:szCs w:val="21"/>
                    </w:rPr>
                    <w:t>深度（</w:t>
                  </w:r>
                  <w:r w:rsidRPr="00B24D1A">
                    <w:rPr>
                      <w:rFonts w:cs="宋体" w:hint="eastAsia"/>
                      <w:b/>
                      <w:color w:val="000000"/>
                      <w:sz w:val="21"/>
                      <w:szCs w:val="21"/>
                    </w:rPr>
                    <w:t>m</w:t>
                  </w:r>
                  <w:r w:rsidRPr="00B24D1A">
                    <w:rPr>
                      <w:rFonts w:cs="宋体" w:hint="eastAsia"/>
                      <w:b/>
                      <w:color w:val="000000"/>
                      <w:sz w:val="21"/>
                      <w:szCs w:val="21"/>
                    </w:rPr>
                    <w:t>）</w:t>
                  </w:r>
                </w:p>
              </w:tc>
              <w:tc>
                <w:tcPr>
                  <w:tcW w:w="984" w:type="pct"/>
                  <w:tcBorders>
                    <w:top w:val="single" w:sz="8" w:space="0" w:color="auto"/>
                    <w:bottom w:val="single" w:sz="8" w:space="0" w:color="auto"/>
                    <w:right w:val="single" w:sz="4" w:space="0" w:color="auto"/>
                  </w:tcBorders>
                  <w:shd w:val="clear" w:color="auto" w:fill="auto"/>
                  <w:vAlign w:val="center"/>
                </w:tcPr>
                <w:p w:rsidR="006278D1" w:rsidRPr="00B24D1A" w:rsidRDefault="006278D1" w:rsidP="00B24D1A">
                  <w:pPr>
                    <w:jc w:val="center"/>
                    <w:rPr>
                      <w:rFonts w:cs="宋体"/>
                      <w:b/>
                      <w:color w:val="000000"/>
                      <w:sz w:val="21"/>
                      <w:szCs w:val="21"/>
                    </w:rPr>
                  </w:pPr>
                  <w:r w:rsidRPr="00B24D1A">
                    <w:rPr>
                      <w:rFonts w:cs="宋体" w:hint="eastAsia"/>
                      <w:b/>
                      <w:color w:val="000000"/>
                      <w:sz w:val="21"/>
                      <w:szCs w:val="21"/>
                    </w:rPr>
                    <w:t>最大预测浓度（</w:t>
                  </w:r>
                  <w:r w:rsidRPr="00B24D1A">
                    <w:rPr>
                      <w:rFonts w:cs="宋体" w:hint="eastAsia"/>
                      <w:b/>
                      <w:color w:val="000000"/>
                      <w:sz w:val="21"/>
                      <w:szCs w:val="21"/>
                    </w:rPr>
                    <w:t>mg/cm</w:t>
                  </w:r>
                  <w:r w:rsidRPr="00B24D1A">
                    <w:rPr>
                      <w:rFonts w:cs="宋体" w:hint="eastAsia"/>
                      <w:b/>
                      <w:color w:val="000000"/>
                      <w:sz w:val="21"/>
                      <w:szCs w:val="21"/>
                      <w:vertAlign w:val="superscript"/>
                    </w:rPr>
                    <w:t>3</w:t>
                  </w:r>
                  <w:r w:rsidRPr="00B24D1A">
                    <w:rPr>
                      <w:rFonts w:cs="宋体" w:hint="eastAsia"/>
                      <w:b/>
                      <w:color w:val="000000"/>
                      <w:sz w:val="21"/>
                      <w:szCs w:val="21"/>
                    </w:rPr>
                    <w:t>）</w:t>
                  </w:r>
                </w:p>
              </w:tc>
              <w:tc>
                <w:tcPr>
                  <w:tcW w:w="787" w:type="pct"/>
                  <w:tcBorders>
                    <w:top w:val="single" w:sz="8" w:space="0" w:color="auto"/>
                    <w:left w:val="single" w:sz="4" w:space="0" w:color="auto"/>
                    <w:bottom w:val="single" w:sz="8" w:space="0" w:color="auto"/>
                    <w:right w:val="single" w:sz="4" w:space="0" w:color="auto"/>
                  </w:tcBorders>
                  <w:shd w:val="clear" w:color="auto" w:fill="auto"/>
                  <w:vAlign w:val="center"/>
                </w:tcPr>
                <w:p w:rsidR="006278D1" w:rsidRPr="00B24D1A" w:rsidRDefault="006278D1" w:rsidP="00B24D1A">
                  <w:pPr>
                    <w:jc w:val="center"/>
                    <w:rPr>
                      <w:rFonts w:cs="宋体"/>
                      <w:b/>
                      <w:color w:val="000000"/>
                      <w:sz w:val="21"/>
                      <w:szCs w:val="21"/>
                    </w:rPr>
                  </w:pPr>
                  <w:r w:rsidRPr="00B24D1A">
                    <w:rPr>
                      <w:rFonts w:cs="宋体" w:hint="eastAsia"/>
                      <w:b/>
                      <w:color w:val="000000"/>
                      <w:sz w:val="21"/>
                      <w:szCs w:val="21"/>
                    </w:rPr>
                    <w:t>土壤容重（</w:t>
                  </w:r>
                  <w:r w:rsidRPr="00B24D1A">
                    <w:rPr>
                      <w:rFonts w:cs="宋体" w:hint="eastAsia"/>
                      <w:b/>
                      <w:color w:val="000000"/>
                      <w:sz w:val="21"/>
                      <w:szCs w:val="21"/>
                    </w:rPr>
                    <w:t>g/cm</w:t>
                  </w:r>
                  <w:r w:rsidRPr="00B24D1A">
                    <w:rPr>
                      <w:rFonts w:cs="宋体" w:hint="eastAsia"/>
                      <w:b/>
                      <w:color w:val="000000"/>
                      <w:sz w:val="21"/>
                      <w:szCs w:val="21"/>
                      <w:vertAlign w:val="superscript"/>
                    </w:rPr>
                    <w:t>3</w:t>
                  </w:r>
                  <w:r w:rsidRPr="00B24D1A">
                    <w:rPr>
                      <w:rFonts w:cs="宋体" w:hint="eastAsia"/>
                      <w:b/>
                      <w:color w:val="000000"/>
                      <w:sz w:val="21"/>
                      <w:szCs w:val="21"/>
                    </w:rPr>
                    <w:t>）</w:t>
                  </w:r>
                </w:p>
              </w:tc>
              <w:tc>
                <w:tcPr>
                  <w:tcW w:w="1194" w:type="pct"/>
                  <w:tcBorders>
                    <w:top w:val="single" w:sz="8" w:space="0" w:color="auto"/>
                    <w:left w:val="single" w:sz="4" w:space="0" w:color="auto"/>
                    <w:bottom w:val="single" w:sz="8" w:space="0" w:color="auto"/>
                    <w:right w:val="nil"/>
                  </w:tcBorders>
                  <w:shd w:val="clear" w:color="auto" w:fill="auto"/>
                  <w:vAlign w:val="center"/>
                </w:tcPr>
                <w:p w:rsidR="006278D1" w:rsidRPr="00B24D1A" w:rsidRDefault="006278D1" w:rsidP="00B24D1A">
                  <w:pPr>
                    <w:jc w:val="center"/>
                    <w:rPr>
                      <w:rFonts w:cs="宋体"/>
                      <w:b/>
                      <w:color w:val="000000"/>
                      <w:sz w:val="21"/>
                      <w:szCs w:val="21"/>
                    </w:rPr>
                  </w:pPr>
                  <w:r w:rsidRPr="00B24D1A">
                    <w:rPr>
                      <w:rFonts w:cs="宋体" w:hint="eastAsia"/>
                      <w:b/>
                      <w:color w:val="000000"/>
                      <w:sz w:val="21"/>
                      <w:szCs w:val="21"/>
                    </w:rPr>
                    <w:t>最大预测结果（</w:t>
                  </w:r>
                  <w:r w:rsidRPr="00B24D1A">
                    <w:rPr>
                      <w:rFonts w:cs="宋体" w:hint="eastAsia"/>
                      <w:b/>
                      <w:color w:val="000000"/>
                      <w:sz w:val="21"/>
                      <w:szCs w:val="21"/>
                    </w:rPr>
                    <w:t>mg/kg</w:t>
                  </w:r>
                  <w:r w:rsidRPr="00B24D1A">
                    <w:rPr>
                      <w:rFonts w:cs="宋体" w:hint="eastAsia"/>
                      <w:b/>
                      <w:color w:val="000000"/>
                      <w:sz w:val="21"/>
                      <w:szCs w:val="21"/>
                    </w:rPr>
                    <w:t>）</w:t>
                  </w:r>
                </w:p>
              </w:tc>
            </w:tr>
            <w:tr w:rsidR="006278D1" w:rsidRPr="00B24D1A" w:rsidTr="00B24D1A">
              <w:trPr>
                <w:trHeight w:val="397"/>
                <w:jc w:val="center"/>
              </w:trPr>
              <w:tc>
                <w:tcPr>
                  <w:tcW w:w="1053" w:type="pct"/>
                  <w:tcBorders>
                    <w:top w:val="single" w:sz="8" w:space="0" w:color="auto"/>
                    <w:left w:val="nil"/>
                    <w:bottom w:val="single" w:sz="6"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N1</w:t>
                  </w:r>
                </w:p>
              </w:tc>
              <w:tc>
                <w:tcPr>
                  <w:tcW w:w="982" w:type="pct"/>
                  <w:tcBorders>
                    <w:top w:val="single" w:sz="8" w:space="0" w:color="auto"/>
                    <w:bottom w:val="single" w:sz="6" w:space="0" w:color="auto"/>
                  </w:tcBorders>
                  <w:vAlign w:val="center"/>
                </w:tcPr>
                <w:p w:rsidR="006278D1" w:rsidRPr="00B24D1A" w:rsidRDefault="006278D1" w:rsidP="00B24D1A">
                  <w:pPr>
                    <w:contextualSpacing/>
                    <w:jc w:val="center"/>
                    <w:textAlignment w:val="baseline"/>
                    <w:rPr>
                      <w:kern w:val="0"/>
                      <w:sz w:val="21"/>
                      <w:szCs w:val="21"/>
                      <w:highlight w:val="yellow"/>
                    </w:rPr>
                  </w:pPr>
                  <w:r w:rsidRPr="00B24D1A">
                    <w:rPr>
                      <w:rFonts w:hint="eastAsia"/>
                      <w:kern w:val="0"/>
                      <w:sz w:val="21"/>
                      <w:szCs w:val="21"/>
                    </w:rPr>
                    <w:t>0</w:t>
                  </w:r>
                </w:p>
              </w:tc>
              <w:tc>
                <w:tcPr>
                  <w:tcW w:w="984" w:type="pct"/>
                  <w:tcBorders>
                    <w:top w:val="single" w:sz="8" w:space="0" w:color="auto"/>
                    <w:bottom w:val="single" w:sz="6" w:space="0" w:color="auto"/>
                    <w:right w:val="single" w:sz="4"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68</w:t>
                  </w:r>
                </w:p>
              </w:tc>
              <w:tc>
                <w:tcPr>
                  <w:tcW w:w="787" w:type="pct"/>
                  <w:vMerge w:val="restart"/>
                  <w:tcBorders>
                    <w:top w:val="single" w:sz="8" w:space="0" w:color="auto"/>
                    <w:left w:val="single" w:sz="4" w:space="0" w:color="auto"/>
                    <w:bottom w:val="single" w:sz="6" w:space="0" w:color="auto"/>
                    <w:right w:val="single" w:sz="4"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1.07</w:t>
                  </w:r>
                </w:p>
              </w:tc>
              <w:tc>
                <w:tcPr>
                  <w:tcW w:w="1194" w:type="pct"/>
                  <w:tcBorders>
                    <w:top w:val="single" w:sz="8" w:space="0" w:color="auto"/>
                    <w:left w:val="single" w:sz="4" w:space="0" w:color="auto"/>
                    <w:bottom w:val="single" w:sz="6" w:space="0" w:color="auto"/>
                    <w:right w:val="nil"/>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63551</w:t>
                  </w:r>
                </w:p>
              </w:tc>
            </w:tr>
            <w:tr w:rsidR="006278D1" w:rsidRPr="00B24D1A" w:rsidTr="00B24D1A">
              <w:trPr>
                <w:trHeight w:val="397"/>
                <w:jc w:val="center"/>
              </w:trPr>
              <w:tc>
                <w:tcPr>
                  <w:tcW w:w="1053" w:type="pct"/>
                  <w:tcBorders>
                    <w:top w:val="single" w:sz="6" w:space="0" w:color="auto"/>
                    <w:left w:val="nil"/>
                    <w:bottom w:val="single" w:sz="6"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N2</w:t>
                  </w:r>
                </w:p>
              </w:tc>
              <w:tc>
                <w:tcPr>
                  <w:tcW w:w="982" w:type="pct"/>
                  <w:tcBorders>
                    <w:top w:val="single" w:sz="6" w:space="0" w:color="auto"/>
                    <w:bottom w:val="single" w:sz="6" w:space="0" w:color="auto"/>
                  </w:tcBorders>
                  <w:vAlign w:val="center"/>
                </w:tcPr>
                <w:p w:rsidR="006278D1" w:rsidRPr="00B24D1A" w:rsidRDefault="006278D1" w:rsidP="00B24D1A">
                  <w:pPr>
                    <w:contextualSpacing/>
                    <w:jc w:val="center"/>
                    <w:textAlignment w:val="baseline"/>
                    <w:rPr>
                      <w:kern w:val="0"/>
                      <w:sz w:val="21"/>
                      <w:szCs w:val="21"/>
                      <w:highlight w:val="yellow"/>
                    </w:rPr>
                  </w:pPr>
                  <w:r w:rsidRPr="00B24D1A">
                    <w:rPr>
                      <w:rFonts w:hint="eastAsia"/>
                      <w:kern w:val="0"/>
                      <w:sz w:val="21"/>
                      <w:szCs w:val="21"/>
                    </w:rPr>
                    <w:t>0.35</w:t>
                  </w:r>
                </w:p>
              </w:tc>
              <w:tc>
                <w:tcPr>
                  <w:tcW w:w="984" w:type="pct"/>
                  <w:tcBorders>
                    <w:top w:val="single" w:sz="6" w:space="0" w:color="auto"/>
                    <w:bottom w:val="single" w:sz="6" w:space="0" w:color="auto"/>
                    <w:right w:val="single" w:sz="4"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0</w:t>
                  </w:r>
                </w:p>
              </w:tc>
              <w:tc>
                <w:tcPr>
                  <w:tcW w:w="787" w:type="pct"/>
                  <w:vMerge/>
                  <w:tcBorders>
                    <w:top w:val="single" w:sz="6" w:space="0" w:color="auto"/>
                    <w:left w:val="single" w:sz="4" w:space="0" w:color="auto"/>
                    <w:bottom w:val="single" w:sz="6" w:space="0" w:color="auto"/>
                    <w:right w:val="single" w:sz="4"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p>
              </w:tc>
              <w:tc>
                <w:tcPr>
                  <w:tcW w:w="1194" w:type="pct"/>
                  <w:tcBorders>
                    <w:top w:val="single" w:sz="6" w:space="0" w:color="auto"/>
                    <w:left w:val="single" w:sz="4" w:space="0" w:color="auto"/>
                    <w:bottom w:val="single" w:sz="6" w:space="0" w:color="auto"/>
                    <w:right w:val="nil"/>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0</w:t>
                  </w:r>
                </w:p>
              </w:tc>
            </w:tr>
            <w:tr w:rsidR="006278D1" w:rsidRPr="00B24D1A" w:rsidTr="00B24D1A">
              <w:trPr>
                <w:trHeight w:val="397"/>
                <w:jc w:val="center"/>
              </w:trPr>
              <w:tc>
                <w:tcPr>
                  <w:tcW w:w="1053" w:type="pct"/>
                  <w:tcBorders>
                    <w:top w:val="single" w:sz="6" w:space="0" w:color="auto"/>
                    <w:left w:val="nil"/>
                    <w:bottom w:val="single" w:sz="8"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N3</w:t>
                  </w:r>
                </w:p>
              </w:tc>
              <w:tc>
                <w:tcPr>
                  <w:tcW w:w="982" w:type="pct"/>
                  <w:tcBorders>
                    <w:top w:val="single" w:sz="6" w:space="0" w:color="auto"/>
                    <w:bottom w:val="single" w:sz="8" w:space="0" w:color="auto"/>
                  </w:tcBorders>
                  <w:vAlign w:val="center"/>
                </w:tcPr>
                <w:p w:rsidR="006278D1" w:rsidRPr="00B24D1A" w:rsidRDefault="006278D1" w:rsidP="00B24D1A">
                  <w:pPr>
                    <w:contextualSpacing/>
                    <w:jc w:val="center"/>
                    <w:textAlignment w:val="baseline"/>
                    <w:rPr>
                      <w:kern w:val="0"/>
                      <w:sz w:val="21"/>
                      <w:szCs w:val="21"/>
                      <w:highlight w:val="yellow"/>
                    </w:rPr>
                  </w:pPr>
                  <w:r w:rsidRPr="00B24D1A">
                    <w:rPr>
                      <w:rFonts w:hint="eastAsia"/>
                      <w:kern w:val="0"/>
                      <w:sz w:val="21"/>
                      <w:szCs w:val="21"/>
                    </w:rPr>
                    <w:t>0.7</w:t>
                  </w:r>
                </w:p>
              </w:tc>
              <w:tc>
                <w:tcPr>
                  <w:tcW w:w="984" w:type="pct"/>
                  <w:tcBorders>
                    <w:top w:val="single" w:sz="6" w:space="0" w:color="auto"/>
                    <w:bottom w:val="single" w:sz="8" w:space="0" w:color="auto"/>
                    <w:right w:val="single" w:sz="4"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0</w:t>
                  </w:r>
                </w:p>
              </w:tc>
              <w:tc>
                <w:tcPr>
                  <w:tcW w:w="787" w:type="pct"/>
                  <w:vMerge/>
                  <w:tcBorders>
                    <w:top w:val="single" w:sz="6" w:space="0" w:color="auto"/>
                    <w:left w:val="single" w:sz="4" w:space="0" w:color="auto"/>
                    <w:bottom w:val="single" w:sz="8" w:space="0" w:color="auto"/>
                    <w:right w:val="single" w:sz="4" w:space="0" w:color="auto"/>
                  </w:tcBorders>
                  <w:shd w:val="clear" w:color="auto" w:fill="auto"/>
                  <w:vAlign w:val="center"/>
                </w:tcPr>
                <w:p w:rsidR="006278D1" w:rsidRPr="00B24D1A" w:rsidRDefault="006278D1" w:rsidP="00B24D1A">
                  <w:pPr>
                    <w:contextualSpacing/>
                    <w:jc w:val="center"/>
                    <w:textAlignment w:val="baseline"/>
                    <w:rPr>
                      <w:kern w:val="0"/>
                      <w:sz w:val="21"/>
                      <w:szCs w:val="21"/>
                    </w:rPr>
                  </w:pPr>
                </w:p>
              </w:tc>
              <w:tc>
                <w:tcPr>
                  <w:tcW w:w="1194" w:type="pct"/>
                  <w:tcBorders>
                    <w:top w:val="single" w:sz="6" w:space="0" w:color="auto"/>
                    <w:left w:val="single" w:sz="4" w:space="0" w:color="auto"/>
                    <w:bottom w:val="single" w:sz="8" w:space="0" w:color="auto"/>
                    <w:right w:val="nil"/>
                  </w:tcBorders>
                  <w:shd w:val="clear" w:color="auto" w:fill="auto"/>
                  <w:vAlign w:val="center"/>
                </w:tcPr>
                <w:p w:rsidR="006278D1" w:rsidRPr="00B24D1A" w:rsidRDefault="006278D1" w:rsidP="00B24D1A">
                  <w:pPr>
                    <w:contextualSpacing/>
                    <w:jc w:val="center"/>
                    <w:textAlignment w:val="baseline"/>
                    <w:rPr>
                      <w:kern w:val="0"/>
                      <w:sz w:val="21"/>
                      <w:szCs w:val="21"/>
                    </w:rPr>
                  </w:pPr>
                  <w:r w:rsidRPr="00B24D1A">
                    <w:rPr>
                      <w:rFonts w:hint="eastAsia"/>
                      <w:kern w:val="0"/>
                      <w:sz w:val="21"/>
                      <w:szCs w:val="21"/>
                    </w:rPr>
                    <w:t>0</w:t>
                  </w:r>
                </w:p>
              </w:tc>
            </w:tr>
          </w:tbl>
          <w:p w:rsidR="006278D1" w:rsidRPr="00C32728" w:rsidRDefault="006278D1" w:rsidP="006278D1">
            <w:pPr>
              <w:spacing w:line="460" w:lineRule="exact"/>
              <w:ind w:firstLine="482"/>
              <w:rPr>
                <w:sz w:val="24"/>
              </w:rPr>
            </w:pPr>
            <w:r w:rsidRPr="00C32728">
              <w:rPr>
                <w:rFonts w:hint="eastAsia"/>
                <w:sz w:val="24"/>
              </w:rPr>
              <w:t>由上表可知，本项目</w:t>
            </w:r>
            <w:r w:rsidR="00B24D1A">
              <w:rPr>
                <w:rFonts w:hint="eastAsia"/>
                <w:sz w:val="24"/>
              </w:rPr>
              <w:t>甲苯</w:t>
            </w:r>
            <w:r w:rsidRPr="00C32728">
              <w:rPr>
                <w:rFonts w:hint="eastAsia"/>
                <w:sz w:val="24"/>
              </w:rPr>
              <w:t>的新增浓度最大值为</w:t>
            </w:r>
            <w:r w:rsidRPr="008C6667">
              <w:rPr>
                <w:sz w:val="24"/>
              </w:rPr>
              <w:t>63551</w:t>
            </w:r>
            <w:r w:rsidRPr="00C32728">
              <w:rPr>
                <w:rFonts w:hint="eastAsia"/>
                <w:sz w:val="24"/>
              </w:rPr>
              <w:t>mg/kg</w:t>
            </w:r>
            <w:r w:rsidRPr="00C32728">
              <w:rPr>
                <w:rFonts w:hint="eastAsia"/>
                <w:sz w:val="24"/>
              </w:rPr>
              <w:t>，</w:t>
            </w:r>
            <w:r>
              <w:rPr>
                <w:rFonts w:hint="eastAsia"/>
                <w:sz w:val="24"/>
              </w:rPr>
              <w:t>本项目含</w:t>
            </w:r>
            <w:r w:rsidR="00B24D1A">
              <w:rPr>
                <w:rFonts w:hint="eastAsia"/>
                <w:sz w:val="24"/>
              </w:rPr>
              <w:t>甲苯</w:t>
            </w:r>
            <w:r>
              <w:rPr>
                <w:rFonts w:hint="eastAsia"/>
                <w:sz w:val="24"/>
              </w:rPr>
              <w:t>物料主要储存在生产车间内，车间地面为重点防渗区，短时内泄漏的</w:t>
            </w:r>
            <w:r w:rsidR="00B24D1A">
              <w:rPr>
                <w:rFonts w:hint="eastAsia"/>
                <w:sz w:val="24"/>
              </w:rPr>
              <w:t>甲苯</w:t>
            </w:r>
            <w:r>
              <w:rPr>
                <w:rFonts w:hint="eastAsia"/>
                <w:sz w:val="24"/>
              </w:rPr>
              <w:t>不会直接进入土壤，且一经发现，企业可将物料转移至备用桶中，将水泥地面上的泄漏物料移至</w:t>
            </w:r>
            <w:r w:rsidRPr="00887E8D">
              <w:rPr>
                <w:rFonts w:hint="eastAsia"/>
                <w:sz w:val="24"/>
              </w:rPr>
              <w:t>泄漏收集装置</w:t>
            </w:r>
            <w:r>
              <w:rPr>
                <w:rFonts w:hint="eastAsia"/>
                <w:sz w:val="24"/>
              </w:rPr>
              <w:t>，随着时间推移，浓度逐渐降低至</w:t>
            </w:r>
            <w:r>
              <w:rPr>
                <w:rFonts w:hint="eastAsia"/>
                <w:sz w:val="24"/>
              </w:rPr>
              <w:t>0</w:t>
            </w:r>
            <w:r w:rsidRPr="00C32728">
              <w:rPr>
                <w:rFonts w:hint="eastAsia"/>
                <w:sz w:val="24"/>
              </w:rPr>
              <w:t>mg/kg</w:t>
            </w:r>
            <w:r>
              <w:rPr>
                <w:rFonts w:hint="eastAsia"/>
                <w:sz w:val="24"/>
              </w:rPr>
              <w:t>，</w:t>
            </w:r>
            <w:r w:rsidRPr="00C32728">
              <w:rPr>
                <w:rFonts w:hint="eastAsia"/>
                <w:sz w:val="24"/>
              </w:rPr>
              <w:t>经监测，项目区域</w:t>
            </w:r>
            <w:r w:rsidR="00B24D1A">
              <w:rPr>
                <w:rFonts w:hint="eastAsia"/>
                <w:sz w:val="24"/>
              </w:rPr>
              <w:t>甲苯</w:t>
            </w:r>
            <w:r w:rsidRPr="00C32728">
              <w:rPr>
                <w:rFonts w:hint="eastAsia"/>
                <w:sz w:val="24"/>
              </w:rPr>
              <w:t>的现状最大值为</w:t>
            </w:r>
            <w:r w:rsidR="00B24D1A" w:rsidRPr="00B24D1A">
              <w:rPr>
                <w:rFonts w:hint="eastAsia"/>
                <w:bCs/>
                <w:sz w:val="24"/>
              </w:rPr>
              <w:t>2</w:t>
            </w:r>
            <w:r w:rsidR="00B24D1A" w:rsidRPr="00B24D1A">
              <w:rPr>
                <w:bCs/>
                <w:sz w:val="24"/>
              </w:rPr>
              <w:t>.3×10</w:t>
            </w:r>
            <w:r w:rsidR="00B24D1A" w:rsidRPr="00B24D1A">
              <w:rPr>
                <w:bCs/>
                <w:sz w:val="24"/>
                <w:vertAlign w:val="superscript"/>
              </w:rPr>
              <w:t>-3</w:t>
            </w:r>
            <w:r w:rsidRPr="00C32728">
              <w:rPr>
                <w:rFonts w:hint="eastAsia"/>
                <w:sz w:val="24"/>
              </w:rPr>
              <w:t>mg/kg</w:t>
            </w:r>
            <w:r w:rsidRPr="00C32728">
              <w:rPr>
                <w:rFonts w:hint="eastAsia"/>
                <w:sz w:val="24"/>
              </w:rPr>
              <w:t>，叠加现状后仍然可以满足</w:t>
            </w:r>
            <w:r w:rsidRPr="00C32728">
              <w:rPr>
                <w:rFonts w:hint="eastAsia"/>
                <w:kern w:val="0"/>
                <w:sz w:val="24"/>
              </w:rPr>
              <w:t>《土壤环境质量</w:t>
            </w:r>
            <w:r w:rsidRPr="00C32728">
              <w:rPr>
                <w:kern w:val="0"/>
                <w:sz w:val="24"/>
              </w:rPr>
              <w:t xml:space="preserve"> </w:t>
            </w:r>
            <w:r w:rsidRPr="00C32728">
              <w:rPr>
                <w:rFonts w:hint="eastAsia"/>
                <w:kern w:val="0"/>
                <w:sz w:val="24"/>
              </w:rPr>
              <w:t>建设用地土壤污染风险管控标</w:t>
            </w:r>
            <w:r w:rsidRPr="00C32728">
              <w:rPr>
                <w:rFonts w:hint="eastAsia"/>
                <w:kern w:val="0"/>
                <w:sz w:val="24"/>
              </w:rPr>
              <w:lastRenderedPageBreak/>
              <w:t>准（试行）》</w:t>
            </w:r>
            <w:r w:rsidRPr="00C32728">
              <w:rPr>
                <w:kern w:val="0"/>
                <w:sz w:val="24"/>
              </w:rPr>
              <w:t>(GB36600-2018)</w:t>
            </w:r>
            <w:r w:rsidRPr="00C32728">
              <w:rPr>
                <w:rFonts w:hint="eastAsia"/>
                <w:kern w:val="0"/>
                <w:sz w:val="24"/>
              </w:rPr>
              <w:t>中第二类用地筛选值</w:t>
            </w:r>
            <w:r w:rsidR="00B24D1A">
              <w:rPr>
                <w:rFonts w:hint="eastAsia"/>
                <w:sz w:val="24"/>
              </w:rPr>
              <w:t>12</w:t>
            </w:r>
            <w:r>
              <w:rPr>
                <w:rFonts w:hint="eastAsia"/>
                <w:sz w:val="24"/>
              </w:rPr>
              <w:t>00</w:t>
            </w:r>
            <w:r w:rsidRPr="00C32728">
              <w:rPr>
                <w:rFonts w:hint="eastAsia"/>
                <w:sz w:val="24"/>
              </w:rPr>
              <w:t xml:space="preserve"> mg/kg</w:t>
            </w:r>
            <w:r w:rsidRPr="00C32728">
              <w:rPr>
                <w:rFonts w:hint="eastAsia"/>
                <w:sz w:val="24"/>
              </w:rPr>
              <w:t>的要求。</w:t>
            </w:r>
          </w:p>
          <w:p w:rsidR="006278D1" w:rsidRPr="00C32728" w:rsidRDefault="006278D1" w:rsidP="006278D1">
            <w:pPr>
              <w:spacing w:line="460" w:lineRule="exact"/>
              <w:ind w:firstLine="482"/>
              <w:rPr>
                <w:bCs/>
                <w:color w:val="000000"/>
                <w:sz w:val="24"/>
              </w:rPr>
            </w:pPr>
            <w:r w:rsidRPr="00C32728">
              <w:rPr>
                <w:rFonts w:hint="eastAsia"/>
                <w:snapToGrid w:val="0"/>
                <w:sz w:val="24"/>
              </w:rPr>
              <w:t>综上所述，本项目建成后对土壤环境影响较小，本项目建设可行。</w:t>
            </w:r>
            <w:r w:rsidRPr="00C32728">
              <w:rPr>
                <w:rFonts w:hint="eastAsia"/>
                <w:bCs/>
                <w:color w:val="000000"/>
                <w:sz w:val="24"/>
              </w:rPr>
              <w:t>为减轻或避免对土壤造成不利影响，评价根据土壤导则评价对项目建设提出相应的控制措施，主要从源头控制、过程控制以及跟踪监测三方面来说，具体如下：</w:t>
            </w:r>
          </w:p>
          <w:p w:rsidR="006278D1" w:rsidRPr="00C32728" w:rsidRDefault="006278D1" w:rsidP="006278D1">
            <w:pPr>
              <w:spacing w:line="460" w:lineRule="exact"/>
              <w:ind w:firstLineChars="200" w:firstLine="480"/>
              <w:rPr>
                <w:bCs/>
                <w:color w:val="000000"/>
                <w:sz w:val="24"/>
              </w:rPr>
            </w:pPr>
            <w:r w:rsidRPr="00C32728">
              <w:rPr>
                <w:rFonts w:hint="eastAsia"/>
                <w:bCs/>
                <w:color w:val="000000"/>
                <w:sz w:val="24"/>
              </w:rPr>
              <w:t>（</w:t>
            </w:r>
            <w:r w:rsidRPr="00C32728">
              <w:rPr>
                <w:rFonts w:hint="eastAsia"/>
                <w:bCs/>
                <w:color w:val="000000"/>
                <w:sz w:val="24"/>
              </w:rPr>
              <w:t>1</w:t>
            </w:r>
            <w:r w:rsidRPr="00C32728">
              <w:rPr>
                <w:rFonts w:hint="eastAsia"/>
                <w:bCs/>
                <w:color w:val="000000"/>
                <w:sz w:val="24"/>
              </w:rPr>
              <w:t>）源头控制</w:t>
            </w:r>
          </w:p>
          <w:p w:rsidR="006278D1" w:rsidRPr="003D6D24" w:rsidRDefault="006278D1" w:rsidP="006278D1">
            <w:pPr>
              <w:spacing w:line="460" w:lineRule="exact"/>
              <w:ind w:firstLineChars="200" w:firstLine="480"/>
              <w:rPr>
                <w:bCs/>
                <w:color w:val="000000"/>
                <w:sz w:val="24"/>
              </w:rPr>
            </w:pPr>
            <w:r w:rsidRPr="00C32728">
              <w:rPr>
                <w:bCs/>
                <w:color w:val="000000"/>
                <w:sz w:val="24"/>
              </w:rPr>
              <w:t>厂区做好防渗工作，切断其对土壤环境的影响源。</w:t>
            </w:r>
            <w:r w:rsidRPr="00C32728">
              <w:rPr>
                <w:rFonts w:hint="eastAsia"/>
                <w:bCs/>
                <w:color w:val="000000"/>
                <w:sz w:val="24"/>
              </w:rPr>
              <w:t>影响源主要为</w:t>
            </w:r>
            <w:r w:rsidR="00B24D1A" w:rsidRPr="00B24D1A">
              <w:rPr>
                <w:rFonts w:hint="eastAsia"/>
                <w:bCs/>
                <w:color w:val="000000"/>
                <w:sz w:val="24"/>
              </w:rPr>
              <w:t>水性聚氨酯面漆</w:t>
            </w:r>
            <w:r w:rsidRPr="00C32728">
              <w:rPr>
                <w:bCs/>
                <w:color w:val="000000"/>
                <w:sz w:val="24"/>
              </w:rPr>
              <w:t>在贮存及运输装卸过程</w:t>
            </w:r>
            <w:r w:rsidRPr="00C32728">
              <w:rPr>
                <w:rFonts w:hint="eastAsia"/>
                <w:bCs/>
                <w:color w:val="000000"/>
                <w:sz w:val="24"/>
              </w:rPr>
              <w:t>中</w:t>
            </w:r>
            <w:r w:rsidRPr="00C32728">
              <w:rPr>
                <w:bCs/>
                <w:color w:val="000000"/>
                <w:sz w:val="24"/>
              </w:rPr>
              <w:t>泄漏</w:t>
            </w:r>
            <w:r w:rsidRPr="00C32728">
              <w:rPr>
                <w:rFonts w:hint="eastAsia"/>
                <w:bCs/>
                <w:color w:val="000000"/>
                <w:sz w:val="24"/>
              </w:rPr>
              <w:t>。污染物迁移途径是通过入渗途径，故评价要求厂区生产区地面全部硬化，一般固废暂存间及危废暂存间</w:t>
            </w:r>
            <w:r w:rsidRPr="00C32728">
              <w:rPr>
                <w:bCs/>
                <w:color w:val="000000"/>
                <w:sz w:val="24"/>
              </w:rPr>
              <w:t>采取相应的防渗措施，</w:t>
            </w:r>
            <w:r>
              <w:rPr>
                <w:rFonts w:hint="eastAsia"/>
                <w:bCs/>
                <w:color w:val="000000"/>
                <w:sz w:val="24"/>
              </w:rPr>
              <w:t>使污染物不会入渗接触到土壤。</w:t>
            </w:r>
            <w:r w:rsidRPr="005E274A">
              <w:rPr>
                <w:rFonts w:hAnsi="宋体" w:hint="eastAsia"/>
                <w:sz w:val="24"/>
              </w:rPr>
              <w:t>企业应加强管理，</w:t>
            </w:r>
            <w:r w:rsidRPr="005E274A">
              <w:rPr>
                <w:rFonts w:hAnsi="宋体" w:hint="eastAsia"/>
                <w:color w:val="000000" w:themeColor="text1"/>
                <w:sz w:val="24"/>
              </w:rPr>
              <w:t>含有机物原料、半成品、产品应密闭存放，仓库</w:t>
            </w:r>
            <w:r>
              <w:rPr>
                <w:rFonts w:hAnsi="宋体" w:hint="eastAsia"/>
                <w:color w:val="000000" w:themeColor="text1"/>
                <w:sz w:val="24"/>
              </w:rPr>
              <w:t>、生产车间</w:t>
            </w:r>
            <w:r w:rsidRPr="005E274A">
              <w:rPr>
                <w:rFonts w:hAnsi="宋体" w:hint="eastAsia"/>
                <w:color w:val="000000" w:themeColor="text1"/>
                <w:sz w:val="24"/>
              </w:rPr>
              <w:t>地面应采用防渗</w:t>
            </w:r>
            <w:r w:rsidRPr="005E274A">
              <w:rPr>
                <w:rFonts w:hAnsi="宋体" w:hint="eastAsia"/>
                <w:sz w:val="24"/>
              </w:rPr>
              <w:t>类型的混凝土，并安排专职人员管理，定期检查仓库桶装物料的状况及地面的防渗情况，预防破损、开裂等情况，从而预防泄漏的发生。</w:t>
            </w:r>
          </w:p>
          <w:p w:rsidR="006278D1" w:rsidRPr="005E274A" w:rsidRDefault="006278D1" w:rsidP="006278D1">
            <w:pPr>
              <w:spacing w:line="460" w:lineRule="exact"/>
              <w:ind w:firstLineChars="200" w:firstLine="480"/>
              <w:rPr>
                <w:rFonts w:hAnsi="宋体"/>
                <w:sz w:val="24"/>
              </w:rPr>
            </w:pPr>
            <w:r w:rsidRPr="005E274A">
              <w:rPr>
                <w:rFonts w:hAnsi="宋体" w:hint="eastAsia"/>
                <w:sz w:val="24"/>
              </w:rPr>
              <w:t>（</w:t>
            </w:r>
            <w:r w:rsidRPr="005E274A">
              <w:rPr>
                <w:rFonts w:hAnsi="宋体" w:hint="eastAsia"/>
                <w:sz w:val="24"/>
              </w:rPr>
              <w:t>2</w:t>
            </w:r>
            <w:r w:rsidRPr="005E274A">
              <w:rPr>
                <w:rFonts w:hAnsi="宋体" w:hint="eastAsia"/>
                <w:sz w:val="24"/>
              </w:rPr>
              <w:t>）过程防控措施</w:t>
            </w:r>
          </w:p>
          <w:p w:rsidR="006278D1" w:rsidRPr="005E274A" w:rsidRDefault="006278D1" w:rsidP="006278D1">
            <w:pPr>
              <w:spacing w:line="460" w:lineRule="exact"/>
              <w:ind w:firstLineChars="200" w:firstLine="480"/>
              <w:rPr>
                <w:rFonts w:hAnsi="宋体"/>
                <w:sz w:val="24"/>
              </w:rPr>
            </w:pPr>
            <w:r w:rsidRPr="005E274A">
              <w:rPr>
                <w:rFonts w:hAnsi="宋体" w:hint="eastAsia"/>
                <w:sz w:val="24"/>
              </w:rPr>
              <w:t>本项目污染源主要为</w:t>
            </w:r>
            <w:r w:rsidR="00B24D1A" w:rsidRPr="00B24D1A">
              <w:rPr>
                <w:rFonts w:hint="eastAsia"/>
                <w:bCs/>
                <w:color w:val="000000"/>
                <w:sz w:val="24"/>
              </w:rPr>
              <w:t>水性聚氨酯面漆</w:t>
            </w:r>
            <w:r w:rsidRPr="005E274A">
              <w:rPr>
                <w:rFonts w:hAnsi="宋体" w:hint="eastAsia"/>
                <w:sz w:val="24"/>
              </w:rPr>
              <w:t>，一旦出现泄露将会造成土壤污染，</w:t>
            </w:r>
            <w:r>
              <w:rPr>
                <w:rFonts w:hAnsi="宋体" w:hint="eastAsia"/>
                <w:sz w:val="24"/>
              </w:rPr>
              <w:t>生产车间、仓</w:t>
            </w:r>
            <w:r w:rsidRPr="005E274A">
              <w:rPr>
                <w:rFonts w:hAnsi="宋体" w:hint="eastAsia"/>
                <w:sz w:val="24"/>
              </w:rPr>
              <w:t>库内</w:t>
            </w:r>
            <w:r w:rsidR="00B24D1A" w:rsidRPr="00B24D1A">
              <w:rPr>
                <w:rFonts w:hint="eastAsia"/>
                <w:bCs/>
                <w:color w:val="000000"/>
                <w:sz w:val="24"/>
              </w:rPr>
              <w:t>水性聚氨酯面漆</w:t>
            </w:r>
            <w:r w:rsidRPr="005E274A">
              <w:rPr>
                <w:rFonts w:hAnsi="宋体" w:hint="eastAsia"/>
                <w:sz w:val="24"/>
              </w:rPr>
              <w:t>应按照相关要求做好防渗工作，避免出现泄露现象的发生。应配置泄漏收集装置，在发现桶壁产生破裂或可能出现泄漏的情况下，应立即更换至备用桶中，避免进一步泄露，同时将泄漏点下方受污染的土壤移出，避免进一步入渗引起下层土壤或地下水污染。</w:t>
            </w:r>
          </w:p>
          <w:p w:rsidR="006278D1" w:rsidRPr="005E274A" w:rsidRDefault="006278D1" w:rsidP="006278D1">
            <w:pPr>
              <w:spacing w:line="460" w:lineRule="exact"/>
              <w:ind w:firstLineChars="200" w:firstLine="480"/>
              <w:rPr>
                <w:rFonts w:hAnsi="宋体"/>
                <w:sz w:val="24"/>
              </w:rPr>
            </w:pPr>
            <w:r w:rsidRPr="005E274A">
              <w:rPr>
                <w:rFonts w:hAnsi="宋体" w:hint="eastAsia"/>
                <w:sz w:val="24"/>
              </w:rPr>
              <w:t>（</w:t>
            </w:r>
            <w:r w:rsidRPr="005E274A">
              <w:rPr>
                <w:rFonts w:hAnsi="宋体" w:hint="eastAsia"/>
                <w:sz w:val="24"/>
              </w:rPr>
              <w:t>3</w:t>
            </w:r>
            <w:r w:rsidRPr="005E274A">
              <w:rPr>
                <w:rFonts w:hAnsi="宋体" w:hint="eastAsia"/>
                <w:sz w:val="24"/>
              </w:rPr>
              <w:t>）跟踪监测</w:t>
            </w:r>
          </w:p>
          <w:p w:rsidR="006278D1" w:rsidRPr="00C27E13" w:rsidRDefault="006278D1" w:rsidP="006278D1">
            <w:pPr>
              <w:spacing w:line="460" w:lineRule="exact"/>
              <w:ind w:firstLineChars="200" w:firstLine="480"/>
              <w:rPr>
                <w:sz w:val="24"/>
              </w:rPr>
            </w:pPr>
            <w:r w:rsidRPr="00C27E13">
              <w:rPr>
                <w:rFonts w:hint="eastAsia"/>
                <w:sz w:val="24"/>
              </w:rPr>
              <w:t>根据《环境影响评价技术导则土壤环境（试行）》（</w:t>
            </w:r>
            <w:r w:rsidRPr="00C27E13">
              <w:rPr>
                <w:rFonts w:hint="eastAsia"/>
                <w:sz w:val="24"/>
              </w:rPr>
              <w:t>HJ 964-2018</w:t>
            </w:r>
            <w:r w:rsidRPr="00C27E13">
              <w:rPr>
                <w:rFonts w:hint="eastAsia"/>
                <w:sz w:val="24"/>
              </w:rPr>
              <w:t>）要求，</w:t>
            </w:r>
            <w:r w:rsidRPr="00C27E13">
              <w:rPr>
                <w:rFonts w:hAnsi="宋体"/>
                <w:sz w:val="24"/>
              </w:rPr>
              <w:t>评价工作等级为一级的建设项目一般每</w:t>
            </w:r>
            <w:r w:rsidRPr="00C27E13">
              <w:rPr>
                <w:sz w:val="24"/>
              </w:rPr>
              <w:t>3</w:t>
            </w:r>
            <w:r w:rsidRPr="00C27E13">
              <w:rPr>
                <w:rFonts w:hAnsi="宋体"/>
                <w:sz w:val="24"/>
              </w:rPr>
              <w:t>年内开展</w:t>
            </w:r>
            <w:r w:rsidRPr="00C27E13">
              <w:rPr>
                <w:sz w:val="24"/>
              </w:rPr>
              <w:t>1</w:t>
            </w:r>
            <w:r w:rsidRPr="00C27E13">
              <w:rPr>
                <w:rFonts w:hAnsi="宋体"/>
                <w:sz w:val="24"/>
              </w:rPr>
              <w:t>次监测工作，二级的每</w:t>
            </w:r>
            <w:r w:rsidRPr="00C27E13">
              <w:rPr>
                <w:sz w:val="24"/>
              </w:rPr>
              <w:t>5</w:t>
            </w:r>
            <w:r w:rsidRPr="00C27E13">
              <w:rPr>
                <w:rFonts w:hAnsi="宋体"/>
                <w:sz w:val="24"/>
              </w:rPr>
              <w:t>年内开展</w:t>
            </w:r>
            <w:r w:rsidRPr="00C27E13">
              <w:rPr>
                <w:sz w:val="24"/>
              </w:rPr>
              <w:t>1</w:t>
            </w:r>
            <w:r w:rsidRPr="00C27E13">
              <w:rPr>
                <w:rFonts w:hAnsi="宋体"/>
                <w:sz w:val="24"/>
              </w:rPr>
              <w:t>次，三级的必要时可开展跟踪监测。本项目评价工作等级为</w:t>
            </w:r>
            <w:r>
              <w:rPr>
                <w:rFonts w:hAnsi="宋体" w:hint="eastAsia"/>
                <w:sz w:val="24"/>
              </w:rPr>
              <w:t>一</w:t>
            </w:r>
            <w:r w:rsidRPr="00C27E13">
              <w:rPr>
                <w:rFonts w:hAnsi="宋体"/>
                <w:sz w:val="24"/>
              </w:rPr>
              <w:t>级评价，</w:t>
            </w:r>
            <w:r w:rsidRPr="00C27E13">
              <w:rPr>
                <w:rFonts w:hAnsi="宋体" w:hint="eastAsia"/>
                <w:sz w:val="24"/>
              </w:rPr>
              <w:t>评价建议企业应每</w:t>
            </w:r>
            <w:r w:rsidRPr="00C27E13">
              <w:rPr>
                <w:rFonts w:hAnsi="宋体" w:hint="eastAsia"/>
                <w:sz w:val="24"/>
              </w:rPr>
              <w:t>3</w:t>
            </w:r>
            <w:r w:rsidRPr="00C27E13">
              <w:rPr>
                <w:rFonts w:hAnsi="宋体" w:hint="eastAsia"/>
                <w:sz w:val="24"/>
              </w:rPr>
              <w:t>年内开展</w:t>
            </w:r>
            <w:r w:rsidRPr="00C27E13">
              <w:rPr>
                <w:rFonts w:hAnsi="宋体" w:hint="eastAsia"/>
                <w:sz w:val="24"/>
              </w:rPr>
              <w:t>1</w:t>
            </w:r>
            <w:r w:rsidRPr="00C27E13">
              <w:rPr>
                <w:rFonts w:hAnsi="宋体" w:hint="eastAsia"/>
                <w:sz w:val="24"/>
              </w:rPr>
              <w:t>次监测工作</w:t>
            </w:r>
            <w:r w:rsidRPr="00C27E13">
              <w:rPr>
                <w:rFonts w:hAnsi="宋体"/>
                <w:sz w:val="24"/>
              </w:rPr>
              <w:t>。</w:t>
            </w:r>
          </w:p>
          <w:p w:rsidR="00AD02A4" w:rsidRPr="00B24D1A" w:rsidRDefault="006278D1" w:rsidP="00B24D1A">
            <w:pPr>
              <w:spacing w:line="460" w:lineRule="exact"/>
              <w:ind w:firstLineChars="200" w:firstLine="480"/>
              <w:rPr>
                <w:sz w:val="24"/>
              </w:rPr>
            </w:pPr>
            <w:r w:rsidRPr="005E274A">
              <w:rPr>
                <w:rFonts w:hAnsi="宋体"/>
                <w:sz w:val="24"/>
              </w:rPr>
              <w:t>综上所述，该企业的土壤环境现状数据均满足《土壤环境质量建设用地土壤污染风险管控标准（</w:t>
            </w:r>
            <w:r w:rsidRPr="005E274A">
              <w:rPr>
                <w:rFonts w:hAnsi="宋体" w:hint="eastAsia"/>
                <w:sz w:val="24"/>
              </w:rPr>
              <w:t>试</w:t>
            </w:r>
            <w:r w:rsidRPr="005E274A">
              <w:rPr>
                <w:rFonts w:hAnsi="宋体"/>
                <w:sz w:val="24"/>
              </w:rPr>
              <w:t>行）》（</w:t>
            </w:r>
            <w:r w:rsidRPr="005E274A">
              <w:rPr>
                <w:sz w:val="24"/>
              </w:rPr>
              <w:t>GB36600-2018</w:t>
            </w:r>
            <w:r w:rsidRPr="005E274A">
              <w:rPr>
                <w:rFonts w:hAnsi="宋体"/>
                <w:sz w:val="24"/>
              </w:rPr>
              <w:t>）筛选值第二类用地标准，</w:t>
            </w:r>
            <w:r w:rsidRPr="005E274A">
              <w:rPr>
                <w:rFonts w:hAnsi="宋体" w:hint="eastAsia"/>
                <w:sz w:val="24"/>
              </w:rPr>
              <w:t>项目运营期在落实厂区做好分区防渗措施，强化厂区绿化条件下，项目建设对土壤环境的影响可降至最低，不改变区域土壤环境质量现状。从土壤环境影响的角度，项目建设可行。</w:t>
            </w:r>
          </w:p>
          <w:p w:rsidR="00C65232" w:rsidRPr="00725F39" w:rsidRDefault="004A6F3D" w:rsidP="00AD02A4">
            <w:pPr>
              <w:spacing w:line="440" w:lineRule="exact"/>
              <w:ind w:firstLineChars="200" w:firstLine="482"/>
              <w:jc w:val="left"/>
              <w:rPr>
                <w:b/>
                <w:sz w:val="24"/>
                <w:szCs w:val="24"/>
              </w:rPr>
            </w:pPr>
            <w:r>
              <w:rPr>
                <w:rFonts w:hint="eastAsia"/>
                <w:b/>
                <w:sz w:val="24"/>
                <w:szCs w:val="24"/>
              </w:rPr>
              <w:t>5</w:t>
            </w:r>
            <w:r w:rsidR="00C65232" w:rsidRPr="00725F39">
              <w:rPr>
                <w:b/>
                <w:sz w:val="24"/>
                <w:szCs w:val="24"/>
              </w:rPr>
              <w:t>、本工程完成后全厂污染物排放情况</w:t>
            </w:r>
          </w:p>
          <w:p w:rsidR="007F3860" w:rsidRDefault="007F3860" w:rsidP="00C65232">
            <w:pPr>
              <w:spacing w:line="440" w:lineRule="exact"/>
              <w:ind w:firstLineChars="200" w:firstLine="482"/>
              <w:jc w:val="left"/>
              <w:rPr>
                <w:b/>
                <w:sz w:val="24"/>
                <w:szCs w:val="24"/>
              </w:rPr>
            </w:pPr>
          </w:p>
          <w:p w:rsidR="007F3860" w:rsidRDefault="007F3860" w:rsidP="00C65232">
            <w:pPr>
              <w:spacing w:line="440" w:lineRule="exact"/>
              <w:ind w:firstLineChars="200" w:firstLine="482"/>
              <w:jc w:val="left"/>
              <w:rPr>
                <w:b/>
                <w:sz w:val="24"/>
                <w:szCs w:val="24"/>
              </w:rPr>
            </w:pPr>
          </w:p>
          <w:p w:rsidR="00C65232" w:rsidRPr="00725F39" w:rsidRDefault="00C65232" w:rsidP="00C65232">
            <w:pPr>
              <w:spacing w:line="440" w:lineRule="exact"/>
              <w:ind w:firstLineChars="200" w:firstLine="482"/>
              <w:jc w:val="left"/>
              <w:rPr>
                <w:b/>
                <w:sz w:val="24"/>
                <w:szCs w:val="24"/>
              </w:rPr>
            </w:pPr>
            <w:r w:rsidRPr="00725F39">
              <w:rPr>
                <w:b/>
                <w:sz w:val="24"/>
                <w:szCs w:val="24"/>
              </w:rPr>
              <w:lastRenderedPageBreak/>
              <w:t>表</w:t>
            </w:r>
            <w:r w:rsidR="007F3860">
              <w:rPr>
                <w:rFonts w:hint="eastAsia"/>
                <w:b/>
                <w:sz w:val="24"/>
                <w:szCs w:val="24"/>
              </w:rPr>
              <w:t>5</w:t>
            </w:r>
            <w:r w:rsidR="0047634D">
              <w:rPr>
                <w:rFonts w:hint="eastAsia"/>
                <w:b/>
                <w:sz w:val="24"/>
                <w:szCs w:val="24"/>
              </w:rPr>
              <w:t>1</w:t>
            </w:r>
            <w:r w:rsidRPr="00725F39">
              <w:rPr>
                <w:b/>
                <w:sz w:val="24"/>
                <w:szCs w:val="24"/>
              </w:rPr>
              <w:t xml:space="preserve">               </w:t>
            </w:r>
            <w:r w:rsidR="005427CA">
              <w:rPr>
                <w:rFonts w:hint="eastAsia"/>
                <w:b/>
                <w:sz w:val="24"/>
                <w:szCs w:val="24"/>
              </w:rPr>
              <w:t xml:space="preserve"> </w:t>
            </w:r>
            <w:r w:rsidRPr="00725F39">
              <w:rPr>
                <w:b/>
                <w:sz w:val="24"/>
                <w:szCs w:val="24"/>
              </w:rPr>
              <w:t>工程污染物排放情况一览表</w:t>
            </w:r>
            <w:r w:rsidRPr="00725F39">
              <w:rPr>
                <w:b/>
                <w:sz w:val="24"/>
                <w:szCs w:val="24"/>
              </w:rPr>
              <w:t xml:space="preserve">      </w:t>
            </w:r>
            <w:r w:rsidRPr="00725F39">
              <w:rPr>
                <w:b/>
                <w:sz w:val="24"/>
                <w:szCs w:val="24"/>
              </w:rPr>
              <w:t>单位：</w:t>
            </w:r>
            <w:r w:rsidRPr="00725F39">
              <w:rPr>
                <w:b/>
                <w:sz w:val="24"/>
                <w:szCs w:val="24"/>
              </w:rPr>
              <w:t>t/a</w:t>
            </w:r>
          </w:p>
          <w:tbl>
            <w:tblPr>
              <w:tblW w:w="9072" w:type="dxa"/>
              <w:jc w:val="center"/>
              <w:tblBorders>
                <w:top w:val="single" w:sz="8" w:space="0" w:color="auto"/>
                <w:bottom w:val="single" w:sz="6" w:space="0" w:color="auto"/>
                <w:insideH w:val="single" w:sz="6" w:space="0" w:color="auto"/>
                <w:insideV w:val="single" w:sz="6" w:space="0" w:color="auto"/>
              </w:tblBorders>
              <w:tblLayout w:type="fixed"/>
              <w:tblLook w:val="0000"/>
            </w:tblPr>
            <w:tblGrid>
              <w:gridCol w:w="954"/>
              <w:gridCol w:w="1694"/>
              <w:gridCol w:w="1322"/>
              <w:gridCol w:w="1276"/>
              <w:gridCol w:w="1158"/>
              <w:gridCol w:w="1334"/>
              <w:gridCol w:w="1334"/>
            </w:tblGrid>
            <w:tr w:rsidR="00C65232" w:rsidRPr="00725F39" w:rsidTr="005427CA">
              <w:trPr>
                <w:trHeight w:val="397"/>
                <w:jc w:val="center"/>
              </w:trPr>
              <w:tc>
                <w:tcPr>
                  <w:tcW w:w="954"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类别</w:t>
                  </w:r>
                </w:p>
              </w:tc>
              <w:tc>
                <w:tcPr>
                  <w:tcW w:w="1694"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污染物</w:t>
                  </w:r>
                </w:p>
              </w:tc>
              <w:tc>
                <w:tcPr>
                  <w:tcW w:w="1322"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原有工程排放量</w:t>
                  </w:r>
                </w:p>
              </w:tc>
              <w:tc>
                <w:tcPr>
                  <w:tcW w:w="1276"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本项目排放量</w:t>
                  </w:r>
                </w:p>
              </w:tc>
              <w:tc>
                <w:tcPr>
                  <w:tcW w:w="1158"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以新代老削减量</w:t>
                  </w:r>
                </w:p>
              </w:tc>
              <w:tc>
                <w:tcPr>
                  <w:tcW w:w="1334"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全厂排放量</w:t>
                  </w:r>
                </w:p>
              </w:tc>
              <w:tc>
                <w:tcPr>
                  <w:tcW w:w="1334" w:type="dxa"/>
                  <w:tcBorders>
                    <w:top w:val="single" w:sz="8" w:space="0" w:color="auto"/>
                    <w:bottom w:val="single" w:sz="8" w:space="0" w:color="auto"/>
                  </w:tcBorders>
                  <w:vAlign w:val="center"/>
                </w:tcPr>
                <w:p w:rsidR="00C65232" w:rsidRPr="00725F39" w:rsidRDefault="00C65232" w:rsidP="005427CA">
                  <w:pPr>
                    <w:pStyle w:val="10"/>
                    <w:adjustRightInd w:val="0"/>
                    <w:snapToGrid w:val="0"/>
                    <w:ind w:firstLine="0"/>
                    <w:jc w:val="center"/>
                    <w:rPr>
                      <w:rFonts w:ascii="Times New Roman" w:eastAsiaTheme="minorEastAsia"/>
                      <w:color w:val="000000"/>
                      <w:sz w:val="21"/>
                      <w:szCs w:val="21"/>
                    </w:rPr>
                  </w:pPr>
                  <w:r w:rsidRPr="00725F39">
                    <w:rPr>
                      <w:rFonts w:ascii="Times New Roman" w:eastAsiaTheme="minorEastAsia"/>
                      <w:color w:val="000000"/>
                      <w:sz w:val="21"/>
                      <w:szCs w:val="21"/>
                    </w:rPr>
                    <w:t>排放增减量</w:t>
                  </w:r>
                </w:p>
              </w:tc>
            </w:tr>
            <w:tr w:rsidR="005427CA" w:rsidRPr="00725F39" w:rsidTr="005427CA">
              <w:trPr>
                <w:trHeight w:val="397"/>
                <w:jc w:val="center"/>
              </w:trPr>
              <w:tc>
                <w:tcPr>
                  <w:tcW w:w="954" w:type="dxa"/>
                  <w:vMerge w:val="restart"/>
                  <w:tcBorders>
                    <w:top w:val="single" w:sz="8" w:space="0" w:color="auto"/>
                  </w:tcBorders>
                  <w:vAlign w:val="center"/>
                </w:tcPr>
                <w:p w:rsidR="005427CA" w:rsidRPr="00725F39" w:rsidRDefault="005427CA" w:rsidP="005427C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废水</w:t>
                  </w:r>
                </w:p>
              </w:tc>
              <w:tc>
                <w:tcPr>
                  <w:tcW w:w="1694" w:type="dxa"/>
                  <w:tcBorders>
                    <w:top w:val="single" w:sz="8" w:space="0" w:color="auto"/>
                    <w:bottom w:val="single" w:sz="4" w:space="0" w:color="auto"/>
                  </w:tcBorders>
                  <w:vAlign w:val="center"/>
                </w:tcPr>
                <w:p w:rsidR="005427CA" w:rsidRPr="00725F39" w:rsidRDefault="005427CA" w:rsidP="00ED059F">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水量</w:t>
                  </w:r>
                  <w:r w:rsidRPr="005427CA">
                    <w:rPr>
                      <w:rFonts w:ascii="Times New Roman" w:eastAsiaTheme="minorEastAsia" w:hint="eastAsia"/>
                      <w:b w:val="0"/>
                      <w:color w:val="000000"/>
                      <w:sz w:val="21"/>
                      <w:szCs w:val="21"/>
                    </w:rPr>
                    <w:t>（</w:t>
                  </w:r>
                  <w:r w:rsidRPr="005427CA">
                    <w:rPr>
                      <w:rFonts w:ascii="Times New Roman" w:eastAsiaTheme="minorEastAsia"/>
                      <w:b w:val="0"/>
                      <w:color w:val="000000"/>
                      <w:sz w:val="21"/>
                      <w:szCs w:val="21"/>
                    </w:rPr>
                    <w:t>t/a</w:t>
                  </w:r>
                  <w:r w:rsidRPr="005427CA">
                    <w:rPr>
                      <w:rFonts w:ascii="Times New Roman" w:eastAsiaTheme="minorEastAsia" w:hint="eastAsia"/>
                      <w:b w:val="0"/>
                      <w:color w:val="000000"/>
                      <w:sz w:val="21"/>
                      <w:szCs w:val="21"/>
                    </w:rPr>
                    <w:t>）</w:t>
                  </w:r>
                </w:p>
              </w:tc>
              <w:tc>
                <w:tcPr>
                  <w:tcW w:w="1322" w:type="dxa"/>
                  <w:tcBorders>
                    <w:top w:val="single" w:sz="8" w:space="0" w:color="auto"/>
                    <w:bottom w:val="single" w:sz="4" w:space="0" w:color="auto"/>
                  </w:tcBorders>
                  <w:vAlign w:val="center"/>
                </w:tcPr>
                <w:p w:rsidR="005427CA"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288</w:t>
                  </w:r>
                </w:p>
              </w:tc>
              <w:tc>
                <w:tcPr>
                  <w:tcW w:w="1276" w:type="dxa"/>
                  <w:tcBorders>
                    <w:top w:val="single" w:sz="8" w:space="0" w:color="auto"/>
                    <w:bottom w:val="single" w:sz="4" w:space="0" w:color="auto"/>
                  </w:tcBorders>
                  <w:vAlign w:val="center"/>
                </w:tcPr>
                <w:p w:rsidR="005427CA"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c>
                <w:tcPr>
                  <w:tcW w:w="1158" w:type="dxa"/>
                  <w:tcBorders>
                    <w:top w:val="single" w:sz="8" w:space="0" w:color="auto"/>
                    <w:bottom w:val="single" w:sz="4" w:space="0" w:color="auto"/>
                  </w:tcBorders>
                  <w:vAlign w:val="center"/>
                </w:tcPr>
                <w:p w:rsidR="005427CA"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w:t>
                  </w:r>
                </w:p>
              </w:tc>
              <w:tc>
                <w:tcPr>
                  <w:tcW w:w="1334" w:type="dxa"/>
                  <w:tcBorders>
                    <w:top w:val="single" w:sz="8" w:space="0" w:color="auto"/>
                    <w:bottom w:val="single" w:sz="4" w:space="0" w:color="auto"/>
                  </w:tcBorders>
                  <w:vAlign w:val="center"/>
                </w:tcPr>
                <w:p w:rsidR="005427CA" w:rsidRPr="00725F39" w:rsidRDefault="005427CA" w:rsidP="005427C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288</w:t>
                  </w:r>
                </w:p>
              </w:tc>
              <w:tc>
                <w:tcPr>
                  <w:tcW w:w="1334" w:type="dxa"/>
                  <w:tcBorders>
                    <w:top w:val="single" w:sz="8" w:space="0" w:color="auto"/>
                    <w:bottom w:val="single" w:sz="4" w:space="0" w:color="auto"/>
                  </w:tcBorders>
                  <w:vAlign w:val="center"/>
                </w:tcPr>
                <w:p w:rsidR="005427CA"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r>
            <w:tr w:rsidR="005C627B" w:rsidRPr="00725F39" w:rsidTr="005427CA">
              <w:trPr>
                <w:trHeight w:val="88"/>
                <w:jc w:val="center"/>
              </w:trPr>
              <w:tc>
                <w:tcPr>
                  <w:tcW w:w="954" w:type="dxa"/>
                  <w:vMerge/>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4" w:space="0" w:color="auto"/>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sidRPr="005427CA">
                    <w:rPr>
                      <w:rFonts w:ascii="Times New Roman" w:eastAsiaTheme="minorEastAsia"/>
                      <w:b w:val="0"/>
                      <w:color w:val="000000"/>
                      <w:sz w:val="21"/>
                      <w:szCs w:val="21"/>
                    </w:rPr>
                    <w:t>COD</w:t>
                  </w:r>
                  <w:r w:rsidRPr="005427CA">
                    <w:rPr>
                      <w:rFonts w:ascii="Times New Roman" w:eastAsiaTheme="minorEastAsia" w:hint="eastAsia"/>
                      <w:b w:val="0"/>
                      <w:color w:val="000000"/>
                      <w:sz w:val="21"/>
                      <w:szCs w:val="21"/>
                    </w:rPr>
                    <w:t>（</w:t>
                  </w:r>
                  <w:r w:rsidRPr="005427CA">
                    <w:rPr>
                      <w:rFonts w:ascii="Times New Roman" w:eastAsiaTheme="minorEastAsia"/>
                      <w:b w:val="0"/>
                      <w:color w:val="000000"/>
                      <w:sz w:val="21"/>
                      <w:szCs w:val="21"/>
                    </w:rPr>
                    <w:t>t/a</w:t>
                  </w:r>
                  <w:r w:rsidRPr="005427CA">
                    <w:rPr>
                      <w:rFonts w:ascii="Times New Roman" w:eastAsiaTheme="minorEastAsia" w:hint="eastAsia"/>
                      <w:b w:val="0"/>
                      <w:color w:val="000000"/>
                      <w:sz w:val="21"/>
                      <w:szCs w:val="21"/>
                    </w:rPr>
                    <w:t>）</w:t>
                  </w:r>
                </w:p>
              </w:tc>
              <w:tc>
                <w:tcPr>
                  <w:tcW w:w="1322" w:type="dxa"/>
                  <w:tcBorders>
                    <w:top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0.0115</w:t>
                  </w:r>
                </w:p>
              </w:tc>
              <w:tc>
                <w:tcPr>
                  <w:tcW w:w="1276" w:type="dxa"/>
                  <w:tcBorders>
                    <w:top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c>
                <w:tcPr>
                  <w:tcW w:w="1158" w:type="dxa"/>
                  <w:tcBorders>
                    <w:top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w:t>
                  </w:r>
                </w:p>
              </w:tc>
              <w:tc>
                <w:tcPr>
                  <w:tcW w:w="1334" w:type="dxa"/>
                  <w:tcBorders>
                    <w:top w:val="single" w:sz="4" w:space="0" w:color="auto"/>
                  </w:tcBorders>
                  <w:vAlign w:val="center"/>
                </w:tcPr>
                <w:p w:rsidR="005C627B" w:rsidRPr="00725F39" w:rsidRDefault="005C627B" w:rsidP="00BE53E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0.0115</w:t>
                  </w:r>
                </w:p>
              </w:tc>
              <w:tc>
                <w:tcPr>
                  <w:tcW w:w="1334" w:type="dxa"/>
                  <w:tcBorders>
                    <w:top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r>
            <w:tr w:rsidR="005C627B" w:rsidRPr="00725F39" w:rsidTr="005427CA">
              <w:trPr>
                <w:trHeight w:val="86"/>
                <w:jc w:val="center"/>
              </w:trPr>
              <w:tc>
                <w:tcPr>
                  <w:tcW w:w="954" w:type="dxa"/>
                  <w:vMerge/>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4" w:space="0" w:color="auto"/>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sidRPr="005427CA">
                    <w:rPr>
                      <w:rFonts w:ascii="Times New Roman" w:eastAsiaTheme="minorEastAsia"/>
                      <w:b w:val="0"/>
                      <w:color w:val="000000"/>
                      <w:sz w:val="21"/>
                      <w:szCs w:val="21"/>
                    </w:rPr>
                    <w:t>NH</w:t>
                  </w:r>
                  <w:r w:rsidRPr="005427CA">
                    <w:rPr>
                      <w:rFonts w:ascii="Times New Roman" w:eastAsiaTheme="minorEastAsia"/>
                      <w:b w:val="0"/>
                      <w:color w:val="000000"/>
                      <w:sz w:val="21"/>
                      <w:szCs w:val="21"/>
                      <w:vertAlign w:val="subscript"/>
                    </w:rPr>
                    <w:t>3</w:t>
                  </w:r>
                  <w:r w:rsidRPr="005427CA">
                    <w:rPr>
                      <w:rFonts w:ascii="Times New Roman" w:eastAsiaTheme="minorEastAsia"/>
                      <w:b w:val="0"/>
                      <w:color w:val="000000"/>
                      <w:sz w:val="21"/>
                      <w:szCs w:val="21"/>
                    </w:rPr>
                    <w:t>-N</w:t>
                  </w:r>
                  <w:r w:rsidRPr="005427CA">
                    <w:rPr>
                      <w:rFonts w:ascii="Times New Roman" w:eastAsiaTheme="minorEastAsia" w:hint="eastAsia"/>
                      <w:b w:val="0"/>
                      <w:color w:val="000000"/>
                      <w:sz w:val="21"/>
                      <w:szCs w:val="21"/>
                    </w:rPr>
                    <w:t>（</w:t>
                  </w:r>
                  <w:r w:rsidRPr="005427CA">
                    <w:rPr>
                      <w:rFonts w:ascii="Times New Roman" w:eastAsiaTheme="minorEastAsia"/>
                      <w:b w:val="0"/>
                      <w:color w:val="000000"/>
                      <w:sz w:val="21"/>
                      <w:szCs w:val="21"/>
                    </w:rPr>
                    <w:t>t/a</w:t>
                  </w:r>
                  <w:r w:rsidRPr="005427CA">
                    <w:rPr>
                      <w:rFonts w:ascii="Times New Roman" w:eastAsiaTheme="minorEastAsia" w:hint="eastAsia"/>
                      <w:b w:val="0"/>
                      <w:color w:val="000000"/>
                      <w:sz w:val="21"/>
                      <w:szCs w:val="21"/>
                    </w:rPr>
                    <w:t>）</w:t>
                  </w:r>
                </w:p>
              </w:tc>
              <w:tc>
                <w:tcPr>
                  <w:tcW w:w="1322" w:type="dxa"/>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0.0006</w:t>
                  </w:r>
                </w:p>
              </w:tc>
              <w:tc>
                <w:tcPr>
                  <w:tcW w:w="1276" w:type="dxa"/>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c>
                <w:tcPr>
                  <w:tcW w:w="1158" w:type="dxa"/>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w:t>
                  </w:r>
                </w:p>
              </w:tc>
              <w:tc>
                <w:tcPr>
                  <w:tcW w:w="1334" w:type="dxa"/>
                  <w:vAlign w:val="center"/>
                </w:tcPr>
                <w:p w:rsidR="005C627B" w:rsidRPr="00725F39" w:rsidRDefault="005C627B" w:rsidP="00BE53E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0.0006</w:t>
                  </w:r>
                </w:p>
              </w:tc>
              <w:tc>
                <w:tcPr>
                  <w:tcW w:w="1334" w:type="dxa"/>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r>
            <w:tr w:rsidR="005C627B" w:rsidRPr="00725F39" w:rsidTr="005427CA">
              <w:trPr>
                <w:trHeight w:val="86"/>
                <w:jc w:val="center"/>
              </w:trPr>
              <w:tc>
                <w:tcPr>
                  <w:tcW w:w="954" w:type="dxa"/>
                  <w:vMerge/>
                  <w:tcBorders>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4" w:space="0" w:color="auto"/>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sidRPr="005427CA">
                    <w:rPr>
                      <w:rFonts w:ascii="Times New Roman" w:eastAsiaTheme="minorEastAsia"/>
                      <w:b w:val="0"/>
                      <w:color w:val="000000"/>
                      <w:sz w:val="21"/>
                      <w:szCs w:val="21"/>
                    </w:rPr>
                    <w:t>TP</w:t>
                  </w:r>
                  <w:r w:rsidRPr="005427CA">
                    <w:rPr>
                      <w:rFonts w:ascii="Times New Roman" w:eastAsiaTheme="minorEastAsia" w:hint="eastAsia"/>
                      <w:b w:val="0"/>
                      <w:color w:val="000000"/>
                      <w:sz w:val="21"/>
                      <w:szCs w:val="21"/>
                    </w:rPr>
                    <w:t>（</w:t>
                  </w:r>
                  <w:r w:rsidRPr="005427CA">
                    <w:rPr>
                      <w:rFonts w:ascii="Times New Roman" w:eastAsiaTheme="minorEastAsia"/>
                      <w:b w:val="0"/>
                      <w:color w:val="000000"/>
                      <w:sz w:val="21"/>
                      <w:szCs w:val="21"/>
                    </w:rPr>
                    <w:t>t/a</w:t>
                  </w:r>
                  <w:r w:rsidRPr="005427CA">
                    <w:rPr>
                      <w:rFonts w:ascii="Times New Roman" w:eastAsiaTheme="minorEastAsia" w:hint="eastAsia"/>
                      <w:b w:val="0"/>
                      <w:color w:val="000000"/>
                      <w:sz w:val="21"/>
                      <w:szCs w:val="21"/>
                    </w:rPr>
                    <w:t>）</w:t>
                  </w:r>
                </w:p>
              </w:tc>
              <w:tc>
                <w:tcPr>
                  <w:tcW w:w="1322" w:type="dxa"/>
                  <w:tcBorders>
                    <w:bottom w:val="single" w:sz="4" w:space="0" w:color="auto"/>
                  </w:tcBorders>
                  <w:vAlign w:val="center"/>
                </w:tcPr>
                <w:p w:rsidR="005C627B" w:rsidRPr="00725F39" w:rsidRDefault="005C627B" w:rsidP="005C627B">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0.0001</w:t>
                  </w:r>
                </w:p>
              </w:tc>
              <w:tc>
                <w:tcPr>
                  <w:tcW w:w="1276" w:type="dxa"/>
                  <w:tcBorders>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c>
                <w:tcPr>
                  <w:tcW w:w="1158" w:type="dxa"/>
                  <w:tcBorders>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w:t>
                  </w:r>
                </w:p>
              </w:tc>
              <w:tc>
                <w:tcPr>
                  <w:tcW w:w="1334" w:type="dxa"/>
                  <w:tcBorders>
                    <w:bottom w:val="single" w:sz="4" w:space="0" w:color="auto"/>
                  </w:tcBorders>
                  <w:vAlign w:val="center"/>
                </w:tcPr>
                <w:p w:rsidR="005C627B" w:rsidRPr="00725F39" w:rsidRDefault="005C627B" w:rsidP="00BE53E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0.0001</w:t>
                  </w:r>
                </w:p>
              </w:tc>
              <w:tc>
                <w:tcPr>
                  <w:tcW w:w="1334" w:type="dxa"/>
                  <w:tcBorders>
                    <w:bottom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0</w:t>
                  </w:r>
                </w:p>
              </w:tc>
            </w:tr>
            <w:tr w:rsidR="005C627B" w:rsidRPr="00725F39" w:rsidTr="00BE53EA">
              <w:trPr>
                <w:trHeight w:val="397"/>
                <w:jc w:val="center"/>
              </w:trPr>
              <w:tc>
                <w:tcPr>
                  <w:tcW w:w="954" w:type="dxa"/>
                  <w:vMerge w:val="restart"/>
                  <w:tcBorders>
                    <w:top w:val="single" w:sz="4"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废气</w:t>
                  </w:r>
                </w:p>
              </w:tc>
              <w:tc>
                <w:tcPr>
                  <w:tcW w:w="1694" w:type="dxa"/>
                  <w:tcBorders>
                    <w:top w:val="single" w:sz="4" w:space="0" w:color="auto"/>
                    <w:bottom w:val="single" w:sz="6" w:space="0" w:color="auto"/>
                  </w:tcBorders>
                  <w:vAlign w:val="center"/>
                </w:tcPr>
                <w:p w:rsidR="005C627B" w:rsidRPr="00725F39" w:rsidRDefault="005C627B"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颗粒物</w:t>
                  </w:r>
                </w:p>
              </w:tc>
              <w:tc>
                <w:tcPr>
                  <w:tcW w:w="1322" w:type="dxa"/>
                  <w:tcBorders>
                    <w:top w:val="single" w:sz="4" w:space="0" w:color="auto"/>
                    <w:bottom w:val="single" w:sz="6" w:space="0" w:color="auto"/>
                  </w:tcBorders>
                  <w:vAlign w:val="center"/>
                </w:tcPr>
                <w:p w:rsidR="005C627B" w:rsidRPr="00725F39" w:rsidRDefault="005C627B" w:rsidP="005427CA">
                  <w:pPr>
                    <w:adjustRightInd w:val="0"/>
                    <w:snapToGrid w:val="0"/>
                    <w:jc w:val="center"/>
                    <w:rPr>
                      <w:rFonts w:eastAsiaTheme="minorEastAsia"/>
                      <w:kern w:val="36"/>
                      <w:sz w:val="21"/>
                      <w:szCs w:val="21"/>
                    </w:rPr>
                  </w:pPr>
                  <w:r>
                    <w:rPr>
                      <w:rFonts w:eastAsiaTheme="minorEastAsia" w:hint="eastAsia"/>
                      <w:kern w:val="36"/>
                      <w:sz w:val="21"/>
                      <w:szCs w:val="21"/>
                    </w:rPr>
                    <w:t>0.028</w:t>
                  </w:r>
                </w:p>
              </w:tc>
              <w:tc>
                <w:tcPr>
                  <w:tcW w:w="1276" w:type="dxa"/>
                  <w:tcBorders>
                    <w:top w:val="single" w:sz="4" w:space="0" w:color="auto"/>
                    <w:bottom w:val="single" w:sz="6" w:space="0" w:color="auto"/>
                  </w:tcBorders>
                  <w:vAlign w:val="center"/>
                </w:tcPr>
                <w:p w:rsidR="005C627B" w:rsidRPr="00725F39" w:rsidRDefault="00E9237C" w:rsidP="00E054BB">
                  <w:pPr>
                    <w:pStyle w:val="10"/>
                    <w:adjustRightInd w:val="0"/>
                    <w:snapToGrid w:val="0"/>
                    <w:ind w:firstLine="0"/>
                    <w:jc w:val="center"/>
                    <w:rPr>
                      <w:rFonts w:ascii="Times New Roman" w:eastAsiaTheme="minorEastAsia"/>
                      <w:b w:val="0"/>
                      <w:sz w:val="21"/>
                      <w:szCs w:val="21"/>
                    </w:rPr>
                  </w:pPr>
                  <w:r>
                    <w:rPr>
                      <w:rFonts w:ascii="Times New Roman" w:eastAsiaTheme="minorEastAsia" w:hint="eastAsia"/>
                      <w:b w:val="0"/>
                      <w:sz w:val="21"/>
                      <w:szCs w:val="21"/>
                    </w:rPr>
                    <w:t>0.171</w:t>
                  </w:r>
                </w:p>
              </w:tc>
              <w:tc>
                <w:tcPr>
                  <w:tcW w:w="1158" w:type="dxa"/>
                  <w:tcBorders>
                    <w:top w:val="single" w:sz="4" w:space="0" w:color="auto"/>
                    <w:bottom w:val="single" w:sz="6" w:space="0" w:color="auto"/>
                  </w:tcBorders>
                  <w:vAlign w:val="center"/>
                </w:tcPr>
                <w:p w:rsidR="005C627B" w:rsidRPr="00725F39" w:rsidRDefault="005C627B"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w:t>
                  </w:r>
                </w:p>
              </w:tc>
              <w:tc>
                <w:tcPr>
                  <w:tcW w:w="1334" w:type="dxa"/>
                  <w:tcBorders>
                    <w:top w:val="single" w:sz="4" w:space="0" w:color="auto"/>
                    <w:bottom w:val="single" w:sz="6" w:space="0" w:color="auto"/>
                  </w:tcBorders>
                  <w:vAlign w:val="center"/>
                </w:tcPr>
                <w:p w:rsidR="005C627B" w:rsidRPr="00725F39" w:rsidRDefault="002A59E3" w:rsidP="00145624">
                  <w:pPr>
                    <w:adjustRightInd w:val="0"/>
                    <w:snapToGrid w:val="0"/>
                    <w:jc w:val="center"/>
                    <w:rPr>
                      <w:rFonts w:eastAsiaTheme="minorEastAsia"/>
                      <w:sz w:val="21"/>
                      <w:szCs w:val="21"/>
                    </w:rPr>
                  </w:pPr>
                  <w:r>
                    <w:rPr>
                      <w:rFonts w:eastAsiaTheme="minorEastAsia" w:hint="eastAsia"/>
                      <w:sz w:val="21"/>
                      <w:szCs w:val="21"/>
                    </w:rPr>
                    <w:t>0.1</w:t>
                  </w:r>
                  <w:r w:rsidR="00145624">
                    <w:rPr>
                      <w:rFonts w:eastAsiaTheme="minorEastAsia" w:hint="eastAsia"/>
                      <w:sz w:val="21"/>
                      <w:szCs w:val="21"/>
                    </w:rPr>
                    <w:t>99</w:t>
                  </w:r>
                </w:p>
              </w:tc>
              <w:tc>
                <w:tcPr>
                  <w:tcW w:w="1334" w:type="dxa"/>
                  <w:tcBorders>
                    <w:top w:val="single" w:sz="4" w:space="0" w:color="auto"/>
                    <w:bottom w:val="single" w:sz="6" w:space="0" w:color="auto"/>
                  </w:tcBorders>
                  <w:vAlign w:val="center"/>
                </w:tcPr>
                <w:p w:rsidR="005C627B" w:rsidRPr="00725F39" w:rsidRDefault="00145624" w:rsidP="008B1FE8">
                  <w:pPr>
                    <w:pStyle w:val="10"/>
                    <w:adjustRightInd w:val="0"/>
                    <w:snapToGrid w:val="0"/>
                    <w:ind w:firstLine="0"/>
                    <w:jc w:val="center"/>
                    <w:rPr>
                      <w:rFonts w:ascii="Times New Roman" w:eastAsiaTheme="minorEastAsia"/>
                      <w:b w:val="0"/>
                      <w:sz w:val="21"/>
                      <w:szCs w:val="21"/>
                    </w:rPr>
                  </w:pPr>
                  <w:r w:rsidRPr="00145624">
                    <w:rPr>
                      <w:rFonts w:ascii="Times New Roman" w:eastAsiaTheme="minorEastAsia" w:hint="eastAsia"/>
                      <w:b w:val="0"/>
                      <w:sz w:val="21"/>
                      <w:szCs w:val="21"/>
                    </w:rPr>
                    <w:t>0.199</w:t>
                  </w:r>
                </w:p>
              </w:tc>
            </w:tr>
            <w:tr w:rsidR="005C627B" w:rsidRPr="00725F39" w:rsidTr="00BE53EA">
              <w:trPr>
                <w:trHeight w:val="397"/>
                <w:jc w:val="center"/>
              </w:trPr>
              <w:tc>
                <w:tcPr>
                  <w:tcW w:w="954" w:type="dxa"/>
                  <w:vMerge/>
                  <w:tcBorders>
                    <w:bottom w:val="single" w:sz="6" w:space="0" w:color="auto"/>
                  </w:tcBorders>
                  <w:vAlign w:val="center"/>
                </w:tcPr>
                <w:p w:rsidR="005C627B" w:rsidRPr="00725F39" w:rsidRDefault="005C627B"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4" w:space="0" w:color="auto"/>
                    <w:bottom w:val="single" w:sz="6" w:space="0" w:color="auto"/>
                  </w:tcBorders>
                  <w:vAlign w:val="center"/>
                </w:tcPr>
                <w:p w:rsidR="005C627B" w:rsidRDefault="005C627B"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VOCs</w:t>
                  </w:r>
                </w:p>
              </w:tc>
              <w:tc>
                <w:tcPr>
                  <w:tcW w:w="1322" w:type="dxa"/>
                  <w:tcBorders>
                    <w:top w:val="single" w:sz="4" w:space="0" w:color="auto"/>
                    <w:bottom w:val="single" w:sz="6" w:space="0" w:color="auto"/>
                  </w:tcBorders>
                  <w:vAlign w:val="center"/>
                </w:tcPr>
                <w:p w:rsidR="005C627B" w:rsidRDefault="005C627B" w:rsidP="005427CA">
                  <w:pPr>
                    <w:adjustRightInd w:val="0"/>
                    <w:snapToGrid w:val="0"/>
                    <w:jc w:val="center"/>
                    <w:rPr>
                      <w:rFonts w:eastAsiaTheme="minorEastAsia"/>
                      <w:kern w:val="36"/>
                      <w:sz w:val="21"/>
                      <w:szCs w:val="21"/>
                    </w:rPr>
                  </w:pPr>
                  <w:r>
                    <w:rPr>
                      <w:rFonts w:eastAsiaTheme="minorEastAsia" w:hint="eastAsia"/>
                      <w:kern w:val="36"/>
                      <w:sz w:val="21"/>
                      <w:szCs w:val="21"/>
                    </w:rPr>
                    <w:t>0</w:t>
                  </w:r>
                </w:p>
              </w:tc>
              <w:tc>
                <w:tcPr>
                  <w:tcW w:w="1276" w:type="dxa"/>
                  <w:tcBorders>
                    <w:top w:val="single" w:sz="4" w:space="0" w:color="auto"/>
                    <w:bottom w:val="single" w:sz="6" w:space="0" w:color="auto"/>
                  </w:tcBorders>
                  <w:vAlign w:val="center"/>
                </w:tcPr>
                <w:p w:rsidR="005C627B" w:rsidRPr="00725F39" w:rsidRDefault="002A59E3" w:rsidP="00145624">
                  <w:pPr>
                    <w:pStyle w:val="10"/>
                    <w:adjustRightInd w:val="0"/>
                    <w:snapToGrid w:val="0"/>
                    <w:ind w:firstLine="0"/>
                    <w:jc w:val="center"/>
                    <w:rPr>
                      <w:rFonts w:ascii="Times New Roman" w:eastAsiaTheme="minorEastAsia"/>
                      <w:b w:val="0"/>
                      <w:sz w:val="21"/>
                      <w:szCs w:val="21"/>
                    </w:rPr>
                  </w:pPr>
                  <w:r>
                    <w:rPr>
                      <w:rFonts w:ascii="Times New Roman" w:eastAsiaTheme="minorEastAsia" w:hint="eastAsia"/>
                      <w:b w:val="0"/>
                      <w:sz w:val="21"/>
                      <w:szCs w:val="21"/>
                    </w:rPr>
                    <w:t>0.0</w:t>
                  </w:r>
                  <w:r w:rsidR="00145624">
                    <w:rPr>
                      <w:rFonts w:ascii="Times New Roman" w:eastAsiaTheme="minorEastAsia" w:hint="eastAsia"/>
                      <w:b w:val="0"/>
                      <w:sz w:val="21"/>
                      <w:szCs w:val="21"/>
                    </w:rPr>
                    <w:t>456</w:t>
                  </w:r>
                </w:p>
              </w:tc>
              <w:tc>
                <w:tcPr>
                  <w:tcW w:w="1158" w:type="dxa"/>
                  <w:tcBorders>
                    <w:top w:val="single" w:sz="4" w:space="0" w:color="auto"/>
                    <w:bottom w:val="single" w:sz="6" w:space="0" w:color="auto"/>
                  </w:tcBorders>
                  <w:vAlign w:val="center"/>
                </w:tcPr>
                <w:p w:rsidR="005C627B" w:rsidRDefault="005C627B"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w:t>
                  </w:r>
                </w:p>
              </w:tc>
              <w:tc>
                <w:tcPr>
                  <w:tcW w:w="1334" w:type="dxa"/>
                  <w:tcBorders>
                    <w:top w:val="single" w:sz="4" w:space="0" w:color="auto"/>
                    <w:bottom w:val="single" w:sz="6" w:space="0" w:color="auto"/>
                  </w:tcBorders>
                  <w:vAlign w:val="center"/>
                </w:tcPr>
                <w:p w:rsidR="005C627B" w:rsidRPr="00145624" w:rsidRDefault="00145624" w:rsidP="009852BE">
                  <w:pPr>
                    <w:adjustRightInd w:val="0"/>
                    <w:snapToGrid w:val="0"/>
                    <w:jc w:val="center"/>
                    <w:rPr>
                      <w:rFonts w:eastAsiaTheme="minorEastAsia"/>
                      <w:sz w:val="21"/>
                      <w:szCs w:val="21"/>
                    </w:rPr>
                  </w:pPr>
                  <w:r w:rsidRPr="00145624">
                    <w:rPr>
                      <w:rFonts w:eastAsiaTheme="minorEastAsia" w:hint="eastAsia"/>
                      <w:sz w:val="21"/>
                      <w:szCs w:val="21"/>
                    </w:rPr>
                    <w:t>0.0456</w:t>
                  </w:r>
                </w:p>
              </w:tc>
              <w:tc>
                <w:tcPr>
                  <w:tcW w:w="1334" w:type="dxa"/>
                  <w:tcBorders>
                    <w:top w:val="single" w:sz="4" w:space="0" w:color="auto"/>
                    <w:bottom w:val="single" w:sz="6" w:space="0" w:color="auto"/>
                  </w:tcBorders>
                  <w:vAlign w:val="center"/>
                </w:tcPr>
                <w:p w:rsidR="005C627B" w:rsidRPr="00725F39" w:rsidRDefault="00145624" w:rsidP="009852BE">
                  <w:pPr>
                    <w:pStyle w:val="10"/>
                    <w:adjustRightInd w:val="0"/>
                    <w:snapToGrid w:val="0"/>
                    <w:ind w:firstLine="0"/>
                    <w:jc w:val="center"/>
                    <w:rPr>
                      <w:rFonts w:ascii="Times New Roman" w:eastAsiaTheme="minorEastAsia"/>
                      <w:b w:val="0"/>
                      <w:sz w:val="21"/>
                      <w:szCs w:val="21"/>
                    </w:rPr>
                  </w:pPr>
                  <w:r>
                    <w:rPr>
                      <w:rFonts w:ascii="Times New Roman" w:eastAsiaTheme="minorEastAsia" w:hint="eastAsia"/>
                      <w:b w:val="0"/>
                      <w:sz w:val="21"/>
                      <w:szCs w:val="21"/>
                    </w:rPr>
                    <w:t>0.0456</w:t>
                  </w:r>
                </w:p>
              </w:tc>
            </w:tr>
            <w:tr w:rsidR="00BE53EA" w:rsidRPr="00725F39" w:rsidTr="00BE53EA">
              <w:trPr>
                <w:trHeight w:val="397"/>
                <w:jc w:val="center"/>
              </w:trPr>
              <w:tc>
                <w:tcPr>
                  <w:tcW w:w="954" w:type="dxa"/>
                  <w:vMerge w:val="restart"/>
                  <w:tcBorders>
                    <w:top w:val="single" w:sz="6" w:space="0" w:color="auto"/>
                  </w:tcBorders>
                  <w:vAlign w:val="center"/>
                </w:tcPr>
                <w:p w:rsidR="00BE53EA" w:rsidRPr="00725F39" w:rsidRDefault="00BE53EA" w:rsidP="005427CA">
                  <w:pPr>
                    <w:pStyle w:val="10"/>
                    <w:adjustRightInd w:val="0"/>
                    <w:snapToGrid w:val="0"/>
                    <w:ind w:firstLine="0"/>
                    <w:jc w:val="center"/>
                    <w:rPr>
                      <w:rFonts w:ascii="Times New Roman" w:eastAsiaTheme="minorEastAsia"/>
                      <w:b w:val="0"/>
                      <w:color w:val="000000"/>
                      <w:sz w:val="21"/>
                      <w:szCs w:val="21"/>
                      <w:highlight w:val="yellow"/>
                    </w:rPr>
                  </w:pPr>
                  <w:r w:rsidRPr="00725F39">
                    <w:rPr>
                      <w:rFonts w:ascii="Times New Roman" w:eastAsiaTheme="minorEastAsia"/>
                      <w:b w:val="0"/>
                      <w:color w:val="000000"/>
                      <w:sz w:val="21"/>
                      <w:szCs w:val="21"/>
                    </w:rPr>
                    <w:t>固废</w:t>
                  </w:r>
                </w:p>
              </w:tc>
              <w:tc>
                <w:tcPr>
                  <w:tcW w:w="1694"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金属边角料</w:t>
                  </w:r>
                </w:p>
              </w:tc>
              <w:tc>
                <w:tcPr>
                  <w:tcW w:w="1322" w:type="dxa"/>
                  <w:tcBorders>
                    <w:top w:val="single" w:sz="6" w:space="0" w:color="auto"/>
                    <w:bottom w:val="single" w:sz="6" w:space="0" w:color="auto"/>
                  </w:tcBorders>
                  <w:vAlign w:val="center"/>
                </w:tcPr>
                <w:p w:rsidR="00BE53EA" w:rsidRPr="00725F39" w:rsidRDefault="00BE53EA" w:rsidP="005427CA">
                  <w:pPr>
                    <w:adjustRightInd w:val="0"/>
                    <w:snapToGrid w:val="0"/>
                    <w:jc w:val="center"/>
                    <w:rPr>
                      <w:rFonts w:eastAsiaTheme="minorEastAsia"/>
                      <w:kern w:val="36"/>
                      <w:sz w:val="21"/>
                      <w:szCs w:val="21"/>
                    </w:rPr>
                  </w:pPr>
                  <w:r w:rsidRPr="00725F39">
                    <w:rPr>
                      <w:rFonts w:eastAsiaTheme="minorEastAsia"/>
                      <w:kern w:val="36"/>
                      <w:sz w:val="21"/>
                      <w:szCs w:val="21"/>
                    </w:rPr>
                    <w:t>0</w:t>
                  </w:r>
                </w:p>
              </w:tc>
              <w:tc>
                <w:tcPr>
                  <w:tcW w:w="1276"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158"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334" w:type="dxa"/>
                  <w:tcBorders>
                    <w:top w:val="single" w:sz="6" w:space="0" w:color="auto"/>
                    <w:bottom w:val="single" w:sz="6" w:space="0" w:color="auto"/>
                  </w:tcBorders>
                  <w:vAlign w:val="center"/>
                </w:tcPr>
                <w:p w:rsidR="00BE53EA" w:rsidRPr="00725F39" w:rsidRDefault="00BE53EA" w:rsidP="005427CA">
                  <w:pPr>
                    <w:adjustRightInd w:val="0"/>
                    <w:snapToGrid w:val="0"/>
                    <w:jc w:val="center"/>
                    <w:rPr>
                      <w:rFonts w:eastAsiaTheme="minorEastAsia"/>
                      <w:sz w:val="21"/>
                      <w:szCs w:val="21"/>
                    </w:rPr>
                  </w:pPr>
                  <w:r w:rsidRPr="00725F39">
                    <w:rPr>
                      <w:rFonts w:eastAsiaTheme="minorEastAsia"/>
                      <w:sz w:val="21"/>
                      <w:szCs w:val="21"/>
                    </w:rPr>
                    <w:t>0</w:t>
                  </w:r>
                </w:p>
              </w:tc>
              <w:tc>
                <w:tcPr>
                  <w:tcW w:w="1334"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r>
            <w:tr w:rsidR="00BE53EA" w:rsidRPr="00725F39" w:rsidTr="00BE53EA">
              <w:trPr>
                <w:trHeight w:val="397"/>
                <w:jc w:val="center"/>
              </w:trPr>
              <w:tc>
                <w:tcPr>
                  <w:tcW w:w="954" w:type="dxa"/>
                  <w:vMerge/>
                  <w:vAlign w:val="center"/>
                </w:tcPr>
                <w:p w:rsidR="00BE53EA" w:rsidRPr="00725F39" w:rsidRDefault="00BE53EA"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废抹布</w:t>
                  </w:r>
                </w:p>
              </w:tc>
              <w:tc>
                <w:tcPr>
                  <w:tcW w:w="1322" w:type="dxa"/>
                  <w:tcBorders>
                    <w:top w:val="single" w:sz="6" w:space="0" w:color="auto"/>
                    <w:bottom w:val="single" w:sz="6" w:space="0" w:color="auto"/>
                  </w:tcBorders>
                  <w:vAlign w:val="center"/>
                </w:tcPr>
                <w:p w:rsidR="00BE53EA" w:rsidRPr="00725F39" w:rsidRDefault="00BE53EA" w:rsidP="00BE53EA">
                  <w:pPr>
                    <w:adjustRightInd w:val="0"/>
                    <w:snapToGrid w:val="0"/>
                    <w:jc w:val="center"/>
                    <w:rPr>
                      <w:rFonts w:eastAsiaTheme="minorEastAsia"/>
                      <w:kern w:val="36"/>
                      <w:sz w:val="21"/>
                      <w:szCs w:val="21"/>
                    </w:rPr>
                  </w:pPr>
                  <w:r w:rsidRPr="00725F39">
                    <w:rPr>
                      <w:rFonts w:eastAsiaTheme="minorEastAsia"/>
                      <w:kern w:val="36"/>
                      <w:sz w:val="21"/>
                      <w:szCs w:val="21"/>
                    </w:rPr>
                    <w:t>0</w:t>
                  </w:r>
                </w:p>
              </w:tc>
              <w:tc>
                <w:tcPr>
                  <w:tcW w:w="1276"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158"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334" w:type="dxa"/>
                  <w:tcBorders>
                    <w:top w:val="single" w:sz="6" w:space="0" w:color="auto"/>
                    <w:bottom w:val="single" w:sz="6" w:space="0" w:color="auto"/>
                  </w:tcBorders>
                  <w:vAlign w:val="center"/>
                </w:tcPr>
                <w:p w:rsidR="00BE53EA" w:rsidRPr="00725F39" w:rsidRDefault="00BE53EA" w:rsidP="00BE53EA">
                  <w:pPr>
                    <w:adjustRightInd w:val="0"/>
                    <w:snapToGrid w:val="0"/>
                    <w:jc w:val="center"/>
                    <w:rPr>
                      <w:rFonts w:eastAsiaTheme="minorEastAsia"/>
                      <w:sz w:val="21"/>
                      <w:szCs w:val="21"/>
                    </w:rPr>
                  </w:pPr>
                  <w:r w:rsidRPr="00725F39">
                    <w:rPr>
                      <w:rFonts w:eastAsiaTheme="minorEastAsia"/>
                      <w:sz w:val="21"/>
                      <w:szCs w:val="21"/>
                    </w:rPr>
                    <w:t>0</w:t>
                  </w:r>
                </w:p>
              </w:tc>
              <w:tc>
                <w:tcPr>
                  <w:tcW w:w="1334"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r>
            <w:tr w:rsidR="00BE53EA" w:rsidRPr="00725F39" w:rsidTr="00BE53EA">
              <w:trPr>
                <w:trHeight w:val="397"/>
                <w:jc w:val="center"/>
              </w:trPr>
              <w:tc>
                <w:tcPr>
                  <w:tcW w:w="954" w:type="dxa"/>
                  <w:vMerge/>
                  <w:vAlign w:val="center"/>
                </w:tcPr>
                <w:p w:rsidR="00BE53EA" w:rsidRPr="00725F39" w:rsidRDefault="00BE53EA"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废活性炭</w:t>
                  </w:r>
                </w:p>
              </w:tc>
              <w:tc>
                <w:tcPr>
                  <w:tcW w:w="1322" w:type="dxa"/>
                  <w:tcBorders>
                    <w:top w:val="single" w:sz="6" w:space="0" w:color="auto"/>
                    <w:bottom w:val="single" w:sz="6" w:space="0" w:color="auto"/>
                  </w:tcBorders>
                  <w:vAlign w:val="center"/>
                </w:tcPr>
                <w:p w:rsidR="00BE53EA" w:rsidRPr="00725F39" w:rsidRDefault="00BE53EA" w:rsidP="00BE53EA">
                  <w:pPr>
                    <w:adjustRightInd w:val="0"/>
                    <w:snapToGrid w:val="0"/>
                    <w:jc w:val="center"/>
                    <w:rPr>
                      <w:rFonts w:eastAsiaTheme="minorEastAsia"/>
                      <w:kern w:val="36"/>
                      <w:sz w:val="21"/>
                      <w:szCs w:val="21"/>
                    </w:rPr>
                  </w:pPr>
                  <w:r w:rsidRPr="00725F39">
                    <w:rPr>
                      <w:rFonts w:eastAsiaTheme="minorEastAsia"/>
                      <w:kern w:val="36"/>
                      <w:sz w:val="21"/>
                      <w:szCs w:val="21"/>
                    </w:rPr>
                    <w:t>0</w:t>
                  </w:r>
                </w:p>
              </w:tc>
              <w:tc>
                <w:tcPr>
                  <w:tcW w:w="1276"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158"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334" w:type="dxa"/>
                  <w:tcBorders>
                    <w:top w:val="single" w:sz="6" w:space="0" w:color="auto"/>
                    <w:bottom w:val="single" w:sz="6" w:space="0" w:color="auto"/>
                  </w:tcBorders>
                  <w:vAlign w:val="center"/>
                </w:tcPr>
                <w:p w:rsidR="00BE53EA" w:rsidRPr="00725F39" w:rsidRDefault="00BE53EA" w:rsidP="00BE53EA">
                  <w:pPr>
                    <w:adjustRightInd w:val="0"/>
                    <w:snapToGrid w:val="0"/>
                    <w:jc w:val="center"/>
                    <w:rPr>
                      <w:rFonts w:eastAsiaTheme="minorEastAsia"/>
                      <w:sz w:val="21"/>
                      <w:szCs w:val="21"/>
                    </w:rPr>
                  </w:pPr>
                  <w:r w:rsidRPr="00725F39">
                    <w:rPr>
                      <w:rFonts w:eastAsiaTheme="minorEastAsia"/>
                      <w:sz w:val="21"/>
                      <w:szCs w:val="21"/>
                    </w:rPr>
                    <w:t>0</w:t>
                  </w:r>
                </w:p>
              </w:tc>
              <w:tc>
                <w:tcPr>
                  <w:tcW w:w="1334"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r>
            <w:tr w:rsidR="00BE53EA" w:rsidRPr="00725F39" w:rsidTr="00BE53EA">
              <w:trPr>
                <w:trHeight w:val="397"/>
                <w:jc w:val="center"/>
              </w:trPr>
              <w:tc>
                <w:tcPr>
                  <w:tcW w:w="954" w:type="dxa"/>
                  <w:vMerge/>
                  <w:vAlign w:val="center"/>
                </w:tcPr>
                <w:p w:rsidR="00BE53EA" w:rsidRPr="00725F39" w:rsidRDefault="00BE53EA"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6" w:space="0" w:color="auto"/>
                    <w:bottom w:val="single" w:sz="6" w:space="0" w:color="auto"/>
                  </w:tcBorders>
                  <w:vAlign w:val="center"/>
                </w:tcPr>
                <w:p w:rsidR="00BE53EA" w:rsidRPr="00725F39" w:rsidRDefault="00BE53EA"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废油漆桶</w:t>
                  </w:r>
                </w:p>
              </w:tc>
              <w:tc>
                <w:tcPr>
                  <w:tcW w:w="1322" w:type="dxa"/>
                  <w:tcBorders>
                    <w:top w:val="single" w:sz="6" w:space="0" w:color="auto"/>
                    <w:bottom w:val="single" w:sz="6" w:space="0" w:color="auto"/>
                  </w:tcBorders>
                  <w:vAlign w:val="center"/>
                </w:tcPr>
                <w:p w:rsidR="00BE53EA" w:rsidRPr="00725F39" w:rsidRDefault="00BE53EA" w:rsidP="00BE53EA">
                  <w:pPr>
                    <w:adjustRightInd w:val="0"/>
                    <w:snapToGrid w:val="0"/>
                    <w:jc w:val="center"/>
                    <w:rPr>
                      <w:rFonts w:eastAsiaTheme="minorEastAsia"/>
                      <w:kern w:val="36"/>
                      <w:sz w:val="21"/>
                      <w:szCs w:val="21"/>
                    </w:rPr>
                  </w:pPr>
                  <w:r w:rsidRPr="00725F39">
                    <w:rPr>
                      <w:rFonts w:eastAsiaTheme="minorEastAsia"/>
                      <w:kern w:val="36"/>
                      <w:sz w:val="21"/>
                      <w:szCs w:val="21"/>
                    </w:rPr>
                    <w:t>0</w:t>
                  </w:r>
                </w:p>
              </w:tc>
              <w:tc>
                <w:tcPr>
                  <w:tcW w:w="1276"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158"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334" w:type="dxa"/>
                  <w:tcBorders>
                    <w:top w:val="single" w:sz="6" w:space="0" w:color="auto"/>
                    <w:bottom w:val="single" w:sz="6" w:space="0" w:color="auto"/>
                  </w:tcBorders>
                  <w:vAlign w:val="center"/>
                </w:tcPr>
                <w:p w:rsidR="00BE53EA" w:rsidRPr="00725F39" w:rsidRDefault="00BE53EA" w:rsidP="00BE53EA">
                  <w:pPr>
                    <w:adjustRightInd w:val="0"/>
                    <w:snapToGrid w:val="0"/>
                    <w:jc w:val="center"/>
                    <w:rPr>
                      <w:rFonts w:eastAsiaTheme="minorEastAsia"/>
                      <w:sz w:val="21"/>
                      <w:szCs w:val="21"/>
                    </w:rPr>
                  </w:pPr>
                  <w:r w:rsidRPr="00725F39">
                    <w:rPr>
                      <w:rFonts w:eastAsiaTheme="minorEastAsia"/>
                      <w:sz w:val="21"/>
                      <w:szCs w:val="21"/>
                    </w:rPr>
                    <w:t>0</w:t>
                  </w:r>
                </w:p>
              </w:tc>
              <w:tc>
                <w:tcPr>
                  <w:tcW w:w="1334" w:type="dxa"/>
                  <w:tcBorders>
                    <w:top w:val="single" w:sz="6" w:space="0" w:color="auto"/>
                    <w:bottom w:val="single" w:sz="6"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r>
            <w:tr w:rsidR="00BE53EA" w:rsidRPr="00725F39" w:rsidTr="00BE53EA">
              <w:trPr>
                <w:trHeight w:val="397"/>
                <w:jc w:val="center"/>
              </w:trPr>
              <w:tc>
                <w:tcPr>
                  <w:tcW w:w="954" w:type="dxa"/>
                  <w:vMerge/>
                  <w:tcBorders>
                    <w:bottom w:val="single" w:sz="8" w:space="0" w:color="auto"/>
                  </w:tcBorders>
                  <w:vAlign w:val="center"/>
                </w:tcPr>
                <w:p w:rsidR="00BE53EA" w:rsidRPr="00725F39" w:rsidRDefault="00BE53EA" w:rsidP="005427CA">
                  <w:pPr>
                    <w:pStyle w:val="10"/>
                    <w:adjustRightInd w:val="0"/>
                    <w:snapToGrid w:val="0"/>
                    <w:ind w:firstLine="0"/>
                    <w:jc w:val="center"/>
                    <w:rPr>
                      <w:rFonts w:ascii="Times New Roman" w:eastAsiaTheme="minorEastAsia"/>
                      <w:b w:val="0"/>
                      <w:color w:val="000000"/>
                      <w:sz w:val="21"/>
                      <w:szCs w:val="21"/>
                    </w:rPr>
                  </w:pPr>
                </w:p>
              </w:tc>
              <w:tc>
                <w:tcPr>
                  <w:tcW w:w="1694" w:type="dxa"/>
                  <w:tcBorders>
                    <w:top w:val="single" w:sz="6" w:space="0" w:color="auto"/>
                    <w:bottom w:val="single" w:sz="8" w:space="0" w:color="auto"/>
                  </w:tcBorders>
                  <w:vAlign w:val="center"/>
                </w:tcPr>
                <w:p w:rsidR="00BE53EA" w:rsidRDefault="00BE53EA" w:rsidP="003B6D8C">
                  <w:pPr>
                    <w:pStyle w:val="10"/>
                    <w:adjustRightInd w:val="0"/>
                    <w:snapToGrid w:val="0"/>
                    <w:ind w:firstLine="0"/>
                    <w:jc w:val="center"/>
                    <w:rPr>
                      <w:rFonts w:ascii="Times New Roman" w:eastAsiaTheme="minorEastAsia"/>
                      <w:b w:val="0"/>
                      <w:color w:val="000000"/>
                      <w:sz w:val="21"/>
                      <w:szCs w:val="21"/>
                    </w:rPr>
                  </w:pPr>
                  <w:r>
                    <w:rPr>
                      <w:rFonts w:ascii="Times New Roman" w:eastAsiaTheme="minorEastAsia" w:hint="eastAsia"/>
                      <w:b w:val="0"/>
                      <w:color w:val="000000"/>
                      <w:sz w:val="21"/>
                      <w:szCs w:val="21"/>
                    </w:rPr>
                    <w:t>废过滤棉</w:t>
                  </w:r>
                </w:p>
              </w:tc>
              <w:tc>
                <w:tcPr>
                  <w:tcW w:w="1322" w:type="dxa"/>
                  <w:tcBorders>
                    <w:top w:val="single" w:sz="6" w:space="0" w:color="auto"/>
                    <w:bottom w:val="single" w:sz="8" w:space="0" w:color="auto"/>
                  </w:tcBorders>
                  <w:vAlign w:val="center"/>
                </w:tcPr>
                <w:p w:rsidR="00BE53EA" w:rsidRPr="00725F39" w:rsidRDefault="00BE53EA" w:rsidP="00BE53EA">
                  <w:pPr>
                    <w:adjustRightInd w:val="0"/>
                    <w:snapToGrid w:val="0"/>
                    <w:jc w:val="center"/>
                    <w:rPr>
                      <w:rFonts w:eastAsiaTheme="minorEastAsia"/>
                      <w:kern w:val="36"/>
                      <w:sz w:val="21"/>
                      <w:szCs w:val="21"/>
                    </w:rPr>
                  </w:pPr>
                  <w:r w:rsidRPr="00725F39">
                    <w:rPr>
                      <w:rFonts w:eastAsiaTheme="minorEastAsia"/>
                      <w:kern w:val="36"/>
                      <w:sz w:val="21"/>
                      <w:szCs w:val="21"/>
                    </w:rPr>
                    <w:t>0</w:t>
                  </w:r>
                </w:p>
              </w:tc>
              <w:tc>
                <w:tcPr>
                  <w:tcW w:w="1276" w:type="dxa"/>
                  <w:tcBorders>
                    <w:top w:val="single" w:sz="6" w:space="0" w:color="auto"/>
                    <w:bottom w:val="single" w:sz="8"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158" w:type="dxa"/>
                  <w:tcBorders>
                    <w:top w:val="single" w:sz="6" w:space="0" w:color="auto"/>
                    <w:bottom w:val="single" w:sz="8"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c>
                <w:tcPr>
                  <w:tcW w:w="1334" w:type="dxa"/>
                  <w:tcBorders>
                    <w:top w:val="single" w:sz="6" w:space="0" w:color="auto"/>
                    <w:bottom w:val="single" w:sz="8" w:space="0" w:color="auto"/>
                  </w:tcBorders>
                  <w:vAlign w:val="center"/>
                </w:tcPr>
                <w:p w:rsidR="00BE53EA" w:rsidRPr="00725F39" w:rsidRDefault="00BE53EA" w:rsidP="00BE53EA">
                  <w:pPr>
                    <w:adjustRightInd w:val="0"/>
                    <w:snapToGrid w:val="0"/>
                    <w:jc w:val="center"/>
                    <w:rPr>
                      <w:rFonts w:eastAsiaTheme="minorEastAsia"/>
                      <w:sz w:val="21"/>
                      <w:szCs w:val="21"/>
                    </w:rPr>
                  </w:pPr>
                  <w:r w:rsidRPr="00725F39">
                    <w:rPr>
                      <w:rFonts w:eastAsiaTheme="minorEastAsia"/>
                      <w:sz w:val="21"/>
                      <w:szCs w:val="21"/>
                    </w:rPr>
                    <w:t>0</w:t>
                  </w:r>
                </w:p>
              </w:tc>
              <w:tc>
                <w:tcPr>
                  <w:tcW w:w="1334" w:type="dxa"/>
                  <w:tcBorders>
                    <w:top w:val="single" w:sz="6" w:space="0" w:color="auto"/>
                    <w:bottom w:val="single" w:sz="8" w:space="0" w:color="auto"/>
                  </w:tcBorders>
                  <w:vAlign w:val="center"/>
                </w:tcPr>
                <w:p w:rsidR="00BE53EA" w:rsidRPr="00725F39" w:rsidRDefault="00BE53EA" w:rsidP="00BE53EA">
                  <w:pPr>
                    <w:pStyle w:val="10"/>
                    <w:adjustRightInd w:val="0"/>
                    <w:snapToGrid w:val="0"/>
                    <w:ind w:firstLine="0"/>
                    <w:jc w:val="center"/>
                    <w:rPr>
                      <w:rFonts w:ascii="Times New Roman" w:eastAsiaTheme="minorEastAsia"/>
                      <w:b w:val="0"/>
                      <w:color w:val="000000"/>
                      <w:sz w:val="21"/>
                      <w:szCs w:val="21"/>
                    </w:rPr>
                  </w:pPr>
                  <w:r w:rsidRPr="00725F39">
                    <w:rPr>
                      <w:rFonts w:ascii="Times New Roman" w:eastAsiaTheme="minorEastAsia"/>
                      <w:b w:val="0"/>
                      <w:color w:val="000000"/>
                      <w:sz w:val="21"/>
                      <w:szCs w:val="21"/>
                    </w:rPr>
                    <w:t>0</w:t>
                  </w:r>
                </w:p>
              </w:tc>
            </w:tr>
          </w:tbl>
          <w:p w:rsidR="00B657CC" w:rsidRPr="00725F39" w:rsidRDefault="004A6F3D" w:rsidP="003B244C">
            <w:pPr>
              <w:spacing w:line="440" w:lineRule="exact"/>
              <w:ind w:firstLineChars="200" w:firstLine="482"/>
              <w:jc w:val="left"/>
              <w:rPr>
                <w:b/>
                <w:sz w:val="24"/>
                <w:szCs w:val="24"/>
              </w:rPr>
            </w:pPr>
            <w:r>
              <w:rPr>
                <w:rFonts w:hint="eastAsia"/>
                <w:b/>
                <w:sz w:val="24"/>
                <w:szCs w:val="24"/>
              </w:rPr>
              <w:t>6</w:t>
            </w:r>
            <w:r w:rsidR="00B657CC" w:rsidRPr="00725F39">
              <w:rPr>
                <w:b/>
                <w:sz w:val="24"/>
                <w:szCs w:val="24"/>
              </w:rPr>
              <w:t>、项目选址可行</w:t>
            </w:r>
          </w:p>
          <w:p w:rsidR="00616A2A" w:rsidRPr="00725F39" w:rsidRDefault="00616A2A" w:rsidP="00616A2A">
            <w:pPr>
              <w:spacing w:line="420" w:lineRule="exact"/>
              <w:ind w:firstLineChars="200" w:firstLine="480"/>
              <w:jc w:val="left"/>
              <w:rPr>
                <w:sz w:val="24"/>
                <w:szCs w:val="24"/>
              </w:rPr>
            </w:pPr>
            <w:r w:rsidRPr="00725F39">
              <w:rPr>
                <w:sz w:val="24"/>
                <w:szCs w:val="24"/>
              </w:rPr>
              <w:t>本项目位于</w:t>
            </w:r>
            <w:r w:rsidR="00886AB5">
              <w:rPr>
                <w:sz w:val="24"/>
                <w:szCs w:val="24"/>
              </w:rPr>
              <w:t>新乡市新乡县七里营镇工业区远大路西段</w:t>
            </w:r>
            <w:r w:rsidRPr="00725F39">
              <w:rPr>
                <w:sz w:val="24"/>
                <w:szCs w:val="24"/>
              </w:rPr>
              <w:t>，总占地面积</w:t>
            </w:r>
            <w:r w:rsidRPr="00725F39">
              <w:rPr>
                <w:sz w:val="24"/>
                <w:szCs w:val="24"/>
              </w:rPr>
              <w:t>6770m</w:t>
            </w:r>
            <w:r w:rsidRPr="00725F39">
              <w:rPr>
                <w:sz w:val="24"/>
                <w:szCs w:val="24"/>
                <w:vertAlign w:val="superscript"/>
              </w:rPr>
              <w:t>2</w:t>
            </w:r>
            <w:r w:rsidRPr="00725F39">
              <w:rPr>
                <w:sz w:val="24"/>
                <w:szCs w:val="24"/>
              </w:rPr>
              <w:t>，系租赁现有厂房进行生产。根据《新乡经济技术产业集聚区总体发展规划（</w:t>
            </w:r>
            <w:r w:rsidRPr="00725F39">
              <w:rPr>
                <w:sz w:val="24"/>
                <w:szCs w:val="24"/>
              </w:rPr>
              <w:t>2015-2025</w:t>
            </w:r>
            <w:r w:rsidRPr="00725F39">
              <w:rPr>
                <w:sz w:val="24"/>
                <w:szCs w:val="24"/>
              </w:rPr>
              <w:t>）》及规划图，项目厂址位于装备制造区内，所占用地为二类工业用地，符合新乡经济技术产业集聚区总体发展规划、土地利用规划和产业发展规划的要求。</w:t>
            </w:r>
          </w:p>
          <w:p w:rsidR="00616A2A" w:rsidRPr="00725F39" w:rsidRDefault="00616A2A" w:rsidP="00616A2A">
            <w:pPr>
              <w:spacing w:line="420" w:lineRule="exact"/>
              <w:ind w:firstLineChars="200" w:firstLine="480"/>
              <w:jc w:val="left"/>
              <w:rPr>
                <w:sz w:val="24"/>
                <w:szCs w:val="24"/>
              </w:rPr>
            </w:pPr>
            <w:r w:rsidRPr="00725F39">
              <w:rPr>
                <w:sz w:val="24"/>
                <w:szCs w:val="24"/>
              </w:rPr>
              <w:t>综上所述，从环境保护角度分析，本项目选址可行。</w:t>
            </w:r>
          </w:p>
          <w:p w:rsidR="00B657CC" w:rsidRPr="00725F39" w:rsidRDefault="004A6F3D" w:rsidP="00616A2A">
            <w:pPr>
              <w:spacing w:line="420" w:lineRule="exact"/>
              <w:ind w:firstLineChars="200" w:firstLine="482"/>
              <w:jc w:val="left"/>
              <w:rPr>
                <w:b/>
                <w:sz w:val="24"/>
                <w:szCs w:val="24"/>
              </w:rPr>
            </w:pPr>
            <w:r>
              <w:rPr>
                <w:rFonts w:hint="eastAsia"/>
                <w:b/>
                <w:sz w:val="24"/>
                <w:szCs w:val="24"/>
              </w:rPr>
              <w:t>7</w:t>
            </w:r>
            <w:r w:rsidR="00B657CC" w:rsidRPr="00725F39">
              <w:rPr>
                <w:b/>
                <w:sz w:val="24"/>
                <w:szCs w:val="24"/>
              </w:rPr>
              <w:t>、工程环保投资概算及环保设施验收</w:t>
            </w:r>
          </w:p>
          <w:p w:rsidR="00450814" w:rsidRPr="00725F39" w:rsidRDefault="00B657CC" w:rsidP="003B6D8C">
            <w:pPr>
              <w:spacing w:line="420" w:lineRule="exact"/>
              <w:ind w:firstLineChars="200" w:firstLine="480"/>
              <w:jc w:val="left"/>
              <w:rPr>
                <w:sz w:val="24"/>
                <w:szCs w:val="24"/>
              </w:rPr>
            </w:pPr>
            <w:r w:rsidRPr="00725F39">
              <w:rPr>
                <w:sz w:val="24"/>
                <w:szCs w:val="24"/>
              </w:rPr>
              <w:t>本项目投资</w:t>
            </w:r>
            <w:r w:rsidR="00BE53EA">
              <w:rPr>
                <w:rFonts w:hint="eastAsia"/>
                <w:sz w:val="24"/>
                <w:szCs w:val="24"/>
              </w:rPr>
              <w:t>200</w:t>
            </w:r>
            <w:r w:rsidRPr="00725F39">
              <w:rPr>
                <w:color w:val="000000"/>
                <w:sz w:val="24"/>
                <w:szCs w:val="24"/>
              </w:rPr>
              <w:t>万元，环</w:t>
            </w:r>
            <w:r w:rsidRPr="00725F39">
              <w:rPr>
                <w:sz w:val="24"/>
                <w:szCs w:val="24"/>
              </w:rPr>
              <w:t>保投资为</w:t>
            </w:r>
            <w:r w:rsidR="00BE53EA">
              <w:rPr>
                <w:rFonts w:hint="eastAsia"/>
                <w:sz w:val="24"/>
                <w:szCs w:val="24"/>
              </w:rPr>
              <w:t>43</w:t>
            </w:r>
            <w:r w:rsidRPr="00725F39">
              <w:rPr>
                <w:sz w:val="24"/>
                <w:szCs w:val="24"/>
              </w:rPr>
              <w:t>万元，环保投资占总投资的</w:t>
            </w:r>
            <w:r w:rsidR="00BE53EA">
              <w:rPr>
                <w:rFonts w:hint="eastAsia"/>
                <w:sz w:val="24"/>
                <w:szCs w:val="24"/>
              </w:rPr>
              <w:t>21.5</w:t>
            </w:r>
            <w:r w:rsidRPr="00725F39">
              <w:rPr>
                <w:sz w:val="24"/>
                <w:szCs w:val="24"/>
              </w:rPr>
              <w:t xml:space="preserve">% </w:t>
            </w:r>
            <w:r w:rsidRPr="00725F39">
              <w:rPr>
                <w:sz w:val="24"/>
                <w:szCs w:val="24"/>
              </w:rPr>
              <w:t>。环保投资及工程竣工验收情况详见下表：</w:t>
            </w:r>
          </w:p>
          <w:p w:rsidR="00B657CC" w:rsidRPr="00725F39" w:rsidRDefault="00B657CC" w:rsidP="003529A3">
            <w:pPr>
              <w:spacing w:line="440" w:lineRule="exact"/>
              <w:ind w:firstLineChars="200" w:firstLine="482"/>
              <w:rPr>
                <w:rFonts w:eastAsiaTheme="minorEastAsia"/>
                <w:b/>
                <w:color w:val="000000"/>
                <w:sz w:val="24"/>
                <w:szCs w:val="24"/>
              </w:rPr>
            </w:pPr>
            <w:r w:rsidRPr="00725F39">
              <w:rPr>
                <w:rFonts w:eastAsiaTheme="minorEastAsia"/>
                <w:b/>
                <w:color w:val="000000"/>
                <w:sz w:val="24"/>
                <w:szCs w:val="24"/>
              </w:rPr>
              <w:t>表</w:t>
            </w:r>
            <w:r w:rsidR="00B24D1A">
              <w:rPr>
                <w:rFonts w:eastAsiaTheme="minorEastAsia" w:hint="eastAsia"/>
                <w:b/>
                <w:color w:val="000000"/>
                <w:sz w:val="24"/>
                <w:szCs w:val="24"/>
              </w:rPr>
              <w:t>5</w:t>
            </w:r>
            <w:r w:rsidR="0047634D">
              <w:rPr>
                <w:rFonts w:eastAsiaTheme="minorEastAsia" w:hint="eastAsia"/>
                <w:b/>
                <w:color w:val="000000"/>
                <w:sz w:val="24"/>
                <w:szCs w:val="24"/>
              </w:rPr>
              <w:t>2</w:t>
            </w:r>
            <w:r w:rsidR="002E102C" w:rsidRPr="00725F39">
              <w:rPr>
                <w:rFonts w:eastAsiaTheme="minorEastAsia"/>
                <w:b/>
                <w:color w:val="000000"/>
                <w:sz w:val="24"/>
                <w:szCs w:val="24"/>
              </w:rPr>
              <w:t xml:space="preserve">           </w:t>
            </w:r>
            <w:r w:rsidR="007762BD" w:rsidRPr="00725F39">
              <w:rPr>
                <w:rFonts w:eastAsiaTheme="minorEastAsia"/>
                <w:b/>
                <w:color w:val="000000"/>
                <w:sz w:val="24"/>
                <w:szCs w:val="24"/>
              </w:rPr>
              <w:t xml:space="preserve">      </w:t>
            </w:r>
            <w:r w:rsidR="004E32F7" w:rsidRPr="00725F39">
              <w:rPr>
                <w:rFonts w:eastAsiaTheme="minorEastAsia"/>
                <w:b/>
                <w:color w:val="000000"/>
                <w:sz w:val="24"/>
                <w:szCs w:val="24"/>
              </w:rPr>
              <w:t>本</w:t>
            </w:r>
            <w:r w:rsidRPr="00725F39">
              <w:rPr>
                <w:rFonts w:eastAsiaTheme="minorEastAsia"/>
                <w:b/>
                <w:color w:val="000000"/>
                <w:sz w:val="24"/>
                <w:szCs w:val="24"/>
              </w:rPr>
              <w:t>项目环保投资一览表</w:t>
            </w:r>
            <w:r w:rsidR="007762BD" w:rsidRPr="00725F39">
              <w:rPr>
                <w:rFonts w:eastAsiaTheme="minorEastAsia"/>
                <w:b/>
                <w:color w:val="000000"/>
                <w:sz w:val="24"/>
                <w:szCs w:val="24"/>
              </w:rPr>
              <w:t xml:space="preserve">                   </w:t>
            </w:r>
            <w:r w:rsidRPr="00725F39">
              <w:rPr>
                <w:rFonts w:eastAsiaTheme="minorEastAsia"/>
                <w:b/>
                <w:color w:val="000000"/>
                <w:sz w:val="24"/>
                <w:szCs w:val="24"/>
              </w:rPr>
              <w:t>单位：万元</w:t>
            </w:r>
          </w:p>
          <w:tbl>
            <w:tblPr>
              <w:tblW w:w="9072" w:type="dxa"/>
              <w:jc w:val="center"/>
              <w:tblBorders>
                <w:top w:val="single" w:sz="4" w:space="0" w:color="auto"/>
                <w:bottom w:val="single" w:sz="4" w:space="0" w:color="auto"/>
                <w:insideH w:val="single" w:sz="6" w:space="0" w:color="auto"/>
                <w:insideV w:val="single" w:sz="6" w:space="0" w:color="auto"/>
              </w:tblBorders>
              <w:tblLayout w:type="fixed"/>
              <w:tblLook w:val="0000"/>
            </w:tblPr>
            <w:tblGrid>
              <w:gridCol w:w="710"/>
              <w:gridCol w:w="1134"/>
              <w:gridCol w:w="1781"/>
              <w:gridCol w:w="1337"/>
              <w:gridCol w:w="2977"/>
              <w:gridCol w:w="1133"/>
            </w:tblGrid>
            <w:tr w:rsidR="00B657CC" w:rsidRPr="00725F39" w:rsidTr="0060525A">
              <w:trPr>
                <w:trHeight w:val="397"/>
                <w:jc w:val="center"/>
              </w:trPr>
              <w:tc>
                <w:tcPr>
                  <w:tcW w:w="710" w:type="dxa"/>
                  <w:tcBorders>
                    <w:top w:val="single" w:sz="8" w:space="0" w:color="auto"/>
                    <w:bottom w:val="single" w:sz="8" w:space="0" w:color="auto"/>
                    <w:right w:val="single" w:sz="4" w:space="0" w:color="auto"/>
                  </w:tcBorders>
                  <w:vAlign w:val="center"/>
                </w:tcPr>
                <w:p w:rsidR="00B657CC" w:rsidRPr="00725F39" w:rsidRDefault="00B657CC" w:rsidP="0060525A">
                  <w:pPr>
                    <w:adjustRightInd w:val="0"/>
                    <w:snapToGrid w:val="0"/>
                    <w:jc w:val="center"/>
                    <w:rPr>
                      <w:b/>
                      <w:sz w:val="21"/>
                      <w:szCs w:val="21"/>
                    </w:rPr>
                  </w:pPr>
                  <w:r w:rsidRPr="00725F39">
                    <w:rPr>
                      <w:b/>
                      <w:sz w:val="21"/>
                      <w:szCs w:val="21"/>
                    </w:rPr>
                    <w:t>序号</w:t>
                  </w:r>
                </w:p>
              </w:tc>
              <w:tc>
                <w:tcPr>
                  <w:tcW w:w="1134" w:type="dxa"/>
                  <w:tcBorders>
                    <w:top w:val="single" w:sz="8" w:space="0" w:color="auto"/>
                    <w:left w:val="single" w:sz="4" w:space="0" w:color="auto"/>
                    <w:bottom w:val="single" w:sz="8" w:space="0" w:color="auto"/>
                    <w:right w:val="single" w:sz="4" w:space="0" w:color="auto"/>
                  </w:tcBorders>
                  <w:vAlign w:val="center"/>
                </w:tcPr>
                <w:p w:rsidR="00B657CC" w:rsidRPr="00725F39" w:rsidRDefault="00B657CC" w:rsidP="0060525A">
                  <w:pPr>
                    <w:adjustRightInd w:val="0"/>
                    <w:snapToGrid w:val="0"/>
                    <w:jc w:val="center"/>
                    <w:rPr>
                      <w:b/>
                      <w:sz w:val="21"/>
                      <w:szCs w:val="21"/>
                    </w:rPr>
                  </w:pPr>
                  <w:r w:rsidRPr="00725F39">
                    <w:rPr>
                      <w:b/>
                      <w:sz w:val="21"/>
                      <w:szCs w:val="21"/>
                    </w:rPr>
                    <w:t>污染因素</w:t>
                  </w:r>
                </w:p>
              </w:tc>
              <w:tc>
                <w:tcPr>
                  <w:tcW w:w="1781" w:type="dxa"/>
                  <w:tcBorders>
                    <w:top w:val="single" w:sz="8" w:space="0" w:color="auto"/>
                    <w:left w:val="single" w:sz="4" w:space="0" w:color="auto"/>
                    <w:bottom w:val="single" w:sz="8" w:space="0" w:color="auto"/>
                    <w:right w:val="single" w:sz="4" w:space="0" w:color="auto"/>
                  </w:tcBorders>
                  <w:vAlign w:val="center"/>
                </w:tcPr>
                <w:p w:rsidR="00B657CC" w:rsidRPr="00725F39" w:rsidRDefault="00B657CC" w:rsidP="0060525A">
                  <w:pPr>
                    <w:adjustRightInd w:val="0"/>
                    <w:snapToGrid w:val="0"/>
                    <w:jc w:val="center"/>
                    <w:rPr>
                      <w:b/>
                      <w:sz w:val="21"/>
                      <w:szCs w:val="21"/>
                    </w:rPr>
                  </w:pPr>
                  <w:r w:rsidRPr="00725F39">
                    <w:rPr>
                      <w:b/>
                      <w:sz w:val="21"/>
                      <w:szCs w:val="21"/>
                    </w:rPr>
                    <w:t>产污环节</w:t>
                  </w:r>
                </w:p>
              </w:tc>
              <w:tc>
                <w:tcPr>
                  <w:tcW w:w="1337" w:type="dxa"/>
                  <w:tcBorders>
                    <w:top w:val="single" w:sz="8" w:space="0" w:color="auto"/>
                    <w:left w:val="single" w:sz="4" w:space="0" w:color="auto"/>
                    <w:bottom w:val="single" w:sz="8" w:space="0" w:color="auto"/>
                    <w:right w:val="single" w:sz="4" w:space="0" w:color="auto"/>
                  </w:tcBorders>
                  <w:vAlign w:val="center"/>
                </w:tcPr>
                <w:p w:rsidR="00B657CC" w:rsidRPr="00725F39" w:rsidRDefault="00B657CC" w:rsidP="0060525A">
                  <w:pPr>
                    <w:adjustRightInd w:val="0"/>
                    <w:snapToGrid w:val="0"/>
                    <w:jc w:val="center"/>
                    <w:rPr>
                      <w:b/>
                      <w:sz w:val="21"/>
                      <w:szCs w:val="21"/>
                    </w:rPr>
                  </w:pPr>
                  <w:r w:rsidRPr="00725F39">
                    <w:rPr>
                      <w:b/>
                      <w:sz w:val="21"/>
                      <w:szCs w:val="21"/>
                    </w:rPr>
                    <w:t>污染物</w:t>
                  </w:r>
                </w:p>
              </w:tc>
              <w:tc>
                <w:tcPr>
                  <w:tcW w:w="2977" w:type="dxa"/>
                  <w:tcBorders>
                    <w:top w:val="single" w:sz="8" w:space="0" w:color="auto"/>
                    <w:left w:val="single" w:sz="4" w:space="0" w:color="auto"/>
                    <w:bottom w:val="single" w:sz="8" w:space="0" w:color="auto"/>
                    <w:right w:val="single" w:sz="4" w:space="0" w:color="auto"/>
                  </w:tcBorders>
                  <w:vAlign w:val="center"/>
                </w:tcPr>
                <w:p w:rsidR="00B657CC" w:rsidRPr="00725F39" w:rsidRDefault="00B657CC" w:rsidP="0060525A">
                  <w:pPr>
                    <w:adjustRightInd w:val="0"/>
                    <w:snapToGrid w:val="0"/>
                    <w:jc w:val="center"/>
                    <w:rPr>
                      <w:b/>
                      <w:sz w:val="21"/>
                      <w:szCs w:val="21"/>
                    </w:rPr>
                  </w:pPr>
                  <w:r w:rsidRPr="00725F39">
                    <w:rPr>
                      <w:b/>
                      <w:sz w:val="21"/>
                      <w:szCs w:val="21"/>
                    </w:rPr>
                    <w:t>防治措施装置</w:t>
                  </w:r>
                </w:p>
              </w:tc>
              <w:tc>
                <w:tcPr>
                  <w:tcW w:w="1133" w:type="dxa"/>
                  <w:tcBorders>
                    <w:top w:val="single" w:sz="8" w:space="0" w:color="auto"/>
                    <w:left w:val="single" w:sz="4" w:space="0" w:color="auto"/>
                    <w:bottom w:val="single" w:sz="8" w:space="0" w:color="auto"/>
                  </w:tcBorders>
                  <w:vAlign w:val="center"/>
                </w:tcPr>
                <w:p w:rsidR="00B657CC" w:rsidRPr="00725F39" w:rsidRDefault="00B657CC" w:rsidP="0060525A">
                  <w:pPr>
                    <w:adjustRightInd w:val="0"/>
                    <w:snapToGrid w:val="0"/>
                    <w:jc w:val="center"/>
                    <w:rPr>
                      <w:b/>
                      <w:sz w:val="21"/>
                      <w:szCs w:val="21"/>
                    </w:rPr>
                  </w:pPr>
                  <w:r w:rsidRPr="00725F39">
                    <w:rPr>
                      <w:b/>
                      <w:sz w:val="21"/>
                      <w:szCs w:val="21"/>
                    </w:rPr>
                    <w:t>投资估算</w:t>
                  </w:r>
                </w:p>
              </w:tc>
            </w:tr>
            <w:tr w:rsidR="009852BE" w:rsidRPr="00725F39" w:rsidTr="009852BE">
              <w:trPr>
                <w:trHeight w:val="449"/>
                <w:jc w:val="center"/>
              </w:trPr>
              <w:tc>
                <w:tcPr>
                  <w:tcW w:w="710" w:type="dxa"/>
                  <w:vMerge w:val="restart"/>
                  <w:tcBorders>
                    <w:top w:val="single" w:sz="4" w:space="0" w:color="auto"/>
                    <w:right w:val="single" w:sz="4" w:space="0" w:color="auto"/>
                  </w:tcBorders>
                  <w:vAlign w:val="center"/>
                </w:tcPr>
                <w:p w:rsidR="009852BE" w:rsidRPr="00725F39" w:rsidRDefault="009852BE" w:rsidP="0060525A">
                  <w:pPr>
                    <w:snapToGrid w:val="0"/>
                    <w:jc w:val="center"/>
                    <w:rPr>
                      <w:sz w:val="21"/>
                      <w:szCs w:val="21"/>
                    </w:rPr>
                  </w:pPr>
                  <w:r>
                    <w:rPr>
                      <w:rFonts w:hint="eastAsia"/>
                      <w:sz w:val="21"/>
                      <w:szCs w:val="21"/>
                    </w:rPr>
                    <w:t>1</w:t>
                  </w:r>
                </w:p>
              </w:tc>
              <w:tc>
                <w:tcPr>
                  <w:tcW w:w="1134" w:type="dxa"/>
                  <w:vMerge w:val="restart"/>
                  <w:tcBorders>
                    <w:top w:val="single" w:sz="4" w:space="0" w:color="auto"/>
                    <w:left w:val="single" w:sz="4" w:space="0" w:color="auto"/>
                    <w:right w:val="single" w:sz="4" w:space="0" w:color="auto"/>
                  </w:tcBorders>
                  <w:vAlign w:val="center"/>
                </w:tcPr>
                <w:p w:rsidR="009852BE" w:rsidRPr="00725F39" w:rsidRDefault="009852BE" w:rsidP="0060525A">
                  <w:pPr>
                    <w:snapToGrid w:val="0"/>
                    <w:jc w:val="center"/>
                    <w:rPr>
                      <w:sz w:val="21"/>
                      <w:szCs w:val="21"/>
                    </w:rPr>
                  </w:pPr>
                  <w:r w:rsidRPr="00725F39">
                    <w:rPr>
                      <w:sz w:val="21"/>
                      <w:szCs w:val="21"/>
                    </w:rPr>
                    <w:t>废气</w:t>
                  </w:r>
                </w:p>
              </w:tc>
              <w:tc>
                <w:tcPr>
                  <w:tcW w:w="1781" w:type="dxa"/>
                  <w:vMerge w:val="restart"/>
                  <w:tcBorders>
                    <w:top w:val="single" w:sz="4" w:space="0" w:color="auto"/>
                    <w:left w:val="single" w:sz="4" w:space="0" w:color="auto"/>
                    <w:right w:val="single" w:sz="4" w:space="0" w:color="auto"/>
                  </w:tcBorders>
                  <w:vAlign w:val="center"/>
                </w:tcPr>
                <w:p w:rsidR="009852BE" w:rsidRPr="00725F39" w:rsidRDefault="009852BE" w:rsidP="0060525A">
                  <w:pPr>
                    <w:snapToGrid w:val="0"/>
                    <w:jc w:val="center"/>
                    <w:rPr>
                      <w:sz w:val="21"/>
                      <w:szCs w:val="21"/>
                    </w:rPr>
                  </w:pPr>
                  <w:r>
                    <w:rPr>
                      <w:rFonts w:hint="eastAsia"/>
                      <w:sz w:val="21"/>
                      <w:szCs w:val="21"/>
                    </w:rPr>
                    <w:t>喷漆</w:t>
                  </w:r>
                  <w:r w:rsidRPr="00725F39">
                    <w:rPr>
                      <w:sz w:val="21"/>
                      <w:szCs w:val="21"/>
                    </w:rPr>
                    <w:t>工序</w:t>
                  </w:r>
                </w:p>
              </w:tc>
              <w:tc>
                <w:tcPr>
                  <w:tcW w:w="1337" w:type="dxa"/>
                  <w:tcBorders>
                    <w:top w:val="single" w:sz="4" w:space="0" w:color="auto"/>
                    <w:left w:val="single" w:sz="4" w:space="0" w:color="auto"/>
                    <w:right w:val="single" w:sz="4" w:space="0" w:color="auto"/>
                  </w:tcBorders>
                  <w:vAlign w:val="center"/>
                </w:tcPr>
                <w:p w:rsidR="009852BE" w:rsidRPr="00725F39" w:rsidRDefault="009852BE" w:rsidP="0060525A">
                  <w:pPr>
                    <w:snapToGrid w:val="0"/>
                    <w:jc w:val="center"/>
                    <w:rPr>
                      <w:sz w:val="21"/>
                      <w:szCs w:val="21"/>
                    </w:rPr>
                  </w:pPr>
                  <w:r>
                    <w:rPr>
                      <w:rFonts w:hint="eastAsia"/>
                      <w:sz w:val="21"/>
                      <w:szCs w:val="21"/>
                    </w:rPr>
                    <w:t>漆雾</w:t>
                  </w:r>
                </w:p>
              </w:tc>
              <w:tc>
                <w:tcPr>
                  <w:tcW w:w="2977" w:type="dxa"/>
                  <w:vMerge w:val="restart"/>
                  <w:tcBorders>
                    <w:top w:val="single" w:sz="4" w:space="0" w:color="auto"/>
                    <w:left w:val="single" w:sz="4" w:space="0" w:color="auto"/>
                    <w:right w:val="single" w:sz="4" w:space="0" w:color="auto"/>
                  </w:tcBorders>
                  <w:vAlign w:val="center"/>
                </w:tcPr>
                <w:p w:rsidR="009852BE" w:rsidRPr="00725F39" w:rsidRDefault="009852BE" w:rsidP="0060525A">
                  <w:pPr>
                    <w:snapToGrid w:val="0"/>
                    <w:jc w:val="center"/>
                    <w:rPr>
                      <w:sz w:val="21"/>
                      <w:szCs w:val="21"/>
                    </w:rPr>
                  </w:pPr>
                  <w:r w:rsidRPr="00BE53EA">
                    <w:rPr>
                      <w:rFonts w:hint="eastAsia"/>
                      <w:sz w:val="21"/>
                      <w:szCs w:val="21"/>
                    </w:rPr>
                    <w:t>密闭喷漆房</w:t>
                  </w:r>
                  <w:r w:rsidRPr="00BE53EA">
                    <w:rPr>
                      <w:rFonts w:hint="eastAsia"/>
                      <w:sz w:val="21"/>
                      <w:szCs w:val="21"/>
                    </w:rPr>
                    <w:t>+</w:t>
                  </w:r>
                  <w:r w:rsidRPr="00BE53EA">
                    <w:rPr>
                      <w:rFonts w:hint="eastAsia"/>
                      <w:sz w:val="21"/>
                      <w:szCs w:val="21"/>
                    </w:rPr>
                    <w:t>纤维棉过滤</w:t>
                  </w:r>
                  <w:r w:rsidRPr="00BE53EA">
                    <w:rPr>
                      <w:rFonts w:hint="eastAsia"/>
                      <w:sz w:val="21"/>
                      <w:szCs w:val="21"/>
                    </w:rPr>
                    <w:t>+</w:t>
                  </w:r>
                  <w:r w:rsidRPr="00BE53EA">
                    <w:rPr>
                      <w:rFonts w:hint="eastAsia"/>
                      <w:sz w:val="21"/>
                      <w:szCs w:val="21"/>
                    </w:rPr>
                    <w:t>活性炭吸附、脱附</w:t>
                  </w:r>
                  <w:r w:rsidRPr="00BE53EA">
                    <w:rPr>
                      <w:rFonts w:hint="eastAsia"/>
                      <w:sz w:val="21"/>
                      <w:szCs w:val="21"/>
                    </w:rPr>
                    <w:t>+</w:t>
                  </w:r>
                  <w:r w:rsidRPr="00BE53EA">
                    <w:rPr>
                      <w:rFonts w:hint="eastAsia"/>
                      <w:sz w:val="21"/>
                      <w:szCs w:val="21"/>
                    </w:rPr>
                    <w:t>催化燃烧装置</w:t>
                  </w:r>
                  <w:r w:rsidRPr="00BE53EA">
                    <w:rPr>
                      <w:rFonts w:hint="eastAsia"/>
                      <w:sz w:val="21"/>
                      <w:szCs w:val="21"/>
                    </w:rPr>
                    <w:t>+15m</w:t>
                  </w:r>
                  <w:r w:rsidRPr="00BE53EA">
                    <w:rPr>
                      <w:rFonts w:hint="eastAsia"/>
                      <w:sz w:val="21"/>
                      <w:szCs w:val="21"/>
                    </w:rPr>
                    <w:t>高排气筒</w:t>
                  </w:r>
                </w:p>
              </w:tc>
              <w:tc>
                <w:tcPr>
                  <w:tcW w:w="1133" w:type="dxa"/>
                  <w:vMerge w:val="restart"/>
                  <w:tcBorders>
                    <w:top w:val="single" w:sz="4" w:space="0" w:color="auto"/>
                    <w:left w:val="single" w:sz="4" w:space="0" w:color="auto"/>
                  </w:tcBorders>
                  <w:vAlign w:val="center"/>
                </w:tcPr>
                <w:p w:rsidR="009852BE" w:rsidRPr="00725F39" w:rsidRDefault="009852BE" w:rsidP="0060525A">
                  <w:pPr>
                    <w:adjustRightInd w:val="0"/>
                    <w:snapToGrid w:val="0"/>
                    <w:jc w:val="center"/>
                    <w:rPr>
                      <w:sz w:val="21"/>
                      <w:szCs w:val="21"/>
                    </w:rPr>
                  </w:pPr>
                  <w:r>
                    <w:rPr>
                      <w:rFonts w:hint="eastAsia"/>
                      <w:sz w:val="21"/>
                      <w:szCs w:val="21"/>
                    </w:rPr>
                    <w:t>40</w:t>
                  </w:r>
                </w:p>
              </w:tc>
            </w:tr>
            <w:tr w:rsidR="009852BE" w:rsidRPr="00725F39" w:rsidTr="009852BE">
              <w:trPr>
                <w:trHeight w:val="449"/>
                <w:jc w:val="center"/>
              </w:trPr>
              <w:tc>
                <w:tcPr>
                  <w:tcW w:w="710" w:type="dxa"/>
                  <w:vMerge/>
                  <w:tcBorders>
                    <w:right w:val="single" w:sz="4" w:space="0" w:color="auto"/>
                  </w:tcBorders>
                  <w:vAlign w:val="center"/>
                </w:tcPr>
                <w:p w:rsidR="009852BE" w:rsidRDefault="009852BE" w:rsidP="0060525A">
                  <w:pPr>
                    <w:snapToGrid w:val="0"/>
                    <w:jc w:val="center"/>
                    <w:rPr>
                      <w:sz w:val="21"/>
                      <w:szCs w:val="21"/>
                    </w:rPr>
                  </w:pPr>
                </w:p>
              </w:tc>
              <w:tc>
                <w:tcPr>
                  <w:tcW w:w="1134" w:type="dxa"/>
                  <w:vMerge/>
                  <w:tcBorders>
                    <w:left w:val="single" w:sz="4" w:space="0" w:color="auto"/>
                    <w:right w:val="single" w:sz="4" w:space="0" w:color="auto"/>
                  </w:tcBorders>
                  <w:vAlign w:val="center"/>
                </w:tcPr>
                <w:p w:rsidR="009852BE" w:rsidRPr="00725F39" w:rsidRDefault="009852BE" w:rsidP="0060525A">
                  <w:pPr>
                    <w:snapToGrid w:val="0"/>
                    <w:jc w:val="center"/>
                    <w:rPr>
                      <w:sz w:val="21"/>
                      <w:szCs w:val="21"/>
                    </w:rPr>
                  </w:pPr>
                </w:p>
              </w:tc>
              <w:tc>
                <w:tcPr>
                  <w:tcW w:w="1781" w:type="dxa"/>
                  <w:vMerge/>
                  <w:tcBorders>
                    <w:left w:val="single" w:sz="4" w:space="0" w:color="auto"/>
                    <w:right w:val="single" w:sz="4" w:space="0" w:color="auto"/>
                  </w:tcBorders>
                  <w:vAlign w:val="center"/>
                </w:tcPr>
                <w:p w:rsidR="009852BE" w:rsidRDefault="009852BE" w:rsidP="0060525A">
                  <w:pPr>
                    <w:snapToGrid w:val="0"/>
                    <w:jc w:val="center"/>
                    <w:rPr>
                      <w:sz w:val="21"/>
                      <w:szCs w:val="21"/>
                    </w:rPr>
                  </w:pPr>
                </w:p>
              </w:tc>
              <w:tc>
                <w:tcPr>
                  <w:tcW w:w="1337" w:type="dxa"/>
                  <w:tcBorders>
                    <w:top w:val="single" w:sz="4" w:space="0" w:color="auto"/>
                    <w:left w:val="single" w:sz="4" w:space="0" w:color="auto"/>
                    <w:right w:val="single" w:sz="4" w:space="0" w:color="auto"/>
                  </w:tcBorders>
                  <w:vAlign w:val="center"/>
                </w:tcPr>
                <w:p w:rsidR="009852BE" w:rsidRPr="00725F39" w:rsidRDefault="009852BE" w:rsidP="0060525A">
                  <w:pPr>
                    <w:snapToGrid w:val="0"/>
                    <w:jc w:val="center"/>
                    <w:rPr>
                      <w:sz w:val="21"/>
                      <w:szCs w:val="21"/>
                    </w:rPr>
                  </w:pPr>
                  <w:r>
                    <w:rPr>
                      <w:rFonts w:hint="eastAsia"/>
                      <w:sz w:val="21"/>
                      <w:szCs w:val="21"/>
                    </w:rPr>
                    <w:t>非甲烷总烃</w:t>
                  </w:r>
                </w:p>
              </w:tc>
              <w:tc>
                <w:tcPr>
                  <w:tcW w:w="2977" w:type="dxa"/>
                  <w:vMerge/>
                  <w:tcBorders>
                    <w:left w:val="single" w:sz="4" w:space="0" w:color="auto"/>
                    <w:right w:val="single" w:sz="4" w:space="0" w:color="auto"/>
                  </w:tcBorders>
                  <w:vAlign w:val="center"/>
                </w:tcPr>
                <w:p w:rsidR="009852BE" w:rsidRPr="00725F39" w:rsidRDefault="009852BE" w:rsidP="0060525A">
                  <w:pPr>
                    <w:snapToGrid w:val="0"/>
                    <w:jc w:val="center"/>
                    <w:rPr>
                      <w:sz w:val="21"/>
                      <w:szCs w:val="21"/>
                    </w:rPr>
                  </w:pPr>
                </w:p>
              </w:tc>
              <w:tc>
                <w:tcPr>
                  <w:tcW w:w="1133" w:type="dxa"/>
                  <w:vMerge/>
                  <w:tcBorders>
                    <w:left w:val="single" w:sz="4" w:space="0" w:color="auto"/>
                  </w:tcBorders>
                  <w:vAlign w:val="center"/>
                </w:tcPr>
                <w:p w:rsidR="009852BE" w:rsidRPr="00725F39" w:rsidRDefault="009852BE" w:rsidP="0060525A">
                  <w:pPr>
                    <w:adjustRightInd w:val="0"/>
                    <w:snapToGrid w:val="0"/>
                    <w:jc w:val="center"/>
                    <w:rPr>
                      <w:sz w:val="21"/>
                      <w:szCs w:val="21"/>
                    </w:rPr>
                  </w:pPr>
                </w:p>
              </w:tc>
            </w:tr>
            <w:tr w:rsidR="009852BE" w:rsidRPr="00725F39" w:rsidTr="009852BE">
              <w:trPr>
                <w:trHeight w:val="449"/>
                <w:jc w:val="center"/>
              </w:trPr>
              <w:tc>
                <w:tcPr>
                  <w:tcW w:w="710" w:type="dxa"/>
                  <w:vMerge/>
                  <w:tcBorders>
                    <w:right w:val="single" w:sz="4" w:space="0" w:color="auto"/>
                  </w:tcBorders>
                  <w:vAlign w:val="center"/>
                </w:tcPr>
                <w:p w:rsidR="009852BE" w:rsidRDefault="009852BE" w:rsidP="0060525A">
                  <w:pPr>
                    <w:snapToGrid w:val="0"/>
                    <w:jc w:val="center"/>
                    <w:rPr>
                      <w:sz w:val="21"/>
                      <w:szCs w:val="21"/>
                    </w:rPr>
                  </w:pPr>
                </w:p>
              </w:tc>
              <w:tc>
                <w:tcPr>
                  <w:tcW w:w="1134" w:type="dxa"/>
                  <w:vMerge/>
                  <w:tcBorders>
                    <w:left w:val="single" w:sz="4" w:space="0" w:color="auto"/>
                    <w:right w:val="single" w:sz="4" w:space="0" w:color="auto"/>
                  </w:tcBorders>
                  <w:vAlign w:val="center"/>
                </w:tcPr>
                <w:p w:rsidR="009852BE" w:rsidRPr="00725F39" w:rsidRDefault="009852BE" w:rsidP="0060525A">
                  <w:pPr>
                    <w:snapToGrid w:val="0"/>
                    <w:jc w:val="center"/>
                    <w:rPr>
                      <w:sz w:val="21"/>
                      <w:szCs w:val="21"/>
                    </w:rPr>
                  </w:pPr>
                </w:p>
              </w:tc>
              <w:tc>
                <w:tcPr>
                  <w:tcW w:w="1781" w:type="dxa"/>
                  <w:vMerge/>
                  <w:tcBorders>
                    <w:left w:val="single" w:sz="4" w:space="0" w:color="auto"/>
                    <w:right w:val="single" w:sz="4" w:space="0" w:color="auto"/>
                  </w:tcBorders>
                  <w:vAlign w:val="center"/>
                </w:tcPr>
                <w:p w:rsidR="009852BE" w:rsidRDefault="009852BE" w:rsidP="0060525A">
                  <w:pPr>
                    <w:snapToGrid w:val="0"/>
                    <w:jc w:val="center"/>
                    <w:rPr>
                      <w:sz w:val="21"/>
                      <w:szCs w:val="21"/>
                    </w:rPr>
                  </w:pPr>
                </w:p>
              </w:tc>
              <w:tc>
                <w:tcPr>
                  <w:tcW w:w="1337" w:type="dxa"/>
                  <w:tcBorders>
                    <w:top w:val="single" w:sz="4" w:space="0" w:color="auto"/>
                    <w:left w:val="single" w:sz="4" w:space="0" w:color="auto"/>
                    <w:right w:val="single" w:sz="4" w:space="0" w:color="auto"/>
                  </w:tcBorders>
                  <w:vAlign w:val="center"/>
                </w:tcPr>
                <w:p w:rsidR="009852BE" w:rsidRDefault="00F4229C" w:rsidP="0060525A">
                  <w:pPr>
                    <w:snapToGrid w:val="0"/>
                    <w:jc w:val="center"/>
                    <w:rPr>
                      <w:sz w:val="21"/>
                      <w:szCs w:val="21"/>
                    </w:rPr>
                  </w:pPr>
                  <w:r>
                    <w:rPr>
                      <w:rFonts w:hint="eastAsia"/>
                      <w:sz w:val="21"/>
                      <w:szCs w:val="21"/>
                    </w:rPr>
                    <w:t>甲苯</w:t>
                  </w:r>
                </w:p>
              </w:tc>
              <w:tc>
                <w:tcPr>
                  <w:tcW w:w="2977" w:type="dxa"/>
                  <w:vMerge/>
                  <w:tcBorders>
                    <w:left w:val="single" w:sz="4" w:space="0" w:color="auto"/>
                    <w:right w:val="single" w:sz="4" w:space="0" w:color="auto"/>
                  </w:tcBorders>
                  <w:vAlign w:val="center"/>
                </w:tcPr>
                <w:p w:rsidR="009852BE" w:rsidRPr="00725F39" w:rsidRDefault="009852BE" w:rsidP="0060525A">
                  <w:pPr>
                    <w:snapToGrid w:val="0"/>
                    <w:jc w:val="center"/>
                    <w:rPr>
                      <w:sz w:val="21"/>
                      <w:szCs w:val="21"/>
                    </w:rPr>
                  </w:pPr>
                </w:p>
              </w:tc>
              <w:tc>
                <w:tcPr>
                  <w:tcW w:w="1133" w:type="dxa"/>
                  <w:vMerge/>
                  <w:tcBorders>
                    <w:left w:val="single" w:sz="4" w:space="0" w:color="auto"/>
                  </w:tcBorders>
                  <w:vAlign w:val="center"/>
                </w:tcPr>
                <w:p w:rsidR="009852BE" w:rsidRPr="00725F39" w:rsidRDefault="009852BE" w:rsidP="0060525A">
                  <w:pPr>
                    <w:adjustRightInd w:val="0"/>
                    <w:snapToGrid w:val="0"/>
                    <w:jc w:val="center"/>
                    <w:rPr>
                      <w:sz w:val="21"/>
                      <w:szCs w:val="21"/>
                    </w:rPr>
                  </w:pPr>
                </w:p>
              </w:tc>
            </w:tr>
            <w:tr w:rsidR="00BE53EA" w:rsidRPr="00725F39" w:rsidTr="0060525A">
              <w:trPr>
                <w:trHeight w:val="397"/>
                <w:jc w:val="center"/>
              </w:trPr>
              <w:tc>
                <w:tcPr>
                  <w:tcW w:w="710" w:type="dxa"/>
                  <w:vMerge w:val="restart"/>
                  <w:tcBorders>
                    <w:top w:val="single" w:sz="4" w:space="0" w:color="auto"/>
                    <w:right w:val="single" w:sz="4" w:space="0" w:color="auto"/>
                  </w:tcBorders>
                  <w:vAlign w:val="center"/>
                </w:tcPr>
                <w:p w:rsidR="00BE53EA" w:rsidRPr="00725F39" w:rsidRDefault="00BE53EA" w:rsidP="0060525A">
                  <w:pPr>
                    <w:snapToGrid w:val="0"/>
                    <w:jc w:val="center"/>
                    <w:rPr>
                      <w:sz w:val="21"/>
                      <w:szCs w:val="21"/>
                    </w:rPr>
                  </w:pPr>
                  <w:r>
                    <w:rPr>
                      <w:rFonts w:hint="eastAsia"/>
                      <w:sz w:val="21"/>
                      <w:szCs w:val="21"/>
                    </w:rPr>
                    <w:t>2</w:t>
                  </w:r>
                </w:p>
              </w:tc>
              <w:tc>
                <w:tcPr>
                  <w:tcW w:w="1134" w:type="dxa"/>
                  <w:vMerge w:val="restart"/>
                  <w:tcBorders>
                    <w:top w:val="single" w:sz="4" w:space="0" w:color="auto"/>
                    <w:left w:val="single" w:sz="4" w:space="0" w:color="auto"/>
                    <w:right w:val="single" w:sz="4" w:space="0" w:color="auto"/>
                  </w:tcBorders>
                  <w:vAlign w:val="center"/>
                </w:tcPr>
                <w:p w:rsidR="00BE53EA" w:rsidRPr="00725F39" w:rsidRDefault="00BE53EA" w:rsidP="0060525A">
                  <w:pPr>
                    <w:snapToGrid w:val="0"/>
                    <w:jc w:val="center"/>
                    <w:rPr>
                      <w:sz w:val="21"/>
                      <w:szCs w:val="21"/>
                    </w:rPr>
                  </w:pPr>
                  <w:r w:rsidRPr="00725F39">
                    <w:rPr>
                      <w:sz w:val="21"/>
                      <w:szCs w:val="21"/>
                    </w:rPr>
                    <w:t>固废</w:t>
                  </w:r>
                </w:p>
              </w:tc>
              <w:tc>
                <w:tcPr>
                  <w:tcW w:w="1781" w:type="dxa"/>
                  <w:vMerge w:val="restart"/>
                  <w:tcBorders>
                    <w:top w:val="single" w:sz="4" w:space="0" w:color="auto"/>
                    <w:left w:val="single" w:sz="4" w:space="0" w:color="auto"/>
                    <w:right w:val="single" w:sz="4" w:space="0" w:color="auto"/>
                  </w:tcBorders>
                  <w:vAlign w:val="center"/>
                </w:tcPr>
                <w:p w:rsidR="00BE53EA" w:rsidRPr="00725F39" w:rsidRDefault="00BE53EA" w:rsidP="0060525A">
                  <w:pPr>
                    <w:snapToGrid w:val="0"/>
                    <w:jc w:val="center"/>
                    <w:rPr>
                      <w:sz w:val="21"/>
                      <w:szCs w:val="21"/>
                    </w:rPr>
                  </w:pPr>
                  <w:r>
                    <w:rPr>
                      <w:rFonts w:hint="eastAsia"/>
                      <w:color w:val="000000"/>
                      <w:sz w:val="21"/>
                      <w:szCs w:val="21"/>
                    </w:rPr>
                    <w:t>喷漆</w:t>
                  </w:r>
                  <w:r w:rsidRPr="00725F39">
                    <w:rPr>
                      <w:color w:val="000000"/>
                      <w:sz w:val="21"/>
                      <w:szCs w:val="21"/>
                    </w:rPr>
                    <w:t>工序</w:t>
                  </w:r>
                </w:p>
              </w:tc>
              <w:tc>
                <w:tcPr>
                  <w:tcW w:w="1337"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60525A">
                  <w:pPr>
                    <w:snapToGrid w:val="0"/>
                    <w:jc w:val="center"/>
                    <w:rPr>
                      <w:sz w:val="21"/>
                      <w:szCs w:val="21"/>
                    </w:rPr>
                  </w:pPr>
                  <w:r>
                    <w:rPr>
                      <w:rFonts w:hint="eastAsia"/>
                      <w:sz w:val="21"/>
                      <w:szCs w:val="21"/>
                    </w:rPr>
                    <w:t>废抹布</w:t>
                  </w:r>
                </w:p>
              </w:tc>
              <w:tc>
                <w:tcPr>
                  <w:tcW w:w="2977" w:type="dxa"/>
                  <w:tcBorders>
                    <w:top w:val="single" w:sz="4" w:space="0" w:color="auto"/>
                    <w:left w:val="single" w:sz="4" w:space="0" w:color="auto"/>
                    <w:right w:val="single" w:sz="4" w:space="0" w:color="auto"/>
                  </w:tcBorders>
                  <w:vAlign w:val="center"/>
                </w:tcPr>
                <w:p w:rsidR="00BE53EA" w:rsidRPr="00725F39" w:rsidRDefault="00BE53EA" w:rsidP="0060525A">
                  <w:pPr>
                    <w:snapToGrid w:val="0"/>
                    <w:jc w:val="center"/>
                    <w:rPr>
                      <w:sz w:val="21"/>
                      <w:szCs w:val="21"/>
                    </w:rPr>
                  </w:pPr>
                  <w:r w:rsidRPr="00725F39">
                    <w:rPr>
                      <w:sz w:val="21"/>
                      <w:szCs w:val="21"/>
                    </w:rPr>
                    <w:t>一般工业固体废物暂存间（</w:t>
                  </w:r>
                  <w:r w:rsidRPr="00725F39">
                    <w:rPr>
                      <w:sz w:val="21"/>
                      <w:szCs w:val="21"/>
                    </w:rPr>
                    <w:t>10m</w:t>
                  </w:r>
                  <w:r w:rsidRPr="00725F39">
                    <w:rPr>
                      <w:sz w:val="21"/>
                      <w:szCs w:val="21"/>
                      <w:vertAlign w:val="superscript"/>
                    </w:rPr>
                    <w:t>2</w:t>
                  </w:r>
                  <w:r w:rsidRPr="00725F39">
                    <w:rPr>
                      <w:sz w:val="21"/>
                      <w:szCs w:val="21"/>
                    </w:rPr>
                    <w:t>）</w:t>
                  </w:r>
                </w:p>
              </w:tc>
              <w:tc>
                <w:tcPr>
                  <w:tcW w:w="1133" w:type="dxa"/>
                  <w:vMerge w:val="restart"/>
                  <w:tcBorders>
                    <w:top w:val="single" w:sz="4" w:space="0" w:color="auto"/>
                    <w:left w:val="single" w:sz="4" w:space="0" w:color="auto"/>
                  </w:tcBorders>
                  <w:vAlign w:val="center"/>
                </w:tcPr>
                <w:p w:rsidR="00BE53EA" w:rsidRPr="00725F39" w:rsidRDefault="00BE53EA" w:rsidP="0060525A">
                  <w:pPr>
                    <w:adjustRightInd w:val="0"/>
                    <w:snapToGrid w:val="0"/>
                    <w:jc w:val="center"/>
                    <w:rPr>
                      <w:sz w:val="21"/>
                      <w:szCs w:val="21"/>
                    </w:rPr>
                  </w:pPr>
                  <w:r>
                    <w:rPr>
                      <w:rFonts w:hint="eastAsia"/>
                      <w:sz w:val="21"/>
                      <w:szCs w:val="21"/>
                    </w:rPr>
                    <w:t>/</w:t>
                  </w:r>
                </w:p>
              </w:tc>
            </w:tr>
            <w:tr w:rsidR="00BE53EA" w:rsidRPr="00725F39" w:rsidTr="0060525A">
              <w:trPr>
                <w:trHeight w:val="397"/>
                <w:jc w:val="center"/>
              </w:trPr>
              <w:tc>
                <w:tcPr>
                  <w:tcW w:w="710" w:type="dxa"/>
                  <w:vMerge/>
                  <w:tcBorders>
                    <w:right w:val="single" w:sz="4" w:space="0" w:color="auto"/>
                  </w:tcBorders>
                  <w:vAlign w:val="center"/>
                </w:tcPr>
                <w:p w:rsidR="00BE53EA" w:rsidRPr="00725F39" w:rsidRDefault="00BE53EA" w:rsidP="0060525A">
                  <w:pPr>
                    <w:snapToGrid w:val="0"/>
                    <w:jc w:val="center"/>
                    <w:rPr>
                      <w:sz w:val="21"/>
                      <w:szCs w:val="21"/>
                    </w:rPr>
                  </w:pPr>
                </w:p>
              </w:tc>
              <w:tc>
                <w:tcPr>
                  <w:tcW w:w="1134" w:type="dxa"/>
                  <w:vMerge/>
                  <w:tcBorders>
                    <w:left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781" w:type="dxa"/>
                  <w:vMerge/>
                  <w:tcBorders>
                    <w:left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337"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BE53EA">
                  <w:pPr>
                    <w:snapToGrid w:val="0"/>
                    <w:jc w:val="center"/>
                    <w:rPr>
                      <w:sz w:val="21"/>
                      <w:szCs w:val="21"/>
                    </w:rPr>
                  </w:pPr>
                  <w:r w:rsidRPr="00725F39">
                    <w:rPr>
                      <w:sz w:val="21"/>
                      <w:szCs w:val="21"/>
                    </w:rPr>
                    <w:t>废</w:t>
                  </w:r>
                  <w:r>
                    <w:rPr>
                      <w:rFonts w:hint="eastAsia"/>
                      <w:sz w:val="21"/>
                      <w:szCs w:val="21"/>
                    </w:rPr>
                    <w:t>活性炭</w:t>
                  </w:r>
                </w:p>
              </w:tc>
              <w:tc>
                <w:tcPr>
                  <w:tcW w:w="2977" w:type="dxa"/>
                  <w:vMerge w:val="restart"/>
                  <w:tcBorders>
                    <w:left w:val="single" w:sz="4" w:space="0" w:color="auto"/>
                    <w:right w:val="single" w:sz="4" w:space="0" w:color="auto"/>
                  </w:tcBorders>
                  <w:vAlign w:val="center"/>
                </w:tcPr>
                <w:p w:rsidR="00BE53EA" w:rsidRPr="00725F39" w:rsidRDefault="00BE53EA" w:rsidP="0060525A">
                  <w:pPr>
                    <w:snapToGrid w:val="0"/>
                    <w:jc w:val="center"/>
                    <w:rPr>
                      <w:sz w:val="21"/>
                      <w:szCs w:val="21"/>
                    </w:rPr>
                  </w:pPr>
                  <w:r w:rsidRPr="00725F39">
                    <w:rPr>
                      <w:sz w:val="21"/>
                      <w:szCs w:val="21"/>
                    </w:rPr>
                    <w:t>危险废物暂存间（</w:t>
                  </w:r>
                  <w:r w:rsidRPr="00725F39">
                    <w:rPr>
                      <w:sz w:val="21"/>
                      <w:szCs w:val="21"/>
                    </w:rPr>
                    <w:t>5m</w:t>
                  </w:r>
                  <w:r w:rsidRPr="00725F39">
                    <w:rPr>
                      <w:sz w:val="21"/>
                      <w:szCs w:val="21"/>
                      <w:vertAlign w:val="superscript"/>
                    </w:rPr>
                    <w:t>2</w:t>
                  </w:r>
                  <w:r w:rsidRPr="00725F39">
                    <w:rPr>
                      <w:sz w:val="21"/>
                      <w:szCs w:val="21"/>
                    </w:rPr>
                    <w:t>）</w:t>
                  </w:r>
                </w:p>
              </w:tc>
              <w:tc>
                <w:tcPr>
                  <w:tcW w:w="1133" w:type="dxa"/>
                  <w:vMerge/>
                  <w:tcBorders>
                    <w:left w:val="single" w:sz="4" w:space="0" w:color="auto"/>
                  </w:tcBorders>
                  <w:vAlign w:val="center"/>
                </w:tcPr>
                <w:p w:rsidR="00BE53EA" w:rsidRPr="00725F39" w:rsidRDefault="00BE53EA" w:rsidP="0060525A">
                  <w:pPr>
                    <w:adjustRightInd w:val="0"/>
                    <w:snapToGrid w:val="0"/>
                    <w:jc w:val="center"/>
                    <w:rPr>
                      <w:sz w:val="21"/>
                      <w:szCs w:val="21"/>
                    </w:rPr>
                  </w:pPr>
                </w:p>
              </w:tc>
            </w:tr>
            <w:tr w:rsidR="00BE53EA" w:rsidRPr="00725F39" w:rsidTr="00BE53EA">
              <w:trPr>
                <w:trHeight w:val="397"/>
                <w:jc w:val="center"/>
              </w:trPr>
              <w:tc>
                <w:tcPr>
                  <w:tcW w:w="710" w:type="dxa"/>
                  <w:vMerge/>
                  <w:tcBorders>
                    <w:right w:val="single" w:sz="4" w:space="0" w:color="auto"/>
                  </w:tcBorders>
                  <w:vAlign w:val="center"/>
                </w:tcPr>
                <w:p w:rsidR="00BE53EA" w:rsidRPr="00725F39" w:rsidRDefault="00BE53EA" w:rsidP="0060525A">
                  <w:pPr>
                    <w:snapToGrid w:val="0"/>
                    <w:jc w:val="center"/>
                    <w:rPr>
                      <w:sz w:val="21"/>
                      <w:szCs w:val="21"/>
                    </w:rPr>
                  </w:pPr>
                </w:p>
              </w:tc>
              <w:tc>
                <w:tcPr>
                  <w:tcW w:w="1134" w:type="dxa"/>
                  <w:vMerge/>
                  <w:tcBorders>
                    <w:left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781" w:type="dxa"/>
                  <w:vMerge/>
                  <w:tcBorders>
                    <w:left w:val="single" w:sz="4" w:space="0" w:color="auto"/>
                    <w:right w:val="single" w:sz="4" w:space="0" w:color="auto"/>
                  </w:tcBorders>
                  <w:vAlign w:val="center"/>
                </w:tcPr>
                <w:p w:rsidR="00BE53EA" w:rsidRPr="00725F39" w:rsidRDefault="00BE53EA" w:rsidP="0060525A">
                  <w:pPr>
                    <w:snapToGrid w:val="0"/>
                    <w:jc w:val="center"/>
                    <w:rPr>
                      <w:color w:val="000000"/>
                      <w:sz w:val="21"/>
                      <w:szCs w:val="21"/>
                    </w:rPr>
                  </w:pPr>
                </w:p>
              </w:tc>
              <w:tc>
                <w:tcPr>
                  <w:tcW w:w="1337"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BE53EA">
                  <w:pPr>
                    <w:snapToGrid w:val="0"/>
                    <w:jc w:val="center"/>
                    <w:rPr>
                      <w:sz w:val="21"/>
                      <w:szCs w:val="21"/>
                    </w:rPr>
                  </w:pPr>
                  <w:r w:rsidRPr="00725F39">
                    <w:rPr>
                      <w:sz w:val="21"/>
                      <w:szCs w:val="21"/>
                    </w:rPr>
                    <w:t>废</w:t>
                  </w:r>
                  <w:r>
                    <w:rPr>
                      <w:rFonts w:hint="eastAsia"/>
                      <w:sz w:val="21"/>
                      <w:szCs w:val="21"/>
                    </w:rPr>
                    <w:t>油漆桶</w:t>
                  </w:r>
                </w:p>
              </w:tc>
              <w:tc>
                <w:tcPr>
                  <w:tcW w:w="2977" w:type="dxa"/>
                  <w:vMerge/>
                  <w:tcBorders>
                    <w:left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133" w:type="dxa"/>
                  <w:vMerge/>
                  <w:tcBorders>
                    <w:left w:val="single" w:sz="4" w:space="0" w:color="auto"/>
                  </w:tcBorders>
                  <w:vAlign w:val="center"/>
                </w:tcPr>
                <w:p w:rsidR="00BE53EA" w:rsidRPr="00725F39" w:rsidRDefault="00BE53EA" w:rsidP="0060525A">
                  <w:pPr>
                    <w:adjustRightInd w:val="0"/>
                    <w:snapToGrid w:val="0"/>
                    <w:jc w:val="center"/>
                    <w:rPr>
                      <w:sz w:val="21"/>
                      <w:szCs w:val="21"/>
                    </w:rPr>
                  </w:pPr>
                </w:p>
              </w:tc>
            </w:tr>
            <w:tr w:rsidR="00BE53EA" w:rsidRPr="00725F39" w:rsidTr="0060525A">
              <w:trPr>
                <w:trHeight w:val="397"/>
                <w:jc w:val="center"/>
              </w:trPr>
              <w:tc>
                <w:tcPr>
                  <w:tcW w:w="710" w:type="dxa"/>
                  <w:vMerge/>
                  <w:tcBorders>
                    <w:bottom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134" w:type="dxa"/>
                  <w:vMerge/>
                  <w:tcBorders>
                    <w:left w:val="single" w:sz="4" w:space="0" w:color="auto"/>
                    <w:bottom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781" w:type="dxa"/>
                  <w:vMerge/>
                  <w:tcBorders>
                    <w:left w:val="single" w:sz="4" w:space="0" w:color="auto"/>
                    <w:bottom w:val="single" w:sz="4" w:space="0" w:color="auto"/>
                    <w:right w:val="single" w:sz="4" w:space="0" w:color="auto"/>
                  </w:tcBorders>
                  <w:vAlign w:val="center"/>
                </w:tcPr>
                <w:p w:rsidR="00BE53EA" w:rsidRPr="00725F39" w:rsidRDefault="00BE53EA" w:rsidP="0060525A">
                  <w:pPr>
                    <w:snapToGrid w:val="0"/>
                    <w:jc w:val="center"/>
                    <w:rPr>
                      <w:color w:val="000000"/>
                      <w:sz w:val="21"/>
                      <w:szCs w:val="21"/>
                    </w:rPr>
                  </w:pPr>
                </w:p>
              </w:tc>
              <w:tc>
                <w:tcPr>
                  <w:tcW w:w="1337"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60525A">
                  <w:pPr>
                    <w:snapToGrid w:val="0"/>
                    <w:jc w:val="center"/>
                    <w:rPr>
                      <w:sz w:val="21"/>
                      <w:szCs w:val="21"/>
                    </w:rPr>
                  </w:pPr>
                  <w:r>
                    <w:rPr>
                      <w:rFonts w:hint="eastAsia"/>
                      <w:sz w:val="21"/>
                      <w:szCs w:val="21"/>
                    </w:rPr>
                    <w:t>废过滤棉</w:t>
                  </w:r>
                </w:p>
              </w:tc>
              <w:tc>
                <w:tcPr>
                  <w:tcW w:w="2977" w:type="dxa"/>
                  <w:vMerge/>
                  <w:tcBorders>
                    <w:left w:val="single" w:sz="4" w:space="0" w:color="auto"/>
                    <w:bottom w:val="single" w:sz="4" w:space="0" w:color="auto"/>
                    <w:right w:val="single" w:sz="4" w:space="0" w:color="auto"/>
                  </w:tcBorders>
                  <w:vAlign w:val="center"/>
                </w:tcPr>
                <w:p w:rsidR="00BE53EA" w:rsidRPr="00725F39" w:rsidRDefault="00BE53EA" w:rsidP="0060525A">
                  <w:pPr>
                    <w:snapToGrid w:val="0"/>
                    <w:jc w:val="center"/>
                    <w:rPr>
                      <w:sz w:val="21"/>
                      <w:szCs w:val="21"/>
                    </w:rPr>
                  </w:pPr>
                </w:p>
              </w:tc>
              <w:tc>
                <w:tcPr>
                  <w:tcW w:w="1133" w:type="dxa"/>
                  <w:vMerge/>
                  <w:tcBorders>
                    <w:left w:val="single" w:sz="4" w:space="0" w:color="auto"/>
                    <w:bottom w:val="single" w:sz="4" w:space="0" w:color="auto"/>
                  </w:tcBorders>
                  <w:vAlign w:val="center"/>
                </w:tcPr>
                <w:p w:rsidR="00BE53EA" w:rsidRPr="00725F39" w:rsidRDefault="00BE53EA" w:rsidP="0060525A">
                  <w:pPr>
                    <w:adjustRightInd w:val="0"/>
                    <w:snapToGrid w:val="0"/>
                    <w:jc w:val="center"/>
                    <w:rPr>
                      <w:sz w:val="21"/>
                      <w:szCs w:val="21"/>
                    </w:rPr>
                  </w:pPr>
                </w:p>
              </w:tc>
            </w:tr>
            <w:tr w:rsidR="00B657CC" w:rsidRPr="00725F39" w:rsidTr="0060525A">
              <w:trPr>
                <w:trHeight w:val="397"/>
                <w:jc w:val="center"/>
              </w:trPr>
              <w:tc>
                <w:tcPr>
                  <w:tcW w:w="710" w:type="dxa"/>
                  <w:tcBorders>
                    <w:top w:val="single" w:sz="4" w:space="0" w:color="auto"/>
                    <w:bottom w:val="single" w:sz="4" w:space="0" w:color="auto"/>
                    <w:right w:val="single" w:sz="4" w:space="0" w:color="auto"/>
                  </w:tcBorders>
                  <w:vAlign w:val="center"/>
                </w:tcPr>
                <w:p w:rsidR="00B657CC" w:rsidRPr="00725F39" w:rsidRDefault="00BE53EA" w:rsidP="0060525A">
                  <w:pPr>
                    <w:snapToGrid w:val="0"/>
                    <w:jc w:val="center"/>
                    <w:rPr>
                      <w:sz w:val="21"/>
                      <w:szCs w:val="21"/>
                    </w:rPr>
                  </w:pPr>
                  <w:r>
                    <w:rPr>
                      <w:rFonts w:hint="eastAsia"/>
                      <w:sz w:val="21"/>
                      <w:szCs w:val="21"/>
                    </w:rPr>
                    <w:t>3</w:t>
                  </w:r>
                </w:p>
              </w:tc>
              <w:tc>
                <w:tcPr>
                  <w:tcW w:w="1134" w:type="dxa"/>
                  <w:tcBorders>
                    <w:top w:val="single" w:sz="4" w:space="0" w:color="auto"/>
                    <w:left w:val="single" w:sz="4" w:space="0" w:color="auto"/>
                    <w:bottom w:val="single" w:sz="4"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t>噪声</w:t>
                  </w:r>
                </w:p>
              </w:tc>
              <w:tc>
                <w:tcPr>
                  <w:tcW w:w="1781" w:type="dxa"/>
                  <w:tcBorders>
                    <w:top w:val="single" w:sz="4" w:space="0" w:color="auto"/>
                    <w:left w:val="single" w:sz="4" w:space="0" w:color="auto"/>
                    <w:bottom w:val="single" w:sz="4" w:space="0" w:color="auto"/>
                    <w:right w:val="single" w:sz="4" w:space="0" w:color="auto"/>
                  </w:tcBorders>
                  <w:vAlign w:val="center"/>
                </w:tcPr>
                <w:p w:rsidR="00B657CC" w:rsidRPr="00725F39" w:rsidRDefault="00A31B15" w:rsidP="00BE53EA">
                  <w:pPr>
                    <w:snapToGrid w:val="0"/>
                    <w:jc w:val="center"/>
                    <w:rPr>
                      <w:sz w:val="21"/>
                      <w:szCs w:val="21"/>
                    </w:rPr>
                  </w:pPr>
                  <w:r>
                    <w:rPr>
                      <w:rFonts w:hint="eastAsia"/>
                      <w:color w:val="000000"/>
                      <w:sz w:val="21"/>
                      <w:szCs w:val="21"/>
                    </w:rPr>
                    <w:t>风机、空压机等</w:t>
                  </w:r>
                  <w:r>
                    <w:rPr>
                      <w:rFonts w:hint="eastAsia"/>
                      <w:color w:val="000000"/>
                      <w:sz w:val="21"/>
                      <w:szCs w:val="21"/>
                    </w:rPr>
                    <w:lastRenderedPageBreak/>
                    <w:t>设备</w:t>
                  </w:r>
                </w:p>
              </w:tc>
              <w:tc>
                <w:tcPr>
                  <w:tcW w:w="1337" w:type="dxa"/>
                  <w:tcBorders>
                    <w:top w:val="single" w:sz="4" w:space="0" w:color="auto"/>
                    <w:left w:val="single" w:sz="4" w:space="0" w:color="auto"/>
                    <w:bottom w:val="single" w:sz="4"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lastRenderedPageBreak/>
                    <w:t>噪声</w:t>
                  </w:r>
                </w:p>
              </w:tc>
              <w:tc>
                <w:tcPr>
                  <w:tcW w:w="2977" w:type="dxa"/>
                  <w:tcBorders>
                    <w:top w:val="single" w:sz="4" w:space="0" w:color="auto"/>
                    <w:left w:val="single" w:sz="4" w:space="0" w:color="auto"/>
                    <w:bottom w:val="single" w:sz="4"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t>厂房隔音、距离衰减</w:t>
                  </w:r>
                </w:p>
              </w:tc>
              <w:tc>
                <w:tcPr>
                  <w:tcW w:w="1133" w:type="dxa"/>
                  <w:tcBorders>
                    <w:top w:val="single" w:sz="4" w:space="0" w:color="auto"/>
                    <w:left w:val="single" w:sz="4" w:space="0" w:color="auto"/>
                    <w:bottom w:val="single" w:sz="4" w:space="0" w:color="auto"/>
                  </w:tcBorders>
                  <w:vAlign w:val="center"/>
                </w:tcPr>
                <w:p w:rsidR="00B657CC" w:rsidRPr="00725F39" w:rsidRDefault="00C7034B" w:rsidP="0060525A">
                  <w:pPr>
                    <w:snapToGrid w:val="0"/>
                    <w:jc w:val="center"/>
                    <w:rPr>
                      <w:sz w:val="21"/>
                      <w:szCs w:val="21"/>
                    </w:rPr>
                  </w:pPr>
                  <w:r w:rsidRPr="00725F39">
                    <w:rPr>
                      <w:sz w:val="21"/>
                      <w:szCs w:val="21"/>
                    </w:rPr>
                    <w:t>/</w:t>
                  </w:r>
                </w:p>
              </w:tc>
            </w:tr>
            <w:tr w:rsidR="00BE53EA" w:rsidRPr="00725F39" w:rsidTr="0060525A">
              <w:trPr>
                <w:trHeight w:val="397"/>
                <w:jc w:val="center"/>
              </w:trPr>
              <w:tc>
                <w:tcPr>
                  <w:tcW w:w="710" w:type="dxa"/>
                  <w:tcBorders>
                    <w:top w:val="single" w:sz="4" w:space="0" w:color="auto"/>
                    <w:bottom w:val="single" w:sz="4" w:space="0" w:color="auto"/>
                    <w:right w:val="single" w:sz="4" w:space="0" w:color="auto"/>
                  </w:tcBorders>
                  <w:vAlign w:val="center"/>
                </w:tcPr>
                <w:p w:rsidR="00BE53EA" w:rsidRDefault="00BE53EA" w:rsidP="0060525A">
                  <w:pPr>
                    <w:snapToGrid w:val="0"/>
                    <w:jc w:val="center"/>
                    <w:rPr>
                      <w:sz w:val="21"/>
                      <w:szCs w:val="21"/>
                    </w:rPr>
                  </w:pPr>
                  <w:r>
                    <w:rPr>
                      <w:rFonts w:hint="eastAsia"/>
                      <w:sz w:val="21"/>
                      <w:szCs w:val="21"/>
                    </w:rPr>
                    <w:lastRenderedPageBreak/>
                    <w:t>5</w:t>
                  </w:r>
                </w:p>
              </w:tc>
              <w:tc>
                <w:tcPr>
                  <w:tcW w:w="1134" w:type="dxa"/>
                  <w:tcBorders>
                    <w:top w:val="single" w:sz="4" w:space="0" w:color="auto"/>
                    <w:left w:val="single" w:sz="4" w:space="0" w:color="auto"/>
                    <w:bottom w:val="single" w:sz="4" w:space="0" w:color="auto"/>
                    <w:right w:val="single" w:sz="4" w:space="0" w:color="auto"/>
                  </w:tcBorders>
                  <w:vAlign w:val="center"/>
                </w:tcPr>
                <w:p w:rsidR="00BE53EA" w:rsidRPr="00725F39" w:rsidRDefault="00A31B15" w:rsidP="0060525A">
                  <w:pPr>
                    <w:snapToGrid w:val="0"/>
                    <w:jc w:val="center"/>
                    <w:rPr>
                      <w:sz w:val="21"/>
                      <w:szCs w:val="21"/>
                    </w:rPr>
                  </w:pPr>
                  <w:r>
                    <w:rPr>
                      <w:rFonts w:hint="eastAsia"/>
                      <w:sz w:val="21"/>
                      <w:szCs w:val="21"/>
                    </w:rPr>
                    <w:t>环境管理</w:t>
                  </w:r>
                </w:p>
              </w:tc>
              <w:tc>
                <w:tcPr>
                  <w:tcW w:w="1781"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60525A">
                  <w:pPr>
                    <w:snapToGrid w:val="0"/>
                    <w:jc w:val="center"/>
                    <w:rPr>
                      <w:color w:val="000000"/>
                      <w:sz w:val="21"/>
                      <w:szCs w:val="21"/>
                    </w:rPr>
                  </w:pPr>
                  <w:r>
                    <w:rPr>
                      <w:rFonts w:hint="eastAsia"/>
                      <w:color w:val="000000"/>
                      <w:sz w:val="21"/>
                      <w:szCs w:val="21"/>
                    </w:rPr>
                    <w:t>/</w:t>
                  </w:r>
                </w:p>
              </w:tc>
              <w:tc>
                <w:tcPr>
                  <w:tcW w:w="1337"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60525A">
                  <w:pPr>
                    <w:snapToGrid w:val="0"/>
                    <w:jc w:val="center"/>
                    <w:rPr>
                      <w:sz w:val="21"/>
                      <w:szCs w:val="21"/>
                    </w:rPr>
                  </w:pPr>
                  <w:r>
                    <w:rPr>
                      <w:rFonts w:hint="eastAsia"/>
                      <w:sz w:val="21"/>
                      <w:szCs w:val="21"/>
                    </w:rPr>
                    <w:t>/</w:t>
                  </w:r>
                </w:p>
              </w:tc>
              <w:tc>
                <w:tcPr>
                  <w:tcW w:w="2977" w:type="dxa"/>
                  <w:tcBorders>
                    <w:top w:val="single" w:sz="4" w:space="0" w:color="auto"/>
                    <w:left w:val="single" w:sz="4" w:space="0" w:color="auto"/>
                    <w:bottom w:val="single" w:sz="4" w:space="0" w:color="auto"/>
                    <w:right w:val="single" w:sz="4" w:space="0" w:color="auto"/>
                  </w:tcBorders>
                  <w:vAlign w:val="center"/>
                </w:tcPr>
                <w:p w:rsidR="00BE53EA" w:rsidRPr="00725F39" w:rsidRDefault="00BE53EA" w:rsidP="0060525A">
                  <w:pPr>
                    <w:snapToGrid w:val="0"/>
                    <w:jc w:val="center"/>
                    <w:rPr>
                      <w:sz w:val="21"/>
                      <w:szCs w:val="21"/>
                    </w:rPr>
                  </w:pPr>
                  <w:r w:rsidRPr="00BE53EA">
                    <w:rPr>
                      <w:rFonts w:hint="eastAsia"/>
                      <w:sz w:val="21"/>
                      <w:szCs w:val="21"/>
                    </w:rPr>
                    <w:t>厂区内的污染防治措施处、生产区及厂区大门口处安装视频监控</w:t>
                  </w:r>
                </w:p>
              </w:tc>
              <w:tc>
                <w:tcPr>
                  <w:tcW w:w="1133" w:type="dxa"/>
                  <w:tcBorders>
                    <w:top w:val="single" w:sz="4" w:space="0" w:color="auto"/>
                    <w:left w:val="single" w:sz="4" w:space="0" w:color="auto"/>
                    <w:bottom w:val="single" w:sz="4" w:space="0" w:color="auto"/>
                  </w:tcBorders>
                  <w:vAlign w:val="center"/>
                </w:tcPr>
                <w:p w:rsidR="00BE53EA" w:rsidRPr="00725F39" w:rsidRDefault="00BE53EA" w:rsidP="0060525A">
                  <w:pPr>
                    <w:snapToGrid w:val="0"/>
                    <w:jc w:val="center"/>
                    <w:rPr>
                      <w:sz w:val="21"/>
                      <w:szCs w:val="21"/>
                    </w:rPr>
                  </w:pPr>
                  <w:r>
                    <w:rPr>
                      <w:rFonts w:hint="eastAsia"/>
                      <w:sz w:val="21"/>
                      <w:szCs w:val="21"/>
                    </w:rPr>
                    <w:t>2.5</w:t>
                  </w:r>
                </w:p>
              </w:tc>
            </w:tr>
            <w:tr w:rsidR="0060525A" w:rsidRPr="00725F39" w:rsidTr="0060525A">
              <w:trPr>
                <w:trHeight w:val="397"/>
                <w:jc w:val="center"/>
              </w:trPr>
              <w:tc>
                <w:tcPr>
                  <w:tcW w:w="710" w:type="dxa"/>
                  <w:tcBorders>
                    <w:top w:val="single" w:sz="4" w:space="0" w:color="auto"/>
                    <w:bottom w:val="single" w:sz="4" w:space="0" w:color="auto"/>
                    <w:right w:val="single" w:sz="4" w:space="0" w:color="auto"/>
                  </w:tcBorders>
                  <w:vAlign w:val="center"/>
                </w:tcPr>
                <w:p w:rsidR="0060525A" w:rsidRPr="00725F39" w:rsidRDefault="00BE53EA" w:rsidP="0060525A">
                  <w:pPr>
                    <w:snapToGrid w:val="0"/>
                    <w:jc w:val="center"/>
                    <w:rPr>
                      <w:sz w:val="21"/>
                      <w:szCs w:val="21"/>
                    </w:rPr>
                  </w:pPr>
                  <w:r>
                    <w:rPr>
                      <w:rFonts w:hint="eastAsia"/>
                      <w:sz w:val="21"/>
                      <w:szCs w:val="21"/>
                    </w:rPr>
                    <w:t>4</w:t>
                  </w:r>
                </w:p>
              </w:tc>
              <w:tc>
                <w:tcPr>
                  <w:tcW w:w="1134" w:type="dxa"/>
                  <w:tcBorders>
                    <w:top w:val="single" w:sz="4" w:space="0" w:color="auto"/>
                    <w:left w:val="single" w:sz="4" w:space="0" w:color="auto"/>
                    <w:bottom w:val="single" w:sz="4" w:space="0" w:color="auto"/>
                    <w:right w:val="single" w:sz="4" w:space="0" w:color="auto"/>
                  </w:tcBorders>
                  <w:vAlign w:val="center"/>
                </w:tcPr>
                <w:p w:rsidR="0060525A" w:rsidRPr="00725F39" w:rsidRDefault="0060525A" w:rsidP="0060525A">
                  <w:pPr>
                    <w:snapToGrid w:val="0"/>
                    <w:jc w:val="center"/>
                    <w:rPr>
                      <w:sz w:val="21"/>
                      <w:szCs w:val="21"/>
                    </w:rPr>
                  </w:pPr>
                  <w:r w:rsidRPr="00725F39">
                    <w:rPr>
                      <w:sz w:val="21"/>
                      <w:szCs w:val="21"/>
                    </w:rPr>
                    <w:t>/</w:t>
                  </w:r>
                </w:p>
              </w:tc>
              <w:tc>
                <w:tcPr>
                  <w:tcW w:w="1781" w:type="dxa"/>
                  <w:tcBorders>
                    <w:top w:val="single" w:sz="4" w:space="0" w:color="auto"/>
                    <w:left w:val="single" w:sz="4" w:space="0" w:color="auto"/>
                    <w:bottom w:val="single" w:sz="4" w:space="0" w:color="auto"/>
                    <w:right w:val="single" w:sz="4" w:space="0" w:color="auto"/>
                  </w:tcBorders>
                  <w:vAlign w:val="center"/>
                </w:tcPr>
                <w:p w:rsidR="0060525A" w:rsidRPr="00725F39" w:rsidRDefault="0060525A" w:rsidP="0060525A">
                  <w:pPr>
                    <w:snapToGrid w:val="0"/>
                    <w:jc w:val="center"/>
                    <w:rPr>
                      <w:color w:val="000000"/>
                      <w:sz w:val="21"/>
                      <w:szCs w:val="21"/>
                    </w:rPr>
                  </w:pPr>
                  <w:r w:rsidRPr="00725F39">
                    <w:rPr>
                      <w:color w:val="000000"/>
                      <w:sz w:val="21"/>
                      <w:szCs w:val="21"/>
                    </w:rPr>
                    <w:t>/</w:t>
                  </w:r>
                </w:p>
              </w:tc>
              <w:tc>
                <w:tcPr>
                  <w:tcW w:w="1337" w:type="dxa"/>
                  <w:tcBorders>
                    <w:top w:val="single" w:sz="4" w:space="0" w:color="auto"/>
                    <w:left w:val="single" w:sz="4" w:space="0" w:color="auto"/>
                    <w:bottom w:val="single" w:sz="4" w:space="0" w:color="auto"/>
                    <w:right w:val="single" w:sz="4" w:space="0" w:color="auto"/>
                  </w:tcBorders>
                  <w:vAlign w:val="center"/>
                </w:tcPr>
                <w:p w:rsidR="0060525A" w:rsidRPr="00725F39" w:rsidRDefault="0060525A" w:rsidP="0060525A">
                  <w:pPr>
                    <w:snapToGrid w:val="0"/>
                    <w:jc w:val="center"/>
                    <w:rPr>
                      <w:sz w:val="21"/>
                      <w:szCs w:val="21"/>
                    </w:rPr>
                  </w:pPr>
                  <w:r w:rsidRPr="00725F39">
                    <w:rPr>
                      <w:sz w:val="21"/>
                      <w:szCs w:val="21"/>
                    </w:rPr>
                    <w:t>/</w:t>
                  </w:r>
                </w:p>
              </w:tc>
              <w:tc>
                <w:tcPr>
                  <w:tcW w:w="2977" w:type="dxa"/>
                  <w:tcBorders>
                    <w:top w:val="single" w:sz="4" w:space="0" w:color="auto"/>
                    <w:left w:val="single" w:sz="4" w:space="0" w:color="auto"/>
                    <w:bottom w:val="single" w:sz="4" w:space="0" w:color="auto"/>
                    <w:right w:val="single" w:sz="4" w:space="0" w:color="auto"/>
                  </w:tcBorders>
                  <w:vAlign w:val="center"/>
                </w:tcPr>
                <w:p w:rsidR="0060525A" w:rsidRPr="00725F39" w:rsidRDefault="0060525A" w:rsidP="0060525A">
                  <w:pPr>
                    <w:snapToGrid w:val="0"/>
                    <w:jc w:val="center"/>
                    <w:rPr>
                      <w:sz w:val="21"/>
                      <w:szCs w:val="21"/>
                    </w:rPr>
                  </w:pPr>
                  <w:r w:rsidRPr="00725F39">
                    <w:rPr>
                      <w:sz w:val="21"/>
                      <w:szCs w:val="21"/>
                    </w:rPr>
                    <w:t>主要生产设施和污染治理设施安装用电量监控系统终端</w:t>
                  </w:r>
                </w:p>
              </w:tc>
              <w:tc>
                <w:tcPr>
                  <w:tcW w:w="1133" w:type="dxa"/>
                  <w:tcBorders>
                    <w:top w:val="single" w:sz="4" w:space="0" w:color="auto"/>
                    <w:left w:val="single" w:sz="4" w:space="0" w:color="auto"/>
                    <w:bottom w:val="single" w:sz="4" w:space="0" w:color="auto"/>
                  </w:tcBorders>
                  <w:vAlign w:val="center"/>
                </w:tcPr>
                <w:p w:rsidR="0060525A" w:rsidRPr="00725F39" w:rsidRDefault="0060525A" w:rsidP="0060525A">
                  <w:pPr>
                    <w:snapToGrid w:val="0"/>
                    <w:jc w:val="center"/>
                    <w:rPr>
                      <w:sz w:val="21"/>
                      <w:szCs w:val="21"/>
                    </w:rPr>
                  </w:pPr>
                  <w:r w:rsidRPr="00725F39">
                    <w:rPr>
                      <w:sz w:val="21"/>
                      <w:szCs w:val="21"/>
                    </w:rPr>
                    <w:t>0.5</w:t>
                  </w:r>
                </w:p>
              </w:tc>
            </w:tr>
            <w:tr w:rsidR="00B657CC" w:rsidRPr="00725F39" w:rsidTr="0060525A">
              <w:trPr>
                <w:trHeight w:val="397"/>
                <w:jc w:val="center"/>
              </w:trPr>
              <w:tc>
                <w:tcPr>
                  <w:tcW w:w="1844" w:type="dxa"/>
                  <w:gridSpan w:val="2"/>
                  <w:tcBorders>
                    <w:top w:val="single" w:sz="4" w:space="0" w:color="auto"/>
                    <w:bottom w:val="single" w:sz="8"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t>合计</w:t>
                  </w:r>
                </w:p>
              </w:tc>
              <w:tc>
                <w:tcPr>
                  <w:tcW w:w="1781" w:type="dxa"/>
                  <w:tcBorders>
                    <w:top w:val="single" w:sz="4" w:space="0" w:color="auto"/>
                    <w:left w:val="single" w:sz="4" w:space="0" w:color="auto"/>
                    <w:bottom w:val="single" w:sz="8"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t>/</w:t>
                  </w:r>
                </w:p>
              </w:tc>
              <w:tc>
                <w:tcPr>
                  <w:tcW w:w="1337" w:type="dxa"/>
                  <w:tcBorders>
                    <w:top w:val="single" w:sz="4" w:space="0" w:color="auto"/>
                    <w:left w:val="single" w:sz="4" w:space="0" w:color="auto"/>
                    <w:bottom w:val="single" w:sz="8"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t>/</w:t>
                  </w:r>
                </w:p>
              </w:tc>
              <w:tc>
                <w:tcPr>
                  <w:tcW w:w="2977" w:type="dxa"/>
                  <w:tcBorders>
                    <w:top w:val="single" w:sz="4" w:space="0" w:color="auto"/>
                    <w:left w:val="single" w:sz="4" w:space="0" w:color="auto"/>
                    <w:bottom w:val="single" w:sz="8" w:space="0" w:color="auto"/>
                    <w:right w:val="single" w:sz="4" w:space="0" w:color="auto"/>
                  </w:tcBorders>
                  <w:vAlign w:val="center"/>
                </w:tcPr>
                <w:p w:rsidR="00B657CC" w:rsidRPr="00725F39" w:rsidRDefault="00B657CC" w:rsidP="0060525A">
                  <w:pPr>
                    <w:snapToGrid w:val="0"/>
                    <w:jc w:val="center"/>
                    <w:rPr>
                      <w:sz w:val="21"/>
                      <w:szCs w:val="21"/>
                    </w:rPr>
                  </w:pPr>
                  <w:r w:rsidRPr="00725F39">
                    <w:rPr>
                      <w:sz w:val="21"/>
                      <w:szCs w:val="21"/>
                    </w:rPr>
                    <w:t>/</w:t>
                  </w:r>
                </w:p>
              </w:tc>
              <w:tc>
                <w:tcPr>
                  <w:tcW w:w="1133" w:type="dxa"/>
                  <w:tcBorders>
                    <w:top w:val="single" w:sz="4" w:space="0" w:color="auto"/>
                    <w:left w:val="single" w:sz="4" w:space="0" w:color="auto"/>
                    <w:bottom w:val="single" w:sz="8" w:space="0" w:color="auto"/>
                  </w:tcBorders>
                  <w:vAlign w:val="center"/>
                </w:tcPr>
                <w:p w:rsidR="00B657CC" w:rsidRPr="00725F39" w:rsidRDefault="00BE53EA" w:rsidP="0060525A">
                  <w:pPr>
                    <w:snapToGrid w:val="0"/>
                    <w:jc w:val="center"/>
                    <w:rPr>
                      <w:sz w:val="21"/>
                      <w:szCs w:val="21"/>
                    </w:rPr>
                  </w:pPr>
                  <w:r>
                    <w:rPr>
                      <w:rFonts w:hint="eastAsia"/>
                      <w:sz w:val="21"/>
                      <w:szCs w:val="21"/>
                    </w:rPr>
                    <w:t>4</w:t>
                  </w:r>
                  <w:r w:rsidR="00F05873" w:rsidRPr="00725F39">
                    <w:rPr>
                      <w:sz w:val="21"/>
                      <w:szCs w:val="21"/>
                    </w:rPr>
                    <w:t>3</w:t>
                  </w:r>
                </w:p>
              </w:tc>
            </w:tr>
          </w:tbl>
          <w:p w:rsidR="00B657CC" w:rsidRPr="00725F39" w:rsidRDefault="00B657CC" w:rsidP="009852BE">
            <w:pPr>
              <w:spacing w:line="440" w:lineRule="exact"/>
              <w:ind w:firstLineChars="200" w:firstLine="482"/>
              <w:jc w:val="left"/>
              <w:rPr>
                <w:rFonts w:eastAsiaTheme="minorEastAsia"/>
                <w:b/>
                <w:bCs/>
                <w:color w:val="000000"/>
                <w:sz w:val="24"/>
                <w:szCs w:val="24"/>
              </w:rPr>
            </w:pPr>
            <w:r w:rsidRPr="00725F39">
              <w:rPr>
                <w:rFonts w:eastAsiaTheme="minorEastAsia"/>
                <w:b/>
                <w:color w:val="000000"/>
                <w:sz w:val="24"/>
                <w:szCs w:val="24"/>
              </w:rPr>
              <w:t>表</w:t>
            </w:r>
            <w:r w:rsidR="00B24D1A">
              <w:rPr>
                <w:rFonts w:eastAsiaTheme="minorEastAsia" w:hint="eastAsia"/>
                <w:b/>
                <w:color w:val="000000"/>
                <w:sz w:val="24"/>
                <w:szCs w:val="24"/>
              </w:rPr>
              <w:t>5</w:t>
            </w:r>
            <w:r w:rsidR="0047634D">
              <w:rPr>
                <w:rFonts w:eastAsiaTheme="minorEastAsia" w:hint="eastAsia"/>
                <w:b/>
                <w:color w:val="000000"/>
                <w:sz w:val="24"/>
                <w:szCs w:val="24"/>
              </w:rPr>
              <w:t>3</w:t>
            </w:r>
            <w:r w:rsidR="007762BD" w:rsidRPr="00725F39">
              <w:rPr>
                <w:rFonts w:eastAsiaTheme="minorEastAsia"/>
                <w:b/>
                <w:color w:val="000000"/>
                <w:sz w:val="24"/>
                <w:szCs w:val="24"/>
              </w:rPr>
              <w:t xml:space="preserve">                     </w:t>
            </w:r>
            <w:r w:rsidR="004E32F7" w:rsidRPr="00725F39">
              <w:rPr>
                <w:rFonts w:eastAsiaTheme="minorEastAsia"/>
                <w:b/>
                <w:color w:val="000000"/>
                <w:sz w:val="24"/>
                <w:szCs w:val="24"/>
              </w:rPr>
              <w:t>本</w:t>
            </w:r>
            <w:r w:rsidRPr="00725F39">
              <w:rPr>
                <w:rFonts w:eastAsiaTheme="minorEastAsia"/>
                <w:b/>
                <w:color w:val="000000"/>
                <w:sz w:val="24"/>
                <w:szCs w:val="24"/>
              </w:rPr>
              <w:t>项目竣工验收一览表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710"/>
              <w:gridCol w:w="1134"/>
              <w:gridCol w:w="1134"/>
              <w:gridCol w:w="992"/>
              <w:gridCol w:w="1843"/>
              <w:gridCol w:w="3259"/>
            </w:tblGrid>
            <w:tr w:rsidR="005A1F54" w:rsidRPr="00725F39" w:rsidTr="009852BE">
              <w:trPr>
                <w:trHeight w:val="397"/>
                <w:jc w:val="center"/>
              </w:trPr>
              <w:tc>
                <w:tcPr>
                  <w:tcW w:w="710" w:type="dxa"/>
                  <w:tcBorders>
                    <w:top w:val="single" w:sz="8" w:space="0" w:color="auto"/>
                    <w:bottom w:val="single" w:sz="8" w:space="0" w:color="auto"/>
                  </w:tcBorders>
                  <w:vAlign w:val="center"/>
                </w:tcPr>
                <w:p w:rsidR="005A1F54" w:rsidRPr="00725F39" w:rsidRDefault="005A1F54" w:rsidP="0060525A">
                  <w:pPr>
                    <w:adjustRightInd w:val="0"/>
                    <w:snapToGrid w:val="0"/>
                    <w:jc w:val="center"/>
                    <w:rPr>
                      <w:b/>
                      <w:sz w:val="21"/>
                      <w:szCs w:val="21"/>
                    </w:rPr>
                  </w:pPr>
                  <w:r w:rsidRPr="00725F39">
                    <w:rPr>
                      <w:b/>
                      <w:sz w:val="21"/>
                      <w:szCs w:val="21"/>
                    </w:rPr>
                    <w:t>序号</w:t>
                  </w:r>
                </w:p>
              </w:tc>
              <w:tc>
                <w:tcPr>
                  <w:tcW w:w="1134" w:type="dxa"/>
                  <w:tcBorders>
                    <w:top w:val="single" w:sz="8" w:space="0" w:color="auto"/>
                    <w:bottom w:val="single" w:sz="8" w:space="0" w:color="auto"/>
                  </w:tcBorders>
                  <w:vAlign w:val="center"/>
                </w:tcPr>
                <w:p w:rsidR="005A1F54" w:rsidRPr="00725F39" w:rsidRDefault="005A1F54" w:rsidP="0060525A">
                  <w:pPr>
                    <w:adjustRightInd w:val="0"/>
                    <w:snapToGrid w:val="0"/>
                    <w:jc w:val="center"/>
                    <w:rPr>
                      <w:b/>
                      <w:sz w:val="21"/>
                      <w:szCs w:val="21"/>
                    </w:rPr>
                  </w:pPr>
                  <w:r w:rsidRPr="00725F39">
                    <w:rPr>
                      <w:b/>
                      <w:sz w:val="21"/>
                      <w:szCs w:val="21"/>
                    </w:rPr>
                    <w:t>污染因素</w:t>
                  </w:r>
                </w:p>
              </w:tc>
              <w:tc>
                <w:tcPr>
                  <w:tcW w:w="1134" w:type="dxa"/>
                  <w:tcBorders>
                    <w:top w:val="single" w:sz="8" w:space="0" w:color="auto"/>
                    <w:bottom w:val="single" w:sz="8" w:space="0" w:color="auto"/>
                  </w:tcBorders>
                  <w:vAlign w:val="center"/>
                </w:tcPr>
                <w:p w:rsidR="005A1F54" w:rsidRPr="00725F39" w:rsidRDefault="005A1F54" w:rsidP="0060525A">
                  <w:pPr>
                    <w:adjustRightInd w:val="0"/>
                    <w:snapToGrid w:val="0"/>
                    <w:jc w:val="center"/>
                    <w:rPr>
                      <w:b/>
                      <w:sz w:val="21"/>
                      <w:szCs w:val="21"/>
                    </w:rPr>
                  </w:pPr>
                  <w:r w:rsidRPr="00725F39">
                    <w:rPr>
                      <w:b/>
                      <w:sz w:val="21"/>
                      <w:szCs w:val="21"/>
                    </w:rPr>
                    <w:t>产污环节</w:t>
                  </w:r>
                </w:p>
              </w:tc>
              <w:tc>
                <w:tcPr>
                  <w:tcW w:w="992" w:type="dxa"/>
                  <w:tcBorders>
                    <w:top w:val="single" w:sz="8" w:space="0" w:color="auto"/>
                    <w:bottom w:val="single" w:sz="8" w:space="0" w:color="auto"/>
                  </w:tcBorders>
                  <w:vAlign w:val="center"/>
                </w:tcPr>
                <w:p w:rsidR="005A1F54" w:rsidRPr="00725F39" w:rsidRDefault="005A1F54" w:rsidP="0060525A">
                  <w:pPr>
                    <w:adjustRightInd w:val="0"/>
                    <w:snapToGrid w:val="0"/>
                    <w:jc w:val="center"/>
                    <w:rPr>
                      <w:b/>
                      <w:sz w:val="21"/>
                      <w:szCs w:val="21"/>
                    </w:rPr>
                  </w:pPr>
                  <w:r w:rsidRPr="00725F39">
                    <w:rPr>
                      <w:b/>
                      <w:sz w:val="21"/>
                      <w:szCs w:val="21"/>
                    </w:rPr>
                    <w:t>污染物</w:t>
                  </w:r>
                </w:p>
              </w:tc>
              <w:tc>
                <w:tcPr>
                  <w:tcW w:w="1843" w:type="dxa"/>
                  <w:tcBorders>
                    <w:top w:val="single" w:sz="8" w:space="0" w:color="auto"/>
                    <w:bottom w:val="single" w:sz="8" w:space="0" w:color="auto"/>
                  </w:tcBorders>
                  <w:vAlign w:val="center"/>
                </w:tcPr>
                <w:p w:rsidR="005A1F54" w:rsidRPr="00725F39" w:rsidRDefault="005A1F54" w:rsidP="0060525A">
                  <w:pPr>
                    <w:adjustRightInd w:val="0"/>
                    <w:snapToGrid w:val="0"/>
                    <w:jc w:val="center"/>
                    <w:rPr>
                      <w:b/>
                      <w:sz w:val="21"/>
                      <w:szCs w:val="21"/>
                    </w:rPr>
                  </w:pPr>
                  <w:r w:rsidRPr="00725F39">
                    <w:rPr>
                      <w:b/>
                      <w:sz w:val="21"/>
                      <w:szCs w:val="21"/>
                    </w:rPr>
                    <w:t>环保验收装置</w:t>
                  </w:r>
                </w:p>
              </w:tc>
              <w:tc>
                <w:tcPr>
                  <w:tcW w:w="3259" w:type="dxa"/>
                  <w:tcBorders>
                    <w:top w:val="single" w:sz="8" w:space="0" w:color="auto"/>
                    <w:bottom w:val="single" w:sz="8" w:space="0" w:color="auto"/>
                  </w:tcBorders>
                  <w:vAlign w:val="center"/>
                </w:tcPr>
                <w:p w:rsidR="005A1F54" w:rsidRPr="00725F39" w:rsidRDefault="005A1F54" w:rsidP="0060525A">
                  <w:pPr>
                    <w:adjustRightInd w:val="0"/>
                    <w:snapToGrid w:val="0"/>
                    <w:jc w:val="center"/>
                    <w:rPr>
                      <w:b/>
                      <w:sz w:val="21"/>
                      <w:szCs w:val="21"/>
                    </w:rPr>
                  </w:pPr>
                  <w:r w:rsidRPr="00725F39">
                    <w:rPr>
                      <w:b/>
                      <w:sz w:val="21"/>
                      <w:szCs w:val="21"/>
                    </w:rPr>
                    <w:t>执行标准</w:t>
                  </w:r>
                </w:p>
              </w:tc>
            </w:tr>
            <w:tr w:rsidR="009852BE" w:rsidRPr="00725F39" w:rsidTr="009852BE">
              <w:trPr>
                <w:trHeight w:val="1514"/>
                <w:jc w:val="center"/>
              </w:trPr>
              <w:tc>
                <w:tcPr>
                  <w:tcW w:w="710" w:type="dxa"/>
                  <w:vMerge w:val="restart"/>
                  <w:vAlign w:val="center"/>
                </w:tcPr>
                <w:p w:rsidR="009852BE" w:rsidRPr="00725F39" w:rsidRDefault="009852BE" w:rsidP="0060525A">
                  <w:pPr>
                    <w:snapToGrid w:val="0"/>
                    <w:jc w:val="center"/>
                    <w:rPr>
                      <w:sz w:val="21"/>
                      <w:szCs w:val="21"/>
                    </w:rPr>
                  </w:pPr>
                  <w:r>
                    <w:rPr>
                      <w:rFonts w:hint="eastAsia"/>
                      <w:sz w:val="21"/>
                      <w:szCs w:val="21"/>
                    </w:rPr>
                    <w:t>1</w:t>
                  </w:r>
                </w:p>
              </w:tc>
              <w:tc>
                <w:tcPr>
                  <w:tcW w:w="1134" w:type="dxa"/>
                  <w:vMerge w:val="restart"/>
                  <w:tcBorders>
                    <w:top w:val="single" w:sz="4" w:space="0" w:color="auto"/>
                  </w:tcBorders>
                  <w:vAlign w:val="center"/>
                </w:tcPr>
                <w:p w:rsidR="009852BE" w:rsidRPr="00725F39" w:rsidRDefault="009852BE" w:rsidP="0060525A">
                  <w:pPr>
                    <w:snapToGrid w:val="0"/>
                    <w:jc w:val="center"/>
                    <w:rPr>
                      <w:sz w:val="21"/>
                      <w:szCs w:val="21"/>
                    </w:rPr>
                  </w:pPr>
                  <w:r w:rsidRPr="00725F39">
                    <w:rPr>
                      <w:sz w:val="21"/>
                      <w:szCs w:val="21"/>
                    </w:rPr>
                    <w:t>废气</w:t>
                  </w:r>
                </w:p>
              </w:tc>
              <w:tc>
                <w:tcPr>
                  <w:tcW w:w="1134" w:type="dxa"/>
                  <w:vMerge w:val="restart"/>
                  <w:vAlign w:val="center"/>
                </w:tcPr>
                <w:p w:rsidR="009852BE" w:rsidRPr="00BE53EA" w:rsidRDefault="009852BE" w:rsidP="0060525A">
                  <w:pPr>
                    <w:snapToGrid w:val="0"/>
                    <w:jc w:val="center"/>
                    <w:rPr>
                      <w:color w:val="000000"/>
                      <w:sz w:val="21"/>
                      <w:szCs w:val="21"/>
                    </w:rPr>
                  </w:pPr>
                  <w:r>
                    <w:rPr>
                      <w:rFonts w:hint="eastAsia"/>
                      <w:color w:val="000000"/>
                      <w:sz w:val="21"/>
                      <w:szCs w:val="21"/>
                    </w:rPr>
                    <w:t>喷漆</w:t>
                  </w:r>
                  <w:r w:rsidRPr="00725F39">
                    <w:rPr>
                      <w:color w:val="000000"/>
                      <w:sz w:val="21"/>
                      <w:szCs w:val="21"/>
                    </w:rPr>
                    <w:t>工序</w:t>
                  </w:r>
                </w:p>
              </w:tc>
              <w:tc>
                <w:tcPr>
                  <w:tcW w:w="992" w:type="dxa"/>
                  <w:vAlign w:val="center"/>
                </w:tcPr>
                <w:p w:rsidR="009852BE" w:rsidRPr="00725F39" w:rsidRDefault="009852BE" w:rsidP="0060525A">
                  <w:pPr>
                    <w:snapToGrid w:val="0"/>
                    <w:jc w:val="center"/>
                    <w:rPr>
                      <w:sz w:val="21"/>
                      <w:szCs w:val="21"/>
                    </w:rPr>
                  </w:pPr>
                  <w:r>
                    <w:rPr>
                      <w:rFonts w:hint="eastAsia"/>
                      <w:sz w:val="21"/>
                      <w:szCs w:val="21"/>
                    </w:rPr>
                    <w:t>漆雾</w:t>
                  </w:r>
                </w:p>
              </w:tc>
              <w:tc>
                <w:tcPr>
                  <w:tcW w:w="1843" w:type="dxa"/>
                  <w:vMerge w:val="restart"/>
                  <w:vAlign w:val="center"/>
                </w:tcPr>
                <w:p w:rsidR="009852BE" w:rsidRPr="00725F39" w:rsidRDefault="009852BE" w:rsidP="0060525A">
                  <w:pPr>
                    <w:snapToGrid w:val="0"/>
                    <w:jc w:val="center"/>
                    <w:rPr>
                      <w:color w:val="000000"/>
                      <w:sz w:val="21"/>
                      <w:szCs w:val="21"/>
                    </w:rPr>
                  </w:pPr>
                  <w:r w:rsidRPr="00BE53EA">
                    <w:rPr>
                      <w:rFonts w:hint="eastAsia"/>
                      <w:sz w:val="21"/>
                      <w:szCs w:val="21"/>
                    </w:rPr>
                    <w:t>密闭喷漆房</w:t>
                  </w:r>
                  <w:r w:rsidRPr="00BE53EA">
                    <w:rPr>
                      <w:rFonts w:hint="eastAsia"/>
                      <w:sz w:val="21"/>
                      <w:szCs w:val="21"/>
                    </w:rPr>
                    <w:t>+</w:t>
                  </w:r>
                  <w:r w:rsidRPr="00BE53EA">
                    <w:rPr>
                      <w:rFonts w:hint="eastAsia"/>
                      <w:sz w:val="21"/>
                      <w:szCs w:val="21"/>
                    </w:rPr>
                    <w:t>纤维棉过滤</w:t>
                  </w:r>
                  <w:r w:rsidRPr="00BE53EA">
                    <w:rPr>
                      <w:rFonts w:hint="eastAsia"/>
                      <w:sz w:val="21"/>
                      <w:szCs w:val="21"/>
                    </w:rPr>
                    <w:t>+</w:t>
                  </w:r>
                  <w:r w:rsidRPr="00BE53EA">
                    <w:rPr>
                      <w:rFonts w:hint="eastAsia"/>
                      <w:sz w:val="21"/>
                      <w:szCs w:val="21"/>
                    </w:rPr>
                    <w:t>活性炭吸附、脱附</w:t>
                  </w:r>
                  <w:r w:rsidRPr="00BE53EA">
                    <w:rPr>
                      <w:rFonts w:hint="eastAsia"/>
                      <w:sz w:val="21"/>
                      <w:szCs w:val="21"/>
                    </w:rPr>
                    <w:t>+</w:t>
                  </w:r>
                  <w:r w:rsidRPr="00BE53EA">
                    <w:rPr>
                      <w:rFonts w:hint="eastAsia"/>
                      <w:sz w:val="21"/>
                      <w:szCs w:val="21"/>
                    </w:rPr>
                    <w:t>催化燃烧装置</w:t>
                  </w:r>
                  <w:r w:rsidRPr="00BE53EA">
                    <w:rPr>
                      <w:rFonts w:hint="eastAsia"/>
                      <w:sz w:val="21"/>
                      <w:szCs w:val="21"/>
                    </w:rPr>
                    <w:t>+15m</w:t>
                  </w:r>
                  <w:r w:rsidRPr="00BE53EA">
                    <w:rPr>
                      <w:rFonts w:hint="eastAsia"/>
                      <w:sz w:val="21"/>
                      <w:szCs w:val="21"/>
                    </w:rPr>
                    <w:t>高排气筒</w:t>
                  </w:r>
                </w:p>
              </w:tc>
              <w:tc>
                <w:tcPr>
                  <w:tcW w:w="3259" w:type="dxa"/>
                  <w:vMerge w:val="restart"/>
                  <w:vAlign w:val="center"/>
                </w:tcPr>
                <w:p w:rsidR="009852BE" w:rsidRPr="00EC3325" w:rsidRDefault="009852BE" w:rsidP="00EC3325">
                  <w:pPr>
                    <w:adjustRightInd w:val="0"/>
                    <w:snapToGrid w:val="0"/>
                    <w:jc w:val="center"/>
                    <w:rPr>
                      <w:kern w:val="0"/>
                      <w:sz w:val="21"/>
                      <w:szCs w:val="21"/>
                    </w:rPr>
                  </w:pPr>
                  <w:r w:rsidRPr="00EC3325">
                    <w:rPr>
                      <w:kern w:val="0"/>
                      <w:sz w:val="21"/>
                      <w:szCs w:val="21"/>
                    </w:rPr>
                    <w:t>《大气污染物综合排放标准》（</w:t>
                  </w:r>
                  <w:r w:rsidRPr="00EC3325">
                    <w:rPr>
                      <w:kern w:val="0"/>
                      <w:sz w:val="21"/>
                      <w:szCs w:val="21"/>
                    </w:rPr>
                    <w:t>GB16297-1996</w:t>
                  </w:r>
                  <w:r w:rsidRPr="00EC3325">
                    <w:rPr>
                      <w:kern w:val="0"/>
                      <w:sz w:val="21"/>
                      <w:szCs w:val="21"/>
                    </w:rPr>
                    <w:t>）表</w:t>
                  </w:r>
                  <w:r w:rsidRPr="00EC3325">
                    <w:rPr>
                      <w:kern w:val="0"/>
                      <w:sz w:val="21"/>
                      <w:szCs w:val="21"/>
                    </w:rPr>
                    <w:t>2</w:t>
                  </w:r>
                  <w:r w:rsidRPr="00EC3325">
                    <w:rPr>
                      <w:kern w:val="0"/>
                      <w:sz w:val="21"/>
                      <w:szCs w:val="21"/>
                    </w:rPr>
                    <w:t>二级</w:t>
                  </w:r>
                  <w:r w:rsidR="00F4229C">
                    <w:rPr>
                      <w:kern w:val="0"/>
                      <w:sz w:val="21"/>
                      <w:szCs w:val="21"/>
                    </w:rPr>
                    <w:t>甲苯</w:t>
                  </w:r>
                  <w:r w:rsidR="00F4229C">
                    <w:rPr>
                      <w:rFonts w:hint="eastAsia"/>
                      <w:kern w:val="0"/>
                      <w:sz w:val="21"/>
                      <w:szCs w:val="21"/>
                    </w:rPr>
                    <w:t>4</w:t>
                  </w:r>
                  <w:r w:rsidRPr="00EC3325">
                    <w:rPr>
                      <w:kern w:val="0"/>
                      <w:sz w:val="21"/>
                      <w:szCs w:val="21"/>
                    </w:rPr>
                    <w:t>0mg/m</w:t>
                  </w:r>
                  <w:r w:rsidRPr="00EC3325">
                    <w:rPr>
                      <w:kern w:val="0"/>
                      <w:sz w:val="21"/>
                      <w:szCs w:val="21"/>
                      <w:vertAlign w:val="superscript"/>
                    </w:rPr>
                    <w:t>3</w:t>
                  </w:r>
                  <w:r w:rsidRPr="00EC3325">
                    <w:rPr>
                      <w:kern w:val="0"/>
                      <w:sz w:val="21"/>
                      <w:szCs w:val="21"/>
                    </w:rPr>
                    <w:t>、</w:t>
                  </w:r>
                  <w:r w:rsidRPr="00EC3325">
                    <w:rPr>
                      <w:kern w:val="0"/>
                      <w:sz w:val="21"/>
                      <w:szCs w:val="21"/>
                    </w:rPr>
                    <w:t>3.</w:t>
                  </w:r>
                  <w:r w:rsidR="00F4229C">
                    <w:rPr>
                      <w:rFonts w:hint="eastAsia"/>
                      <w:kern w:val="0"/>
                      <w:sz w:val="21"/>
                      <w:szCs w:val="21"/>
                    </w:rPr>
                    <w:t>1</w:t>
                  </w:r>
                  <w:r w:rsidRPr="00EC3325">
                    <w:rPr>
                      <w:kern w:val="0"/>
                      <w:sz w:val="21"/>
                      <w:szCs w:val="21"/>
                    </w:rPr>
                    <w:t>kg/h</w:t>
                  </w:r>
                  <w:r w:rsidRPr="00EC3325">
                    <w:rPr>
                      <w:kern w:val="0"/>
                      <w:sz w:val="21"/>
                      <w:szCs w:val="21"/>
                    </w:rPr>
                    <w:t>；非甲烷总烃</w:t>
                  </w:r>
                  <w:r w:rsidRPr="00EC3325">
                    <w:rPr>
                      <w:kern w:val="0"/>
                      <w:sz w:val="21"/>
                      <w:szCs w:val="21"/>
                    </w:rPr>
                    <w:t>120mg/m</w:t>
                  </w:r>
                  <w:r w:rsidRPr="00EC3325">
                    <w:rPr>
                      <w:kern w:val="0"/>
                      <w:sz w:val="21"/>
                      <w:szCs w:val="21"/>
                      <w:vertAlign w:val="superscript"/>
                    </w:rPr>
                    <w:t>3</w:t>
                  </w:r>
                  <w:r w:rsidRPr="00EC3325">
                    <w:rPr>
                      <w:kern w:val="0"/>
                      <w:sz w:val="21"/>
                      <w:szCs w:val="21"/>
                    </w:rPr>
                    <w:t>、</w:t>
                  </w:r>
                  <w:r w:rsidRPr="00EC3325">
                    <w:rPr>
                      <w:kern w:val="0"/>
                      <w:sz w:val="21"/>
                      <w:szCs w:val="21"/>
                    </w:rPr>
                    <w:t>10kg/h</w:t>
                  </w:r>
                  <w:r w:rsidRPr="00EC3325">
                    <w:rPr>
                      <w:rFonts w:hint="eastAsia"/>
                      <w:kern w:val="0"/>
                      <w:sz w:val="21"/>
                      <w:szCs w:val="21"/>
                    </w:rPr>
                    <w:t>；颗粒物</w:t>
                  </w:r>
                  <w:r w:rsidRPr="00EC3325">
                    <w:rPr>
                      <w:kern w:val="0"/>
                      <w:sz w:val="21"/>
                      <w:szCs w:val="21"/>
                    </w:rPr>
                    <w:t>120mg/m</w:t>
                  </w:r>
                  <w:r w:rsidRPr="00EC3325">
                    <w:rPr>
                      <w:kern w:val="0"/>
                      <w:sz w:val="21"/>
                      <w:szCs w:val="21"/>
                      <w:vertAlign w:val="superscript"/>
                    </w:rPr>
                    <w:t>3</w:t>
                  </w:r>
                  <w:r w:rsidRPr="00EC3325">
                    <w:rPr>
                      <w:kern w:val="0"/>
                      <w:sz w:val="21"/>
                      <w:szCs w:val="21"/>
                    </w:rPr>
                    <w:t>、</w:t>
                  </w:r>
                  <w:r w:rsidRPr="00EC3325">
                    <w:rPr>
                      <w:rFonts w:hint="eastAsia"/>
                      <w:kern w:val="0"/>
                      <w:sz w:val="21"/>
                      <w:szCs w:val="21"/>
                    </w:rPr>
                    <w:t>3.5</w:t>
                  </w:r>
                  <w:r w:rsidRPr="00EC3325">
                    <w:rPr>
                      <w:kern w:val="0"/>
                      <w:sz w:val="21"/>
                      <w:szCs w:val="21"/>
                    </w:rPr>
                    <w:t>kg/h</w:t>
                  </w:r>
                  <w:r w:rsidRPr="00EC3325">
                    <w:rPr>
                      <w:kern w:val="0"/>
                      <w:sz w:val="21"/>
                      <w:szCs w:val="21"/>
                    </w:rPr>
                    <w:t>（</w:t>
                  </w:r>
                  <w:smartTag w:uri="urn:schemas-microsoft-com:office:smarttags" w:element="chmetcnv">
                    <w:smartTagPr>
                      <w:attr w:name="UnitName" w:val="m"/>
                      <w:attr w:name="SourceValue" w:val="15"/>
                      <w:attr w:name="HasSpace" w:val="False"/>
                      <w:attr w:name="Negative" w:val="False"/>
                      <w:attr w:name="NumberType" w:val="1"/>
                      <w:attr w:name="TCSC" w:val="0"/>
                    </w:smartTagPr>
                    <w:r w:rsidRPr="00EC3325">
                      <w:rPr>
                        <w:kern w:val="0"/>
                        <w:sz w:val="21"/>
                        <w:szCs w:val="21"/>
                      </w:rPr>
                      <w:t>15m</w:t>
                    </w:r>
                  </w:smartTag>
                  <w:r w:rsidRPr="00EC3325">
                    <w:rPr>
                      <w:kern w:val="0"/>
                      <w:sz w:val="21"/>
                      <w:szCs w:val="21"/>
                    </w:rPr>
                    <w:t>排气筒）</w:t>
                  </w:r>
                </w:p>
                <w:p w:rsidR="009852BE" w:rsidRPr="009852BE" w:rsidRDefault="009852BE" w:rsidP="009852BE">
                  <w:pPr>
                    <w:adjustRightInd w:val="0"/>
                    <w:snapToGrid w:val="0"/>
                    <w:jc w:val="center"/>
                    <w:rPr>
                      <w:kern w:val="0"/>
                      <w:sz w:val="21"/>
                      <w:szCs w:val="21"/>
                      <w:vertAlign w:val="superscript"/>
                    </w:rPr>
                  </w:pPr>
                  <w:r w:rsidRPr="00EC3325">
                    <w:rPr>
                      <w:kern w:val="0"/>
                      <w:sz w:val="21"/>
                      <w:szCs w:val="21"/>
                    </w:rPr>
                    <w:t>河南省环境污染防治攻坚战领导小组办公室文件（豫环攻坚办</w:t>
                  </w:r>
                  <w:r w:rsidRPr="00EC3325">
                    <w:rPr>
                      <w:kern w:val="0"/>
                      <w:sz w:val="21"/>
                      <w:szCs w:val="21"/>
                    </w:rPr>
                    <w:t>[2017] 162</w:t>
                  </w:r>
                  <w:r w:rsidRPr="00EC3325">
                    <w:rPr>
                      <w:kern w:val="0"/>
                      <w:sz w:val="21"/>
                      <w:szCs w:val="21"/>
                    </w:rPr>
                    <w:t>号）表面涂装业</w:t>
                  </w:r>
                  <w:r w:rsidRPr="00EC3325">
                    <w:rPr>
                      <w:kern w:val="0"/>
                      <w:sz w:val="21"/>
                      <w:szCs w:val="21"/>
                    </w:rPr>
                    <w:t xml:space="preserve"> </w:t>
                  </w:r>
                  <w:r w:rsidRPr="00EC3325">
                    <w:rPr>
                      <w:kern w:val="0"/>
                      <w:sz w:val="21"/>
                      <w:szCs w:val="21"/>
                    </w:rPr>
                    <w:t>非甲烷总烃：排放浓度</w:t>
                  </w:r>
                  <w:r w:rsidRPr="00EC3325">
                    <w:rPr>
                      <w:kern w:val="0"/>
                      <w:sz w:val="21"/>
                      <w:szCs w:val="21"/>
                    </w:rPr>
                    <w:t>60mg/m</w:t>
                  </w:r>
                  <w:r w:rsidRPr="00EC3325">
                    <w:rPr>
                      <w:kern w:val="0"/>
                      <w:sz w:val="21"/>
                      <w:szCs w:val="21"/>
                      <w:vertAlign w:val="superscript"/>
                    </w:rPr>
                    <w:t>3</w:t>
                  </w:r>
                  <w:r w:rsidRPr="00EC3325">
                    <w:rPr>
                      <w:kern w:val="0"/>
                      <w:sz w:val="21"/>
                      <w:szCs w:val="21"/>
                    </w:rPr>
                    <w:t>、去除效率</w:t>
                  </w:r>
                  <w:r w:rsidRPr="00EC3325">
                    <w:rPr>
                      <w:kern w:val="0"/>
                      <w:sz w:val="21"/>
                      <w:szCs w:val="21"/>
                    </w:rPr>
                    <w:t>70%</w:t>
                  </w:r>
                  <w:r w:rsidRPr="00EC3325">
                    <w:rPr>
                      <w:kern w:val="0"/>
                      <w:sz w:val="21"/>
                      <w:szCs w:val="21"/>
                    </w:rPr>
                    <w:t>；</w:t>
                  </w:r>
                  <w:r w:rsidRPr="009852BE">
                    <w:rPr>
                      <w:kern w:val="0"/>
                      <w:sz w:val="21"/>
                      <w:szCs w:val="21"/>
                    </w:rPr>
                    <w:t>甲苯与二甲苯合计：排放浓度</w:t>
                  </w:r>
                  <w:r w:rsidRPr="009852BE">
                    <w:rPr>
                      <w:kern w:val="0"/>
                      <w:sz w:val="21"/>
                      <w:szCs w:val="21"/>
                    </w:rPr>
                    <w:t>20mg/m</w:t>
                  </w:r>
                  <w:r w:rsidRPr="009852BE">
                    <w:rPr>
                      <w:kern w:val="0"/>
                      <w:sz w:val="21"/>
                      <w:szCs w:val="21"/>
                      <w:vertAlign w:val="superscript"/>
                    </w:rPr>
                    <w:t>3</w:t>
                  </w:r>
                </w:p>
                <w:p w:rsidR="009852BE" w:rsidRPr="00725F39" w:rsidRDefault="009852BE" w:rsidP="002A59E3">
                  <w:pPr>
                    <w:adjustRightInd w:val="0"/>
                    <w:snapToGrid w:val="0"/>
                    <w:jc w:val="center"/>
                    <w:rPr>
                      <w:color w:val="000000"/>
                      <w:sz w:val="21"/>
                      <w:szCs w:val="21"/>
                    </w:rPr>
                  </w:pPr>
                  <w:r w:rsidRPr="00EC3325">
                    <w:rPr>
                      <w:rFonts w:hint="eastAsia"/>
                      <w:kern w:val="0"/>
                      <w:sz w:val="21"/>
                      <w:szCs w:val="21"/>
                    </w:rPr>
                    <w:t>新乡市生态环境局关于进一步规范工业企业颗粒物排放限值的通知中其他所有涉气企业工业企业排放口颗粒物排放浓度不高于</w:t>
                  </w:r>
                  <w:r w:rsidRPr="00EC3325">
                    <w:rPr>
                      <w:rFonts w:hint="eastAsia"/>
                      <w:kern w:val="0"/>
                      <w:sz w:val="21"/>
                      <w:szCs w:val="21"/>
                    </w:rPr>
                    <w:t>10 mg/m</w:t>
                  </w:r>
                  <w:r w:rsidRPr="00EC3325">
                    <w:rPr>
                      <w:rFonts w:hint="eastAsia"/>
                      <w:kern w:val="0"/>
                      <w:sz w:val="21"/>
                      <w:szCs w:val="21"/>
                      <w:vertAlign w:val="superscript"/>
                    </w:rPr>
                    <w:t>3</w:t>
                  </w:r>
                  <w:r w:rsidRPr="00EC3325">
                    <w:rPr>
                      <w:rFonts w:hint="eastAsia"/>
                      <w:kern w:val="0"/>
                      <w:sz w:val="21"/>
                      <w:szCs w:val="21"/>
                    </w:rPr>
                    <w:t>的排放标准</w:t>
                  </w:r>
                </w:p>
              </w:tc>
            </w:tr>
            <w:tr w:rsidR="009852BE" w:rsidRPr="00725F39" w:rsidTr="009852BE">
              <w:trPr>
                <w:trHeight w:val="1514"/>
                <w:jc w:val="center"/>
              </w:trPr>
              <w:tc>
                <w:tcPr>
                  <w:tcW w:w="710" w:type="dxa"/>
                  <w:vMerge/>
                  <w:vAlign w:val="center"/>
                </w:tcPr>
                <w:p w:rsidR="009852BE" w:rsidRDefault="009852BE" w:rsidP="0060525A">
                  <w:pPr>
                    <w:snapToGrid w:val="0"/>
                    <w:jc w:val="center"/>
                    <w:rPr>
                      <w:sz w:val="21"/>
                      <w:szCs w:val="21"/>
                    </w:rPr>
                  </w:pPr>
                </w:p>
              </w:tc>
              <w:tc>
                <w:tcPr>
                  <w:tcW w:w="1134" w:type="dxa"/>
                  <w:vMerge/>
                  <w:vAlign w:val="center"/>
                </w:tcPr>
                <w:p w:rsidR="009852BE" w:rsidRPr="00725F39" w:rsidRDefault="009852BE" w:rsidP="0060525A">
                  <w:pPr>
                    <w:snapToGrid w:val="0"/>
                    <w:jc w:val="center"/>
                    <w:rPr>
                      <w:sz w:val="21"/>
                      <w:szCs w:val="21"/>
                    </w:rPr>
                  </w:pPr>
                </w:p>
              </w:tc>
              <w:tc>
                <w:tcPr>
                  <w:tcW w:w="1134" w:type="dxa"/>
                  <w:vMerge/>
                  <w:vAlign w:val="center"/>
                </w:tcPr>
                <w:p w:rsidR="009852BE" w:rsidRDefault="009852BE" w:rsidP="0060525A">
                  <w:pPr>
                    <w:snapToGrid w:val="0"/>
                    <w:jc w:val="center"/>
                    <w:rPr>
                      <w:color w:val="000000"/>
                      <w:sz w:val="21"/>
                      <w:szCs w:val="21"/>
                    </w:rPr>
                  </w:pPr>
                </w:p>
              </w:tc>
              <w:tc>
                <w:tcPr>
                  <w:tcW w:w="992" w:type="dxa"/>
                  <w:vAlign w:val="center"/>
                </w:tcPr>
                <w:p w:rsidR="009852BE" w:rsidRPr="00725F39" w:rsidRDefault="009852BE" w:rsidP="0060525A">
                  <w:pPr>
                    <w:snapToGrid w:val="0"/>
                    <w:jc w:val="center"/>
                    <w:rPr>
                      <w:sz w:val="21"/>
                      <w:szCs w:val="21"/>
                    </w:rPr>
                  </w:pPr>
                  <w:r>
                    <w:rPr>
                      <w:rFonts w:hint="eastAsia"/>
                      <w:sz w:val="21"/>
                      <w:szCs w:val="21"/>
                    </w:rPr>
                    <w:t>非甲烷总烃</w:t>
                  </w:r>
                </w:p>
              </w:tc>
              <w:tc>
                <w:tcPr>
                  <w:tcW w:w="1843" w:type="dxa"/>
                  <w:vMerge/>
                  <w:vAlign w:val="center"/>
                </w:tcPr>
                <w:p w:rsidR="009852BE" w:rsidRPr="00725F39" w:rsidRDefault="009852BE" w:rsidP="0060525A">
                  <w:pPr>
                    <w:snapToGrid w:val="0"/>
                    <w:jc w:val="center"/>
                    <w:rPr>
                      <w:sz w:val="21"/>
                      <w:szCs w:val="21"/>
                    </w:rPr>
                  </w:pPr>
                </w:p>
              </w:tc>
              <w:tc>
                <w:tcPr>
                  <w:tcW w:w="3259" w:type="dxa"/>
                  <w:vMerge/>
                  <w:vAlign w:val="center"/>
                </w:tcPr>
                <w:p w:rsidR="009852BE" w:rsidRPr="00725F39" w:rsidRDefault="009852BE" w:rsidP="0060525A">
                  <w:pPr>
                    <w:adjustRightInd w:val="0"/>
                    <w:snapToGrid w:val="0"/>
                    <w:jc w:val="center"/>
                    <w:rPr>
                      <w:kern w:val="0"/>
                      <w:sz w:val="21"/>
                      <w:szCs w:val="21"/>
                    </w:rPr>
                  </w:pPr>
                </w:p>
              </w:tc>
            </w:tr>
            <w:tr w:rsidR="009852BE" w:rsidRPr="00725F39" w:rsidTr="009852BE">
              <w:trPr>
                <w:trHeight w:val="1514"/>
                <w:jc w:val="center"/>
              </w:trPr>
              <w:tc>
                <w:tcPr>
                  <w:tcW w:w="710" w:type="dxa"/>
                  <w:vMerge/>
                  <w:vAlign w:val="center"/>
                </w:tcPr>
                <w:p w:rsidR="009852BE" w:rsidRDefault="009852BE" w:rsidP="0060525A">
                  <w:pPr>
                    <w:snapToGrid w:val="0"/>
                    <w:jc w:val="center"/>
                    <w:rPr>
                      <w:sz w:val="21"/>
                      <w:szCs w:val="21"/>
                    </w:rPr>
                  </w:pPr>
                </w:p>
              </w:tc>
              <w:tc>
                <w:tcPr>
                  <w:tcW w:w="1134" w:type="dxa"/>
                  <w:vMerge/>
                  <w:vAlign w:val="center"/>
                </w:tcPr>
                <w:p w:rsidR="009852BE" w:rsidRPr="00725F39" w:rsidRDefault="009852BE" w:rsidP="0060525A">
                  <w:pPr>
                    <w:snapToGrid w:val="0"/>
                    <w:jc w:val="center"/>
                    <w:rPr>
                      <w:sz w:val="21"/>
                      <w:szCs w:val="21"/>
                    </w:rPr>
                  </w:pPr>
                </w:p>
              </w:tc>
              <w:tc>
                <w:tcPr>
                  <w:tcW w:w="1134" w:type="dxa"/>
                  <w:vMerge/>
                  <w:vAlign w:val="center"/>
                </w:tcPr>
                <w:p w:rsidR="009852BE" w:rsidRDefault="009852BE" w:rsidP="0060525A">
                  <w:pPr>
                    <w:snapToGrid w:val="0"/>
                    <w:jc w:val="center"/>
                    <w:rPr>
                      <w:color w:val="000000"/>
                      <w:sz w:val="21"/>
                      <w:szCs w:val="21"/>
                    </w:rPr>
                  </w:pPr>
                </w:p>
              </w:tc>
              <w:tc>
                <w:tcPr>
                  <w:tcW w:w="992" w:type="dxa"/>
                  <w:vAlign w:val="center"/>
                </w:tcPr>
                <w:p w:rsidR="009852BE" w:rsidRDefault="00F4229C" w:rsidP="0060525A">
                  <w:pPr>
                    <w:snapToGrid w:val="0"/>
                    <w:jc w:val="center"/>
                    <w:rPr>
                      <w:sz w:val="21"/>
                      <w:szCs w:val="21"/>
                    </w:rPr>
                  </w:pPr>
                  <w:r>
                    <w:rPr>
                      <w:rFonts w:hint="eastAsia"/>
                      <w:sz w:val="21"/>
                      <w:szCs w:val="21"/>
                    </w:rPr>
                    <w:t>甲苯</w:t>
                  </w:r>
                </w:p>
              </w:tc>
              <w:tc>
                <w:tcPr>
                  <w:tcW w:w="1843" w:type="dxa"/>
                  <w:vMerge/>
                  <w:vAlign w:val="center"/>
                </w:tcPr>
                <w:p w:rsidR="009852BE" w:rsidRPr="00725F39" w:rsidRDefault="009852BE" w:rsidP="0060525A">
                  <w:pPr>
                    <w:snapToGrid w:val="0"/>
                    <w:jc w:val="center"/>
                    <w:rPr>
                      <w:sz w:val="21"/>
                      <w:szCs w:val="21"/>
                    </w:rPr>
                  </w:pPr>
                </w:p>
              </w:tc>
              <w:tc>
                <w:tcPr>
                  <w:tcW w:w="3259" w:type="dxa"/>
                  <w:vMerge/>
                  <w:vAlign w:val="center"/>
                </w:tcPr>
                <w:p w:rsidR="009852BE" w:rsidRPr="00725F39" w:rsidRDefault="009852BE" w:rsidP="0060525A">
                  <w:pPr>
                    <w:adjustRightInd w:val="0"/>
                    <w:snapToGrid w:val="0"/>
                    <w:jc w:val="center"/>
                    <w:rPr>
                      <w:kern w:val="0"/>
                      <w:sz w:val="21"/>
                      <w:szCs w:val="21"/>
                    </w:rPr>
                  </w:pPr>
                </w:p>
              </w:tc>
            </w:tr>
            <w:tr w:rsidR="00BE53EA" w:rsidRPr="00725F39" w:rsidTr="009852BE">
              <w:trPr>
                <w:trHeight w:val="397"/>
                <w:jc w:val="center"/>
              </w:trPr>
              <w:tc>
                <w:tcPr>
                  <w:tcW w:w="710" w:type="dxa"/>
                  <w:vMerge w:val="restart"/>
                  <w:vAlign w:val="center"/>
                </w:tcPr>
                <w:p w:rsidR="00BE53EA" w:rsidRPr="00725F39" w:rsidRDefault="00BE53EA" w:rsidP="0060525A">
                  <w:pPr>
                    <w:snapToGrid w:val="0"/>
                    <w:jc w:val="center"/>
                    <w:rPr>
                      <w:sz w:val="21"/>
                      <w:szCs w:val="21"/>
                    </w:rPr>
                  </w:pPr>
                  <w:r>
                    <w:rPr>
                      <w:rFonts w:hint="eastAsia"/>
                      <w:sz w:val="21"/>
                      <w:szCs w:val="21"/>
                    </w:rPr>
                    <w:t>2</w:t>
                  </w:r>
                </w:p>
              </w:tc>
              <w:tc>
                <w:tcPr>
                  <w:tcW w:w="1134" w:type="dxa"/>
                  <w:vMerge w:val="restart"/>
                  <w:tcBorders>
                    <w:top w:val="single" w:sz="4" w:space="0" w:color="auto"/>
                  </w:tcBorders>
                  <w:vAlign w:val="center"/>
                </w:tcPr>
                <w:p w:rsidR="00BE53EA" w:rsidRPr="00725F39" w:rsidRDefault="00BE53EA" w:rsidP="0060525A">
                  <w:pPr>
                    <w:snapToGrid w:val="0"/>
                    <w:jc w:val="center"/>
                    <w:rPr>
                      <w:sz w:val="21"/>
                      <w:szCs w:val="21"/>
                    </w:rPr>
                  </w:pPr>
                  <w:r w:rsidRPr="00725F39">
                    <w:rPr>
                      <w:sz w:val="21"/>
                      <w:szCs w:val="21"/>
                    </w:rPr>
                    <w:t>固废</w:t>
                  </w:r>
                </w:p>
              </w:tc>
              <w:tc>
                <w:tcPr>
                  <w:tcW w:w="1134" w:type="dxa"/>
                  <w:vMerge w:val="restart"/>
                  <w:vAlign w:val="center"/>
                </w:tcPr>
                <w:p w:rsidR="00BE53EA" w:rsidRPr="00725F39" w:rsidRDefault="00BE53EA" w:rsidP="0060525A">
                  <w:pPr>
                    <w:snapToGrid w:val="0"/>
                    <w:jc w:val="center"/>
                    <w:rPr>
                      <w:sz w:val="21"/>
                      <w:szCs w:val="21"/>
                    </w:rPr>
                  </w:pPr>
                  <w:r>
                    <w:rPr>
                      <w:rFonts w:hint="eastAsia"/>
                      <w:color w:val="000000"/>
                      <w:sz w:val="21"/>
                      <w:szCs w:val="21"/>
                    </w:rPr>
                    <w:t>喷漆</w:t>
                  </w:r>
                  <w:r w:rsidRPr="00725F39">
                    <w:rPr>
                      <w:sz w:val="21"/>
                      <w:szCs w:val="21"/>
                    </w:rPr>
                    <w:t>工序</w:t>
                  </w:r>
                </w:p>
              </w:tc>
              <w:tc>
                <w:tcPr>
                  <w:tcW w:w="992" w:type="dxa"/>
                  <w:vAlign w:val="center"/>
                </w:tcPr>
                <w:p w:rsidR="00BE53EA" w:rsidRPr="00725F39" w:rsidRDefault="00BE53EA" w:rsidP="0060525A">
                  <w:pPr>
                    <w:snapToGrid w:val="0"/>
                    <w:jc w:val="center"/>
                    <w:rPr>
                      <w:sz w:val="21"/>
                      <w:szCs w:val="21"/>
                    </w:rPr>
                  </w:pPr>
                  <w:r>
                    <w:rPr>
                      <w:rFonts w:hint="eastAsia"/>
                      <w:sz w:val="21"/>
                      <w:szCs w:val="21"/>
                    </w:rPr>
                    <w:t>废抹布</w:t>
                  </w:r>
                </w:p>
              </w:tc>
              <w:tc>
                <w:tcPr>
                  <w:tcW w:w="1843" w:type="dxa"/>
                  <w:vAlign w:val="center"/>
                </w:tcPr>
                <w:p w:rsidR="00BE53EA" w:rsidRPr="00725F39" w:rsidRDefault="00BE53EA" w:rsidP="0060525A">
                  <w:pPr>
                    <w:snapToGrid w:val="0"/>
                    <w:jc w:val="center"/>
                    <w:rPr>
                      <w:sz w:val="21"/>
                      <w:szCs w:val="21"/>
                    </w:rPr>
                  </w:pPr>
                  <w:r w:rsidRPr="00725F39">
                    <w:rPr>
                      <w:sz w:val="21"/>
                      <w:szCs w:val="21"/>
                    </w:rPr>
                    <w:t>一般工业固废暂存间</w:t>
                  </w:r>
                  <w:r w:rsidRPr="00725F39">
                    <w:rPr>
                      <w:sz w:val="21"/>
                      <w:szCs w:val="21"/>
                    </w:rPr>
                    <w:t>1</w:t>
                  </w:r>
                  <w:r w:rsidRPr="00725F39">
                    <w:rPr>
                      <w:sz w:val="21"/>
                      <w:szCs w:val="21"/>
                    </w:rPr>
                    <w:t>座（</w:t>
                  </w:r>
                  <w:r w:rsidRPr="00725F39">
                    <w:rPr>
                      <w:sz w:val="21"/>
                      <w:szCs w:val="21"/>
                    </w:rPr>
                    <w:t>10m</w:t>
                  </w:r>
                  <w:r w:rsidRPr="00725F39">
                    <w:rPr>
                      <w:sz w:val="21"/>
                      <w:szCs w:val="21"/>
                      <w:vertAlign w:val="superscript"/>
                    </w:rPr>
                    <w:t>2</w:t>
                  </w:r>
                  <w:r w:rsidRPr="00725F39">
                    <w:rPr>
                      <w:sz w:val="21"/>
                      <w:szCs w:val="21"/>
                    </w:rPr>
                    <w:t>）</w:t>
                  </w:r>
                </w:p>
              </w:tc>
              <w:tc>
                <w:tcPr>
                  <w:tcW w:w="3259" w:type="dxa"/>
                  <w:vAlign w:val="center"/>
                </w:tcPr>
                <w:p w:rsidR="00BE53EA" w:rsidRPr="00725F39" w:rsidRDefault="00BE53EA" w:rsidP="0060525A">
                  <w:pPr>
                    <w:snapToGrid w:val="0"/>
                    <w:jc w:val="center"/>
                    <w:rPr>
                      <w:sz w:val="21"/>
                      <w:szCs w:val="21"/>
                    </w:rPr>
                  </w:pPr>
                  <w:r w:rsidRPr="00725F39">
                    <w:rPr>
                      <w:sz w:val="21"/>
                      <w:szCs w:val="21"/>
                    </w:rPr>
                    <w:t>《一般固体废物贮存、处置污染控制标准》（</w:t>
                  </w:r>
                  <w:r w:rsidRPr="00725F39">
                    <w:rPr>
                      <w:sz w:val="21"/>
                      <w:szCs w:val="21"/>
                    </w:rPr>
                    <w:t>GB18599-2001</w:t>
                  </w:r>
                  <w:r w:rsidRPr="00725F39">
                    <w:rPr>
                      <w:sz w:val="21"/>
                      <w:szCs w:val="21"/>
                    </w:rPr>
                    <w:t>）（</w:t>
                  </w:r>
                  <w:r w:rsidRPr="00725F39">
                    <w:rPr>
                      <w:sz w:val="21"/>
                      <w:szCs w:val="21"/>
                    </w:rPr>
                    <w:t>2013</w:t>
                  </w:r>
                  <w:r w:rsidRPr="00725F39">
                    <w:rPr>
                      <w:sz w:val="21"/>
                      <w:szCs w:val="21"/>
                    </w:rPr>
                    <w:t>年修改单）</w:t>
                  </w:r>
                  <w:r w:rsidRPr="00725F39">
                    <w:rPr>
                      <w:sz w:val="21"/>
                      <w:szCs w:val="21"/>
                    </w:rPr>
                    <w:t xml:space="preserve"> </w:t>
                  </w:r>
                </w:p>
              </w:tc>
            </w:tr>
            <w:tr w:rsidR="00BE53EA" w:rsidRPr="00725F39" w:rsidTr="009852BE">
              <w:trPr>
                <w:trHeight w:val="397"/>
                <w:jc w:val="center"/>
              </w:trPr>
              <w:tc>
                <w:tcPr>
                  <w:tcW w:w="710" w:type="dxa"/>
                  <w:vMerge/>
                  <w:vAlign w:val="center"/>
                </w:tcPr>
                <w:p w:rsidR="00BE53EA" w:rsidRPr="00725F39" w:rsidRDefault="00BE53EA" w:rsidP="0060525A">
                  <w:pPr>
                    <w:snapToGrid w:val="0"/>
                    <w:jc w:val="center"/>
                    <w:rPr>
                      <w:sz w:val="21"/>
                      <w:szCs w:val="21"/>
                    </w:rPr>
                  </w:pPr>
                </w:p>
              </w:tc>
              <w:tc>
                <w:tcPr>
                  <w:tcW w:w="1134" w:type="dxa"/>
                  <w:vMerge/>
                  <w:vAlign w:val="center"/>
                </w:tcPr>
                <w:p w:rsidR="00BE53EA" w:rsidRPr="00725F39" w:rsidRDefault="00BE53EA" w:rsidP="0060525A">
                  <w:pPr>
                    <w:snapToGrid w:val="0"/>
                    <w:jc w:val="center"/>
                    <w:rPr>
                      <w:sz w:val="21"/>
                      <w:szCs w:val="21"/>
                    </w:rPr>
                  </w:pPr>
                </w:p>
              </w:tc>
              <w:tc>
                <w:tcPr>
                  <w:tcW w:w="1134" w:type="dxa"/>
                  <w:vMerge/>
                  <w:vAlign w:val="center"/>
                </w:tcPr>
                <w:p w:rsidR="00BE53EA" w:rsidRPr="00725F39" w:rsidRDefault="00BE53EA" w:rsidP="0060525A">
                  <w:pPr>
                    <w:snapToGrid w:val="0"/>
                    <w:jc w:val="center"/>
                    <w:rPr>
                      <w:sz w:val="21"/>
                      <w:szCs w:val="21"/>
                    </w:rPr>
                  </w:pPr>
                </w:p>
              </w:tc>
              <w:tc>
                <w:tcPr>
                  <w:tcW w:w="992" w:type="dxa"/>
                  <w:vAlign w:val="center"/>
                </w:tcPr>
                <w:p w:rsidR="00BE53EA" w:rsidRPr="00725F39" w:rsidRDefault="00BE53EA" w:rsidP="0060525A">
                  <w:pPr>
                    <w:snapToGrid w:val="0"/>
                    <w:jc w:val="center"/>
                    <w:rPr>
                      <w:sz w:val="21"/>
                      <w:szCs w:val="21"/>
                    </w:rPr>
                  </w:pPr>
                  <w:r w:rsidRPr="00725F39">
                    <w:rPr>
                      <w:sz w:val="21"/>
                      <w:szCs w:val="21"/>
                    </w:rPr>
                    <w:t>废</w:t>
                  </w:r>
                  <w:r>
                    <w:rPr>
                      <w:rFonts w:hint="eastAsia"/>
                      <w:sz w:val="21"/>
                      <w:szCs w:val="21"/>
                    </w:rPr>
                    <w:t>活性炭</w:t>
                  </w:r>
                </w:p>
              </w:tc>
              <w:tc>
                <w:tcPr>
                  <w:tcW w:w="1843" w:type="dxa"/>
                  <w:vMerge w:val="restart"/>
                  <w:vAlign w:val="center"/>
                </w:tcPr>
                <w:p w:rsidR="00BE53EA" w:rsidRPr="00725F39" w:rsidRDefault="00BE53EA" w:rsidP="0060525A">
                  <w:pPr>
                    <w:snapToGrid w:val="0"/>
                    <w:jc w:val="center"/>
                    <w:rPr>
                      <w:sz w:val="21"/>
                      <w:szCs w:val="21"/>
                    </w:rPr>
                  </w:pPr>
                  <w:r w:rsidRPr="00725F39">
                    <w:rPr>
                      <w:sz w:val="21"/>
                      <w:szCs w:val="21"/>
                    </w:rPr>
                    <w:t>危险废物暂存间（</w:t>
                  </w:r>
                  <w:r w:rsidRPr="00725F39">
                    <w:rPr>
                      <w:sz w:val="21"/>
                      <w:szCs w:val="21"/>
                    </w:rPr>
                    <w:t>5m</w:t>
                  </w:r>
                  <w:r w:rsidRPr="00725F39">
                    <w:rPr>
                      <w:sz w:val="21"/>
                      <w:szCs w:val="21"/>
                      <w:vertAlign w:val="superscript"/>
                    </w:rPr>
                    <w:t>2</w:t>
                  </w:r>
                  <w:r w:rsidRPr="00725F39">
                    <w:rPr>
                      <w:sz w:val="21"/>
                      <w:szCs w:val="21"/>
                    </w:rPr>
                    <w:t>）</w:t>
                  </w:r>
                </w:p>
              </w:tc>
              <w:tc>
                <w:tcPr>
                  <w:tcW w:w="3259" w:type="dxa"/>
                  <w:vMerge w:val="restart"/>
                  <w:vAlign w:val="center"/>
                </w:tcPr>
                <w:p w:rsidR="00BE53EA" w:rsidRPr="00725F39" w:rsidRDefault="00BE53EA" w:rsidP="0060525A">
                  <w:pPr>
                    <w:snapToGrid w:val="0"/>
                    <w:jc w:val="center"/>
                    <w:rPr>
                      <w:sz w:val="21"/>
                      <w:szCs w:val="21"/>
                    </w:rPr>
                  </w:pPr>
                  <w:r w:rsidRPr="00725F39">
                    <w:rPr>
                      <w:color w:val="000000"/>
                      <w:sz w:val="21"/>
                      <w:szCs w:val="21"/>
                    </w:rPr>
                    <w:t>《危险废物贮存污染控制标准》（</w:t>
                  </w:r>
                  <w:r w:rsidRPr="00725F39">
                    <w:rPr>
                      <w:color w:val="000000"/>
                      <w:sz w:val="21"/>
                      <w:szCs w:val="21"/>
                    </w:rPr>
                    <w:t>GB18597-2001</w:t>
                  </w:r>
                  <w:r w:rsidRPr="00725F39">
                    <w:rPr>
                      <w:color w:val="000000"/>
                      <w:sz w:val="21"/>
                      <w:szCs w:val="21"/>
                    </w:rPr>
                    <w:t>）（</w:t>
                  </w:r>
                  <w:r w:rsidRPr="00725F39">
                    <w:rPr>
                      <w:color w:val="000000"/>
                      <w:sz w:val="21"/>
                      <w:szCs w:val="21"/>
                    </w:rPr>
                    <w:t>2013</w:t>
                  </w:r>
                  <w:r w:rsidRPr="00725F39">
                    <w:rPr>
                      <w:color w:val="000000"/>
                      <w:sz w:val="21"/>
                      <w:szCs w:val="21"/>
                    </w:rPr>
                    <w:t>年修改单）</w:t>
                  </w:r>
                </w:p>
              </w:tc>
            </w:tr>
            <w:tr w:rsidR="00BE53EA" w:rsidRPr="00725F39" w:rsidTr="009852BE">
              <w:trPr>
                <w:trHeight w:val="270"/>
                <w:jc w:val="center"/>
              </w:trPr>
              <w:tc>
                <w:tcPr>
                  <w:tcW w:w="710" w:type="dxa"/>
                  <w:vMerge/>
                  <w:vAlign w:val="center"/>
                </w:tcPr>
                <w:p w:rsidR="00BE53EA" w:rsidRPr="00725F39" w:rsidRDefault="00BE53EA" w:rsidP="0060525A">
                  <w:pPr>
                    <w:snapToGrid w:val="0"/>
                    <w:jc w:val="center"/>
                    <w:rPr>
                      <w:sz w:val="21"/>
                      <w:szCs w:val="21"/>
                    </w:rPr>
                  </w:pPr>
                </w:p>
              </w:tc>
              <w:tc>
                <w:tcPr>
                  <w:tcW w:w="1134" w:type="dxa"/>
                  <w:vMerge/>
                  <w:vAlign w:val="center"/>
                </w:tcPr>
                <w:p w:rsidR="00BE53EA" w:rsidRPr="00725F39" w:rsidRDefault="00BE53EA" w:rsidP="0060525A">
                  <w:pPr>
                    <w:snapToGrid w:val="0"/>
                    <w:jc w:val="center"/>
                    <w:rPr>
                      <w:sz w:val="21"/>
                      <w:szCs w:val="21"/>
                    </w:rPr>
                  </w:pPr>
                </w:p>
              </w:tc>
              <w:tc>
                <w:tcPr>
                  <w:tcW w:w="1134" w:type="dxa"/>
                  <w:vMerge/>
                  <w:vAlign w:val="center"/>
                </w:tcPr>
                <w:p w:rsidR="00BE53EA" w:rsidRPr="00725F39" w:rsidRDefault="00BE53EA" w:rsidP="0060525A">
                  <w:pPr>
                    <w:snapToGrid w:val="0"/>
                    <w:jc w:val="center"/>
                    <w:rPr>
                      <w:sz w:val="21"/>
                      <w:szCs w:val="21"/>
                    </w:rPr>
                  </w:pPr>
                </w:p>
              </w:tc>
              <w:tc>
                <w:tcPr>
                  <w:tcW w:w="992" w:type="dxa"/>
                  <w:vAlign w:val="center"/>
                </w:tcPr>
                <w:p w:rsidR="00BE53EA" w:rsidRPr="00725F39" w:rsidRDefault="00BE53EA" w:rsidP="0060525A">
                  <w:pPr>
                    <w:snapToGrid w:val="0"/>
                    <w:jc w:val="center"/>
                    <w:rPr>
                      <w:color w:val="000000"/>
                      <w:sz w:val="21"/>
                      <w:szCs w:val="21"/>
                    </w:rPr>
                  </w:pPr>
                  <w:r w:rsidRPr="00725F39">
                    <w:rPr>
                      <w:sz w:val="21"/>
                      <w:szCs w:val="21"/>
                    </w:rPr>
                    <w:t>废</w:t>
                  </w:r>
                  <w:r>
                    <w:rPr>
                      <w:rFonts w:hint="eastAsia"/>
                      <w:sz w:val="21"/>
                      <w:szCs w:val="21"/>
                    </w:rPr>
                    <w:t>油漆桶</w:t>
                  </w:r>
                </w:p>
              </w:tc>
              <w:tc>
                <w:tcPr>
                  <w:tcW w:w="1843" w:type="dxa"/>
                  <w:vMerge/>
                  <w:vAlign w:val="center"/>
                </w:tcPr>
                <w:p w:rsidR="00BE53EA" w:rsidRPr="00725F39" w:rsidRDefault="00BE53EA" w:rsidP="0060525A">
                  <w:pPr>
                    <w:snapToGrid w:val="0"/>
                    <w:jc w:val="center"/>
                    <w:rPr>
                      <w:sz w:val="21"/>
                      <w:szCs w:val="21"/>
                    </w:rPr>
                  </w:pPr>
                </w:p>
              </w:tc>
              <w:tc>
                <w:tcPr>
                  <w:tcW w:w="3259" w:type="dxa"/>
                  <w:vMerge/>
                  <w:vAlign w:val="center"/>
                </w:tcPr>
                <w:p w:rsidR="00BE53EA" w:rsidRPr="00725F39" w:rsidRDefault="00BE53EA" w:rsidP="0060525A">
                  <w:pPr>
                    <w:snapToGrid w:val="0"/>
                    <w:jc w:val="center"/>
                    <w:rPr>
                      <w:color w:val="000000"/>
                      <w:sz w:val="21"/>
                      <w:szCs w:val="21"/>
                    </w:rPr>
                  </w:pPr>
                </w:p>
              </w:tc>
            </w:tr>
            <w:tr w:rsidR="00BE53EA" w:rsidRPr="00725F39" w:rsidTr="009852BE">
              <w:trPr>
                <w:trHeight w:val="270"/>
                <w:jc w:val="center"/>
              </w:trPr>
              <w:tc>
                <w:tcPr>
                  <w:tcW w:w="710" w:type="dxa"/>
                  <w:vMerge/>
                  <w:vAlign w:val="center"/>
                </w:tcPr>
                <w:p w:rsidR="00BE53EA" w:rsidRPr="00725F39" w:rsidRDefault="00BE53EA" w:rsidP="0060525A">
                  <w:pPr>
                    <w:snapToGrid w:val="0"/>
                    <w:jc w:val="center"/>
                    <w:rPr>
                      <w:sz w:val="21"/>
                      <w:szCs w:val="21"/>
                    </w:rPr>
                  </w:pPr>
                </w:p>
              </w:tc>
              <w:tc>
                <w:tcPr>
                  <w:tcW w:w="1134" w:type="dxa"/>
                  <w:vMerge/>
                  <w:vAlign w:val="center"/>
                </w:tcPr>
                <w:p w:rsidR="00BE53EA" w:rsidRPr="00725F39" w:rsidRDefault="00BE53EA" w:rsidP="0060525A">
                  <w:pPr>
                    <w:snapToGrid w:val="0"/>
                    <w:jc w:val="center"/>
                    <w:rPr>
                      <w:sz w:val="21"/>
                      <w:szCs w:val="21"/>
                    </w:rPr>
                  </w:pPr>
                </w:p>
              </w:tc>
              <w:tc>
                <w:tcPr>
                  <w:tcW w:w="1134" w:type="dxa"/>
                  <w:vMerge/>
                  <w:vAlign w:val="center"/>
                </w:tcPr>
                <w:p w:rsidR="00BE53EA" w:rsidRPr="00725F39" w:rsidRDefault="00BE53EA" w:rsidP="0060525A">
                  <w:pPr>
                    <w:snapToGrid w:val="0"/>
                    <w:jc w:val="center"/>
                    <w:rPr>
                      <w:sz w:val="21"/>
                      <w:szCs w:val="21"/>
                    </w:rPr>
                  </w:pPr>
                </w:p>
              </w:tc>
              <w:tc>
                <w:tcPr>
                  <w:tcW w:w="992" w:type="dxa"/>
                  <w:vAlign w:val="center"/>
                </w:tcPr>
                <w:p w:rsidR="00BE53EA" w:rsidRPr="00725F39" w:rsidRDefault="00BE53EA" w:rsidP="0060525A">
                  <w:pPr>
                    <w:snapToGrid w:val="0"/>
                    <w:jc w:val="center"/>
                    <w:rPr>
                      <w:color w:val="000000"/>
                      <w:sz w:val="21"/>
                      <w:szCs w:val="21"/>
                    </w:rPr>
                  </w:pPr>
                  <w:r>
                    <w:rPr>
                      <w:rFonts w:hint="eastAsia"/>
                      <w:sz w:val="21"/>
                      <w:szCs w:val="21"/>
                    </w:rPr>
                    <w:t>废过滤棉</w:t>
                  </w:r>
                </w:p>
              </w:tc>
              <w:tc>
                <w:tcPr>
                  <w:tcW w:w="1843" w:type="dxa"/>
                  <w:vMerge/>
                  <w:vAlign w:val="center"/>
                </w:tcPr>
                <w:p w:rsidR="00BE53EA" w:rsidRPr="00725F39" w:rsidRDefault="00BE53EA" w:rsidP="0060525A">
                  <w:pPr>
                    <w:snapToGrid w:val="0"/>
                    <w:jc w:val="center"/>
                    <w:rPr>
                      <w:sz w:val="21"/>
                      <w:szCs w:val="21"/>
                    </w:rPr>
                  </w:pPr>
                </w:p>
              </w:tc>
              <w:tc>
                <w:tcPr>
                  <w:tcW w:w="3259" w:type="dxa"/>
                  <w:vMerge/>
                  <w:vAlign w:val="center"/>
                </w:tcPr>
                <w:p w:rsidR="00BE53EA" w:rsidRPr="00725F39" w:rsidRDefault="00BE53EA" w:rsidP="0060525A">
                  <w:pPr>
                    <w:snapToGrid w:val="0"/>
                    <w:jc w:val="center"/>
                    <w:rPr>
                      <w:color w:val="000000"/>
                      <w:sz w:val="21"/>
                      <w:szCs w:val="21"/>
                    </w:rPr>
                  </w:pPr>
                </w:p>
              </w:tc>
            </w:tr>
            <w:tr w:rsidR="005A1F54" w:rsidRPr="00725F39" w:rsidTr="009852BE">
              <w:trPr>
                <w:trHeight w:val="397"/>
                <w:jc w:val="center"/>
              </w:trPr>
              <w:tc>
                <w:tcPr>
                  <w:tcW w:w="710" w:type="dxa"/>
                  <w:vAlign w:val="center"/>
                </w:tcPr>
                <w:p w:rsidR="005A1F54" w:rsidRPr="00725F39" w:rsidRDefault="00BE53EA" w:rsidP="0060525A">
                  <w:pPr>
                    <w:snapToGrid w:val="0"/>
                    <w:jc w:val="center"/>
                    <w:rPr>
                      <w:sz w:val="21"/>
                      <w:szCs w:val="21"/>
                    </w:rPr>
                  </w:pPr>
                  <w:r>
                    <w:rPr>
                      <w:rFonts w:hint="eastAsia"/>
                      <w:sz w:val="21"/>
                      <w:szCs w:val="21"/>
                    </w:rPr>
                    <w:t>3</w:t>
                  </w:r>
                </w:p>
              </w:tc>
              <w:tc>
                <w:tcPr>
                  <w:tcW w:w="1134" w:type="dxa"/>
                  <w:vAlign w:val="center"/>
                </w:tcPr>
                <w:p w:rsidR="005A1F54" w:rsidRPr="00725F39" w:rsidRDefault="005A1F54" w:rsidP="0060525A">
                  <w:pPr>
                    <w:snapToGrid w:val="0"/>
                    <w:jc w:val="center"/>
                    <w:rPr>
                      <w:sz w:val="21"/>
                      <w:szCs w:val="21"/>
                    </w:rPr>
                  </w:pPr>
                  <w:r w:rsidRPr="00725F39">
                    <w:rPr>
                      <w:sz w:val="21"/>
                      <w:szCs w:val="21"/>
                    </w:rPr>
                    <w:t>噪声</w:t>
                  </w:r>
                </w:p>
              </w:tc>
              <w:tc>
                <w:tcPr>
                  <w:tcW w:w="1134" w:type="dxa"/>
                  <w:vAlign w:val="center"/>
                </w:tcPr>
                <w:p w:rsidR="005A1F54" w:rsidRPr="00725F39" w:rsidRDefault="00A31B15" w:rsidP="0060525A">
                  <w:pPr>
                    <w:snapToGrid w:val="0"/>
                    <w:jc w:val="center"/>
                    <w:rPr>
                      <w:sz w:val="21"/>
                      <w:szCs w:val="21"/>
                    </w:rPr>
                  </w:pPr>
                  <w:r>
                    <w:rPr>
                      <w:rFonts w:hint="eastAsia"/>
                      <w:color w:val="000000"/>
                      <w:sz w:val="21"/>
                      <w:szCs w:val="21"/>
                    </w:rPr>
                    <w:t>风机、空压机等设备</w:t>
                  </w:r>
                </w:p>
              </w:tc>
              <w:tc>
                <w:tcPr>
                  <w:tcW w:w="992" w:type="dxa"/>
                  <w:vAlign w:val="center"/>
                </w:tcPr>
                <w:p w:rsidR="005A1F54" w:rsidRPr="00725F39" w:rsidRDefault="005A1F54" w:rsidP="0060525A">
                  <w:pPr>
                    <w:snapToGrid w:val="0"/>
                    <w:jc w:val="center"/>
                    <w:rPr>
                      <w:sz w:val="21"/>
                      <w:szCs w:val="21"/>
                    </w:rPr>
                  </w:pPr>
                  <w:r w:rsidRPr="00725F39">
                    <w:rPr>
                      <w:sz w:val="21"/>
                      <w:szCs w:val="21"/>
                    </w:rPr>
                    <w:t>噪声</w:t>
                  </w:r>
                </w:p>
              </w:tc>
              <w:tc>
                <w:tcPr>
                  <w:tcW w:w="1843" w:type="dxa"/>
                  <w:vAlign w:val="center"/>
                </w:tcPr>
                <w:p w:rsidR="005A1F54" w:rsidRPr="00725F39" w:rsidRDefault="005A1F54" w:rsidP="0060525A">
                  <w:pPr>
                    <w:snapToGrid w:val="0"/>
                    <w:jc w:val="center"/>
                    <w:rPr>
                      <w:sz w:val="21"/>
                      <w:szCs w:val="21"/>
                    </w:rPr>
                  </w:pPr>
                  <w:r w:rsidRPr="00725F39">
                    <w:rPr>
                      <w:sz w:val="21"/>
                      <w:szCs w:val="21"/>
                    </w:rPr>
                    <w:t>厂房密闭隔音、距离衰减</w:t>
                  </w:r>
                </w:p>
              </w:tc>
              <w:tc>
                <w:tcPr>
                  <w:tcW w:w="3259" w:type="dxa"/>
                  <w:vAlign w:val="center"/>
                </w:tcPr>
                <w:p w:rsidR="005A1F54" w:rsidRPr="00725F39" w:rsidRDefault="005A1F54" w:rsidP="0060525A">
                  <w:pPr>
                    <w:snapToGrid w:val="0"/>
                    <w:jc w:val="center"/>
                    <w:rPr>
                      <w:sz w:val="21"/>
                      <w:szCs w:val="21"/>
                    </w:rPr>
                  </w:pPr>
                  <w:r w:rsidRPr="00725F39">
                    <w:rPr>
                      <w:sz w:val="21"/>
                      <w:szCs w:val="21"/>
                    </w:rPr>
                    <w:t>《工业企业厂界环境噪声排放标准》（</w:t>
                  </w:r>
                  <w:r w:rsidRPr="00725F39">
                    <w:rPr>
                      <w:sz w:val="21"/>
                      <w:szCs w:val="21"/>
                    </w:rPr>
                    <w:t>GB12348-2008</w:t>
                  </w:r>
                  <w:r w:rsidRPr="00725F39">
                    <w:rPr>
                      <w:sz w:val="21"/>
                      <w:szCs w:val="21"/>
                    </w:rPr>
                    <w:t>）</w:t>
                  </w:r>
                </w:p>
                <w:p w:rsidR="005A1F54" w:rsidRPr="00725F39" w:rsidRDefault="004A561F" w:rsidP="0060525A">
                  <w:pPr>
                    <w:snapToGrid w:val="0"/>
                    <w:jc w:val="center"/>
                    <w:rPr>
                      <w:sz w:val="21"/>
                      <w:szCs w:val="21"/>
                    </w:rPr>
                  </w:pPr>
                  <w:r w:rsidRPr="00725F39">
                    <w:rPr>
                      <w:sz w:val="21"/>
                      <w:szCs w:val="21"/>
                    </w:rPr>
                    <w:t>3</w:t>
                  </w:r>
                  <w:r w:rsidR="005A1F54" w:rsidRPr="00725F39">
                    <w:rPr>
                      <w:sz w:val="21"/>
                      <w:szCs w:val="21"/>
                    </w:rPr>
                    <w:t>类昼间</w:t>
                  </w:r>
                  <w:r w:rsidR="005A1F54" w:rsidRPr="00725F39">
                    <w:rPr>
                      <w:sz w:val="21"/>
                      <w:szCs w:val="21"/>
                    </w:rPr>
                    <w:t>≤6</w:t>
                  </w:r>
                  <w:r w:rsidRPr="00725F39">
                    <w:rPr>
                      <w:sz w:val="21"/>
                      <w:szCs w:val="21"/>
                    </w:rPr>
                    <w:t>5</w:t>
                  </w:r>
                  <w:r w:rsidR="005A1F54" w:rsidRPr="00725F39">
                    <w:rPr>
                      <w:sz w:val="21"/>
                      <w:szCs w:val="21"/>
                    </w:rPr>
                    <w:t>dB(A)</w:t>
                  </w:r>
                  <w:r w:rsidR="005A1F54" w:rsidRPr="00725F39">
                    <w:rPr>
                      <w:sz w:val="21"/>
                      <w:szCs w:val="21"/>
                    </w:rPr>
                    <w:t>标准限值</w:t>
                  </w:r>
                </w:p>
              </w:tc>
            </w:tr>
            <w:tr w:rsidR="00BE53EA" w:rsidRPr="00725F39" w:rsidTr="009852BE">
              <w:trPr>
                <w:trHeight w:val="397"/>
                <w:jc w:val="center"/>
              </w:trPr>
              <w:tc>
                <w:tcPr>
                  <w:tcW w:w="710" w:type="dxa"/>
                  <w:vAlign w:val="center"/>
                </w:tcPr>
                <w:p w:rsidR="00BE53EA" w:rsidRDefault="00BE53EA" w:rsidP="0060525A">
                  <w:pPr>
                    <w:snapToGrid w:val="0"/>
                    <w:jc w:val="center"/>
                    <w:rPr>
                      <w:sz w:val="21"/>
                      <w:szCs w:val="21"/>
                    </w:rPr>
                  </w:pPr>
                  <w:r>
                    <w:rPr>
                      <w:rFonts w:hint="eastAsia"/>
                      <w:sz w:val="21"/>
                      <w:szCs w:val="21"/>
                    </w:rPr>
                    <w:t>4</w:t>
                  </w:r>
                </w:p>
              </w:tc>
              <w:tc>
                <w:tcPr>
                  <w:tcW w:w="1134" w:type="dxa"/>
                  <w:vAlign w:val="center"/>
                </w:tcPr>
                <w:p w:rsidR="00BE53EA" w:rsidRPr="00725F39" w:rsidRDefault="00BE53EA" w:rsidP="0060525A">
                  <w:pPr>
                    <w:snapToGrid w:val="0"/>
                    <w:jc w:val="center"/>
                    <w:rPr>
                      <w:sz w:val="21"/>
                      <w:szCs w:val="21"/>
                    </w:rPr>
                  </w:pPr>
                  <w:r>
                    <w:rPr>
                      <w:rFonts w:hint="eastAsia"/>
                      <w:sz w:val="21"/>
                      <w:szCs w:val="21"/>
                    </w:rPr>
                    <w:t>/</w:t>
                  </w:r>
                </w:p>
              </w:tc>
              <w:tc>
                <w:tcPr>
                  <w:tcW w:w="1134" w:type="dxa"/>
                  <w:vAlign w:val="center"/>
                </w:tcPr>
                <w:p w:rsidR="00BE53EA" w:rsidRPr="00725F39" w:rsidRDefault="00BE53EA" w:rsidP="0060525A">
                  <w:pPr>
                    <w:snapToGrid w:val="0"/>
                    <w:jc w:val="center"/>
                    <w:rPr>
                      <w:color w:val="000000"/>
                      <w:sz w:val="21"/>
                      <w:szCs w:val="21"/>
                    </w:rPr>
                  </w:pPr>
                  <w:r>
                    <w:rPr>
                      <w:rFonts w:hint="eastAsia"/>
                      <w:color w:val="000000"/>
                      <w:sz w:val="21"/>
                      <w:szCs w:val="21"/>
                    </w:rPr>
                    <w:t>/</w:t>
                  </w:r>
                </w:p>
              </w:tc>
              <w:tc>
                <w:tcPr>
                  <w:tcW w:w="992" w:type="dxa"/>
                  <w:vAlign w:val="center"/>
                </w:tcPr>
                <w:p w:rsidR="00BE53EA" w:rsidRPr="00725F39" w:rsidRDefault="00BE53EA" w:rsidP="0060525A">
                  <w:pPr>
                    <w:snapToGrid w:val="0"/>
                    <w:jc w:val="center"/>
                    <w:rPr>
                      <w:sz w:val="21"/>
                      <w:szCs w:val="21"/>
                    </w:rPr>
                  </w:pPr>
                  <w:r>
                    <w:rPr>
                      <w:rFonts w:hint="eastAsia"/>
                      <w:sz w:val="21"/>
                      <w:szCs w:val="21"/>
                    </w:rPr>
                    <w:t>/</w:t>
                  </w:r>
                </w:p>
              </w:tc>
              <w:tc>
                <w:tcPr>
                  <w:tcW w:w="1843" w:type="dxa"/>
                  <w:vAlign w:val="center"/>
                </w:tcPr>
                <w:p w:rsidR="00BE53EA" w:rsidRPr="00725F39" w:rsidRDefault="00BE53EA" w:rsidP="0060525A">
                  <w:pPr>
                    <w:snapToGrid w:val="0"/>
                    <w:jc w:val="center"/>
                    <w:rPr>
                      <w:sz w:val="21"/>
                      <w:szCs w:val="21"/>
                    </w:rPr>
                  </w:pPr>
                  <w:r>
                    <w:rPr>
                      <w:rFonts w:hint="eastAsia"/>
                      <w:sz w:val="21"/>
                      <w:szCs w:val="21"/>
                    </w:rPr>
                    <w:t>/</w:t>
                  </w:r>
                </w:p>
              </w:tc>
              <w:tc>
                <w:tcPr>
                  <w:tcW w:w="3259" w:type="dxa"/>
                  <w:vAlign w:val="center"/>
                </w:tcPr>
                <w:p w:rsidR="00BE53EA" w:rsidRPr="00725F39" w:rsidRDefault="00BE53EA" w:rsidP="0060525A">
                  <w:pPr>
                    <w:snapToGrid w:val="0"/>
                    <w:jc w:val="center"/>
                    <w:rPr>
                      <w:sz w:val="21"/>
                      <w:szCs w:val="21"/>
                    </w:rPr>
                  </w:pPr>
                  <w:r w:rsidRPr="00BE53EA">
                    <w:rPr>
                      <w:rFonts w:hint="eastAsia"/>
                      <w:sz w:val="21"/>
                      <w:szCs w:val="21"/>
                    </w:rPr>
                    <w:t>厂区内的污染防治措施处、生产区及厂区大门口处安装视频监控</w:t>
                  </w:r>
                </w:p>
              </w:tc>
            </w:tr>
            <w:tr w:rsidR="0060525A" w:rsidRPr="00725F39" w:rsidTr="009852BE">
              <w:trPr>
                <w:trHeight w:val="397"/>
                <w:jc w:val="center"/>
              </w:trPr>
              <w:tc>
                <w:tcPr>
                  <w:tcW w:w="710" w:type="dxa"/>
                  <w:vAlign w:val="center"/>
                </w:tcPr>
                <w:p w:rsidR="0060525A" w:rsidRPr="00725F39" w:rsidRDefault="00BE53EA" w:rsidP="0060525A">
                  <w:pPr>
                    <w:snapToGrid w:val="0"/>
                    <w:jc w:val="center"/>
                    <w:rPr>
                      <w:sz w:val="21"/>
                      <w:szCs w:val="21"/>
                    </w:rPr>
                  </w:pPr>
                  <w:r>
                    <w:rPr>
                      <w:rFonts w:hint="eastAsia"/>
                      <w:sz w:val="21"/>
                      <w:szCs w:val="21"/>
                    </w:rPr>
                    <w:t>5</w:t>
                  </w:r>
                </w:p>
              </w:tc>
              <w:tc>
                <w:tcPr>
                  <w:tcW w:w="1134" w:type="dxa"/>
                  <w:vAlign w:val="center"/>
                </w:tcPr>
                <w:p w:rsidR="0060525A" w:rsidRPr="00725F39" w:rsidRDefault="0060525A" w:rsidP="0060525A">
                  <w:pPr>
                    <w:snapToGrid w:val="0"/>
                    <w:jc w:val="center"/>
                    <w:rPr>
                      <w:sz w:val="21"/>
                      <w:szCs w:val="21"/>
                    </w:rPr>
                  </w:pPr>
                  <w:r w:rsidRPr="00725F39">
                    <w:rPr>
                      <w:sz w:val="21"/>
                      <w:szCs w:val="21"/>
                    </w:rPr>
                    <w:t>/</w:t>
                  </w:r>
                </w:p>
              </w:tc>
              <w:tc>
                <w:tcPr>
                  <w:tcW w:w="1134" w:type="dxa"/>
                  <w:vAlign w:val="center"/>
                </w:tcPr>
                <w:p w:rsidR="0060525A" w:rsidRPr="00725F39" w:rsidRDefault="0060525A" w:rsidP="0060525A">
                  <w:pPr>
                    <w:snapToGrid w:val="0"/>
                    <w:jc w:val="center"/>
                    <w:rPr>
                      <w:color w:val="000000"/>
                      <w:sz w:val="21"/>
                      <w:szCs w:val="21"/>
                    </w:rPr>
                  </w:pPr>
                  <w:r w:rsidRPr="00725F39">
                    <w:rPr>
                      <w:color w:val="000000"/>
                      <w:sz w:val="21"/>
                      <w:szCs w:val="21"/>
                    </w:rPr>
                    <w:t>/</w:t>
                  </w:r>
                </w:p>
              </w:tc>
              <w:tc>
                <w:tcPr>
                  <w:tcW w:w="992" w:type="dxa"/>
                  <w:vAlign w:val="center"/>
                </w:tcPr>
                <w:p w:rsidR="0060525A" w:rsidRPr="00725F39" w:rsidRDefault="0060525A" w:rsidP="0060525A">
                  <w:pPr>
                    <w:snapToGrid w:val="0"/>
                    <w:jc w:val="center"/>
                    <w:rPr>
                      <w:sz w:val="21"/>
                      <w:szCs w:val="21"/>
                    </w:rPr>
                  </w:pPr>
                  <w:r w:rsidRPr="00725F39">
                    <w:rPr>
                      <w:sz w:val="21"/>
                      <w:szCs w:val="21"/>
                    </w:rPr>
                    <w:t>/</w:t>
                  </w:r>
                </w:p>
              </w:tc>
              <w:tc>
                <w:tcPr>
                  <w:tcW w:w="1843" w:type="dxa"/>
                  <w:vAlign w:val="center"/>
                </w:tcPr>
                <w:p w:rsidR="0060525A" w:rsidRPr="00725F39" w:rsidRDefault="0060525A" w:rsidP="0060525A">
                  <w:pPr>
                    <w:snapToGrid w:val="0"/>
                    <w:jc w:val="center"/>
                    <w:rPr>
                      <w:sz w:val="21"/>
                      <w:szCs w:val="21"/>
                    </w:rPr>
                  </w:pPr>
                  <w:r w:rsidRPr="00725F39">
                    <w:rPr>
                      <w:sz w:val="21"/>
                      <w:szCs w:val="21"/>
                    </w:rPr>
                    <w:t>/</w:t>
                  </w:r>
                </w:p>
              </w:tc>
              <w:tc>
                <w:tcPr>
                  <w:tcW w:w="3259" w:type="dxa"/>
                  <w:vAlign w:val="center"/>
                </w:tcPr>
                <w:p w:rsidR="0060525A" w:rsidRPr="00725F39" w:rsidRDefault="0060525A" w:rsidP="0060525A">
                  <w:pPr>
                    <w:snapToGrid w:val="0"/>
                    <w:jc w:val="center"/>
                    <w:rPr>
                      <w:sz w:val="21"/>
                      <w:szCs w:val="21"/>
                    </w:rPr>
                  </w:pPr>
                  <w:r w:rsidRPr="00725F39">
                    <w:rPr>
                      <w:sz w:val="21"/>
                      <w:szCs w:val="21"/>
                    </w:rPr>
                    <w:t>主要生产设施和污染治理设施安装用电量监控系统终端</w:t>
                  </w:r>
                </w:p>
              </w:tc>
            </w:tr>
          </w:tbl>
          <w:p w:rsidR="002A59E3" w:rsidRDefault="002A59E3" w:rsidP="00B24D1A">
            <w:pPr>
              <w:rPr>
                <w:color w:val="000000"/>
              </w:rPr>
            </w:pPr>
          </w:p>
          <w:p w:rsidR="007F3860" w:rsidRDefault="007F3860" w:rsidP="00B24D1A">
            <w:pPr>
              <w:rPr>
                <w:color w:val="000000"/>
              </w:rPr>
            </w:pPr>
          </w:p>
          <w:p w:rsidR="007F3860" w:rsidRDefault="007F3860" w:rsidP="00B24D1A">
            <w:pPr>
              <w:rPr>
                <w:color w:val="000000"/>
              </w:rPr>
            </w:pPr>
          </w:p>
          <w:p w:rsidR="007F3860" w:rsidRPr="00A601F6" w:rsidRDefault="007F3860" w:rsidP="00B24D1A">
            <w:pPr>
              <w:rPr>
                <w:color w:val="000000"/>
              </w:rPr>
            </w:pPr>
          </w:p>
        </w:tc>
      </w:tr>
    </w:tbl>
    <w:p w:rsidR="00751C0D" w:rsidRPr="00725F39" w:rsidRDefault="00AF29AE">
      <w:pPr>
        <w:jc w:val="left"/>
        <w:rPr>
          <w:b/>
          <w:color w:val="000000"/>
        </w:rPr>
      </w:pPr>
      <w:r w:rsidRPr="00725F39">
        <w:rPr>
          <w:b/>
          <w:color w:val="000000"/>
        </w:rPr>
        <w:lastRenderedPageBreak/>
        <w:br w:type="page"/>
      </w:r>
      <w:r w:rsidR="00751C0D" w:rsidRPr="00725F39">
        <w:rPr>
          <w:b/>
          <w:color w:val="000000"/>
        </w:rPr>
        <w:lastRenderedPageBreak/>
        <w:t>建设项目拟采取的防治措施及预期治理效果</w:t>
      </w:r>
    </w:p>
    <w:tbl>
      <w:tblPr>
        <w:tblW w:w="881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263"/>
        <w:gridCol w:w="1162"/>
        <w:gridCol w:w="1276"/>
        <w:gridCol w:w="1701"/>
        <w:gridCol w:w="3416"/>
      </w:tblGrid>
      <w:tr w:rsidR="00751C0D" w:rsidRPr="00725F39" w:rsidTr="00EB34B8">
        <w:trPr>
          <w:trHeight w:val="397"/>
          <w:jc w:val="center"/>
        </w:trPr>
        <w:tc>
          <w:tcPr>
            <w:tcW w:w="1263" w:type="dxa"/>
            <w:tcBorders>
              <w:tl2br w:val="single" w:sz="4" w:space="0" w:color="auto"/>
            </w:tcBorders>
          </w:tcPr>
          <w:p w:rsidR="00751C0D" w:rsidRPr="00725F39" w:rsidRDefault="003529A3">
            <w:pPr>
              <w:jc w:val="left"/>
              <w:rPr>
                <w:color w:val="000000"/>
                <w:sz w:val="24"/>
                <w:szCs w:val="24"/>
              </w:rPr>
            </w:pPr>
            <w:r w:rsidRPr="00725F39">
              <w:rPr>
                <w:color w:val="000000"/>
                <w:sz w:val="24"/>
                <w:szCs w:val="24"/>
              </w:rPr>
              <w:t xml:space="preserve">    </w:t>
            </w:r>
            <w:r w:rsidR="00751C0D" w:rsidRPr="00725F39">
              <w:rPr>
                <w:color w:val="000000"/>
                <w:sz w:val="24"/>
                <w:szCs w:val="24"/>
              </w:rPr>
              <w:t>内容</w:t>
            </w:r>
          </w:p>
          <w:p w:rsidR="00751C0D" w:rsidRPr="00725F39" w:rsidRDefault="00751C0D">
            <w:pPr>
              <w:jc w:val="left"/>
              <w:rPr>
                <w:color w:val="000000"/>
                <w:sz w:val="24"/>
                <w:szCs w:val="24"/>
              </w:rPr>
            </w:pPr>
            <w:r w:rsidRPr="00725F39">
              <w:rPr>
                <w:color w:val="000000"/>
                <w:sz w:val="24"/>
                <w:szCs w:val="24"/>
              </w:rPr>
              <w:t>类型</w:t>
            </w:r>
          </w:p>
        </w:tc>
        <w:tc>
          <w:tcPr>
            <w:tcW w:w="1162" w:type="dxa"/>
            <w:vAlign w:val="center"/>
          </w:tcPr>
          <w:p w:rsidR="00751C0D" w:rsidRPr="00725F39" w:rsidRDefault="00751C0D">
            <w:pPr>
              <w:jc w:val="center"/>
              <w:rPr>
                <w:color w:val="000000"/>
                <w:sz w:val="24"/>
                <w:szCs w:val="24"/>
              </w:rPr>
            </w:pPr>
            <w:r w:rsidRPr="00725F39">
              <w:rPr>
                <w:color w:val="000000"/>
                <w:sz w:val="24"/>
                <w:szCs w:val="24"/>
              </w:rPr>
              <w:t>排放源</w:t>
            </w:r>
          </w:p>
          <w:p w:rsidR="00751C0D" w:rsidRPr="00725F39" w:rsidRDefault="00751C0D">
            <w:pPr>
              <w:jc w:val="center"/>
              <w:rPr>
                <w:color w:val="000000"/>
                <w:sz w:val="24"/>
                <w:szCs w:val="24"/>
              </w:rPr>
            </w:pPr>
            <w:r w:rsidRPr="00725F39">
              <w:rPr>
                <w:color w:val="000000"/>
                <w:sz w:val="24"/>
                <w:szCs w:val="24"/>
              </w:rPr>
              <w:t>（编号）</w:t>
            </w:r>
          </w:p>
        </w:tc>
        <w:tc>
          <w:tcPr>
            <w:tcW w:w="1276" w:type="dxa"/>
            <w:vAlign w:val="center"/>
          </w:tcPr>
          <w:p w:rsidR="00751C0D" w:rsidRPr="00725F39" w:rsidRDefault="00751C0D" w:rsidP="001F6CD5">
            <w:pPr>
              <w:jc w:val="center"/>
              <w:rPr>
                <w:color w:val="000000"/>
                <w:sz w:val="24"/>
                <w:szCs w:val="24"/>
              </w:rPr>
            </w:pPr>
            <w:r w:rsidRPr="00725F39">
              <w:rPr>
                <w:color w:val="000000"/>
                <w:sz w:val="24"/>
                <w:szCs w:val="24"/>
              </w:rPr>
              <w:t>污染物名称</w:t>
            </w:r>
          </w:p>
        </w:tc>
        <w:tc>
          <w:tcPr>
            <w:tcW w:w="1701" w:type="dxa"/>
            <w:vAlign w:val="center"/>
          </w:tcPr>
          <w:p w:rsidR="00751C0D" w:rsidRPr="00725F39" w:rsidRDefault="00751C0D">
            <w:pPr>
              <w:jc w:val="center"/>
              <w:rPr>
                <w:color w:val="000000"/>
                <w:sz w:val="24"/>
                <w:szCs w:val="24"/>
              </w:rPr>
            </w:pPr>
            <w:r w:rsidRPr="00725F39">
              <w:rPr>
                <w:color w:val="000000"/>
                <w:sz w:val="24"/>
                <w:szCs w:val="24"/>
              </w:rPr>
              <w:t>防治措施</w:t>
            </w:r>
          </w:p>
        </w:tc>
        <w:tc>
          <w:tcPr>
            <w:tcW w:w="3416" w:type="dxa"/>
            <w:vAlign w:val="center"/>
          </w:tcPr>
          <w:p w:rsidR="00751C0D" w:rsidRPr="00725F39" w:rsidRDefault="00F17E2E">
            <w:pPr>
              <w:jc w:val="center"/>
              <w:rPr>
                <w:color w:val="000000"/>
                <w:sz w:val="24"/>
                <w:szCs w:val="24"/>
              </w:rPr>
            </w:pPr>
            <w:r w:rsidRPr="00725F39">
              <w:rPr>
                <w:color w:val="000000"/>
                <w:sz w:val="24"/>
                <w:szCs w:val="24"/>
              </w:rPr>
              <w:t>验收执行标准</w:t>
            </w:r>
          </w:p>
        </w:tc>
      </w:tr>
      <w:tr w:rsidR="009852BE" w:rsidRPr="00725F39" w:rsidTr="009852BE">
        <w:trPr>
          <w:trHeight w:val="1849"/>
          <w:jc w:val="center"/>
        </w:trPr>
        <w:tc>
          <w:tcPr>
            <w:tcW w:w="1263" w:type="dxa"/>
            <w:vMerge w:val="restart"/>
            <w:vAlign w:val="center"/>
          </w:tcPr>
          <w:p w:rsidR="009852BE" w:rsidRPr="00725F39" w:rsidRDefault="009852BE" w:rsidP="00C80C36">
            <w:pPr>
              <w:jc w:val="center"/>
              <w:rPr>
                <w:color w:val="000000"/>
                <w:sz w:val="24"/>
                <w:szCs w:val="24"/>
              </w:rPr>
            </w:pPr>
            <w:r w:rsidRPr="00725F39">
              <w:rPr>
                <w:color w:val="000000"/>
                <w:sz w:val="24"/>
                <w:szCs w:val="24"/>
              </w:rPr>
              <w:t>大</w:t>
            </w:r>
          </w:p>
          <w:p w:rsidR="009852BE" w:rsidRPr="00725F39" w:rsidRDefault="009852BE" w:rsidP="00C80C36">
            <w:pPr>
              <w:jc w:val="center"/>
              <w:rPr>
                <w:color w:val="000000"/>
                <w:sz w:val="24"/>
                <w:szCs w:val="24"/>
              </w:rPr>
            </w:pPr>
            <w:r w:rsidRPr="00725F39">
              <w:rPr>
                <w:color w:val="000000"/>
                <w:sz w:val="24"/>
                <w:szCs w:val="24"/>
              </w:rPr>
              <w:t>气</w:t>
            </w:r>
          </w:p>
          <w:p w:rsidR="009852BE" w:rsidRPr="00725F39" w:rsidRDefault="009852BE" w:rsidP="00C80C36">
            <w:pPr>
              <w:jc w:val="center"/>
              <w:rPr>
                <w:color w:val="000000"/>
                <w:sz w:val="24"/>
                <w:szCs w:val="24"/>
              </w:rPr>
            </w:pPr>
            <w:r w:rsidRPr="00725F39">
              <w:rPr>
                <w:color w:val="000000"/>
                <w:sz w:val="24"/>
                <w:szCs w:val="24"/>
              </w:rPr>
              <w:t>污</w:t>
            </w:r>
          </w:p>
          <w:p w:rsidR="009852BE" w:rsidRPr="00725F39" w:rsidRDefault="009852BE" w:rsidP="00C80C36">
            <w:pPr>
              <w:jc w:val="center"/>
              <w:rPr>
                <w:color w:val="000000"/>
                <w:sz w:val="24"/>
                <w:szCs w:val="24"/>
              </w:rPr>
            </w:pPr>
            <w:r w:rsidRPr="00725F39">
              <w:rPr>
                <w:color w:val="000000"/>
                <w:sz w:val="24"/>
                <w:szCs w:val="24"/>
              </w:rPr>
              <w:t>染</w:t>
            </w:r>
          </w:p>
          <w:p w:rsidR="009852BE" w:rsidRPr="00725F39" w:rsidRDefault="009852BE" w:rsidP="00C80C36">
            <w:pPr>
              <w:jc w:val="center"/>
              <w:rPr>
                <w:color w:val="000000"/>
                <w:sz w:val="24"/>
                <w:szCs w:val="24"/>
              </w:rPr>
            </w:pPr>
            <w:r w:rsidRPr="00725F39">
              <w:rPr>
                <w:color w:val="000000"/>
                <w:sz w:val="24"/>
                <w:szCs w:val="24"/>
              </w:rPr>
              <w:t>物</w:t>
            </w:r>
          </w:p>
        </w:tc>
        <w:tc>
          <w:tcPr>
            <w:tcW w:w="1162" w:type="dxa"/>
            <w:vMerge w:val="restart"/>
            <w:vAlign w:val="center"/>
          </w:tcPr>
          <w:p w:rsidR="009852BE" w:rsidRPr="00725F39" w:rsidRDefault="009852BE" w:rsidP="006078C9">
            <w:pPr>
              <w:jc w:val="center"/>
              <w:rPr>
                <w:color w:val="000000"/>
                <w:sz w:val="24"/>
                <w:szCs w:val="24"/>
              </w:rPr>
            </w:pPr>
            <w:r>
              <w:rPr>
                <w:rFonts w:hint="eastAsia"/>
                <w:color w:val="000000"/>
                <w:sz w:val="24"/>
                <w:szCs w:val="24"/>
              </w:rPr>
              <w:t>喷漆</w:t>
            </w:r>
            <w:r w:rsidRPr="00725F39">
              <w:rPr>
                <w:color w:val="000000"/>
                <w:sz w:val="24"/>
                <w:szCs w:val="24"/>
              </w:rPr>
              <w:t>工序</w:t>
            </w:r>
          </w:p>
        </w:tc>
        <w:tc>
          <w:tcPr>
            <w:tcW w:w="1276" w:type="dxa"/>
            <w:vAlign w:val="center"/>
          </w:tcPr>
          <w:p w:rsidR="009852BE" w:rsidRPr="00725F39" w:rsidRDefault="009852BE" w:rsidP="006078C9">
            <w:pPr>
              <w:jc w:val="center"/>
              <w:rPr>
                <w:color w:val="000000"/>
                <w:sz w:val="24"/>
                <w:szCs w:val="24"/>
              </w:rPr>
            </w:pPr>
            <w:r w:rsidRPr="00BE53EA">
              <w:rPr>
                <w:rFonts w:hint="eastAsia"/>
                <w:color w:val="000000"/>
                <w:sz w:val="24"/>
                <w:szCs w:val="24"/>
              </w:rPr>
              <w:t>漆雾</w:t>
            </w:r>
          </w:p>
        </w:tc>
        <w:tc>
          <w:tcPr>
            <w:tcW w:w="1701" w:type="dxa"/>
            <w:vMerge w:val="restart"/>
            <w:vAlign w:val="center"/>
          </w:tcPr>
          <w:p w:rsidR="009852BE" w:rsidRPr="00725F39" w:rsidRDefault="009852BE" w:rsidP="001F6CD5">
            <w:pPr>
              <w:jc w:val="center"/>
              <w:rPr>
                <w:color w:val="000000"/>
                <w:sz w:val="24"/>
                <w:szCs w:val="24"/>
              </w:rPr>
            </w:pPr>
            <w:r w:rsidRPr="00BE53EA">
              <w:rPr>
                <w:rFonts w:hint="eastAsia"/>
                <w:color w:val="000000"/>
                <w:sz w:val="24"/>
                <w:szCs w:val="24"/>
              </w:rPr>
              <w:t>密闭喷漆房</w:t>
            </w:r>
            <w:r w:rsidRPr="00BE53EA">
              <w:rPr>
                <w:rFonts w:hint="eastAsia"/>
                <w:color w:val="000000"/>
                <w:sz w:val="24"/>
                <w:szCs w:val="24"/>
              </w:rPr>
              <w:t>+</w:t>
            </w:r>
            <w:r w:rsidRPr="00BE53EA">
              <w:rPr>
                <w:rFonts w:hint="eastAsia"/>
                <w:color w:val="000000"/>
                <w:sz w:val="24"/>
                <w:szCs w:val="24"/>
              </w:rPr>
              <w:t>纤维棉过滤</w:t>
            </w:r>
            <w:r w:rsidRPr="00BE53EA">
              <w:rPr>
                <w:rFonts w:hint="eastAsia"/>
                <w:color w:val="000000"/>
                <w:sz w:val="24"/>
                <w:szCs w:val="24"/>
              </w:rPr>
              <w:t>+</w:t>
            </w:r>
            <w:r w:rsidRPr="00BE53EA">
              <w:rPr>
                <w:rFonts w:hint="eastAsia"/>
                <w:color w:val="000000"/>
                <w:sz w:val="24"/>
                <w:szCs w:val="24"/>
              </w:rPr>
              <w:t>活性炭吸附、脱附</w:t>
            </w:r>
            <w:r w:rsidRPr="00BE53EA">
              <w:rPr>
                <w:rFonts w:hint="eastAsia"/>
                <w:color w:val="000000"/>
                <w:sz w:val="24"/>
                <w:szCs w:val="24"/>
              </w:rPr>
              <w:t>+</w:t>
            </w:r>
            <w:r w:rsidRPr="00BE53EA">
              <w:rPr>
                <w:rFonts w:hint="eastAsia"/>
                <w:color w:val="000000"/>
                <w:sz w:val="24"/>
                <w:szCs w:val="24"/>
              </w:rPr>
              <w:t>催化燃烧装置</w:t>
            </w:r>
            <w:r w:rsidRPr="00BE53EA">
              <w:rPr>
                <w:rFonts w:hint="eastAsia"/>
                <w:color w:val="000000"/>
                <w:sz w:val="24"/>
                <w:szCs w:val="24"/>
              </w:rPr>
              <w:t>+15m</w:t>
            </w:r>
            <w:r w:rsidRPr="00BE53EA">
              <w:rPr>
                <w:rFonts w:hint="eastAsia"/>
                <w:color w:val="000000"/>
                <w:sz w:val="24"/>
                <w:szCs w:val="24"/>
              </w:rPr>
              <w:t>高排气筒</w:t>
            </w:r>
          </w:p>
        </w:tc>
        <w:tc>
          <w:tcPr>
            <w:tcW w:w="3416" w:type="dxa"/>
            <w:vMerge w:val="restart"/>
            <w:vAlign w:val="center"/>
          </w:tcPr>
          <w:p w:rsidR="009852BE" w:rsidRPr="009852BE" w:rsidRDefault="009852BE" w:rsidP="009852BE">
            <w:pPr>
              <w:jc w:val="center"/>
              <w:rPr>
                <w:color w:val="000000"/>
                <w:sz w:val="24"/>
                <w:szCs w:val="24"/>
              </w:rPr>
            </w:pPr>
            <w:r w:rsidRPr="009852BE">
              <w:rPr>
                <w:color w:val="000000"/>
                <w:sz w:val="24"/>
                <w:szCs w:val="24"/>
              </w:rPr>
              <w:t>《大气污染物综合排放标准》（</w:t>
            </w:r>
            <w:r w:rsidRPr="009852BE">
              <w:rPr>
                <w:color w:val="000000"/>
                <w:sz w:val="24"/>
                <w:szCs w:val="24"/>
              </w:rPr>
              <w:t>GB16297-1996</w:t>
            </w:r>
            <w:r w:rsidRPr="009852BE">
              <w:rPr>
                <w:color w:val="000000"/>
                <w:sz w:val="24"/>
                <w:szCs w:val="24"/>
              </w:rPr>
              <w:t>）表</w:t>
            </w:r>
            <w:r w:rsidRPr="009852BE">
              <w:rPr>
                <w:color w:val="000000"/>
                <w:sz w:val="24"/>
                <w:szCs w:val="24"/>
              </w:rPr>
              <w:t>2</w:t>
            </w:r>
            <w:r w:rsidRPr="009852BE">
              <w:rPr>
                <w:color w:val="000000"/>
                <w:sz w:val="24"/>
                <w:szCs w:val="24"/>
              </w:rPr>
              <w:t>二级</w:t>
            </w:r>
            <w:r w:rsidR="00F4229C">
              <w:rPr>
                <w:color w:val="000000"/>
                <w:sz w:val="24"/>
                <w:szCs w:val="24"/>
              </w:rPr>
              <w:t>甲苯</w:t>
            </w:r>
            <w:r w:rsidR="00F4229C">
              <w:rPr>
                <w:rFonts w:hint="eastAsia"/>
                <w:color w:val="000000"/>
                <w:sz w:val="24"/>
                <w:szCs w:val="24"/>
              </w:rPr>
              <w:t>4</w:t>
            </w:r>
            <w:r w:rsidRPr="009852BE">
              <w:rPr>
                <w:color w:val="000000"/>
                <w:sz w:val="24"/>
                <w:szCs w:val="24"/>
              </w:rPr>
              <w:t>0mg/m</w:t>
            </w:r>
            <w:r w:rsidRPr="009852BE">
              <w:rPr>
                <w:color w:val="000000"/>
                <w:sz w:val="24"/>
                <w:szCs w:val="24"/>
                <w:vertAlign w:val="superscript"/>
              </w:rPr>
              <w:t>3</w:t>
            </w:r>
            <w:r w:rsidRPr="009852BE">
              <w:rPr>
                <w:color w:val="000000"/>
                <w:sz w:val="24"/>
                <w:szCs w:val="24"/>
              </w:rPr>
              <w:t>、</w:t>
            </w:r>
            <w:r w:rsidRPr="009852BE">
              <w:rPr>
                <w:color w:val="000000"/>
                <w:sz w:val="24"/>
                <w:szCs w:val="24"/>
              </w:rPr>
              <w:t>3.</w:t>
            </w:r>
            <w:r w:rsidR="00F4229C">
              <w:rPr>
                <w:rFonts w:hint="eastAsia"/>
                <w:color w:val="000000"/>
                <w:sz w:val="24"/>
                <w:szCs w:val="24"/>
              </w:rPr>
              <w:t>1</w:t>
            </w:r>
            <w:r w:rsidRPr="009852BE">
              <w:rPr>
                <w:color w:val="000000"/>
                <w:sz w:val="24"/>
                <w:szCs w:val="24"/>
              </w:rPr>
              <w:t>kg/h</w:t>
            </w:r>
            <w:r w:rsidRPr="009852BE">
              <w:rPr>
                <w:color w:val="000000"/>
                <w:sz w:val="24"/>
                <w:szCs w:val="24"/>
              </w:rPr>
              <w:t>；非甲烷总烃</w:t>
            </w:r>
            <w:r w:rsidRPr="009852BE">
              <w:rPr>
                <w:color w:val="000000"/>
                <w:sz w:val="24"/>
                <w:szCs w:val="24"/>
              </w:rPr>
              <w:t>120mg/m</w:t>
            </w:r>
            <w:r w:rsidRPr="009852BE">
              <w:rPr>
                <w:color w:val="000000"/>
                <w:sz w:val="24"/>
                <w:szCs w:val="24"/>
                <w:vertAlign w:val="superscript"/>
              </w:rPr>
              <w:t>3</w:t>
            </w:r>
            <w:r w:rsidRPr="009852BE">
              <w:rPr>
                <w:color w:val="000000"/>
                <w:sz w:val="24"/>
                <w:szCs w:val="24"/>
              </w:rPr>
              <w:t>、</w:t>
            </w:r>
            <w:r w:rsidRPr="009852BE">
              <w:rPr>
                <w:color w:val="000000"/>
                <w:sz w:val="24"/>
                <w:szCs w:val="24"/>
              </w:rPr>
              <w:t>10kg/h</w:t>
            </w:r>
            <w:r w:rsidRPr="009852BE">
              <w:rPr>
                <w:rFonts w:hint="eastAsia"/>
                <w:color w:val="000000"/>
                <w:sz w:val="24"/>
                <w:szCs w:val="24"/>
              </w:rPr>
              <w:t>；颗粒物</w:t>
            </w:r>
            <w:r w:rsidRPr="009852BE">
              <w:rPr>
                <w:color w:val="000000"/>
                <w:sz w:val="24"/>
                <w:szCs w:val="24"/>
              </w:rPr>
              <w:t>120mg/m</w:t>
            </w:r>
            <w:r w:rsidRPr="009852BE">
              <w:rPr>
                <w:color w:val="000000"/>
                <w:sz w:val="24"/>
                <w:szCs w:val="24"/>
                <w:vertAlign w:val="superscript"/>
              </w:rPr>
              <w:t>3</w:t>
            </w:r>
            <w:r w:rsidRPr="009852BE">
              <w:rPr>
                <w:color w:val="000000"/>
                <w:sz w:val="24"/>
                <w:szCs w:val="24"/>
              </w:rPr>
              <w:t>、</w:t>
            </w:r>
            <w:r w:rsidRPr="009852BE">
              <w:rPr>
                <w:rFonts w:hint="eastAsia"/>
                <w:color w:val="000000"/>
                <w:sz w:val="24"/>
                <w:szCs w:val="24"/>
              </w:rPr>
              <w:t>3.5</w:t>
            </w:r>
            <w:r w:rsidRPr="009852BE">
              <w:rPr>
                <w:color w:val="000000"/>
                <w:sz w:val="24"/>
                <w:szCs w:val="24"/>
              </w:rPr>
              <w:t>kg/h</w:t>
            </w:r>
            <w:r w:rsidRPr="009852BE">
              <w:rPr>
                <w:color w:val="000000"/>
                <w:sz w:val="24"/>
                <w:szCs w:val="24"/>
              </w:rPr>
              <w:t>（</w:t>
            </w:r>
            <w:smartTag w:uri="urn:schemas-microsoft-com:office:smarttags" w:element="chmetcnv">
              <w:smartTagPr>
                <w:attr w:name="UnitName" w:val="m"/>
                <w:attr w:name="SourceValue" w:val="15"/>
                <w:attr w:name="HasSpace" w:val="False"/>
                <w:attr w:name="Negative" w:val="False"/>
                <w:attr w:name="NumberType" w:val="1"/>
                <w:attr w:name="TCSC" w:val="0"/>
              </w:smartTagPr>
              <w:r w:rsidRPr="009852BE">
                <w:rPr>
                  <w:color w:val="000000"/>
                  <w:sz w:val="24"/>
                  <w:szCs w:val="24"/>
                </w:rPr>
                <w:t>15m</w:t>
              </w:r>
            </w:smartTag>
            <w:r w:rsidRPr="009852BE">
              <w:rPr>
                <w:color w:val="000000"/>
                <w:sz w:val="24"/>
                <w:szCs w:val="24"/>
              </w:rPr>
              <w:t>排气筒）</w:t>
            </w:r>
          </w:p>
          <w:p w:rsidR="009852BE" w:rsidRPr="009852BE" w:rsidRDefault="009852BE" w:rsidP="009852BE">
            <w:pPr>
              <w:jc w:val="center"/>
              <w:rPr>
                <w:color w:val="000000"/>
                <w:sz w:val="24"/>
                <w:szCs w:val="24"/>
                <w:vertAlign w:val="superscript"/>
              </w:rPr>
            </w:pPr>
            <w:r w:rsidRPr="009852BE">
              <w:rPr>
                <w:color w:val="000000"/>
                <w:sz w:val="24"/>
                <w:szCs w:val="24"/>
              </w:rPr>
              <w:t>河南省环境污染防治攻坚战领导小组办公室文件（豫环攻坚办</w:t>
            </w:r>
            <w:r w:rsidRPr="009852BE">
              <w:rPr>
                <w:color w:val="000000"/>
                <w:sz w:val="24"/>
                <w:szCs w:val="24"/>
              </w:rPr>
              <w:t>[2017] 162</w:t>
            </w:r>
            <w:r w:rsidRPr="009852BE">
              <w:rPr>
                <w:color w:val="000000"/>
                <w:sz w:val="24"/>
                <w:szCs w:val="24"/>
              </w:rPr>
              <w:t>号）表面涂装业</w:t>
            </w:r>
            <w:r w:rsidRPr="009852BE">
              <w:rPr>
                <w:color w:val="000000"/>
                <w:sz w:val="24"/>
                <w:szCs w:val="24"/>
              </w:rPr>
              <w:t xml:space="preserve"> </w:t>
            </w:r>
            <w:r w:rsidRPr="009852BE">
              <w:rPr>
                <w:color w:val="000000"/>
                <w:sz w:val="24"/>
                <w:szCs w:val="24"/>
              </w:rPr>
              <w:t>非甲烷总烃：排放浓度</w:t>
            </w:r>
            <w:r w:rsidRPr="009852BE">
              <w:rPr>
                <w:color w:val="000000"/>
                <w:sz w:val="24"/>
                <w:szCs w:val="24"/>
              </w:rPr>
              <w:t>60mg/m</w:t>
            </w:r>
            <w:r w:rsidRPr="009852BE">
              <w:rPr>
                <w:color w:val="000000"/>
                <w:sz w:val="24"/>
                <w:szCs w:val="24"/>
                <w:vertAlign w:val="superscript"/>
              </w:rPr>
              <w:t>3</w:t>
            </w:r>
            <w:r w:rsidRPr="009852BE">
              <w:rPr>
                <w:color w:val="000000"/>
                <w:sz w:val="24"/>
                <w:szCs w:val="24"/>
              </w:rPr>
              <w:t>、去除效率</w:t>
            </w:r>
            <w:r w:rsidRPr="009852BE">
              <w:rPr>
                <w:color w:val="000000"/>
                <w:sz w:val="24"/>
                <w:szCs w:val="24"/>
              </w:rPr>
              <w:t>70%</w:t>
            </w:r>
            <w:r w:rsidRPr="009852BE">
              <w:rPr>
                <w:color w:val="000000"/>
                <w:sz w:val="24"/>
                <w:szCs w:val="24"/>
              </w:rPr>
              <w:t>；甲苯与二甲苯合计：排放浓度</w:t>
            </w:r>
            <w:r w:rsidRPr="009852BE">
              <w:rPr>
                <w:color w:val="000000"/>
                <w:sz w:val="24"/>
                <w:szCs w:val="24"/>
              </w:rPr>
              <w:t>20mg/m</w:t>
            </w:r>
            <w:r w:rsidRPr="009852BE">
              <w:rPr>
                <w:color w:val="000000"/>
                <w:sz w:val="24"/>
                <w:szCs w:val="24"/>
                <w:vertAlign w:val="superscript"/>
              </w:rPr>
              <w:t>3</w:t>
            </w:r>
          </w:p>
          <w:p w:rsidR="009852BE" w:rsidRPr="00725F39" w:rsidRDefault="009852BE" w:rsidP="009852BE">
            <w:pPr>
              <w:jc w:val="center"/>
              <w:rPr>
                <w:bCs/>
                <w:color w:val="000000"/>
                <w:sz w:val="24"/>
                <w:szCs w:val="24"/>
              </w:rPr>
            </w:pPr>
            <w:r w:rsidRPr="009852BE">
              <w:rPr>
                <w:rFonts w:hint="eastAsia"/>
                <w:color w:val="000000"/>
                <w:sz w:val="24"/>
                <w:szCs w:val="24"/>
              </w:rPr>
              <w:t>新乡市生态环境局关于进一步规范工业企业颗粒物排放限值的通知中其他所有涉气企业工业企业排放口颗粒物排放浓度不高于</w:t>
            </w:r>
            <w:r w:rsidRPr="009852BE">
              <w:rPr>
                <w:rFonts w:hint="eastAsia"/>
                <w:color w:val="000000"/>
                <w:sz w:val="24"/>
                <w:szCs w:val="24"/>
              </w:rPr>
              <w:t>10 mg/m</w:t>
            </w:r>
            <w:r w:rsidRPr="009852BE">
              <w:rPr>
                <w:rFonts w:hint="eastAsia"/>
                <w:color w:val="000000"/>
                <w:sz w:val="24"/>
                <w:szCs w:val="24"/>
                <w:vertAlign w:val="superscript"/>
              </w:rPr>
              <w:t>3</w:t>
            </w:r>
            <w:r w:rsidRPr="009852BE">
              <w:rPr>
                <w:rFonts w:hint="eastAsia"/>
                <w:color w:val="000000"/>
                <w:sz w:val="24"/>
                <w:szCs w:val="24"/>
              </w:rPr>
              <w:t>的排放标准</w:t>
            </w:r>
          </w:p>
        </w:tc>
      </w:tr>
      <w:tr w:rsidR="009852BE" w:rsidRPr="00725F39" w:rsidTr="009852BE">
        <w:trPr>
          <w:trHeight w:val="1849"/>
          <w:jc w:val="center"/>
        </w:trPr>
        <w:tc>
          <w:tcPr>
            <w:tcW w:w="1263" w:type="dxa"/>
            <w:vMerge/>
            <w:vAlign w:val="center"/>
          </w:tcPr>
          <w:p w:rsidR="009852BE" w:rsidRPr="00725F39" w:rsidRDefault="009852BE" w:rsidP="00C80C36">
            <w:pPr>
              <w:jc w:val="center"/>
              <w:rPr>
                <w:color w:val="000000"/>
                <w:sz w:val="24"/>
                <w:szCs w:val="24"/>
              </w:rPr>
            </w:pPr>
          </w:p>
        </w:tc>
        <w:tc>
          <w:tcPr>
            <w:tcW w:w="1162" w:type="dxa"/>
            <w:vMerge/>
            <w:vAlign w:val="center"/>
          </w:tcPr>
          <w:p w:rsidR="009852BE" w:rsidRDefault="009852BE" w:rsidP="006078C9">
            <w:pPr>
              <w:jc w:val="center"/>
              <w:rPr>
                <w:color w:val="000000"/>
                <w:sz w:val="24"/>
                <w:szCs w:val="24"/>
              </w:rPr>
            </w:pPr>
          </w:p>
        </w:tc>
        <w:tc>
          <w:tcPr>
            <w:tcW w:w="1276" w:type="dxa"/>
            <w:vAlign w:val="center"/>
          </w:tcPr>
          <w:p w:rsidR="009852BE" w:rsidRPr="00725F39" w:rsidRDefault="009852BE" w:rsidP="006078C9">
            <w:pPr>
              <w:jc w:val="center"/>
              <w:rPr>
                <w:color w:val="000000"/>
                <w:sz w:val="24"/>
                <w:szCs w:val="24"/>
              </w:rPr>
            </w:pPr>
            <w:r w:rsidRPr="00BE53EA">
              <w:rPr>
                <w:rFonts w:hint="eastAsia"/>
                <w:color w:val="000000"/>
                <w:sz w:val="24"/>
                <w:szCs w:val="24"/>
              </w:rPr>
              <w:t>非甲烷总烃</w:t>
            </w:r>
          </w:p>
        </w:tc>
        <w:tc>
          <w:tcPr>
            <w:tcW w:w="1701" w:type="dxa"/>
            <w:vMerge/>
            <w:vAlign w:val="center"/>
          </w:tcPr>
          <w:p w:rsidR="009852BE" w:rsidRPr="00725F39" w:rsidRDefault="009852BE" w:rsidP="001F6CD5">
            <w:pPr>
              <w:jc w:val="center"/>
              <w:rPr>
                <w:color w:val="000000"/>
                <w:sz w:val="24"/>
                <w:szCs w:val="24"/>
              </w:rPr>
            </w:pPr>
          </w:p>
        </w:tc>
        <w:tc>
          <w:tcPr>
            <w:tcW w:w="3416" w:type="dxa"/>
            <w:vMerge/>
            <w:vAlign w:val="center"/>
          </w:tcPr>
          <w:p w:rsidR="009852BE" w:rsidRPr="00725F39" w:rsidRDefault="009852BE" w:rsidP="00F17E2E">
            <w:pPr>
              <w:jc w:val="center"/>
              <w:rPr>
                <w:color w:val="000000"/>
                <w:sz w:val="24"/>
                <w:szCs w:val="24"/>
              </w:rPr>
            </w:pPr>
          </w:p>
        </w:tc>
      </w:tr>
      <w:tr w:rsidR="009852BE" w:rsidRPr="00725F39" w:rsidTr="009852BE">
        <w:trPr>
          <w:trHeight w:val="1849"/>
          <w:jc w:val="center"/>
        </w:trPr>
        <w:tc>
          <w:tcPr>
            <w:tcW w:w="1263" w:type="dxa"/>
            <w:vMerge/>
            <w:vAlign w:val="center"/>
          </w:tcPr>
          <w:p w:rsidR="009852BE" w:rsidRPr="00725F39" w:rsidRDefault="009852BE" w:rsidP="00C80C36">
            <w:pPr>
              <w:jc w:val="center"/>
              <w:rPr>
                <w:color w:val="000000"/>
                <w:sz w:val="24"/>
                <w:szCs w:val="24"/>
              </w:rPr>
            </w:pPr>
          </w:p>
        </w:tc>
        <w:tc>
          <w:tcPr>
            <w:tcW w:w="1162" w:type="dxa"/>
            <w:vMerge/>
            <w:vAlign w:val="center"/>
          </w:tcPr>
          <w:p w:rsidR="009852BE" w:rsidRDefault="009852BE" w:rsidP="006078C9">
            <w:pPr>
              <w:jc w:val="center"/>
              <w:rPr>
                <w:color w:val="000000"/>
                <w:sz w:val="24"/>
                <w:szCs w:val="24"/>
              </w:rPr>
            </w:pPr>
          </w:p>
        </w:tc>
        <w:tc>
          <w:tcPr>
            <w:tcW w:w="1276" w:type="dxa"/>
            <w:vAlign w:val="center"/>
          </w:tcPr>
          <w:p w:rsidR="009852BE" w:rsidRPr="00BE53EA" w:rsidRDefault="00F4229C" w:rsidP="006078C9">
            <w:pPr>
              <w:jc w:val="center"/>
              <w:rPr>
                <w:color w:val="000000"/>
                <w:sz w:val="24"/>
                <w:szCs w:val="24"/>
              </w:rPr>
            </w:pPr>
            <w:r>
              <w:rPr>
                <w:rFonts w:hint="eastAsia"/>
                <w:color w:val="000000"/>
                <w:sz w:val="24"/>
                <w:szCs w:val="24"/>
              </w:rPr>
              <w:t>甲苯</w:t>
            </w:r>
          </w:p>
        </w:tc>
        <w:tc>
          <w:tcPr>
            <w:tcW w:w="1701" w:type="dxa"/>
            <w:vMerge/>
            <w:vAlign w:val="center"/>
          </w:tcPr>
          <w:p w:rsidR="009852BE" w:rsidRPr="00725F39" w:rsidRDefault="009852BE" w:rsidP="001F6CD5">
            <w:pPr>
              <w:jc w:val="center"/>
              <w:rPr>
                <w:color w:val="000000"/>
                <w:sz w:val="24"/>
                <w:szCs w:val="24"/>
              </w:rPr>
            </w:pPr>
          </w:p>
        </w:tc>
        <w:tc>
          <w:tcPr>
            <w:tcW w:w="3416" w:type="dxa"/>
            <w:vMerge/>
            <w:vAlign w:val="center"/>
          </w:tcPr>
          <w:p w:rsidR="009852BE" w:rsidRPr="00725F39" w:rsidRDefault="009852BE" w:rsidP="00F17E2E">
            <w:pPr>
              <w:jc w:val="center"/>
              <w:rPr>
                <w:color w:val="000000"/>
                <w:sz w:val="24"/>
                <w:szCs w:val="24"/>
              </w:rPr>
            </w:pPr>
          </w:p>
        </w:tc>
      </w:tr>
      <w:tr w:rsidR="00231C4D" w:rsidRPr="00725F39" w:rsidTr="00EB34B8">
        <w:trPr>
          <w:trHeight w:val="397"/>
          <w:jc w:val="center"/>
        </w:trPr>
        <w:tc>
          <w:tcPr>
            <w:tcW w:w="1263" w:type="dxa"/>
            <w:vAlign w:val="center"/>
          </w:tcPr>
          <w:p w:rsidR="00231C4D" w:rsidRPr="00725F39" w:rsidRDefault="00231C4D" w:rsidP="00BB23C4">
            <w:pPr>
              <w:jc w:val="center"/>
              <w:rPr>
                <w:color w:val="000000"/>
                <w:sz w:val="24"/>
                <w:szCs w:val="24"/>
              </w:rPr>
            </w:pPr>
            <w:r w:rsidRPr="00725F39">
              <w:rPr>
                <w:color w:val="000000"/>
                <w:sz w:val="24"/>
                <w:szCs w:val="24"/>
              </w:rPr>
              <w:t>水</w:t>
            </w:r>
          </w:p>
          <w:p w:rsidR="00231C4D" w:rsidRPr="00725F39" w:rsidRDefault="00231C4D" w:rsidP="00BB23C4">
            <w:pPr>
              <w:jc w:val="center"/>
              <w:rPr>
                <w:color w:val="000000"/>
                <w:sz w:val="24"/>
                <w:szCs w:val="24"/>
              </w:rPr>
            </w:pPr>
            <w:r w:rsidRPr="00725F39">
              <w:rPr>
                <w:color w:val="000000"/>
                <w:sz w:val="24"/>
                <w:szCs w:val="24"/>
              </w:rPr>
              <w:t>污</w:t>
            </w:r>
          </w:p>
          <w:p w:rsidR="00231C4D" w:rsidRPr="00725F39" w:rsidRDefault="00231C4D" w:rsidP="00BB23C4">
            <w:pPr>
              <w:jc w:val="center"/>
              <w:rPr>
                <w:color w:val="000000"/>
                <w:sz w:val="24"/>
                <w:szCs w:val="24"/>
              </w:rPr>
            </w:pPr>
            <w:r w:rsidRPr="00725F39">
              <w:rPr>
                <w:color w:val="000000"/>
                <w:sz w:val="24"/>
                <w:szCs w:val="24"/>
              </w:rPr>
              <w:t>染</w:t>
            </w:r>
          </w:p>
          <w:p w:rsidR="00231C4D" w:rsidRPr="00725F39" w:rsidRDefault="00231C4D" w:rsidP="00BB23C4">
            <w:pPr>
              <w:jc w:val="center"/>
              <w:rPr>
                <w:color w:val="000000"/>
                <w:sz w:val="24"/>
                <w:szCs w:val="24"/>
              </w:rPr>
            </w:pPr>
            <w:r w:rsidRPr="00725F39">
              <w:rPr>
                <w:color w:val="000000"/>
                <w:sz w:val="24"/>
                <w:szCs w:val="24"/>
              </w:rPr>
              <w:t>物</w:t>
            </w:r>
          </w:p>
        </w:tc>
        <w:tc>
          <w:tcPr>
            <w:tcW w:w="1162" w:type="dxa"/>
            <w:vAlign w:val="center"/>
          </w:tcPr>
          <w:p w:rsidR="00231C4D" w:rsidRPr="00725F39" w:rsidRDefault="00BE53EA" w:rsidP="004E32F7">
            <w:pPr>
              <w:jc w:val="center"/>
              <w:rPr>
                <w:color w:val="000000"/>
                <w:sz w:val="24"/>
                <w:szCs w:val="24"/>
              </w:rPr>
            </w:pPr>
            <w:r>
              <w:rPr>
                <w:rFonts w:hint="eastAsia"/>
                <w:color w:val="000000"/>
                <w:sz w:val="24"/>
                <w:szCs w:val="24"/>
              </w:rPr>
              <w:t>/</w:t>
            </w:r>
          </w:p>
        </w:tc>
        <w:tc>
          <w:tcPr>
            <w:tcW w:w="1276" w:type="dxa"/>
            <w:shd w:val="clear" w:color="auto" w:fill="auto"/>
            <w:vAlign w:val="center"/>
          </w:tcPr>
          <w:p w:rsidR="00D1685A" w:rsidRPr="00725F39" w:rsidRDefault="00BE53EA" w:rsidP="004E32F7">
            <w:pPr>
              <w:jc w:val="center"/>
              <w:rPr>
                <w:color w:val="000000"/>
                <w:sz w:val="24"/>
                <w:szCs w:val="24"/>
              </w:rPr>
            </w:pPr>
            <w:r>
              <w:rPr>
                <w:rFonts w:hint="eastAsia"/>
                <w:color w:val="000000"/>
                <w:sz w:val="24"/>
                <w:szCs w:val="24"/>
              </w:rPr>
              <w:t>/</w:t>
            </w:r>
          </w:p>
        </w:tc>
        <w:tc>
          <w:tcPr>
            <w:tcW w:w="1701" w:type="dxa"/>
            <w:shd w:val="clear" w:color="auto" w:fill="auto"/>
            <w:vAlign w:val="center"/>
          </w:tcPr>
          <w:p w:rsidR="00231C4D" w:rsidRPr="00725F39" w:rsidRDefault="00BE53EA" w:rsidP="004E32F7">
            <w:pPr>
              <w:jc w:val="center"/>
              <w:rPr>
                <w:color w:val="000000"/>
                <w:sz w:val="24"/>
                <w:szCs w:val="24"/>
              </w:rPr>
            </w:pPr>
            <w:r>
              <w:rPr>
                <w:rFonts w:hint="eastAsia"/>
                <w:color w:val="000000"/>
                <w:sz w:val="24"/>
                <w:szCs w:val="24"/>
              </w:rPr>
              <w:t>/</w:t>
            </w:r>
          </w:p>
        </w:tc>
        <w:tc>
          <w:tcPr>
            <w:tcW w:w="3416" w:type="dxa"/>
            <w:shd w:val="clear" w:color="auto" w:fill="auto"/>
            <w:vAlign w:val="center"/>
          </w:tcPr>
          <w:p w:rsidR="00231C4D" w:rsidRPr="00725F39" w:rsidRDefault="00BE53EA" w:rsidP="004A561F">
            <w:pPr>
              <w:jc w:val="center"/>
              <w:rPr>
                <w:bCs/>
                <w:color w:val="FF0000"/>
                <w:sz w:val="24"/>
                <w:szCs w:val="24"/>
              </w:rPr>
            </w:pPr>
            <w:r>
              <w:rPr>
                <w:rFonts w:hint="eastAsia"/>
                <w:sz w:val="24"/>
                <w:szCs w:val="24"/>
              </w:rPr>
              <w:t>/</w:t>
            </w:r>
          </w:p>
        </w:tc>
      </w:tr>
      <w:tr w:rsidR="00BE53EA" w:rsidRPr="00725F39" w:rsidTr="00EB34B8">
        <w:trPr>
          <w:trHeight w:val="310"/>
          <w:jc w:val="center"/>
        </w:trPr>
        <w:tc>
          <w:tcPr>
            <w:tcW w:w="1263" w:type="dxa"/>
            <w:vMerge w:val="restart"/>
            <w:vAlign w:val="center"/>
          </w:tcPr>
          <w:p w:rsidR="00BE53EA" w:rsidRPr="00725F39" w:rsidRDefault="00BE53EA">
            <w:pPr>
              <w:jc w:val="center"/>
              <w:rPr>
                <w:color w:val="000000"/>
                <w:sz w:val="24"/>
                <w:szCs w:val="24"/>
              </w:rPr>
            </w:pPr>
            <w:r w:rsidRPr="00725F39">
              <w:rPr>
                <w:color w:val="000000"/>
                <w:sz w:val="24"/>
                <w:szCs w:val="24"/>
              </w:rPr>
              <w:t>固</w:t>
            </w:r>
          </w:p>
          <w:p w:rsidR="00BE53EA" w:rsidRPr="00725F39" w:rsidRDefault="00BE53EA">
            <w:pPr>
              <w:jc w:val="center"/>
              <w:rPr>
                <w:color w:val="000000"/>
                <w:sz w:val="24"/>
                <w:szCs w:val="24"/>
              </w:rPr>
            </w:pPr>
            <w:r w:rsidRPr="00725F39">
              <w:rPr>
                <w:color w:val="000000"/>
                <w:sz w:val="24"/>
                <w:szCs w:val="24"/>
              </w:rPr>
              <w:t>体</w:t>
            </w:r>
          </w:p>
          <w:p w:rsidR="00BE53EA" w:rsidRPr="00725F39" w:rsidRDefault="00BE53EA">
            <w:pPr>
              <w:jc w:val="center"/>
              <w:rPr>
                <w:color w:val="000000"/>
                <w:sz w:val="24"/>
                <w:szCs w:val="24"/>
              </w:rPr>
            </w:pPr>
            <w:r w:rsidRPr="00725F39">
              <w:rPr>
                <w:color w:val="000000"/>
                <w:sz w:val="24"/>
                <w:szCs w:val="24"/>
              </w:rPr>
              <w:t>废</w:t>
            </w:r>
          </w:p>
          <w:p w:rsidR="00BE53EA" w:rsidRPr="00725F39" w:rsidRDefault="00BE53EA" w:rsidP="004D6E33">
            <w:pPr>
              <w:jc w:val="center"/>
              <w:rPr>
                <w:color w:val="000000"/>
                <w:sz w:val="24"/>
                <w:szCs w:val="24"/>
              </w:rPr>
            </w:pPr>
            <w:r w:rsidRPr="00725F39">
              <w:rPr>
                <w:color w:val="000000"/>
                <w:sz w:val="24"/>
                <w:szCs w:val="24"/>
              </w:rPr>
              <w:t>物</w:t>
            </w:r>
          </w:p>
        </w:tc>
        <w:tc>
          <w:tcPr>
            <w:tcW w:w="1162" w:type="dxa"/>
            <w:vMerge w:val="restart"/>
            <w:vAlign w:val="center"/>
          </w:tcPr>
          <w:p w:rsidR="00BE53EA" w:rsidRPr="00725F39" w:rsidRDefault="00BE53EA" w:rsidP="00486F25">
            <w:pPr>
              <w:jc w:val="center"/>
              <w:rPr>
                <w:color w:val="000000"/>
                <w:sz w:val="24"/>
                <w:szCs w:val="24"/>
                <w:highlight w:val="yellow"/>
              </w:rPr>
            </w:pPr>
            <w:r>
              <w:rPr>
                <w:rFonts w:hint="eastAsia"/>
                <w:color w:val="000000"/>
                <w:sz w:val="24"/>
                <w:szCs w:val="24"/>
              </w:rPr>
              <w:t>喷漆</w:t>
            </w:r>
            <w:r w:rsidRPr="00725F39">
              <w:rPr>
                <w:sz w:val="24"/>
                <w:szCs w:val="24"/>
              </w:rPr>
              <w:t>工序</w:t>
            </w:r>
          </w:p>
        </w:tc>
        <w:tc>
          <w:tcPr>
            <w:tcW w:w="1276" w:type="dxa"/>
            <w:tcBorders>
              <w:bottom w:val="single" w:sz="4" w:space="0" w:color="auto"/>
            </w:tcBorders>
            <w:vAlign w:val="center"/>
          </w:tcPr>
          <w:p w:rsidR="00BE53EA" w:rsidRPr="00725F39" w:rsidRDefault="00BE53EA" w:rsidP="004E32F7">
            <w:pPr>
              <w:jc w:val="center"/>
              <w:rPr>
                <w:color w:val="000000"/>
                <w:sz w:val="24"/>
                <w:szCs w:val="24"/>
                <w:highlight w:val="yellow"/>
              </w:rPr>
            </w:pPr>
            <w:r>
              <w:rPr>
                <w:rFonts w:hint="eastAsia"/>
                <w:color w:val="000000"/>
                <w:sz w:val="24"/>
                <w:szCs w:val="24"/>
              </w:rPr>
              <w:t>废活性炭</w:t>
            </w:r>
          </w:p>
        </w:tc>
        <w:tc>
          <w:tcPr>
            <w:tcW w:w="1701" w:type="dxa"/>
            <w:vMerge w:val="restart"/>
            <w:vAlign w:val="center"/>
          </w:tcPr>
          <w:p w:rsidR="00BE53EA" w:rsidRPr="00725F39" w:rsidRDefault="00BE53EA" w:rsidP="00E054BB">
            <w:pPr>
              <w:jc w:val="center"/>
              <w:rPr>
                <w:color w:val="000000"/>
                <w:sz w:val="24"/>
                <w:szCs w:val="24"/>
              </w:rPr>
            </w:pPr>
            <w:r w:rsidRPr="00725F39">
              <w:rPr>
                <w:color w:val="000000"/>
                <w:sz w:val="24"/>
                <w:szCs w:val="24"/>
              </w:rPr>
              <w:t>危险废物暂存间（</w:t>
            </w:r>
            <w:r w:rsidRPr="00725F39">
              <w:rPr>
                <w:color w:val="000000"/>
                <w:sz w:val="24"/>
                <w:szCs w:val="24"/>
              </w:rPr>
              <w:t>5m</w:t>
            </w:r>
            <w:r w:rsidRPr="00725F39">
              <w:rPr>
                <w:color w:val="000000"/>
                <w:sz w:val="24"/>
                <w:szCs w:val="24"/>
                <w:vertAlign w:val="superscript"/>
              </w:rPr>
              <w:t>2</w:t>
            </w:r>
            <w:r w:rsidRPr="00725F39">
              <w:rPr>
                <w:color w:val="000000"/>
                <w:sz w:val="24"/>
                <w:szCs w:val="24"/>
              </w:rPr>
              <w:t>）</w:t>
            </w:r>
          </w:p>
        </w:tc>
        <w:tc>
          <w:tcPr>
            <w:tcW w:w="3416" w:type="dxa"/>
            <w:vMerge w:val="restart"/>
            <w:vAlign w:val="center"/>
          </w:tcPr>
          <w:p w:rsidR="00BE53EA" w:rsidRPr="00725F39" w:rsidRDefault="00BE53EA" w:rsidP="003F6EDF">
            <w:pPr>
              <w:jc w:val="center"/>
              <w:rPr>
                <w:color w:val="000000"/>
                <w:sz w:val="24"/>
                <w:szCs w:val="24"/>
              </w:rPr>
            </w:pPr>
            <w:r w:rsidRPr="00725F39">
              <w:rPr>
                <w:color w:val="000000"/>
                <w:sz w:val="24"/>
                <w:szCs w:val="24"/>
              </w:rPr>
              <w:t>《危险废物贮存污染控制标准》（</w:t>
            </w:r>
            <w:r w:rsidRPr="00725F39">
              <w:rPr>
                <w:color w:val="000000"/>
                <w:sz w:val="24"/>
                <w:szCs w:val="24"/>
              </w:rPr>
              <w:t>GB18597-2001</w:t>
            </w:r>
            <w:r w:rsidRPr="00725F39">
              <w:rPr>
                <w:color w:val="000000"/>
                <w:sz w:val="24"/>
                <w:szCs w:val="24"/>
              </w:rPr>
              <w:t>）（</w:t>
            </w:r>
            <w:r w:rsidRPr="00725F39">
              <w:rPr>
                <w:color w:val="000000"/>
                <w:sz w:val="24"/>
                <w:szCs w:val="24"/>
              </w:rPr>
              <w:t>2013</w:t>
            </w:r>
            <w:r w:rsidRPr="00725F39">
              <w:rPr>
                <w:color w:val="000000"/>
                <w:sz w:val="24"/>
                <w:szCs w:val="24"/>
              </w:rPr>
              <w:t>年修改单）</w:t>
            </w:r>
          </w:p>
        </w:tc>
      </w:tr>
      <w:tr w:rsidR="00BE53EA" w:rsidRPr="00725F39" w:rsidTr="00EB34B8">
        <w:trPr>
          <w:trHeight w:val="310"/>
          <w:jc w:val="center"/>
        </w:trPr>
        <w:tc>
          <w:tcPr>
            <w:tcW w:w="1263" w:type="dxa"/>
            <w:vMerge/>
            <w:vAlign w:val="center"/>
          </w:tcPr>
          <w:p w:rsidR="00BE53EA" w:rsidRPr="00725F39" w:rsidRDefault="00BE53EA">
            <w:pPr>
              <w:jc w:val="center"/>
              <w:rPr>
                <w:color w:val="000000"/>
                <w:sz w:val="24"/>
                <w:szCs w:val="24"/>
              </w:rPr>
            </w:pPr>
          </w:p>
        </w:tc>
        <w:tc>
          <w:tcPr>
            <w:tcW w:w="1162" w:type="dxa"/>
            <w:vMerge/>
            <w:vAlign w:val="center"/>
          </w:tcPr>
          <w:p w:rsidR="00BE53EA" w:rsidRDefault="00BE53EA" w:rsidP="00486F25">
            <w:pPr>
              <w:jc w:val="center"/>
              <w:rPr>
                <w:color w:val="000000"/>
                <w:sz w:val="24"/>
                <w:szCs w:val="24"/>
              </w:rPr>
            </w:pPr>
          </w:p>
        </w:tc>
        <w:tc>
          <w:tcPr>
            <w:tcW w:w="1276" w:type="dxa"/>
            <w:tcBorders>
              <w:bottom w:val="single" w:sz="4" w:space="0" w:color="auto"/>
            </w:tcBorders>
            <w:vAlign w:val="center"/>
          </w:tcPr>
          <w:p w:rsidR="00BE53EA" w:rsidRPr="00725F39" w:rsidRDefault="00BE53EA" w:rsidP="004E32F7">
            <w:pPr>
              <w:jc w:val="center"/>
              <w:rPr>
                <w:color w:val="000000"/>
                <w:sz w:val="24"/>
                <w:szCs w:val="24"/>
              </w:rPr>
            </w:pPr>
            <w:r>
              <w:rPr>
                <w:rFonts w:hint="eastAsia"/>
                <w:color w:val="000000"/>
                <w:sz w:val="24"/>
                <w:szCs w:val="24"/>
              </w:rPr>
              <w:t>废过滤棉</w:t>
            </w:r>
          </w:p>
        </w:tc>
        <w:tc>
          <w:tcPr>
            <w:tcW w:w="1701" w:type="dxa"/>
            <w:vMerge/>
            <w:vAlign w:val="center"/>
          </w:tcPr>
          <w:p w:rsidR="00BE53EA" w:rsidRPr="00725F39" w:rsidRDefault="00BE53EA" w:rsidP="001F6CD5">
            <w:pPr>
              <w:spacing w:line="240" w:lineRule="atLeast"/>
              <w:jc w:val="center"/>
              <w:rPr>
                <w:color w:val="000000"/>
                <w:sz w:val="24"/>
                <w:szCs w:val="24"/>
              </w:rPr>
            </w:pPr>
          </w:p>
        </w:tc>
        <w:tc>
          <w:tcPr>
            <w:tcW w:w="3416" w:type="dxa"/>
            <w:vMerge/>
            <w:vAlign w:val="center"/>
          </w:tcPr>
          <w:p w:rsidR="00BE53EA" w:rsidRPr="00725F39" w:rsidRDefault="00BE53EA" w:rsidP="003F6EDF">
            <w:pPr>
              <w:jc w:val="center"/>
              <w:rPr>
                <w:color w:val="000000"/>
                <w:sz w:val="24"/>
                <w:szCs w:val="24"/>
              </w:rPr>
            </w:pPr>
          </w:p>
        </w:tc>
      </w:tr>
      <w:tr w:rsidR="00BE53EA" w:rsidRPr="00725F39" w:rsidTr="00EB34B8">
        <w:trPr>
          <w:trHeight w:val="352"/>
          <w:jc w:val="center"/>
        </w:trPr>
        <w:tc>
          <w:tcPr>
            <w:tcW w:w="1263" w:type="dxa"/>
            <w:vMerge/>
            <w:vAlign w:val="center"/>
          </w:tcPr>
          <w:p w:rsidR="00BE53EA" w:rsidRPr="00725F39" w:rsidRDefault="00BE53EA">
            <w:pPr>
              <w:jc w:val="center"/>
              <w:rPr>
                <w:color w:val="000000"/>
                <w:sz w:val="24"/>
                <w:szCs w:val="24"/>
              </w:rPr>
            </w:pPr>
          </w:p>
        </w:tc>
        <w:tc>
          <w:tcPr>
            <w:tcW w:w="1162" w:type="dxa"/>
            <w:vMerge/>
            <w:vAlign w:val="center"/>
          </w:tcPr>
          <w:p w:rsidR="00BE53EA" w:rsidRPr="00725F39" w:rsidRDefault="00BE53EA" w:rsidP="00486F25">
            <w:pPr>
              <w:jc w:val="center"/>
              <w:rPr>
                <w:sz w:val="24"/>
                <w:szCs w:val="24"/>
              </w:rPr>
            </w:pPr>
          </w:p>
        </w:tc>
        <w:tc>
          <w:tcPr>
            <w:tcW w:w="1276" w:type="dxa"/>
            <w:tcBorders>
              <w:bottom w:val="single" w:sz="4" w:space="0" w:color="auto"/>
            </w:tcBorders>
            <w:vAlign w:val="center"/>
          </w:tcPr>
          <w:p w:rsidR="00BE53EA" w:rsidRPr="00725F39" w:rsidRDefault="00BE53EA" w:rsidP="0061583E">
            <w:pPr>
              <w:jc w:val="center"/>
              <w:rPr>
                <w:color w:val="000000"/>
                <w:sz w:val="24"/>
                <w:szCs w:val="24"/>
              </w:rPr>
            </w:pPr>
            <w:r>
              <w:rPr>
                <w:rFonts w:hint="eastAsia"/>
                <w:color w:val="000000"/>
                <w:sz w:val="24"/>
                <w:szCs w:val="24"/>
              </w:rPr>
              <w:t>废油漆桶</w:t>
            </w:r>
          </w:p>
        </w:tc>
        <w:tc>
          <w:tcPr>
            <w:tcW w:w="1701" w:type="dxa"/>
            <w:vMerge/>
            <w:vAlign w:val="center"/>
          </w:tcPr>
          <w:p w:rsidR="00BE53EA" w:rsidRPr="00725F39" w:rsidRDefault="00BE53EA" w:rsidP="001F6CD5">
            <w:pPr>
              <w:spacing w:line="240" w:lineRule="atLeast"/>
              <w:jc w:val="center"/>
              <w:rPr>
                <w:color w:val="000000"/>
                <w:sz w:val="24"/>
                <w:szCs w:val="24"/>
              </w:rPr>
            </w:pPr>
          </w:p>
        </w:tc>
        <w:tc>
          <w:tcPr>
            <w:tcW w:w="3416" w:type="dxa"/>
            <w:vMerge/>
            <w:vAlign w:val="center"/>
          </w:tcPr>
          <w:p w:rsidR="00BE53EA" w:rsidRPr="00725F39" w:rsidRDefault="00BE53EA" w:rsidP="003F6EDF">
            <w:pPr>
              <w:jc w:val="center"/>
              <w:rPr>
                <w:color w:val="000000"/>
                <w:sz w:val="24"/>
                <w:szCs w:val="24"/>
              </w:rPr>
            </w:pPr>
          </w:p>
        </w:tc>
      </w:tr>
      <w:tr w:rsidR="00BE53EA" w:rsidRPr="00725F39" w:rsidTr="00EB34B8">
        <w:trPr>
          <w:trHeight w:val="1069"/>
          <w:jc w:val="center"/>
        </w:trPr>
        <w:tc>
          <w:tcPr>
            <w:tcW w:w="1263" w:type="dxa"/>
            <w:vMerge/>
            <w:vAlign w:val="center"/>
          </w:tcPr>
          <w:p w:rsidR="00BE53EA" w:rsidRPr="00725F39" w:rsidRDefault="00BE53EA">
            <w:pPr>
              <w:jc w:val="center"/>
              <w:rPr>
                <w:color w:val="000000"/>
                <w:sz w:val="24"/>
                <w:szCs w:val="24"/>
              </w:rPr>
            </w:pPr>
          </w:p>
        </w:tc>
        <w:tc>
          <w:tcPr>
            <w:tcW w:w="1162" w:type="dxa"/>
            <w:vMerge/>
            <w:tcBorders>
              <w:bottom w:val="single" w:sz="4" w:space="0" w:color="auto"/>
            </w:tcBorders>
            <w:vAlign w:val="center"/>
          </w:tcPr>
          <w:p w:rsidR="00BE53EA" w:rsidRPr="00725F39" w:rsidRDefault="00BE53EA" w:rsidP="00486F25">
            <w:pPr>
              <w:jc w:val="center"/>
              <w:rPr>
                <w:sz w:val="24"/>
                <w:szCs w:val="24"/>
              </w:rPr>
            </w:pPr>
          </w:p>
        </w:tc>
        <w:tc>
          <w:tcPr>
            <w:tcW w:w="1276" w:type="dxa"/>
            <w:tcBorders>
              <w:bottom w:val="single" w:sz="4" w:space="0" w:color="auto"/>
            </w:tcBorders>
            <w:vAlign w:val="center"/>
          </w:tcPr>
          <w:p w:rsidR="00BE53EA" w:rsidRPr="00725F39" w:rsidRDefault="00BE53EA" w:rsidP="00566F60">
            <w:pPr>
              <w:jc w:val="center"/>
              <w:rPr>
                <w:color w:val="000000"/>
                <w:sz w:val="24"/>
                <w:szCs w:val="24"/>
              </w:rPr>
            </w:pPr>
            <w:r>
              <w:rPr>
                <w:rFonts w:hint="eastAsia"/>
                <w:color w:val="000000"/>
                <w:sz w:val="24"/>
                <w:szCs w:val="24"/>
              </w:rPr>
              <w:t>废抹布</w:t>
            </w:r>
          </w:p>
        </w:tc>
        <w:tc>
          <w:tcPr>
            <w:tcW w:w="1701" w:type="dxa"/>
            <w:tcBorders>
              <w:bottom w:val="single" w:sz="4" w:space="0" w:color="auto"/>
            </w:tcBorders>
            <w:vAlign w:val="center"/>
          </w:tcPr>
          <w:p w:rsidR="00BE53EA" w:rsidRPr="00725F39" w:rsidRDefault="00E054BB" w:rsidP="001F6CD5">
            <w:pPr>
              <w:spacing w:line="240" w:lineRule="atLeast"/>
              <w:jc w:val="center"/>
              <w:rPr>
                <w:color w:val="000000"/>
                <w:sz w:val="24"/>
                <w:szCs w:val="24"/>
              </w:rPr>
            </w:pPr>
            <w:r>
              <w:rPr>
                <w:color w:val="000000"/>
                <w:sz w:val="24"/>
                <w:szCs w:val="24"/>
              </w:rPr>
              <w:t>一般工业固废暂存间，定期出售</w:t>
            </w:r>
            <w:r w:rsidR="00BE53EA" w:rsidRPr="00725F39">
              <w:rPr>
                <w:color w:val="000000"/>
                <w:sz w:val="24"/>
                <w:szCs w:val="24"/>
              </w:rPr>
              <w:t>（</w:t>
            </w:r>
            <w:r w:rsidR="00BE53EA" w:rsidRPr="00725F39">
              <w:rPr>
                <w:color w:val="000000"/>
                <w:sz w:val="24"/>
                <w:szCs w:val="24"/>
              </w:rPr>
              <w:t>10m</w:t>
            </w:r>
            <w:r w:rsidR="00BE53EA" w:rsidRPr="00725F39">
              <w:rPr>
                <w:color w:val="000000"/>
                <w:sz w:val="24"/>
                <w:szCs w:val="24"/>
                <w:vertAlign w:val="superscript"/>
              </w:rPr>
              <w:t>2</w:t>
            </w:r>
            <w:r w:rsidR="00BE53EA" w:rsidRPr="00725F39">
              <w:rPr>
                <w:color w:val="000000"/>
                <w:sz w:val="24"/>
                <w:szCs w:val="24"/>
              </w:rPr>
              <w:t>）</w:t>
            </w:r>
          </w:p>
        </w:tc>
        <w:tc>
          <w:tcPr>
            <w:tcW w:w="3416" w:type="dxa"/>
            <w:vAlign w:val="center"/>
          </w:tcPr>
          <w:p w:rsidR="00BE53EA" w:rsidRPr="00725F39" w:rsidRDefault="00BE53EA" w:rsidP="003F6EDF">
            <w:pPr>
              <w:jc w:val="center"/>
              <w:rPr>
                <w:color w:val="000000"/>
                <w:sz w:val="24"/>
                <w:szCs w:val="24"/>
              </w:rPr>
            </w:pPr>
            <w:r w:rsidRPr="00725F39">
              <w:rPr>
                <w:color w:val="000000"/>
                <w:sz w:val="24"/>
                <w:szCs w:val="24"/>
              </w:rPr>
              <w:t>《一般固体废物贮存、处置污染控制标准》（</w:t>
            </w:r>
            <w:r w:rsidRPr="00725F39">
              <w:rPr>
                <w:color w:val="000000"/>
                <w:sz w:val="24"/>
                <w:szCs w:val="24"/>
              </w:rPr>
              <w:t>GB18599-2001</w:t>
            </w:r>
            <w:r w:rsidRPr="00725F39">
              <w:rPr>
                <w:color w:val="000000"/>
                <w:sz w:val="24"/>
                <w:szCs w:val="24"/>
              </w:rPr>
              <w:t>）（</w:t>
            </w:r>
            <w:r w:rsidRPr="00725F39">
              <w:rPr>
                <w:color w:val="000000"/>
                <w:sz w:val="24"/>
                <w:szCs w:val="24"/>
              </w:rPr>
              <w:t>2013</w:t>
            </w:r>
            <w:r w:rsidRPr="00725F39">
              <w:rPr>
                <w:color w:val="000000"/>
                <w:sz w:val="24"/>
                <w:szCs w:val="24"/>
              </w:rPr>
              <w:t>年修改单）</w:t>
            </w:r>
          </w:p>
        </w:tc>
      </w:tr>
      <w:tr w:rsidR="00231C4D" w:rsidRPr="00725F39" w:rsidTr="000023D6">
        <w:trPr>
          <w:trHeight w:val="397"/>
          <w:jc w:val="center"/>
        </w:trPr>
        <w:tc>
          <w:tcPr>
            <w:tcW w:w="1263" w:type="dxa"/>
            <w:vAlign w:val="center"/>
          </w:tcPr>
          <w:p w:rsidR="00231C4D" w:rsidRPr="00725F39" w:rsidRDefault="00231C4D">
            <w:pPr>
              <w:jc w:val="center"/>
              <w:rPr>
                <w:color w:val="000000"/>
                <w:sz w:val="24"/>
                <w:szCs w:val="24"/>
              </w:rPr>
            </w:pPr>
            <w:r w:rsidRPr="00725F39">
              <w:rPr>
                <w:color w:val="000000"/>
                <w:sz w:val="24"/>
                <w:szCs w:val="24"/>
              </w:rPr>
              <w:t>噪</w:t>
            </w:r>
          </w:p>
          <w:p w:rsidR="00231C4D" w:rsidRPr="00725F39" w:rsidRDefault="00231C4D">
            <w:pPr>
              <w:jc w:val="center"/>
              <w:rPr>
                <w:color w:val="000000"/>
                <w:sz w:val="24"/>
                <w:szCs w:val="24"/>
              </w:rPr>
            </w:pPr>
            <w:r w:rsidRPr="00725F39">
              <w:rPr>
                <w:color w:val="000000"/>
                <w:sz w:val="24"/>
                <w:szCs w:val="24"/>
              </w:rPr>
              <w:t>声</w:t>
            </w:r>
          </w:p>
        </w:tc>
        <w:tc>
          <w:tcPr>
            <w:tcW w:w="7555" w:type="dxa"/>
            <w:gridSpan w:val="4"/>
            <w:vAlign w:val="center"/>
          </w:tcPr>
          <w:p w:rsidR="00231C4D" w:rsidRPr="00725F39" w:rsidRDefault="00B657CC" w:rsidP="00EB34B8">
            <w:pPr>
              <w:ind w:firstLineChars="200" w:firstLine="480"/>
              <w:rPr>
                <w:color w:val="000000"/>
                <w:sz w:val="24"/>
                <w:szCs w:val="24"/>
              </w:rPr>
            </w:pPr>
            <w:r w:rsidRPr="00725F39">
              <w:rPr>
                <w:color w:val="000000"/>
                <w:sz w:val="24"/>
                <w:szCs w:val="24"/>
              </w:rPr>
              <w:t>该项目高噪声设备主要为</w:t>
            </w:r>
            <w:r w:rsidR="00EB34B8">
              <w:rPr>
                <w:rFonts w:eastAsiaTheme="minorEastAsia" w:hint="eastAsia"/>
                <w:sz w:val="24"/>
                <w:szCs w:val="24"/>
              </w:rPr>
              <w:t>风机等</w:t>
            </w:r>
            <w:r w:rsidRPr="00725F39">
              <w:rPr>
                <w:color w:val="000000"/>
                <w:sz w:val="24"/>
                <w:szCs w:val="24"/>
              </w:rPr>
              <w:t>，声源强度在</w:t>
            </w:r>
            <w:r w:rsidRPr="00725F39">
              <w:rPr>
                <w:color w:val="000000"/>
                <w:sz w:val="24"/>
                <w:szCs w:val="24"/>
              </w:rPr>
              <w:t>8</w:t>
            </w:r>
            <w:r w:rsidR="00EB34B8">
              <w:rPr>
                <w:rFonts w:hint="eastAsia"/>
                <w:color w:val="000000"/>
                <w:sz w:val="24"/>
                <w:szCs w:val="24"/>
              </w:rPr>
              <w:t>0</w:t>
            </w:r>
            <w:r w:rsidRPr="00725F39">
              <w:rPr>
                <w:color w:val="000000"/>
                <w:sz w:val="24"/>
                <w:szCs w:val="24"/>
              </w:rPr>
              <w:t>~</w:t>
            </w:r>
            <w:r w:rsidR="00EB34B8">
              <w:rPr>
                <w:rFonts w:hint="eastAsia"/>
                <w:color w:val="000000"/>
                <w:sz w:val="24"/>
                <w:szCs w:val="24"/>
              </w:rPr>
              <w:t>85</w:t>
            </w:r>
            <w:r w:rsidRPr="00725F39">
              <w:rPr>
                <w:color w:val="000000"/>
                <w:sz w:val="24"/>
                <w:szCs w:val="24"/>
              </w:rPr>
              <w:t>dB(A)</w:t>
            </w:r>
            <w:r w:rsidRPr="00725F39">
              <w:rPr>
                <w:color w:val="000000"/>
                <w:sz w:val="24"/>
                <w:szCs w:val="24"/>
              </w:rPr>
              <w:t>之间。设备经密闭隔音和距离衰减后，预计厂界噪声在</w:t>
            </w:r>
            <w:r w:rsidR="00EB34B8">
              <w:rPr>
                <w:rFonts w:hint="eastAsia"/>
                <w:sz w:val="24"/>
              </w:rPr>
              <w:t>52</w:t>
            </w:r>
            <w:r w:rsidR="009F5DE3" w:rsidRPr="00725F39">
              <w:rPr>
                <w:sz w:val="24"/>
                <w:szCs w:val="24"/>
              </w:rPr>
              <w:t>-</w:t>
            </w:r>
            <w:r w:rsidR="00EB34B8">
              <w:rPr>
                <w:rFonts w:hint="eastAsia"/>
                <w:sz w:val="24"/>
                <w:szCs w:val="24"/>
              </w:rPr>
              <w:t>54</w:t>
            </w:r>
            <w:r w:rsidR="009F5DE3" w:rsidRPr="00725F39">
              <w:rPr>
                <w:kern w:val="0"/>
                <w:sz w:val="24"/>
              </w:rPr>
              <w:t>dB</w:t>
            </w:r>
            <w:r w:rsidR="009F5DE3" w:rsidRPr="00725F39">
              <w:rPr>
                <w:kern w:val="0"/>
                <w:sz w:val="24"/>
              </w:rPr>
              <w:t>（</w:t>
            </w:r>
            <w:r w:rsidR="009F5DE3" w:rsidRPr="00725F39">
              <w:rPr>
                <w:kern w:val="0"/>
                <w:sz w:val="24"/>
              </w:rPr>
              <w:t>A</w:t>
            </w:r>
            <w:r w:rsidR="009F5DE3" w:rsidRPr="00725F39">
              <w:rPr>
                <w:kern w:val="0"/>
                <w:sz w:val="24"/>
              </w:rPr>
              <w:t>）</w:t>
            </w:r>
            <w:r w:rsidRPr="00725F39">
              <w:rPr>
                <w:color w:val="000000"/>
                <w:sz w:val="24"/>
                <w:szCs w:val="24"/>
              </w:rPr>
              <w:t>，</w:t>
            </w:r>
            <w:r w:rsidRPr="00725F39">
              <w:rPr>
                <w:sz w:val="24"/>
                <w:szCs w:val="24"/>
              </w:rPr>
              <w:t>能达到《工业企业厂界环境噪声排放标准》（</w:t>
            </w:r>
            <w:r w:rsidRPr="00725F39">
              <w:rPr>
                <w:sz w:val="24"/>
                <w:szCs w:val="24"/>
              </w:rPr>
              <w:t>GB12348-2008</w:t>
            </w:r>
            <w:r w:rsidRPr="00725F39">
              <w:rPr>
                <w:sz w:val="24"/>
                <w:szCs w:val="24"/>
              </w:rPr>
              <w:t>）</w:t>
            </w:r>
            <w:r w:rsidR="004A561F" w:rsidRPr="00725F39">
              <w:rPr>
                <w:sz w:val="24"/>
                <w:szCs w:val="24"/>
              </w:rPr>
              <w:t>3</w:t>
            </w:r>
            <w:r w:rsidRPr="00725F39">
              <w:rPr>
                <w:sz w:val="24"/>
                <w:szCs w:val="24"/>
              </w:rPr>
              <w:t>类区昼间</w:t>
            </w:r>
            <w:r w:rsidRPr="00725F39">
              <w:rPr>
                <w:sz w:val="24"/>
                <w:szCs w:val="24"/>
              </w:rPr>
              <w:t>6</w:t>
            </w:r>
            <w:r w:rsidR="004A561F" w:rsidRPr="00725F39">
              <w:rPr>
                <w:sz w:val="24"/>
                <w:szCs w:val="24"/>
              </w:rPr>
              <w:t>5</w:t>
            </w:r>
            <w:r w:rsidRPr="00725F39">
              <w:rPr>
                <w:sz w:val="24"/>
                <w:szCs w:val="24"/>
              </w:rPr>
              <w:t>dB(A)</w:t>
            </w:r>
            <w:r w:rsidRPr="00725F39">
              <w:rPr>
                <w:sz w:val="24"/>
                <w:szCs w:val="24"/>
              </w:rPr>
              <w:t>的标准要求。</w:t>
            </w:r>
          </w:p>
        </w:tc>
      </w:tr>
      <w:tr w:rsidR="00231C4D" w:rsidRPr="00725F39" w:rsidTr="000023D6">
        <w:trPr>
          <w:trHeight w:val="397"/>
          <w:jc w:val="center"/>
        </w:trPr>
        <w:tc>
          <w:tcPr>
            <w:tcW w:w="1263" w:type="dxa"/>
            <w:vAlign w:val="center"/>
          </w:tcPr>
          <w:p w:rsidR="00231C4D" w:rsidRPr="00725F39" w:rsidRDefault="00231C4D">
            <w:pPr>
              <w:jc w:val="center"/>
              <w:rPr>
                <w:color w:val="000000"/>
                <w:sz w:val="24"/>
                <w:szCs w:val="24"/>
              </w:rPr>
            </w:pPr>
            <w:r w:rsidRPr="00725F39">
              <w:rPr>
                <w:color w:val="000000"/>
                <w:sz w:val="24"/>
                <w:szCs w:val="24"/>
              </w:rPr>
              <w:t>其</w:t>
            </w:r>
          </w:p>
          <w:p w:rsidR="00231C4D" w:rsidRPr="00725F39" w:rsidRDefault="00231C4D">
            <w:pPr>
              <w:jc w:val="center"/>
              <w:rPr>
                <w:color w:val="000000"/>
                <w:sz w:val="24"/>
                <w:szCs w:val="24"/>
              </w:rPr>
            </w:pPr>
            <w:r w:rsidRPr="00725F39">
              <w:rPr>
                <w:color w:val="000000"/>
                <w:sz w:val="24"/>
                <w:szCs w:val="24"/>
              </w:rPr>
              <w:t>他</w:t>
            </w:r>
          </w:p>
        </w:tc>
        <w:tc>
          <w:tcPr>
            <w:tcW w:w="7555" w:type="dxa"/>
            <w:gridSpan w:val="4"/>
            <w:vAlign w:val="center"/>
          </w:tcPr>
          <w:p w:rsidR="002A59E3" w:rsidRPr="00725F39" w:rsidRDefault="002A59E3">
            <w:pPr>
              <w:ind w:firstLine="3080"/>
              <w:rPr>
                <w:color w:val="000000"/>
                <w:sz w:val="24"/>
                <w:szCs w:val="24"/>
              </w:rPr>
            </w:pPr>
          </w:p>
          <w:p w:rsidR="00231C4D" w:rsidRPr="00725F39" w:rsidRDefault="00231C4D">
            <w:pPr>
              <w:ind w:firstLine="3080"/>
              <w:rPr>
                <w:color w:val="000000"/>
                <w:sz w:val="24"/>
                <w:szCs w:val="24"/>
              </w:rPr>
            </w:pPr>
            <w:r w:rsidRPr="00725F39">
              <w:rPr>
                <w:color w:val="000000"/>
                <w:sz w:val="24"/>
                <w:szCs w:val="24"/>
              </w:rPr>
              <w:t>/</w:t>
            </w:r>
          </w:p>
          <w:p w:rsidR="002A59E3" w:rsidRPr="00725F39" w:rsidRDefault="002A59E3">
            <w:pPr>
              <w:ind w:firstLine="3080"/>
              <w:rPr>
                <w:color w:val="000000"/>
                <w:sz w:val="24"/>
                <w:szCs w:val="24"/>
              </w:rPr>
            </w:pPr>
          </w:p>
        </w:tc>
      </w:tr>
      <w:tr w:rsidR="00231C4D" w:rsidRPr="00725F39" w:rsidTr="000023D6">
        <w:trPr>
          <w:trHeight w:val="397"/>
          <w:jc w:val="center"/>
        </w:trPr>
        <w:tc>
          <w:tcPr>
            <w:tcW w:w="8818" w:type="dxa"/>
            <w:gridSpan w:val="5"/>
          </w:tcPr>
          <w:p w:rsidR="00231C4D" w:rsidRPr="00725F39" w:rsidRDefault="00231C4D" w:rsidP="00095B67">
            <w:pPr>
              <w:jc w:val="left"/>
              <w:rPr>
                <w:color w:val="000000"/>
                <w:sz w:val="24"/>
                <w:szCs w:val="24"/>
              </w:rPr>
            </w:pPr>
            <w:r w:rsidRPr="00725F39">
              <w:rPr>
                <w:color w:val="000000"/>
                <w:sz w:val="24"/>
                <w:szCs w:val="24"/>
              </w:rPr>
              <w:t>生态保护措施及预期效果：</w:t>
            </w:r>
          </w:p>
          <w:p w:rsidR="0005752B" w:rsidRPr="00725F39" w:rsidRDefault="0005752B" w:rsidP="00095B67">
            <w:pPr>
              <w:ind w:firstLineChars="200" w:firstLine="480"/>
              <w:rPr>
                <w:bCs/>
                <w:color w:val="000000"/>
                <w:sz w:val="24"/>
              </w:rPr>
            </w:pPr>
          </w:p>
          <w:p w:rsidR="006531AD" w:rsidRPr="00725F39" w:rsidRDefault="00B657CC" w:rsidP="00F17E2E">
            <w:pPr>
              <w:jc w:val="center"/>
              <w:rPr>
                <w:bCs/>
                <w:color w:val="000000"/>
                <w:sz w:val="24"/>
              </w:rPr>
            </w:pPr>
            <w:r w:rsidRPr="00725F39">
              <w:rPr>
                <w:bCs/>
                <w:color w:val="000000"/>
                <w:sz w:val="24"/>
              </w:rPr>
              <w:t>/</w:t>
            </w:r>
          </w:p>
          <w:p w:rsidR="00E054BB" w:rsidRDefault="00E054BB" w:rsidP="00877516">
            <w:pPr>
              <w:rPr>
                <w:bCs/>
                <w:color w:val="000000"/>
                <w:sz w:val="24"/>
              </w:rPr>
            </w:pPr>
          </w:p>
          <w:p w:rsidR="00EC3325" w:rsidRPr="00725F39" w:rsidRDefault="00EC3325" w:rsidP="00877516">
            <w:pPr>
              <w:rPr>
                <w:bCs/>
                <w:color w:val="000000"/>
                <w:sz w:val="24"/>
              </w:rPr>
            </w:pPr>
          </w:p>
        </w:tc>
      </w:tr>
    </w:tbl>
    <w:p w:rsidR="00751C0D" w:rsidRPr="00725F39" w:rsidRDefault="00AE4E91">
      <w:pPr>
        <w:jc w:val="left"/>
        <w:rPr>
          <w:b/>
          <w:color w:val="000000"/>
        </w:rPr>
      </w:pPr>
      <w:r w:rsidRPr="00725F39">
        <w:rPr>
          <w:b/>
          <w:color w:val="000000"/>
        </w:rPr>
        <w:br w:type="page"/>
      </w:r>
      <w:r w:rsidR="00751C0D" w:rsidRPr="00725F39">
        <w:rPr>
          <w:b/>
          <w:color w:val="000000"/>
        </w:rPr>
        <w:lastRenderedPageBreak/>
        <w:t>建议与结论</w:t>
      </w:r>
    </w:p>
    <w:tbl>
      <w:tblPr>
        <w:tblW w:w="903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039"/>
      </w:tblGrid>
      <w:tr w:rsidR="00751C0D" w:rsidRPr="00725F39" w:rsidTr="00A5392E">
        <w:trPr>
          <w:trHeight w:val="13157"/>
        </w:trPr>
        <w:tc>
          <w:tcPr>
            <w:tcW w:w="9039" w:type="dxa"/>
          </w:tcPr>
          <w:p w:rsidR="00751C0D" w:rsidRPr="00725F39" w:rsidRDefault="00A659D1" w:rsidP="00DB2857">
            <w:pPr>
              <w:spacing w:line="450" w:lineRule="exact"/>
              <w:rPr>
                <w:b/>
                <w:color w:val="000000"/>
                <w:sz w:val="24"/>
                <w:szCs w:val="24"/>
              </w:rPr>
            </w:pPr>
            <w:r w:rsidRPr="00725F39">
              <w:rPr>
                <w:b/>
                <w:color w:val="000000"/>
                <w:sz w:val="24"/>
                <w:szCs w:val="24"/>
              </w:rPr>
              <w:t>一、结论</w:t>
            </w:r>
          </w:p>
          <w:p w:rsidR="00B657CC" w:rsidRPr="00725F39" w:rsidRDefault="00B657CC" w:rsidP="00DB2857">
            <w:pPr>
              <w:snapToGrid w:val="0"/>
              <w:spacing w:line="450" w:lineRule="exact"/>
              <w:ind w:firstLineChars="200" w:firstLine="482"/>
              <w:rPr>
                <w:rFonts w:eastAsia="楷体_GB2312"/>
                <w:b/>
                <w:bCs/>
                <w:color w:val="000000"/>
                <w:sz w:val="24"/>
                <w:szCs w:val="24"/>
              </w:rPr>
            </w:pPr>
            <w:r w:rsidRPr="00725F39">
              <w:rPr>
                <w:b/>
                <w:bCs/>
                <w:color w:val="000000"/>
                <w:sz w:val="24"/>
                <w:szCs w:val="24"/>
              </w:rPr>
              <w:t>1</w:t>
            </w:r>
            <w:r w:rsidRPr="00725F39">
              <w:rPr>
                <w:b/>
                <w:bCs/>
                <w:color w:val="000000"/>
                <w:sz w:val="24"/>
                <w:szCs w:val="24"/>
              </w:rPr>
              <w:t>、本项目符合国家产业政策要求</w:t>
            </w:r>
          </w:p>
          <w:p w:rsidR="00B657CC" w:rsidRPr="00725F39" w:rsidRDefault="00B657CC" w:rsidP="00DB2857">
            <w:pPr>
              <w:kinsoku w:val="0"/>
              <w:snapToGrid w:val="0"/>
              <w:spacing w:line="450" w:lineRule="exact"/>
              <w:ind w:firstLineChars="200" w:firstLine="480"/>
              <w:jc w:val="left"/>
              <w:rPr>
                <w:color w:val="FF0000"/>
                <w:sz w:val="24"/>
                <w:szCs w:val="24"/>
              </w:rPr>
            </w:pPr>
            <w:r w:rsidRPr="00725F39">
              <w:rPr>
                <w:color w:val="000000"/>
                <w:sz w:val="24"/>
                <w:szCs w:val="24"/>
              </w:rPr>
              <w:t>对比《产业结构调整指导目录（</w:t>
            </w:r>
            <w:r w:rsidRPr="00725F39">
              <w:rPr>
                <w:color w:val="000000"/>
                <w:sz w:val="24"/>
                <w:szCs w:val="24"/>
              </w:rPr>
              <w:t>20</w:t>
            </w:r>
            <w:r w:rsidR="00EB34B8">
              <w:rPr>
                <w:rFonts w:hint="eastAsia"/>
                <w:color w:val="000000"/>
                <w:sz w:val="24"/>
                <w:szCs w:val="24"/>
              </w:rPr>
              <w:t>19</w:t>
            </w:r>
            <w:r w:rsidRPr="00725F39">
              <w:rPr>
                <w:color w:val="000000"/>
                <w:sz w:val="24"/>
                <w:szCs w:val="24"/>
              </w:rPr>
              <w:t>年本）》</w:t>
            </w:r>
            <w:r w:rsidRPr="00725F39">
              <w:rPr>
                <w:color w:val="000000"/>
              </w:rPr>
              <w:t>，</w:t>
            </w:r>
            <w:r w:rsidR="000023D6" w:rsidRPr="00725F39">
              <w:rPr>
                <w:color w:val="000000"/>
                <w:sz w:val="24"/>
                <w:szCs w:val="24"/>
              </w:rPr>
              <w:t>河南三木机械设备有限公司</w:t>
            </w:r>
            <w:r w:rsidR="002D2362" w:rsidRPr="002D2362">
              <w:rPr>
                <w:rFonts w:hint="eastAsia"/>
                <w:color w:val="000000"/>
                <w:sz w:val="24"/>
                <w:szCs w:val="24"/>
              </w:rPr>
              <w:t>生产线技术改造项目</w:t>
            </w:r>
            <w:r w:rsidR="00D37080" w:rsidRPr="00725F39">
              <w:rPr>
                <w:color w:val="000000"/>
                <w:sz w:val="24"/>
                <w:szCs w:val="24"/>
              </w:rPr>
              <w:t>不属于限制类和淘汰类，</w:t>
            </w:r>
            <w:r w:rsidRPr="00725F39">
              <w:rPr>
                <w:color w:val="000000"/>
                <w:sz w:val="24"/>
                <w:szCs w:val="24"/>
              </w:rPr>
              <w:t>属于允许类建设项目，符合</w:t>
            </w:r>
            <w:r w:rsidR="00FE169D" w:rsidRPr="00725F39">
              <w:rPr>
                <w:color w:val="000000"/>
                <w:sz w:val="24"/>
                <w:szCs w:val="24"/>
              </w:rPr>
              <w:t>国家</w:t>
            </w:r>
            <w:r w:rsidRPr="00725F39">
              <w:rPr>
                <w:color w:val="000000"/>
                <w:sz w:val="24"/>
                <w:szCs w:val="24"/>
              </w:rPr>
              <w:t>产业政策</w:t>
            </w:r>
            <w:r w:rsidR="00FE169D" w:rsidRPr="00725F39">
              <w:rPr>
                <w:color w:val="000000"/>
                <w:sz w:val="24"/>
                <w:szCs w:val="24"/>
              </w:rPr>
              <w:t>要求</w:t>
            </w:r>
            <w:r w:rsidRPr="00725F39">
              <w:rPr>
                <w:color w:val="000000"/>
                <w:sz w:val="24"/>
                <w:szCs w:val="24"/>
              </w:rPr>
              <w:t>，</w:t>
            </w:r>
            <w:r w:rsidR="00E05633" w:rsidRPr="00725F39">
              <w:rPr>
                <w:color w:val="000000"/>
                <w:sz w:val="24"/>
                <w:szCs w:val="24"/>
              </w:rPr>
              <w:t>本</w:t>
            </w:r>
            <w:r w:rsidRPr="00725F39">
              <w:rPr>
                <w:color w:val="000000"/>
                <w:sz w:val="24"/>
                <w:szCs w:val="24"/>
              </w:rPr>
              <w:t>项目已在</w:t>
            </w:r>
            <w:r w:rsidR="000023D6" w:rsidRPr="00725F39">
              <w:rPr>
                <w:color w:val="000000"/>
                <w:sz w:val="24"/>
                <w:szCs w:val="24"/>
              </w:rPr>
              <w:t>河南新乡经济技术集聚区管理委员会</w:t>
            </w:r>
            <w:r w:rsidRPr="00725F39">
              <w:rPr>
                <w:color w:val="000000"/>
                <w:sz w:val="24"/>
                <w:szCs w:val="24"/>
              </w:rPr>
              <w:t>备案，项目代码为</w:t>
            </w:r>
            <w:r w:rsidR="00EB34B8" w:rsidRPr="00EB34B8">
              <w:rPr>
                <w:color w:val="000000"/>
                <w:kern w:val="36"/>
                <w:sz w:val="24"/>
                <w:szCs w:val="24"/>
              </w:rPr>
              <w:t>20</w:t>
            </w:r>
            <w:r w:rsidR="00EB34B8" w:rsidRPr="00EB34B8">
              <w:rPr>
                <w:rFonts w:hint="eastAsia"/>
                <w:color w:val="000000"/>
                <w:kern w:val="36"/>
                <w:sz w:val="24"/>
                <w:szCs w:val="24"/>
              </w:rPr>
              <w:t>20</w:t>
            </w:r>
            <w:r w:rsidR="00EB34B8" w:rsidRPr="00EB34B8">
              <w:rPr>
                <w:color w:val="000000"/>
                <w:kern w:val="36"/>
                <w:sz w:val="24"/>
                <w:szCs w:val="24"/>
              </w:rPr>
              <w:t>-410721-3</w:t>
            </w:r>
            <w:r w:rsidR="00EB34B8" w:rsidRPr="00EB34B8">
              <w:rPr>
                <w:rFonts w:hint="eastAsia"/>
                <w:color w:val="000000"/>
                <w:kern w:val="36"/>
                <w:sz w:val="24"/>
                <w:szCs w:val="24"/>
              </w:rPr>
              <w:t>4</w:t>
            </w:r>
            <w:r w:rsidR="00EB34B8" w:rsidRPr="00EB34B8">
              <w:rPr>
                <w:color w:val="000000"/>
                <w:kern w:val="36"/>
                <w:sz w:val="24"/>
                <w:szCs w:val="24"/>
              </w:rPr>
              <w:t>-03-0</w:t>
            </w:r>
            <w:r w:rsidR="00EB34B8" w:rsidRPr="00EB34B8">
              <w:rPr>
                <w:rFonts w:hint="eastAsia"/>
                <w:color w:val="000000"/>
                <w:kern w:val="36"/>
                <w:sz w:val="24"/>
                <w:szCs w:val="24"/>
              </w:rPr>
              <w:t>54033</w:t>
            </w:r>
            <w:r w:rsidRPr="00725F39">
              <w:rPr>
                <w:color w:val="000000"/>
                <w:kern w:val="36"/>
                <w:sz w:val="24"/>
                <w:szCs w:val="24"/>
              </w:rPr>
              <w:t>。</w:t>
            </w:r>
          </w:p>
          <w:p w:rsidR="00B657CC" w:rsidRPr="00725F39" w:rsidRDefault="00B657CC" w:rsidP="00DB2857">
            <w:pPr>
              <w:snapToGrid w:val="0"/>
              <w:spacing w:line="450" w:lineRule="exact"/>
              <w:ind w:firstLineChars="200" w:firstLine="482"/>
              <w:rPr>
                <w:b/>
                <w:bCs/>
                <w:color w:val="000000"/>
                <w:sz w:val="24"/>
                <w:szCs w:val="24"/>
              </w:rPr>
            </w:pPr>
            <w:r w:rsidRPr="00725F39">
              <w:rPr>
                <w:b/>
                <w:bCs/>
                <w:color w:val="000000"/>
                <w:sz w:val="24"/>
                <w:szCs w:val="24"/>
              </w:rPr>
              <w:t>2</w:t>
            </w:r>
            <w:r w:rsidRPr="00725F39">
              <w:rPr>
                <w:b/>
                <w:bCs/>
                <w:color w:val="000000"/>
                <w:sz w:val="24"/>
                <w:szCs w:val="24"/>
              </w:rPr>
              <w:t>、项目选址</w:t>
            </w:r>
          </w:p>
          <w:p w:rsidR="006F26BD" w:rsidRPr="00725F39" w:rsidRDefault="000023D6" w:rsidP="00DB2857">
            <w:pPr>
              <w:spacing w:line="450" w:lineRule="exact"/>
              <w:ind w:firstLineChars="200" w:firstLine="480"/>
              <w:jc w:val="left"/>
              <w:rPr>
                <w:sz w:val="24"/>
                <w:szCs w:val="24"/>
              </w:rPr>
            </w:pPr>
            <w:r w:rsidRPr="00725F39">
              <w:rPr>
                <w:sz w:val="24"/>
                <w:szCs w:val="24"/>
              </w:rPr>
              <w:t>本项目位于</w:t>
            </w:r>
            <w:r w:rsidR="00886AB5">
              <w:rPr>
                <w:sz w:val="24"/>
                <w:szCs w:val="24"/>
              </w:rPr>
              <w:t>新乡市新乡县七里营镇工业区远大路西段</w:t>
            </w:r>
            <w:r w:rsidRPr="00725F39">
              <w:rPr>
                <w:sz w:val="24"/>
                <w:szCs w:val="24"/>
              </w:rPr>
              <w:t>，总占地面积</w:t>
            </w:r>
            <w:r w:rsidRPr="00725F39">
              <w:rPr>
                <w:sz w:val="24"/>
                <w:szCs w:val="24"/>
              </w:rPr>
              <w:t>6770m</w:t>
            </w:r>
            <w:r w:rsidRPr="00725F39">
              <w:rPr>
                <w:sz w:val="24"/>
                <w:szCs w:val="24"/>
                <w:vertAlign w:val="superscript"/>
              </w:rPr>
              <w:t>2</w:t>
            </w:r>
            <w:r w:rsidRPr="00725F39">
              <w:rPr>
                <w:sz w:val="24"/>
                <w:szCs w:val="24"/>
              </w:rPr>
              <w:t>，系租赁现有厂房进行生产。根据《新乡经济技术产业集聚区总体发展规划（</w:t>
            </w:r>
            <w:r w:rsidRPr="00725F39">
              <w:rPr>
                <w:sz w:val="24"/>
                <w:szCs w:val="24"/>
              </w:rPr>
              <w:t>2015-2025</w:t>
            </w:r>
            <w:r w:rsidRPr="00725F39">
              <w:rPr>
                <w:sz w:val="24"/>
                <w:szCs w:val="24"/>
              </w:rPr>
              <w:t>）》及规划图，项目厂址位于装备制造区内，所占用地为二类工业用地，</w:t>
            </w:r>
            <w:r w:rsidR="006F26BD" w:rsidRPr="00725F39">
              <w:rPr>
                <w:sz w:val="24"/>
                <w:szCs w:val="24"/>
              </w:rPr>
              <w:t>符合新乡经济技术产业集聚区总体发展规划、土地利用规划和产业发展规划的要求。</w:t>
            </w:r>
          </w:p>
          <w:p w:rsidR="000023D6" w:rsidRPr="00725F39" w:rsidRDefault="000023D6" w:rsidP="00DB2857">
            <w:pPr>
              <w:spacing w:line="450" w:lineRule="exact"/>
              <w:ind w:firstLineChars="200" w:firstLine="480"/>
              <w:jc w:val="left"/>
              <w:rPr>
                <w:sz w:val="24"/>
                <w:szCs w:val="24"/>
              </w:rPr>
            </w:pPr>
            <w:r w:rsidRPr="00725F39">
              <w:rPr>
                <w:sz w:val="24"/>
                <w:szCs w:val="24"/>
              </w:rPr>
              <w:t>本项目生产过程产生的污染物经环评提出的污染物处理措施处理后，对周围环境影响可接受，各污染源均能够做到达标排放。从环保角度看，本项目选址可行。</w:t>
            </w:r>
          </w:p>
          <w:p w:rsidR="00B657CC" w:rsidRPr="00725F39" w:rsidRDefault="00B657CC" w:rsidP="00DB2857">
            <w:pPr>
              <w:snapToGrid w:val="0"/>
              <w:spacing w:line="450" w:lineRule="exact"/>
              <w:ind w:firstLineChars="200" w:firstLine="482"/>
              <w:rPr>
                <w:rFonts w:eastAsia="楷体_GB2312"/>
                <w:b/>
                <w:bCs/>
                <w:color w:val="000000"/>
                <w:sz w:val="24"/>
                <w:szCs w:val="24"/>
              </w:rPr>
            </w:pPr>
            <w:r w:rsidRPr="00725F39">
              <w:rPr>
                <w:b/>
                <w:bCs/>
                <w:color w:val="000000"/>
                <w:sz w:val="24"/>
                <w:szCs w:val="24"/>
              </w:rPr>
              <w:t>3</w:t>
            </w:r>
            <w:r w:rsidRPr="00725F39">
              <w:rPr>
                <w:b/>
                <w:bCs/>
                <w:color w:val="000000"/>
                <w:sz w:val="24"/>
                <w:szCs w:val="24"/>
              </w:rPr>
              <w:t>、项目营运过程中产生的各项污染物均采取了有效的处置措施，可以满足相应的排放标准要求</w:t>
            </w:r>
          </w:p>
          <w:p w:rsidR="003C45D2" w:rsidRPr="00725F39" w:rsidRDefault="003C45D2" w:rsidP="00DB2857">
            <w:pPr>
              <w:snapToGrid w:val="0"/>
              <w:spacing w:line="450" w:lineRule="exact"/>
              <w:ind w:firstLineChars="200" w:firstLine="482"/>
              <w:rPr>
                <w:b/>
                <w:bCs/>
                <w:color w:val="000000"/>
                <w:sz w:val="24"/>
                <w:szCs w:val="24"/>
              </w:rPr>
            </w:pPr>
            <w:r w:rsidRPr="00725F39">
              <w:rPr>
                <w:b/>
                <w:bCs/>
                <w:color w:val="000000"/>
                <w:sz w:val="24"/>
                <w:szCs w:val="24"/>
              </w:rPr>
              <w:t>（</w:t>
            </w:r>
            <w:r>
              <w:rPr>
                <w:rFonts w:hint="eastAsia"/>
                <w:b/>
                <w:bCs/>
                <w:color w:val="000000"/>
                <w:sz w:val="24"/>
                <w:szCs w:val="24"/>
              </w:rPr>
              <w:t>一</w:t>
            </w:r>
            <w:r w:rsidRPr="00725F39">
              <w:rPr>
                <w:b/>
                <w:bCs/>
                <w:color w:val="000000"/>
                <w:sz w:val="24"/>
                <w:szCs w:val="24"/>
              </w:rPr>
              <w:t>）废气</w:t>
            </w:r>
          </w:p>
          <w:p w:rsidR="003C45D2" w:rsidRPr="00725F39" w:rsidRDefault="003C45D2" w:rsidP="00DB2857">
            <w:pPr>
              <w:spacing w:line="450" w:lineRule="exact"/>
              <w:ind w:firstLineChars="200" w:firstLine="480"/>
              <w:jc w:val="left"/>
              <w:rPr>
                <w:color w:val="000000"/>
                <w:sz w:val="24"/>
                <w:szCs w:val="24"/>
              </w:rPr>
            </w:pPr>
            <w:r w:rsidRPr="00725F39">
              <w:rPr>
                <w:color w:val="000000"/>
                <w:sz w:val="24"/>
                <w:szCs w:val="24"/>
              </w:rPr>
              <w:t>本项目废气污染物主要为</w:t>
            </w:r>
            <w:r w:rsidR="00B03B0A">
              <w:rPr>
                <w:rFonts w:hint="eastAsia"/>
                <w:color w:val="000000"/>
                <w:sz w:val="24"/>
                <w:szCs w:val="24"/>
              </w:rPr>
              <w:t>喷漆工序产生的</w:t>
            </w:r>
            <w:r w:rsidR="00B03B0A" w:rsidRPr="00B03B0A">
              <w:rPr>
                <w:rFonts w:hint="eastAsia"/>
                <w:color w:val="000000"/>
                <w:sz w:val="24"/>
                <w:szCs w:val="24"/>
              </w:rPr>
              <w:t>漆雾</w:t>
            </w:r>
            <w:r w:rsidR="009852BE">
              <w:rPr>
                <w:rFonts w:hint="eastAsia"/>
                <w:color w:val="000000"/>
                <w:sz w:val="24"/>
                <w:szCs w:val="24"/>
              </w:rPr>
              <w:t>、</w:t>
            </w:r>
            <w:r w:rsidR="00B03B0A" w:rsidRPr="00B03B0A">
              <w:rPr>
                <w:rFonts w:hint="eastAsia"/>
                <w:color w:val="000000"/>
                <w:sz w:val="24"/>
                <w:szCs w:val="24"/>
              </w:rPr>
              <w:t>非甲烷总烃</w:t>
            </w:r>
            <w:r w:rsidR="009852BE">
              <w:rPr>
                <w:rFonts w:hint="eastAsia"/>
                <w:color w:val="000000"/>
                <w:sz w:val="24"/>
                <w:szCs w:val="24"/>
              </w:rPr>
              <w:t>和</w:t>
            </w:r>
            <w:r w:rsidR="00F4229C">
              <w:rPr>
                <w:rFonts w:hint="eastAsia"/>
                <w:color w:val="000000"/>
                <w:sz w:val="24"/>
                <w:szCs w:val="24"/>
              </w:rPr>
              <w:t>甲苯</w:t>
            </w:r>
            <w:r w:rsidRPr="00725F39">
              <w:rPr>
                <w:color w:val="000000"/>
                <w:sz w:val="24"/>
                <w:szCs w:val="24"/>
              </w:rPr>
              <w:t>。</w:t>
            </w:r>
          </w:p>
          <w:p w:rsidR="009852BE" w:rsidRPr="009852BE" w:rsidRDefault="00B03B0A" w:rsidP="00DB2857">
            <w:pPr>
              <w:spacing w:line="450" w:lineRule="exact"/>
              <w:ind w:firstLineChars="200" w:firstLine="480"/>
              <w:rPr>
                <w:sz w:val="24"/>
              </w:rPr>
            </w:pPr>
            <w:r>
              <w:rPr>
                <w:rFonts w:hint="eastAsia"/>
                <w:color w:val="000000"/>
                <w:sz w:val="24"/>
                <w:szCs w:val="24"/>
              </w:rPr>
              <w:t>本</w:t>
            </w:r>
            <w:r w:rsidR="003C45D2" w:rsidRPr="00725F39">
              <w:rPr>
                <w:color w:val="000000"/>
                <w:sz w:val="24"/>
                <w:szCs w:val="24"/>
              </w:rPr>
              <w:t>项目</w:t>
            </w:r>
            <w:r>
              <w:rPr>
                <w:rFonts w:hint="eastAsia"/>
                <w:color w:val="000000"/>
                <w:sz w:val="24"/>
                <w:szCs w:val="24"/>
              </w:rPr>
              <w:t>喷漆</w:t>
            </w:r>
            <w:r w:rsidR="003C45D2" w:rsidRPr="00725F39">
              <w:rPr>
                <w:color w:val="000000"/>
                <w:sz w:val="24"/>
                <w:szCs w:val="24"/>
              </w:rPr>
              <w:t>工序会产生</w:t>
            </w:r>
            <w:r w:rsidR="00FA4AFA">
              <w:rPr>
                <w:rFonts w:hint="eastAsia"/>
                <w:color w:val="000000"/>
                <w:sz w:val="24"/>
                <w:szCs w:val="24"/>
              </w:rPr>
              <w:t>漆雾</w:t>
            </w:r>
            <w:r w:rsidR="009852BE">
              <w:rPr>
                <w:rFonts w:hint="eastAsia"/>
                <w:color w:val="000000"/>
                <w:sz w:val="24"/>
                <w:szCs w:val="24"/>
              </w:rPr>
              <w:t>、</w:t>
            </w:r>
            <w:r w:rsidRPr="00B03B0A">
              <w:rPr>
                <w:rFonts w:hint="eastAsia"/>
                <w:color w:val="000000"/>
                <w:sz w:val="24"/>
                <w:szCs w:val="24"/>
              </w:rPr>
              <w:t>非甲烷总烃</w:t>
            </w:r>
            <w:r w:rsidR="009852BE">
              <w:rPr>
                <w:rFonts w:hint="eastAsia"/>
                <w:color w:val="000000"/>
                <w:sz w:val="24"/>
                <w:szCs w:val="24"/>
              </w:rPr>
              <w:t>和</w:t>
            </w:r>
            <w:r w:rsidR="00F4229C">
              <w:rPr>
                <w:rFonts w:hint="eastAsia"/>
                <w:color w:val="000000"/>
                <w:sz w:val="24"/>
                <w:szCs w:val="24"/>
              </w:rPr>
              <w:t>甲苯</w:t>
            </w:r>
            <w:r w:rsidR="003C45D2" w:rsidRPr="00725F39">
              <w:rPr>
                <w:color w:val="000000"/>
                <w:sz w:val="24"/>
                <w:szCs w:val="24"/>
              </w:rPr>
              <w:t>。治理措施为：</w:t>
            </w:r>
            <w:r w:rsidRPr="00B03B0A">
              <w:rPr>
                <w:sz w:val="24"/>
                <w:szCs w:val="24"/>
              </w:rPr>
              <w:t>建设密闭的喷漆房，喷漆工序在喷漆房内进行，喷漆废气设计先采用干式过滤（纤维棉）法除去漆雾和有机废气中大颗粒，</w:t>
            </w:r>
            <w:r w:rsidRPr="00B03B0A">
              <w:rPr>
                <w:rFonts w:hint="eastAsia"/>
                <w:sz w:val="24"/>
                <w:szCs w:val="24"/>
              </w:rPr>
              <w:t>然后通入活性炭吸附、脱附装置（吸附、脱附装置交替</w:t>
            </w:r>
            <w:r w:rsidRPr="00B03B0A">
              <w:rPr>
                <w:sz w:val="24"/>
                <w:szCs w:val="24"/>
              </w:rPr>
              <w:t>使用，自动切换</w:t>
            </w:r>
            <w:r w:rsidRPr="00B03B0A">
              <w:rPr>
                <w:rFonts w:hint="eastAsia"/>
                <w:sz w:val="24"/>
                <w:szCs w:val="24"/>
              </w:rPr>
              <w:t>），脱附废气通入催化燃烧装置处理，处理后废气由</w:t>
            </w:r>
            <w:r w:rsidRPr="00B03B0A">
              <w:rPr>
                <w:rFonts w:hint="eastAsia"/>
                <w:sz w:val="24"/>
                <w:szCs w:val="24"/>
              </w:rPr>
              <w:t>15</w:t>
            </w:r>
            <w:r w:rsidRPr="00B03B0A">
              <w:rPr>
                <w:rFonts w:hint="eastAsia"/>
                <w:sz w:val="24"/>
                <w:szCs w:val="24"/>
              </w:rPr>
              <w:t>米高排气筒排放</w:t>
            </w:r>
            <w:r w:rsidR="003C45D2" w:rsidRPr="00725F39">
              <w:rPr>
                <w:sz w:val="24"/>
                <w:szCs w:val="24"/>
              </w:rPr>
              <w:t>。</w:t>
            </w:r>
            <w:r>
              <w:rPr>
                <w:rFonts w:hint="eastAsia"/>
                <w:sz w:val="24"/>
                <w:szCs w:val="24"/>
              </w:rPr>
              <w:t>喷漆</w:t>
            </w:r>
            <w:r w:rsidR="003C45D2" w:rsidRPr="00725F39">
              <w:rPr>
                <w:sz w:val="24"/>
                <w:szCs w:val="24"/>
              </w:rPr>
              <w:t>工序</w:t>
            </w:r>
            <w:r>
              <w:rPr>
                <w:rFonts w:hint="eastAsia"/>
                <w:sz w:val="24"/>
                <w:szCs w:val="24"/>
              </w:rPr>
              <w:t>漆雾</w:t>
            </w:r>
            <w:r w:rsidR="003C45D2" w:rsidRPr="00725F39">
              <w:rPr>
                <w:sz w:val="24"/>
                <w:szCs w:val="24"/>
              </w:rPr>
              <w:t>排放速率和排放浓度为</w:t>
            </w:r>
            <w:r w:rsidR="00FA4AFA">
              <w:rPr>
                <w:rFonts w:hint="eastAsia"/>
                <w:sz w:val="24"/>
                <w:szCs w:val="24"/>
              </w:rPr>
              <w:t>0.</w:t>
            </w:r>
            <w:r w:rsidR="00145624">
              <w:rPr>
                <w:rFonts w:hint="eastAsia"/>
                <w:sz w:val="24"/>
                <w:szCs w:val="24"/>
              </w:rPr>
              <w:t>095</w:t>
            </w:r>
            <w:r w:rsidR="003C45D2" w:rsidRPr="00725F39">
              <w:rPr>
                <w:sz w:val="24"/>
                <w:szCs w:val="24"/>
              </w:rPr>
              <w:t>kg/h</w:t>
            </w:r>
            <w:r w:rsidR="003C45D2" w:rsidRPr="00725F39">
              <w:rPr>
                <w:sz w:val="24"/>
                <w:szCs w:val="24"/>
              </w:rPr>
              <w:t>（</w:t>
            </w:r>
            <w:r w:rsidR="00032871">
              <w:rPr>
                <w:rFonts w:hint="eastAsia"/>
                <w:sz w:val="24"/>
                <w:szCs w:val="24"/>
              </w:rPr>
              <w:t>0.1</w:t>
            </w:r>
            <w:r w:rsidR="00145624">
              <w:rPr>
                <w:rFonts w:hint="eastAsia"/>
                <w:sz w:val="24"/>
                <w:szCs w:val="24"/>
              </w:rPr>
              <w:t>71</w:t>
            </w:r>
            <w:r w:rsidR="003C45D2" w:rsidRPr="00725F39">
              <w:rPr>
                <w:color w:val="000000"/>
                <w:sz w:val="24"/>
                <w:szCs w:val="24"/>
              </w:rPr>
              <w:t>t/a</w:t>
            </w:r>
            <w:r w:rsidR="003C45D2" w:rsidRPr="00725F39">
              <w:rPr>
                <w:sz w:val="24"/>
                <w:szCs w:val="24"/>
              </w:rPr>
              <w:t>）、</w:t>
            </w:r>
            <w:r w:rsidR="00145624">
              <w:rPr>
                <w:rFonts w:hint="eastAsia"/>
                <w:sz w:val="24"/>
                <w:szCs w:val="24"/>
              </w:rPr>
              <w:t>6.33</w:t>
            </w:r>
            <w:r w:rsidR="003C45D2" w:rsidRPr="00725F39">
              <w:rPr>
                <w:sz w:val="24"/>
                <w:szCs w:val="24"/>
              </w:rPr>
              <w:t>mg/m</w:t>
            </w:r>
            <w:r w:rsidR="003C45D2" w:rsidRPr="00725F39">
              <w:rPr>
                <w:sz w:val="24"/>
                <w:szCs w:val="24"/>
                <w:vertAlign w:val="superscript"/>
              </w:rPr>
              <w:t>3</w:t>
            </w:r>
            <w:r>
              <w:rPr>
                <w:rFonts w:hint="eastAsia"/>
                <w:color w:val="000000"/>
                <w:sz w:val="24"/>
                <w:szCs w:val="24"/>
              </w:rPr>
              <w:t>；</w:t>
            </w:r>
            <w:r>
              <w:rPr>
                <w:rFonts w:hint="eastAsia"/>
                <w:sz w:val="24"/>
                <w:szCs w:val="24"/>
              </w:rPr>
              <w:t>非甲烷总烃</w:t>
            </w:r>
            <w:r w:rsidRPr="00725F39">
              <w:rPr>
                <w:sz w:val="24"/>
                <w:szCs w:val="24"/>
              </w:rPr>
              <w:t>排放速率和排放浓度为</w:t>
            </w:r>
            <w:r w:rsidR="00FA4AFA">
              <w:rPr>
                <w:rFonts w:hint="eastAsia"/>
                <w:sz w:val="24"/>
                <w:szCs w:val="24"/>
              </w:rPr>
              <w:t>0.01</w:t>
            </w:r>
            <w:r w:rsidR="00145624">
              <w:rPr>
                <w:rFonts w:hint="eastAsia"/>
                <w:sz w:val="24"/>
                <w:szCs w:val="24"/>
              </w:rPr>
              <w:t>9</w:t>
            </w:r>
            <w:r w:rsidRPr="00725F39">
              <w:rPr>
                <w:sz w:val="24"/>
                <w:szCs w:val="24"/>
              </w:rPr>
              <w:t>kg/h</w:t>
            </w:r>
            <w:r w:rsidRPr="00725F39">
              <w:rPr>
                <w:sz w:val="24"/>
                <w:szCs w:val="24"/>
              </w:rPr>
              <w:t>（</w:t>
            </w:r>
            <w:r>
              <w:rPr>
                <w:rFonts w:hint="eastAsia"/>
                <w:sz w:val="24"/>
                <w:szCs w:val="24"/>
              </w:rPr>
              <w:t>0.</w:t>
            </w:r>
            <w:r w:rsidR="00FA4AFA">
              <w:rPr>
                <w:rFonts w:hint="eastAsia"/>
                <w:sz w:val="24"/>
                <w:szCs w:val="24"/>
              </w:rPr>
              <w:t>0</w:t>
            </w:r>
            <w:r w:rsidR="00145624">
              <w:rPr>
                <w:rFonts w:hint="eastAsia"/>
                <w:sz w:val="24"/>
                <w:szCs w:val="24"/>
              </w:rPr>
              <w:t>342</w:t>
            </w:r>
            <w:r w:rsidRPr="00725F39">
              <w:rPr>
                <w:color w:val="000000"/>
                <w:sz w:val="24"/>
                <w:szCs w:val="24"/>
              </w:rPr>
              <w:t>t/a</w:t>
            </w:r>
            <w:r w:rsidRPr="00725F39">
              <w:rPr>
                <w:sz w:val="24"/>
                <w:szCs w:val="24"/>
              </w:rPr>
              <w:t>）、</w:t>
            </w:r>
            <w:r w:rsidR="00145624">
              <w:rPr>
                <w:rFonts w:hint="eastAsia"/>
                <w:sz w:val="24"/>
                <w:szCs w:val="24"/>
              </w:rPr>
              <w:t>1.27</w:t>
            </w:r>
            <w:r w:rsidRPr="00725F39">
              <w:rPr>
                <w:sz w:val="24"/>
                <w:szCs w:val="24"/>
              </w:rPr>
              <w:t>mg/m</w:t>
            </w:r>
            <w:r w:rsidRPr="00725F39">
              <w:rPr>
                <w:sz w:val="24"/>
                <w:szCs w:val="24"/>
                <w:vertAlign w:val="superscript"/>
              </w:rPr>
              <w:t>3</w:t>
            </w:r>
            <w:r w:rsidR="009852BE">
              <w:rPr>
                <w:rFonts w:hint="eastAsia"/>
                <w:color w:val="000000"/>
                <w:sz w:val="24"/>
                <w:szCs w:val="24"/>
              </w:rPr>
              <w:t>；</w:t>
            </w:r>
            <w:r w:rsidR="00F4229C">
              <w:rPr>
                <w:rFonts w:hint="eastAsia"/>
                <w:sz w:val="24"/>
                <w:szCs w:val="24"/>
              </w:rPr>
              <w:t>甲苯</w:t>
            </w:r>
            <w:r w:rsidR="009852BE" w:rsidRPr="00725F39">
              <w:rPr>
                <w:sz w:val="24"/>
                <w:szCs w:val="24"/>
              </w:rPr>
              <w:t>排放速率和排放浓度为</w:t>
            </w:r>
            <w:r w:rsidR="009852BE">
              <w:rPr>
                <w:rFonts w:hint="eastAsia"/>
                <w:sz w:val="24"/>
                <w:szCs w:val="24"/>
              </w:rPr>
              <w:t>0.00</w:t>
            </w:r>
            <w:r w:rsidR="00145624">
              <w:rPr>
                <w:rFonts w:hint="eastAsia"/>
                <w:sz w:val="24"/>
                <w:szCs w:val="24"/>
              </w:rPr>
              <w:t>63</w:t>
            </w:r>
            <w:r w:rsidR="009852BE" w:rsidRPr="00725F39">
              <w:rPr>
                <w:sz w:val="24"/>
                <w:szCs w:val="24"/>
              </w:rPr>
              <w:t>kg/h</w:t>
            </w:r>
            <w:r w:rsidR="009852BE" w:rsidRPr="00725F39">
              <w:rPr>
                <w:sz w:val="24"/>
                <w:szCs w:val="24"/>
              </w:rPr>
              <w:t>（</w:t>
            </w:r>
            <w:r w:rsidR="009852BE">
              <w:rPr>
                <w:rFonts w:hint="eastAsia"/>
                <w:sz w:val="24"/>
                <w:szCs w:val="24"/>
              </w:rPr>
              <w:t>0.0</w:t>
            </w:r>
            <w:r w:rsidR="00145624">
              <w:rPr>
                <w:rFonts w:hint="eastAsia"/>
                <w:sz w:val="24"/>
                <w:szCs w:val="24"/>
              </w:rPr>
              <w:t>114</w:t>
            </w:r>
            <w:r w:rsidR="009852BE" w:rsidRPr="00725F39">
              <w:rPr>
                <w:color w:val="000000"/>
                <w:sz w:val="24"/>
                <w:szCs w:val="24"/>
              </w:rPr>
              <w:t>t/a</w:t>
            </w:r>
            <w:r w:rsidR="009852BE" w:rsidRPr="00725F39">
              <w:rPr>
                <w:sz w:val="24"/>
                <w:szCs w:val="24"/>
              </w:rPr>
              <w:t>）、</w:t>
            </w:r>
            <w:r w:rsidR="00145624">
              <w:rPr>
                <w:rFonts w:hint="eastAsia"/>
                <w:sz w:val="24"/>
                <w:szCs w:val="24"/>
              </w:rPr>
              <w:t>0.42</w:t>
            </w:r>
            <w:r w:rsidR="009852BE" w:rsidRPr="00725F39">
              <w:rPr>
                <w:sz w:val="24"/>
                <w:szCs w:val="24"/>
              </w:rPr>
              <w:t>mg/m</w:t>
            </w:r>
            <w:r w:rsidR="009852BE" w:rsidRPr="00725F39">
              <w:rPr>
                <w:sz w:val="24"/>
                <w:szCs w:val="24"/>
                <w:vertAlign w:val="superscript"/>
              </w:rPr>
              <w:t>3</w:t>
            </w:r>
            <w:r w:rsidR="009852BE">
              <w:rPr>
                <w:rFonts w:hint="eastAsia"/>
                <w:sz w:val="24"/>
                <w:szCs w:val="24"/>
              </w:rPr>
              <w:t>，</w:t>
            </w:r>
            <w:r w:rsidR="00DC59AF" w:rsidRPr="00DC59AF">
              <w:rPr>
                <w:rFonts w:hint="eastAsia"/>
                <w:sz w:val="24"/>
              </w:rPr>
              <w:t>颗粒物的</w:t>
            </w:r>
            <w:r w:rsidR="00DC59AF" w:rsidRPr="00DC59AF">
              <w:rPr>
                <w:sz w:val="24"/>
              </w:rPr>
              <w:t>排放浓度、排放速率</w:t>
            </w:r>
            <w:r w:rsidR="00DC59AF" w:rsidRPr="00DC59AF">
              <w:rPr>
                <w:rFonts w:hint="eastAsia"/>
                <w:sz w:val="24"/>
              </w:rPr>
              <w:t>能满足《大气污染物综合排放标准》（</w:t>
            </w:r>
            <w:r w:rsidR="00DC59AF" w:rsidRPr="00DC59AF">
              <w:rPr>
                <w:rFonts w:hint="eastAsia"/>
                <w:sz w:val="24"/>
              </w:rPr>
              <w:t>GB16297-1996</w:t>
            </w:r>
            <w:r w:rsidR="00DC59AF" w:rsidRPr="00DC59AF">
              <w:rPr>
                <w:rFonts w:hint="eastAsia"/>
                <w:sz w:val="24"/>
              </w:rPr>
              <w:t>）表</w:t>
            </w:r>
            <w:r w:rsidR="00DC59AF" w:rsidRPr="00DC59AF">
              <w:rPr>
                <w:rFonts w:hint="eastAsia"/>
                <w:sz w:val="24"/>
              </w:rPr>
              <w:t>2</w:t>
            </w:r>
            <w:r w:rsidR="00DC59AF" w:rsidRPr="00DC59AF">
              <w:rPr>
                <w:rFonts w:hint="eastAsia"/>
                <w:sz w:val="24"/>
              </w:rPr>
              <w:t>颗粒物二级标准（</w:t>
            </w:r>
            <w:smartTag w:uri="urn:schemas-microsoft-com:office:smarttags" w:element="chmetcnv">
              <w:smartTagPr>
                <w:attr w:name="UnitName" w:val="m"/>
                <w:attr w:name="SourceValue" w:val="15"/>
                <w:attr w:name="HasSpace" w:val="False"/>
                <w:attr w:name="Negative" w:val="False"/>
                <w:attr w:name="NumberType" w:val="1"/>
                <w:attr w:name="TCSC" w:val="0"/>
              </w:smartTagPr>
              <w:r w:rsidR="00DC59AF" w:rsidRPr="00DC59AF">
                <w:rPr>
                  <w:rFonts w:hint="eastAsia"/>
                  <w:sz w:val="24"/>
                </w:rPr>
                <w:t>15m</w:t>
              </w:r>
            </w:smartTag>
            <w:r w:rsidR="00DC59AF" w:rsidRPr="00DC59AF">
              <w:rPr>
                <w:rFonts w:hint="eastAsia"/>
                <w:sz w:val="24"/>
              </w:rPr>
              <w:t>排气筒）排放速率</w:t>
            </w:r>
            <w:r w:rsidR="00DC59AF" w:rsidRPr="00DC59AF">
              <w:rPr>
                <w:rFonts w:hint="eastAsia"/>
                <w:sz w:val="24"/>
              </w:rPr>
              <w:t>3.5kg/h</w:t>
            </w:r>
            <w:r w:rsidR="00DC59AF" w:rsidRPr="00DC59AF">
              <w:rPr>
                <w:rFonts w:hint="eastAsia"/>
                <w:sz w:val="24"/>
              </w:rPr>
              <w:t>，排放浓度</w:t>
            </w:r>
            <w:r w:rsidR="00DC59AF" w:rsidRPr="00DC59AF">
              <w:rPr>
                <w:rFonts w:hint="eastAsia"/>
                <w:sz w:val="24"/>
              </w:rPr>
              <w:t>120mg/m</w:t>
            </w:r>
            <w:r w:rsidR="00DC59AF" w:rsidRPr="00DC59AF">
              <w:rPr>
                <w:rFonts w:hint="eastAsia"/>
                <w:sz w:val="24"/>
              </w:rPr>
              <w:t>³的限值要求，同时满足新乡市生态环境局关于进一步规范工业企业颗粒物排放限值的通知中其他所有涉气企业工业企业排放口颗粒物排放浓度不高于</w:t>
            </w:r>
            <w:r w:rsidR="00DC59AF" w:rsidRPr="00DC59AF">
              <w:rPr>
                <w:rFonts w:hint="eastAsia"/>
                <w:sz w:val="24"/>
              </w:rPr>
              <w:t>10 mg/m</w:t>
            </w:r>
            <w:r w:rsidR="00DC59AF" w:rsidRPr="00DC59AF">
              <w:rPr>
                <w:rFonts w:hint="eastAsia"/>
                <w:sz w:val="24"/>
                <w:vertAlign w:val="superscript"/>
              </w:rPr>
              <w:t>3</w:t>
            </w:r>
            <w:r w:rsidR="00DC59AF" w:rsidRPr="00DC59AF">
              <w:rPr>
                <w:rFonts w:hint="eastAsia"/>
                <w:sz w:val="24"/>
              </w:rPr>
              <w:t>的排放标准；</w:t>
            </w:r>
            <w:r w:rsidR="00F4229C">
              <w:rPr>
                <w:sz w:val="24"/>
              </w:rPr>
              <w:t>甲苯</w:t>
            </w:r>
            <w:r w:rsidR="009852BE" w:rsidRPr="009852BE">
              <w:rPr>
                <w:sz w:val="24"/>
              </w:rPr>
              <w:t>及非甲烷总烃</w:t>
            </w:r>
            <w:r w:rsidR="009852BE" w:rsidRPr="009852BE">
              <w:rPr>
                <w:rFonts w:hint="eastAsia"/>
                <w:sz w:val="24"/>
              </w:rPr>
              <w:t>的</w:t>
            </w:r>
            <w:r w:rsidR="009852BE" w:rsidRPr="009852BE">
              <w:rPr>
                <w:sz w:val="24"/>
              </w:rPr>
              <w:t>排放浓度、排放速率均符合《大气污染物综合排放标准》（</w:t>
            </w:r>
            <w:r w:rsidR="009852BE" w:rsidRPr="009852BE">
              <w:rPr>
                <w:sz w:val="24"/>
              </w:rPr>
              <w:t>GB16297-1996</w:t>
            </w:r>
            <w:r w:rsidR="009852BE" w:rsidRPr="009852BE">
              <w:rPr>
                <w:sz w:val="24"/>
              </w:rPr>
              <w:t>）表</w:t>
            </w:r>
            <w:r w:rsidR="009852BE" w:rsidRPr="009852BE">
              <w:rPr>
                <w:sz w:val="24"/>
              </w:rPr>
              <w:t>2</w:t>
            </w:r>
            <w:r w:rsidR="009852BE" w:rsidRPr="009852BE">
              <w:rPr>
                <w:sz w:val="24"/>
              </w:rPr>
              <w:t>二级</w:t>
            </w:r>
            <w:r w:rsidR="009852BE" w:rsidRPr="009852BE">
              <w:rPr>
                <w:rFonts w:hint="eastAsia"/>
                <w:sz w:val="24"/>
              </w:rPr>
              <w:t>非甲烷总烃</w:t>
            </w:r>
            <w:r w:rsidR="009852BE" w:rsidRPr="009852BE">
              <w:rPr>
                <w:sz w:val="24"/>
              </w:rPr>
              <w:t>排放浓度</w:t>
            </w:r>
            <w:r w:rsidR="009852BE" w:rsidRPr="009852BE">
              <w:rPr>
                <w:rFonts w:hint="eastAsia"/>
                <w:sz w:val="24"/>
              </w:rPr>
              <w:lastRenderedPageBreak/>
              <w:t>120</w:t>
            </w:r>
            <w:r w:rsidR="009852BE" w:rsidRPr="009852BE">
              <w:rPr>
                <w:sz w:val="24"/>
              </w:rPr>
              <w:t>mg/m</w:t>
            </w:r>
            <w:r w:rsidR="009852BE" w:rsidRPr="009852BE">
              <w:rPr>
                <w:sz w:val="24"/>
                <w:vertAlign w:val="superscript"/>
              </w:rPr>
              <w:t>3</w:t>
            </w:r>
            <w:r w:rsidR="009852BE" w:rsidRPr="009852BE">
              <w:rPr>
                <w:rFonts w:hint="eastAsia"/>
                <w:sz w:val="24"/>
              </w:rPr>
              <w:t>、排放速率</w:t>
            </w:r>
            <w:r w:rsidR="009852BE" w:rsidRPr="009852BE">
              <w:rPr>
                <w:rFonts w:hint="eastAsia"/>
                <w:sz w:val="24"/>
              </w:rPr>
              <w:t>10kg/h</w:t>
            </w:r>
            <w:r w:rsidR="009852BE" w:rsidRPr="009852BE">
              <w:rPr>
                <w:rFonts w:hint="eastAsia"/>
                <w:sz w:val="24"/>
              </w:rPr>
              <w:t>，</w:t>
            </w:r>
            <w:r w:rsidR="00F4229C">
              <w:rPr>
                <w:rFonts w:hint="eastAsia"/>
                <w:sz w:val="24"/>
              </w:rPr>
              <w:t>甲苯</w:t>
            </w:r>
            <w:r w:rsidR="009852BE" w:rsidRPr="009852BE">
              <w:rPr>
                <w:sz w:val="24"/>
              </w:rPr>
              <w:t>排放浓度</w:t>
            </w:r>
            <w:r w:rsidR="00F4229C">
              <w:rPr>
                <w:rFonts w:hint="eastAsia"/>
                <w:sz w:val="24"/>
              </w:rPr>
              <w:t>4</w:t>
            </w:r>
            <w:r w:rsidR="009852BE" w:rsidRPr="009852BE">
              <w:rPr>
                <w:rFonts w:hint="eastAsia"/>
                <w:sz w:val="24"/>
              </w:rPr>
              <w:t>0</w:t>
            </w:r>
            <w:r w:rsidR="009852BE" w:rsidRPr="009852BE">
              <w:rPr>
                <w:sz w:val="24"/>
              </w:rPr>
              <w:t>mg/m</w:t>
            </w:r>
            <w:r w:rsidR="009852BE" w:rsidRPr="009852BE">
              <w:rPr>
                <w:sz w:val="24"/>
                <w:vertAlign w:val="superscript"/>
              </w:rPr>
              <w:t>3</w:t>
            </w:r>
            <w:r w:rsidR="009852BE" w:rsidRPr="009852BE">
              <w:rPr>
                <w:rFonts w:hint="eastAsia"/>
                <w:sz w:val="24"/>
              </w:rPr>
              <w:t>、排放速率</w:t>
            </w:r>
            <w:r w:rsidR="00F4229C">
              <w:rPr>
                <w:rFonts w:hint="eastAsia"/>
                <w:sz w:val="24"/>
              </w:rPr>
              <w:t>3.1</w:t>
            </w:r>
            <w:r w:rsidR="009852BE" w:rsidRPr="009852BE">
              <w:rPr>
                <w:rFonts w:hint="eastAsia"/>
                <w:sz w:val="24"/>
              </w:rPr>
              <w:t>kg/h</w:t>
            </w:r>
            <w:r w:rsidR="009852BE" w:rsidRPr="009852BE">
              <w:rPr>
                <w:rFonts w:hint="eastAsia"/>
                <w:sz w:val="24"/>
              </w:rPr>
              <w:t>的</w:t>
            </w:r>
            <w:r w:rsidR="009852BE" w:rsidRPr="009852BE">
              <w:rPr>
                <w:sz w:val="24"/>
              </w:rPr>
              <w:t>标准要求，</w:t>
            </w:r>
            <w:r w:rsidR="009852BE" w:rsidRPr="009852BE">
              <w:rPr>
                <w:rFonts w:hint="eastAsia"/>
                <w:sz w:val="24"/>
              </w:rPr>
              <w:t>同时满足河南省环境污染防治攻坚战领导小组办公室文件（豫环攻坚办</w:t>
            </w:r>
            <w:r w:rsidR="009852BE" w:rsidRPr="009852BE">
              <w:rPr>
                <w:rFonts w:hint="eastAsia"/>
                <w:sz w:val="24"/>
              </w:rPr>
              <w:t>[2017] 162</w:t>
            </w:r>
            <w:r w:rsidR="009852BE" w:rsidRPr="009852BE">
              <w:rPr>
                <w:rFonts w:hint="eastAsia"/>
                <w:sz w:val="24"/>
              </w:rPr>
              <w:t>号）表面涂装业非甲烷总烃</w:t>
            </w:r>
            <w:r w:rsidR="009852BE" w:rsidRPr="009852BE">
              <w:rPr>
                <w:sz w:val="24"/>
              </w:rPr>
              <w:t>排放浓度</w:t>
            </w:r>
            <w:r w:rsidR="009852BE" w:rsidRPr="009852BE">
              <w:rPr>
                <w:rFonts w:hint="eastAsia"/>
                <w:sz w:val="24"/>
              </w:rPr>
              <w:t>60</w:t>
            </w:r>
            <w:r w:rsidR="009852BE" w:rsidRPr="009852BE">
              <w:rPr>
                <w:sz w:val="24"/>
              </w:rPr>
              <w:t>mg/m</w:t>
            </w:r>
            <w:r w:rsidR="009852BE" w:rsidRPr="009852BE">
              <w:rPr>
                <w:sz w:val="24"/>
                <w:vertAlign w:val="superscript"/>
              </w:rPr>
              <w:t>3</w:t>
            </w:r>
            <w:r w:rsidR="009852BE" w:rsidRPr="009852BE">
              <w:rPr>
                <w:rFonts w:hint="eastAsia"/>
                <w:sz w:val="24"/>
              </w:rPr>
              <w:t>、</w:t>
            </w:r>
            <w:r w:rsidR="009852BE" w:rsidRPr="009852BE">
              <w:rPr>
                <w:sz w:val="24"/>
              </w:rPr>
              <w:t>去除效率</w:t>
            </w:r>
            <w:r w:rsidR="009852BE" w:rsidRPr="009852BE">
              <w:rPr>
                <w:rFonts w:hint="eastAsia"/>
                <w:sz w:val="24"/>
              </w:rPr>
              <w:t>70%</w:t>
            </w:r>
            <w:r w:rsidR="009852BE" w:rsidRPr="009852BE">
              <w:rPr>
                <w:rFonts w:hint="eastAsia"/>
                <w:sz w:val="24"/>
              </w:rPr>
              <w:t>；甲苯与二甲苯合计</w:t>
            </w:r>
            <w:r w:rsidR="009852BE" w:rsidRPr="009852BE">
              <w:rPr>
                <w:sz w:val="24"/>
              </w:rPr>
              <w:t>排放浓度</w:t>
            </w:r>
            <w:r w:rsidR="009852BE" w:rsidRPr="009852BE">
              <w:rPr>
                <w:rFonts w:hint="eastAsia"/>
                <w:sz w:val="24"/>
              </w:rPr>
              <w:t>20</w:t>
            </w:r>
            <w:r w:rsidR="009852BE" w:rsidRPr="009852BE">
              <w:rPr>
                <w:sz w:val="24"/>
              </w:rPr>
              <w:t>mg/m</w:t>
            </w:r>
            <w:r w:rsidR="009852BE" w:rsidRPr="009852BE">
              <w:rPr>
                <w:sz w:val="24"/>
                <w:vertAlign w:val="superscript"/>
              </w:rPr>
              <w:t>3</w:t>
            </w:r>
            <w:r w:rsidR="009852BE" w:rsidRPr="009852BE">
              <w:rPr>
                <w:sz w:val="24"/>
              </w:rPr>
              <w:t>标准要求。</w:t>
            </w:r>
          </w:p>
          <w:p w:rsidR="00205F92" w:rsidRPr="00725F39" w:rsidRDefault="00205F92" w:rsidP="00DB2857">
            <w:pPr>
              <w:spacing w:line="450" w:lineRule="exact"/>
              <w:ind w:firstLineChars="200" w:firstLine="482"/>
              <w:rPr>
                <w:b/>
                <w:color w:val="000000"/>
                <w:sz w:val="24"/>
              </w:rPr>
            </w:pPr>
            <w:r w:rsidRPr="00725F39">
              <w:rPr>
                <w:b/>
                <w:color w:val="000000"/>
                <w:sz w:val="24"/>
              </w:rPr>
              <w:t>（</w:t>
            </w:r>
            <w:r w:rsidR="003C45D2">
              <w:rPr>
                <w:rFonts w:hint="eastAsia"/>
                <w:b/>
                <w:color w:val="000000"/>
                <w:sz w:val="24"/>
              </w:rPr>
              <w:t>二</w:t>
            </w:r>
            <w:r w:rsidRPr="00725F39">
              <w:rPr>
                <w:b/>
                <w:color w:val="000000"/>
                <w:sz w:val="24"/>
              </w:rPr>
              <w:t>）噪声</w:t>
            </w:r>
          </w:p>
          <w:p w:rsidR="009F5DE3" w:rsidRPr="00725F39" w:rsidRDefault="009F5DE3" w:rsidP="00DB2857">
            <w:pPr>
              <w:spacing w:line="450" w:lineRule="exact"/>
              <w:ind w:firstLineChars="200" w:firstLine="480"/>
              <w:rPr>
                <w:sz w:val="24"/>
                <w:szCs w:val="24"/>
              </w:rPr>
            </w:pPr>
            <w:r w:rsidRPr="00725F39">
              <w:rPr>
                <w:color w:val="000000"/>
                <w:sz w:val="24"/>
                <w:szCs w:val="24"/>
              </w:rPr>
              <w:t>本项目主要高噪声源</w:t>
            </w:r>
            <w:r w:rsidR="00DC59AF">
              <w:rPr>
                <w:rFonts w:hint="eastAsia"/>
                <w:color w:val="000000"/>
                <w:sz w:val="24"/>
                <w:szCs w:val="24"/>
              </w:rPr>
              <w:t>为</w:t>
            </w:r>
            <w:r w:rsidR="00A31B15">
              <w:rPr>
                <w:rFonts w:eastAsiaTheme="minorEastAsia" w:hint="eastAsia"/>
                <w:sz w:val="24"/>
                <w:szCs w:val="24"/>
              </w:rPr>
              <w:t>风机、空压机等设备</w:t>
            </w:r>
            <w:r w:rsidR="0042279A" w:rsidRPr="00725F39">
              <w:rPr>
                <w:sz w:val="24"/>
                <w:szCs w:val="24"/>
              </w:rPr>
              <w:t>，</w:t>
            </w:r>
            <w:r w:rsidRPr="00725F39">
              <w:rPr>
                <w:color w:val="000000"/>
                <w:sz w:val="24"/>
                <w:szCs w:val="24"/>
              </w:rPr>
              <w:t>噪声源强约为</w:t>
            </w:r>
            <w:r w:rsidRPr="00725F39">
              <w:rPr>
                <w:color w:val="000000"/>
                <w:sz w:val="24"/>
                <w:szCs w:val="24"/>
              </w:rPr>
              <w:t>8</w:t>
            </w:r>
            <w:r w:rsidR="00DC59AF">
              <w:rPr>
                <w:rFonts w:hint="eastAsia"/>
                <w:color w:val="000000"/>
                <w:sz w:val="24"/>
                <w:szCs w:val="24"/>
              </w:rPr>
              <w:t>0</w:t>
            </w:r>
            <w:r w:rsidRPr="00725F39">
              <w:rPr>
                <w:color w:val="000000"/>
                <w:sz w:val="24"/>
                <w:szCs w:val="24"/>
              </w:rPr>
              <w:t>~</w:t>
            </w:r>
            <w:r w:rsidR="00DC59AF">
              <w:rPr>
                <w:rFonts w:hint="eastAsia"/>
                <w:color w:val="000000"/>
                <w:sz w:val="24"/>
                <w:szCs w:val="24"/>
              </w:rPr>
              <w:t>85</w:t>
            </w:r>
            <w:r w:rsidRPr="00725F39">
              <w:rPr>
                <w:color w:val="000000"/>
                <w:sz w:val="24"/>
                <w:szCs w:val="24"/>
              </w:rPr>
              <w:t>dB(A)</w:t>
            </w:r>
            <w:r w:rsidRPr="00725F39">
              <w:rPr>
                <w:color w:val="000000"/>
                <w:sz w:val="24"/>
                <w:szCs w:val="24"/>
              </w:rPr>
              <w:t>，经过厂房密闭隔音、距离衰减等措施后，厂界噪声贡献值为</w:t>
            </w:r>
            <w:r w:rsidR="00DC59AF">
              <w:rPr>
                <w:rFonts w:hint="eastAsia"/>
                <w:color w:val="000000"/>
                <w:sz w:val="24"/>
                <w:szCs w:val="24"/>
              </w:rPr>
              <w:t>52</w:t>
            </w:r>
            <w:r w:rsidRPr="00725F39">
              <w:rPr>
                <w:color w:val="000000"/>
                <w:sz w:val="24"/>
                <w:szCs w:val="24"/>
              </w:rPr>
              <w:t>-5</w:t>
            </w:r>
            <w:r w:rsidR="00DC59AF">
              <w:rPr>
                <w:rFonts w:hint="eastAsia"/>
                <w:color w:val="000000"/>
                <w:sz w:val="24"/>
                <w:szCs w:val="24"/>
              </w:rPr>
              <w:t>4</w:t>
            </w:r>
            <w:r w:rsidRPr="00725F39">
              <w:rPr>
                <w:color w:val="000000"/>
                <w:sz w:val="24"/>
                <w:szCs w:val="24"/>
              </w:rPr>
              <w:t>dB(A)</w:t>
            </w:r>
            <w:r w:rsidRPr="00725F39">
              <w:rPr>
                <w:color w:val="000000"/>
                <w:sz w:val="24"/>
                <w:szCs w:val="24"/>
              </w:rPr>
              <w:t>，能够满足</w:t>
            </w:r>
            <w:r w:rsidRPr="00725F39">
              <w:rPr>
                <w:sz w:val="24"/>
                <w:szCs w:val="24"/>
              </w:rPr>
              <w:t>《工业企业厂界环境噪声排放标准》</w:t>
            </w:r>
            <w:r w:rsidRPr="00725F39">
              <w:rPr>
                <w:sz w:val="24"/>
                <w:szCs w:val="24"/>
              </w:rPr>
              <w:t>(GBl2348-2008)</w:t>
            </w:r>
            <w:r w:rsidR="004A561F" w:rsidRPr="00725F39">
              <w:rPr>
                <w:sz w:val="24"/>
                <w:szCs w:val="24"/>
              </w:rPr>
              <w:t>3</w:t>
            </w:r>
            <w:r w:rsidRPr="00725F39">
              <w:rPr>
                <w:sz w:val="24"/>
                <w:szCs w:val="24"/>
              </w:rPr>
              <w:t>类昼间</w:t>
            </w:r>
            <w:r w:rsidRPr="00725F39">
              <w:rPr>
                <w:sz w:val="24"/>
                <w:szCs w:val="24"/>
              </w:rPr>
              <w:t>6</w:t>
            </w:r>
            <w:r w:rsidR="004A561F" w:rsidRPr="00725F39">
              <w:rPr>
                <w:sz w:val="24"/>
                <w:szCs w:val="24"/>
              </w:rPr>
              <w:t>5</w:t>
            </w:r>
            <w:r w:rsidRPr="00725F39">
              <w:rPr>
                <w:sz w:val="24"/>
                <w:szCs w:val="24"/>
              </w:rPr>
              <w:t>dB(A)</w:t>
            </w:r>
            <w:r w:rsidRPr="00725F39">
              <w:rPr>
                <w:sz w:val="24"/>
                <w:szCs w:val="24"/>
              </w:rPr>
              <w:t>的限值要求</w:t>
            </w:r>
            <w:r w:rsidR="006C31B8" w:rsidRPr="00725F39">
              <w:rPr>
                <w:sz w:val="24"/>
                <w:szCs w:val="24"/>
              </w:rPr>
              <w:t>。</w:t>
            </w:r>
          </w:p>
          <w:p w:rsidR="00205F92" w:rsidRPr="00725F39" w:rsidRDefault="00205F92" w:rsidP="00DB2857">
            <w:pPr>
              <w:spacing w:line="450" w:lineRule="exact"/>
              <w:ind w:firstLineChars="200" w:firstLine="482"/>
              <w:rPr>
                <w:b/>
                <w:color w:val="000000"/>
                <w:sz w:val="24"/>
              </w:rPr>
            </w:pPr>
            <w:r w:rsidRPr="00725F39">
              <w:rPr>
                <w:b/>
                <w:color w:val="000000"/>
                <w:sz w:val="24"/>
              </w:rPr>
              <w:t>（</w:t>
            </w:r>
            <w:r w:rsidR="006B2A17" w:rsidRPr="00725F39">
              <w:rPr>
                <w:b/>
                <w:color w:val="000000"/>
                <w:sz w:val="24"/>
              </w:rPr>
              <w:t>三</w:t>
            </w:r>
            <w:r w:rsidRPr="00725F39">
              <w:rPr>
                <w:b/>
                <w:color w:val="000000"/>
                <w:sz w:val="24"/>
              </w:rPr>
              <w:t>）固废</w:t>
            </w:r>
          </w:p>
          <w:p w:rsidR="00D1706E" w:rsidRDefault="0042279A" w:rsidP="00DB2857">
            <w:pPr>
              <w:adjustRightInd w:val="0"/>
              <w:snapToGrid w:val="0"/>
              <w:spacing w:line="450" w:lineRule="exact"/>
              <w:ind w:firstLineChars="200" w:firstLine="480"/>
              <w:rPr>
                <w:sz w:val="24"/>
                <w:szCs w:val="24"/>
              </w:rPr>
            </w:pPr>
            <w:r w:rsidRPr="00725F39">
              <w:rPr>
                <w:sz w:val="24"/>
                <w:szCs w:val="24"/>
              </w:rPr>
              <w:t>本项目产生的固废为</w:t>
            </w:r>
            <w:r w:rsidR="00DC59AF">
              <w:rPr>
                <w:rFonts w:hint="eastAsia"/>
                <w:sz w:val="24"/>
                <w:szCs w:val="24"/>
              </w:rPr>
              <w:t>喷漆</w:t>
            </w:r>
            <w:r w:rsidR="00DC59AF" w:rsidRPr="00725F39">
              <w:rPr>
                <w:sz w:val="24"/>
                <w:szCs w:val="24"/>
              </w:rPr>
              <w:t>工序产生的</w:t>
            </w:r>
            <w:r w:rsidR="00DC59AF">
              <w:rPr>
                <w:rFonts w:hint="eastAsia"/>
                <w:sz w:val="24"/>
                <w:szCs w:val="24"/>
              </w:rPr>
              <w:t>废油漆桶、废抹布、废活性炭和废过滤棉</w:t>
            </w:r>
            <w:r w:rsidR="00DC59AF" w:rsidRPr="00725F39">
              <w:rPr>
                <w:sz w:val="24"/>
                <w:szCs w:val="24"/>
              </w:rPr>
              <w:t>。</w:t>
            </w:r>
          </w:p>
          <w:p w:rsidR="0042279A" w:rsidRPr="00725F39" w:rsidRDefault="0042279A" w:rsidP="00DB2857">
            <w:pPr>
              <w:adjustRightInd w:val="0"/>
              <w:snapToGrid w:val="0"/>
              <w:spacing w:line="450" w:lineRule="exact"/>
              <w:ind w:firstLineChars="200" w:firstLine="480"/>
              <w:rPr>
                <w:sz w:val="24"/>
                <w:szCs w:val="24"/>
              </w:rPr>
            </w:pPr>
            <w:r w:rsidRPr="00725F39">
              <w:rPr>
                <w:sz w:val="24"/>
                <w:szCs w:val="24"/>
              </w:rPr>
              <w:t>（</w:t>
            </w:r>
            <w:r w:rsidRPr="00725F39">
              <w:rPr>
                <w:sz w:val="24"/>
                <w:szCs w:val="24"/>
              </w:rPr>
              <w:t>1</w:t>
            </w:r>
            <w:r w:rsidRPr="00725F39">
              <w:rPr>
                <w:sz w:val="24"/>
                <w:szCs w:val="24"/>
              </w:rPr>
              <w:t>）废</w:t>
            </w:r>
            <w:r w:rsidR="006C6F23">
              <w:rPr>
                <w:rFonts w:hint="eastAsia"/>
                <w:sz w:val="24"/>
                <w:szCs w:val="24"/>
              </w:rPr>
              <w:t>油漆桶</w:t>
            </w:r>
            <w:r w:rsidRPr="00725F39">
              <w:rPr>
                <w:sz w:val="24"/>
                <w:szCs w:val="24"/>
              </w:rPr>
              <w:t>：本项目</w:t>
            </w:r>
            <w:r w:rsidR="004124A4">
              <w:rPr>
                <w:rFonts w:hint="eastAsia"/>
                <w:sz w:val="24"/>
                <w:szCs w:val="24"/>
              </w:rPr>
              <w:t>喷漆</w:t>
            </w:r>
            <w:r w:rsidRPr="00725F39">
              <w:rPr>
                <w:sz w:val="24"/>
                <w:szCs w:val="24"/>
              </w:rPr>
              <w:t>工序会产生</w:t>
            </w:r>
            <w:r w:rsidR="004124A4">
              <w:rPr>
                <w:rFonts w:hint="eastAsia"/>
                <w:sz w:val="24"/>
                <w:szCs w:val="24"/>
              </w:rPr>
              <w:t>废油漆桶</w:t>
            </w:r>
            <w:r w:rsidRPr="00725F39">
              <w:rPr>
                <w:sz w:val="24"/>
                <w:szCs w:val="24"/>
              </w:rPr>
              <w:t>，产生量为</w:t>
            </w:r>
            <w:r w:rsidR="004124A4">
              <w:rPr>
                <w:rFonts w:hint="eastAsia"/>
                <w:sz w:val="24"/>
                <w:szCs w:val="24"/>
              </w:rPr>
              <w:t>0.8</w:t>
            </w:r>
            <w:r w:rsidRPr="00725F39">
              <w:rPr>
                <w:sz w:val="24"/>
                <w:szCs w:val="24"/>
              </w:rPr>
              <w:t>t/a</w:t>
            </w:r>
            <w:r w:rsidRPr="00725F39">
              <w:rPr>
                <w:sz w:val="24"/>
                <w:szCs w:val="24"/>
              </w:rPr>
              <w:t>，</w:t>
            </w:r>
            <w:r w:rsidR="008F49B4" w:rsidRPr="00725F39">
              <w:rPr>
                <w:sz w:val="24"/>
                <w:szCs w:val="24"/>
              </w:rPr>
              <w:t>废物类别为</w:t>
            </w:r>
            <w:r w:rsidR="008F49B4">
              <w:rPr>
                <w:rFonts w:hint="eastAsia"/>
                <w:sz w:val="24"/>
                <w:szCs w:val="24"/>
              </w:rPr>
              <w:t>废油漆桶</w:t>
            </w:r>
            <w:r w:rsidR="008F49B4" w:rsidRPr="00725F39">
              <w:rPr>
                <w:sz w:val="24"/>
                <w:szCs w:val="24"/>
              </w:rPr>
              <w:t>（</w:t>
            </w:r>
            <w:r w:rsidR="008F49B4" w:rsidRPr="00725F39">
              <w:rPr>
                <w:sz w:val="24"/>
                <w:szCs w:val="24"/>
              </w:rPr>
              <w:t>HW</w:t>
            </w:r>
            <w:r w:rsidR="008F49B4">
              <w:rPr>
                <w:rFonts w:hint="eastAsia"/>
                <w:sz w:val="24"/>
                <w:szCs w:val="24"/>
              </w:rPr>
              <w:t>49</w:t>
            </w:r>
            <w:r w:rsidR="008F49B4">
              <w:rPr>
                <w:rFonts w:hint="eastAsia"/>
                <w:sz w:val="24"/>
                <w:szCs w:val="24"/>
              </w:rPr>
              <w:t>其他</w:t>
            </w:r>
            <w:r w:rsidR="008F49B4" w:rsidRPr="00725F39">
              <w:rPr>
                <w:sz w:val="24"/>
                <w:szCs w:val="24"/>
              </w:rPr>
              <w:t>废物），危废代码为</w:t>
            </w:r>
            <w:r w:rsidR="008F49B4" w:rsidRPr="00725F39">
              <w:rPr>
                <w:sz w:val="24"/>
                <w:szCs w:val="24"/>
              </w:rPr>
              <w:t>900-</w:t>
            </w:r>
            <w:r w:rsidR="008F49B4">
              <w:rPr>
                <w:rFonts w:hint="eastAsia"/>
                <w:sz w:val="24"/>
                <w:szCs w:val="24"/>
              </w:rPr>
              <w:t>041</w:t>
            </w:r>
            <w:r w:rsidR="008F49B4" w:rsidRPr="00725F39">
              <w:rPr>
                <w:sz w:val="24"/>
                <w:szCs w:val="24"/>
              </w:rPr>
              <w:t>-</w:t>
            </w:r>
            <w:r w:rsidR="008F49B4">
              <w:rPr>
                <w:rFonts w:hint="eastAsia"/>
                <w:sz w:val="24"/>
                <w:szCs w:val="24"/>
              </w:rPr>
              <w:t>49</w:t>
            </w:r>
            <w:r w:rsidR="008F49B4" w:rsidRPr="00725F39">
              <w:rPr>
                <w:sz w:val="24"/>
                <w:szCs w:val="24"/>
              </w:rPr>
              <w:t>，</w:t>
            </w:r>
            <w:r w:rsidRPr="00725F39">
              <w:rPr>
                <w:sz w:val="24"/>
                <w:szCs w:val="24"/>
              </w:rPr>
              <w:t>处</w:t>
            </w:r>
            <w:r w:rsidRPr="00725F39">
              <w:rPr>
                <w:color w:val="000000"/>
                <w:sz w:val="24"/>
                <w:szCs w:val="24"/>
              </w:rPr>
              <w:t>置措施为：</w:t>
            </w:r>
            <w:r w:rsidR="004124A4">
              <w:rPr>
                <w:rFonts w:hint="eastAsia"/>
                <w:color w:val="000000"/>
                <w:sz w:val="24"/>
                <w:szCs w:val="24"/>
              </w:rPr>
              <w:t>收集后，</w:t>
            </w:r>
            <w:r w:rsidR="004124A4" w:rsidRPr="004124A4">
              <w:rPr>
                <w:color w:val="000000"/>
                <w:sz w:val="24"/>
                <w:szCs w:val="24"/>
              </w:rPr>
              <w:t>暂存于危废暂存间内，应定期交有相应危废处理资质单位处理</w:t>
            </w:r>
            <w:r w:rsidR="004124A4">
              <w:rPr>
                <w:rFonts w:hint="eastAsia"/>
                <w:sz w:val="24"/>
                <w:szCs w:val="24"/>
              </w:rPr>
              <w:t>。</w:t>
            </w:r>
          </w:p>
          <w:p w:rsidR="00090F37" w:rsidRDefault="0042279A" w:rsidP="00DB2857">
            <w:pPr>
              <w:adjustRightInd w:val="0"/>
              <w:snapToGrid w:val="0"/>
              <w:spacing w:line="450" w:lineRule="exact"/>
              <w:ind w:firstLineChars="200" w:firstLine="480"/>
              <w:rPr>
                <w:sz w:val="24"/>
                <w:szCs w:val="24"/>
              </w:rPr>
            </w:pPr>
            <w:r w:rsidRPr="00725F39">
              <w:rPr>
                <w:sz w:val="24"/>
                <w:szCs w:val="24"/>
              </w:rPr>
              <w:t>（</w:t>
            </w:r>
            <w:r w:rsidRPr="00725F39">
              <w:rPr>
                <w:sz w:val="24"/>
                <w:szCs w:val="24"/>
              </w:rPr>
              <w:t>2</w:t>
            </w:r>
            <w:r w:rsidRPr="00725F39">
              <w:rPr>
                <w:sz w:val="24"/>
                <w:szCs w:val="24"/>
              </w:rPr>
              <w:t>）</w:t>
            </w:r>
            <w:r w:rsidR="00090F37">
              <w:rPr>
                <w:rFonts w:hint="eastAsia"/>
                <w:sz w:val="24"/>
                <w:szCs w:val="24"/>
              </w:rPr>
              <w:t>废抹布</w:t>
            </w:r>
            <w:r w:rsidRPr="00725F39">
              <w:rPr>
                <w:sz w:val="24"/>
                <w:szCs w:val="24"/>
              </w:rPr>
              <w:t>：</w:t>
            </w:r>
            <w:r w:rsidR="00090F37" w:rsidRPr="00725F39">
              <w:rPr>
                <w:sz w:val="24"/>
                <w:szCs w:val="24"/>
              </w:rPr>
              <w:t>本项目</w:t>
            </w:r>
            <w:r w:rsidR="00090F37">
              <w:rPr>
                <w:rFonts w:hint="eastAsia"/>
                <w:sz w:val="24"/>
                <w:szCs w:val="24"/>
              </w:rPr>
              <w:t>喷漆</w:t>
            </w:r>
            <w:r w:rsidR="00090F37" w:rsidRPr="00725F39">
              <w:rPr>
                <w:sz w:val="24"/>
                <w:szCs w:val="24"/>
              </w:rPr>
              <w:t>工序会产生</w:t>
            </w:r>
            <w:r w:rsidR="00090F37">
              <w:rPr>
                <w:rFonts w:hint="eastAsia"/>
                <w:sz w:val="24"/>
                <w:szCs w:val="24"/>
              </w:rPr>
              <w:t>废抹布</w:t>
            </w:r>
            <w:r w:rsidR="00090F37" w:rsidRPr="00725F39">
              <w:rPr>
                <w:sz w:val="24"/>
                <w:szCs w:val="24"/>
              </w:rPr>
              <w:t>，产生量为</w:t>
            </w:r>
            <w:r w:rsidR="00090F37">
              <w:rPr>
                <w:rFonts w:hint="eastAsia"/>
                <w:sz w:val="24"/>
                <w:szCs w:val="24"/>
              </w:rPr>
              <w:t>0.1</w:t>
            </w:r>
            <w:r w:rsidR="00090F37" w:rsidRPr="00725F39">
              <w:rPr>
                <w:sz w:val="24"/>
                <w:szCs w:val="24"/>
              </w:rPr>
              <w:t>t/a</w:t>
            </w:r>
            <w:r w:rsidR="00090F37" w:rsidRPr="00725F39">
              <w:rPr>
                <w:sz w:val="24"/>
                <w:szCs w:val="24"/>
              </w:rPr>
              <w:t>，处</w:t>
            </w:r>
            <w:r w:rsidR="00090F37" w:rsidRPr="00725F39">
              <w:rPr>
                <w:color w:val="000000"/>
                <w:sz w:val="24"/>
                <w:szCs w:val="24"/>
              </w:rPr>
              <w:t>置措施为：</w:t>
            </w:r>
            <w:r w:rsidR="00090F37">
              <w:rPr>
                <w:rFonts w:hint="eastAsia"/>
                <w:color w:val="000000"/>
                <w:sz w:val="24"/>
                <w:szCs w:val="24"/>
              </w:rPr>
              <w:t>收集后，</w:t>
            </w:r>
            <w:r w:rsidR="008F49B4" w:rsidRPr="008F49B4">
              <w:rPr>
                <w:rFonts w:hint="eastAsia"/>
                <w:bCs/>
                <w:color w:val="000000"/>
                <w:sz w:val="24"/>
                <w:szCs w:val="24"/>
              </w:rPr>
              <w:t>装入垃圾收集桶由环卫工人清运</w:t>
            </w:r>
            <w:r w:rsidR="00090F37">
              <w:rPr>
                <w:rFonts w:hint="eastAsia"/>
                <w:sz w:val="24"/>
                <w:szCs w:val="24"/>
              </w:rPr>
              <w:t>。</w:t>
            </w:r>
          </w:p>
          <w:p w:rsidR="008F49B4" w:rsidRDefault="00E05633" w:rsidP="00DB2857">
            <w:pPr>
              <w:adjustRightInd w:val="0"/>
              <w:snapToGrid w:val="0"/>
              <w:spacing w:line="450" w:lineRule="exact"/>
              <w:ind w:firstLineChars="200" w:firstLine="480"/>
              <w:rPr>
                <w:sz w:val="24"/>
                <w:szCs w:val="24"/>
              </w:rPr>
            </w:pPr>
            <w:r w:rsidRPr="00725F39">
              <w:rPr>
                <w:sz w:val="24"/>
                <w:szCs w:val="24"/>
              </w:rPr>
              <w:t>（</w:t>
            </w:r>
            <w:r w:rsidRPr="00725F39">
              <w:rPr>
                <w:sz w:val="24"/>
                <w:szCs w:val="24"/>
              </w:rPr>
              <w:t>3</w:t>
            </w:r>
            <w:r w:rsidRPr="00725F39">
              <w:rPr>
                <w:sz w:val="24"/>
                <w:szCs w:val="24"/>
              </w:rPr>
              <w:t>）</w:t>
            </w:r>
            <w:r w:rsidR="008F49B4">
              <w:rPr>
                <w:rFonts w:hint="eastAsia"/>
                <w:sz w:val="24"/>
                <w:szCs w:val="24"/>
              </w:rPr>
              <w:t>废过滤棉</w:t>
            </w:r>
            <w:r w:rsidRPr="00725F39">
              <w:rPr>
                <w:sz w:val="24"/>
                <w:szCs w:val="24"/>
              </w:rPr>
              <w:t>：</w:t>
            </w:r>
            <w:r w:rsidR="008F49B4" w:rsidRPr="00725F39">
              <w:rPr>
                <w:sz w:val="24"/>
                <w:szCs w:val="24"/>
              </w:rPr>
              <w:t>本项目</w:t>
            </w:r>
            <w:r w:rsidR="008F49B4">
              <w:rPr>
                <w:rFonts w:hint="eastAsia"/>
                <w:sz w:val="24"/>
                <w:szCs w:val="24"/>
              </w:rPr>
              <w:t>喷漆</w:t>
            </w:r>
            <w:r w:rsidR="008F49B4" w:rsidRPr="00725F39">
              <w:rPr>
                <w:sz w:val="24"/>
                <w:szCs w:val="24"/>
              </w:rPr>
              <w:t>工序会产生</w:t>
            </w:r>
            <w:r w:rsidR="008F49B4">
              <w:rPr>
                <w:rFonts w:hint="eastAsia"/>
                <w:sz w:val="24"/>
                <w:szCs w:val="24"/>
              </w:rPr>
              <w:t>废过滤棉</w:t>
            </w:r>
            <w:r w:rsidR="008F49B4" w:rsidRPr="00725F39">
              <w:rPr>
                <w:sz w:val="24"/>
                <w:szCs w:val="24"/>
              </w:rPr>
              <w:t>，产生量为</w:t>
            </w:r>
            <w:r w:rsidR="008F49B4">
              <w:rPr>
                <w:rFonts w:hint="eastAsia"/>
                <w:sz w:val="24"/>
                <w:szCs w:val="24"/>
              </w:rPr>
              <w:t>0.5</w:t>
            </w:r>
            <w:r w:rsidR="008F49B4" w:rsidRPr="00725F39">
              <w:rPr>
                <w:sz w:val="24"/>
                <w:szCs w:val="24"/>
              </w:rPr>
              <w:t>t/a</w:t>
            </w:r>
            <w:r w:rsidR="008F49B4" w:rsidRPr="00725F39">
              <w:rPr>
                <w:sz w:val="24"/>
                <w:szCs w:val="24"/>
              </w:rPr>
              <w:t>，废物类别为</w:t>
            </w:r>
            <w:r w:rsidR="008F49B4">
              <w:rPr>
                <w:rFonts w:hint="eastAsia"/>
                <w:sz w:val="24"/>
                <w:szCs w:val="24"/>
              </w:rPr>
              <w:t>废过滤棉</w:t>
            </w:r>
            <w:r w:rsidR="008F49B4" w:rsidRPr="00725F39">
              <w:rPr>
                <w:sz w:val="24"/>
                <w:szCs w:val="24"/>
              </w:rPr>
              <w:t>（</w:t>
            </w:r>
            <w:r w:rsidR="008F49B4" w:rsidRPr="00725F39">
              <w:rPr>
                <w:sz w:val="24"/>
                <w:szCs w:val="24"/>
              </w:rPr>
              <w:t>HW</w:t>
            </w:r>
            <w:r w:rsidR="008F49B4">
              <w:rPr>
                <w:rFonts w:hint="eastAsia"/>
                <w:sz w:val="24"/>
                <w:szCs w:val="24"/>
              </w:rPr>
              <w:t>49</w:t>
            </w:r>
            <w:r w:rsidR="008F49B4">
              <w:rPr>
                <w:rFonts w:hint="eastAsia"/>
                <w:sz w:val="24"/>
                <w:szCs w:val="24"/>
              </w:rPr>
              <w:t>其他</w:t>
            </w:r>
            <w:r w:rsidR="008F49B4" w:rsidRPr="00725F39">
              <w:rPr>
                <w:sz w:val="24"/>
                <w:szCs w:val="24"/>
              </w:rPr>
              <w:t>废物），危废代码为</w:t>
            </w:r>
            <w:r w:rsidR="008F49B4" w:rsidRPr="00725F39">
              <w:rPr>
                <w:sz w:val="24"/>
                <w:szCs w:val="24"/>
              </w:rPr>
              <w:t>900-</w:t>
            </w:r>
            <w:r w:rsidR="008F49B4">
              <w:rPr>
                <w:rFonts w:hint="eastAsia"/>
                <w:sz w:val="24"/>
                <w:szCs w:val="24"/>
              </w:rPr>
              <w:t>041</w:t>
            </w:r>
            <w:r w:rsidR="008F49B4" w:rsidRPr="00725F39">
              <w:rPr>
                <w:sz w:val="24"/>
                <w:szCs w:val="24"/>
              </w:rPr>
              <w:t>-</w:t>
            </w:r>
            <w:r w:rsidR="008F49B4">
              <w:rPr>
                <w:rFonts w:hint="eastAsia"/>
                <w:sz w:val="24"/>
                <w:szCs w:val="24"/>
              </w:rPr>
              <w:t>49</w:t>
            </w:r>
            <w:r w:rsidR="008F49B4" w:rsidRPr="00725F39">
              <w:rPr>
                <w:sz w:val="24"/>
                <w:szCs w:val="24"/>
              </w:rPr>
              <w:t>，处</w:t>
            </w:r>
            <w:r w:rsidR="008F49B4" w:rsidRPr="00725F39">
              <w:rPr>
                <w:color w:val="000000"/>
                <w:sz w:val="24"/>
                <w:szCs w:val="24"/>
              </w:rPr>
              <w:t>置措施为：</w:t>
            </w:r>
            <w:r w:rsidR="008F49B4">
              <w:rPr>
                <w:rFonts w:hint="eastAsia"/>
                <w:color w:val="000000"/>
                <w:sz w:val="24"/>
                <w:szCs w:val="24"/>
              </w:rPr>
              <w:t>收集后，</w:t>
            </w:r>
            <w:r w:rsidR="008F49B4" w:rsidRPr="004124A4">
              <w:rPr>
                <w:color w:val="000000"/>
                <w:sz w:val="24"/>
                <w:szCs w:val="24"/>
              </w:rPr>
              <w:t>暂存于危废暂存间内，应定期交有相应危废处理资质单位处理</w:t>
            </w:r>
            <w:r w:rsidR="008F49B4">
              <w:rPr>
                <w:rFonts w:hint="eastAsia"/>
                <w:sz w:val="24"/>
                <w:szCs w:val="24"/>
              </w:rPr>
              <w:t>。</w:t>
            </w:r>
          </w:p>
          <w:p w:rsidR="008F49B4" w:rsidRPr="008F49B4" w:rsidRDefault="008F49B4" w:rsidP="00DB2857">
            <w:pPr>
              <w:adjustRightInd w:val="0"/>
              <w:snapToGrid w:val="0"/>
              <w:spacing w:line="450" w:lineRule="exact"/>
              <w:ind w:firstLineChars="200" w:firstLine="480"/>
              <w:rPr>
                <w:sz w:val="24"/>
                <w:szCs w:val="24"/>
              </w:rPr>
            </w:pPr>
            <w:r w:rsidRPr="00725F39">
              <w:rPr>
                <w:sz w:val="24"/>
                <w:szCs w:val="24"/>
              </w:rPr>
              <w:t>（</w:t>
            </w:r>
            <w:r>
              <w:rPr>
                <w:rFonts w:hint="eastAsia"/>
                <w:sz w:val="24"/>
                <w:szCs w:val="24"/>
              </w:rPr>
              <w:t>4</w:t>
            </w:r>
            <w:r w:rsidRPr="00725F39">
              <w:rPr>
                <w:sz w:val="24"/>
                <w:szCs w:val="24"/>
              </w:rPr>
              <w:t>）废</w:t>
            </w:r>
            <w:r>
              <w:rPr>
                <w:rFonts w:hint="eastAsia"/>
                <w:sz w:val="24"/>
                <w:szCs w:val="24"/>
              </w:rPr>
              <w:t>活性炭</w:t>
            </w:r>
            <w:r w:rsidRPr="00725F39">
              <w:rPr>
                <w:sz w:val="24"/>
                <w:szCs w:val="24"/>
              </w:rPr>
              <w:t>：本项目</w:t>
            </w:r>
            <w:r>
              <w:rPr>
                <w:rFonts w:hint="eastAsia"/>
                <w:sz w:val="24"/>
                <w:szCs w:val="24"/>
              </w:rPr>
              <w:t>喷漆</w:t>
            </w:r>
            <w:r w:rsidRPr="00725F39">
              <w:rPr>
                <w:sz w:val="24"/>
                <w:szCs w:val="24"/>
              </w:rPr>
              <w:t>工序会产生</w:t>
            </w:r>
            <w:r>
              <w:rPr>
                <w:rFonts w:hint="eastAsia"/>
                <w:sz w:val="24"/>
                <w:szCs w:val="24"/>
              </w:rPr>
              <w:t>废活性炭</w:t>
            </w:r>
            <w:r w:rsidRPr="00725F39">
              <w:rPr>
                <w:sz w:val="24"/>
                <w:szCs w:val="24"/>
              </w:rPr>
              <w:t>，产生量为</w:t>
            </w:r>
            <w:r>
              <w:rPr>
                <w:rFonts w:hint="eastAsia"/>
                <w:sz w:val="24"/>
                <w:szCs w:val="24"/>
              </w:rPr>
              <w:t>0.2</w:t>
            </w:r>
            <w:r w:rsidRPr="00725F39">
              <w:rPr>
                <w:sz w:val="24"/>
                <w:szCs w:val="24"/>
              </w:rPr>
              <w:t>t/a</w:t>
            </w:r>
            <w:r w:rsidRPr="00725F39">
              <w:rPr>
                <w:sz w:val="24"/>
                <w:szCs w:val="24"/>
              </w:rPr>
              <w:t>，废物类别为</w:t>
            </w:r>
            <w:r w:rsidRPr="006F11AE">
              <w:rPr>
                <w:sz w:val="24"/>
                <w:szCs w:val="24"/>
              </w:rPr>
              <w:t>HW49</w:t>
            </w:r>
            <w:r w:rsidRPr="006F11AE">
              <w:rPr>
                <w:sz w:val="24"/>
                <w:szCs w:val="24"/>
              </w:rPr>
              <w:t>其他废物，废物代码：</w:t>
            </w:r>
            <w:r w:rsidRPr="006F11AE">
              <w:rPr>
                <w:sz w:val="24"/>
                <w:szCs w:val="24"/>
              </w:rPr>
              <w:t>900-041-49</w:t>
            </w:r>
            <w:r w:rsidRPr="006F11AE">
              <w:rPr>
                <w:rFonts w:hint="eastAsia"/>
                <w:sz w:val="24"/>
                <w:szCs w:val="24"/>
              </w:rPr>
              <w:t>，</w:t>
            </w:r>
            <w:r w:rsidRPr="00725F39">
              <w:rPr>
                <w:sz w:val="24"/>
                <w:szCs w:val="24"/>
              </w:rPr>
              <w:t>处</w:t>
            </w:r>
            <w:r w:rsidRPr="00725F39">
              <w:rPr>
                <w:color w:val="000000"/>
                <w:sz w:val="24"/>
                <w:szCs w:val="24"/>
              </w:rPr>
              <w:t>置措施为：</w:t>
            </w:r>
            <w:r>
              <w:rPr>
                <w:rFonts w:hint="eastAsia"/>
                <w:color w:val="000000"/>
                <w:sz w:val="24"/>
                <w:szCs w:val="24"/>
              </w:rPr>
              <w:t>收集后，</w:t>
            </w:r>
            <w:r w:rsidRPr="004124A4">
              <w:rPr>
                <w:color w:val="000000"/>
                <w:sz w:val="24"/>
                <w:szCs w:val="24"/>
              </w:rPr>
              <w:t>暂存于危废暂存间内，定期交有相应危废处理资质单位处理</w:t>
            </w:r>
            <w:r>
              <w:rPr>
                <w:rFonts w:hint="eastAsia"/>
                <w:sz w:val="24"/>
                <w:szCs w:val="24"/>
              </w:rPr>
              <w:t>。</w:t>
            </w:r>
          </w:p>
          <w:p w:rsidR="008F49B4" w:rsidRPr="00C9596D" w:rsidRDefault="008F49B4" w:rsidP="00DB2857">
            <w:pPr>
              <w:spacing w:line="450" w:lineRule="exact"/>
              <w:ind w:firstLineChars="200" w:firstLine="480"/>
              <w:rPr>
                <w:sz w:val="24"/>
                <w:szCs w:val="24"/>
              </w:rPr>
            </w:pPr>
            <w:r w:rsidRPr="004251DC">
              <w:rPr>
                <w:rFonts w:hint="eastAsia"/>
                <w:sz w:val="24"/>
                <w:szCs w:val="24"/>
              </w:rPr>
              <w:t>建设单位已建设</w:t>
            </w:r>
            <w:r w:rsidRPr="004251DC">
              <w:rPr>
                <w:sz w:val="24"/>
                <w:szCs w:val="24"/>
              </w:rPr>
              <w:t>一般固废</w:t>
            </w:r>
            <w:r w:rsidRPr="004251DC">
              <w:rPr>
                <w:rFonts w:hint="eastAsia"/>
                <w:sz w:val="24"/>
                <w:szCs w:val="24"/>
              </w:rPr>
              <w:t>暂存间</w:t>
            </w:r>
            <w:r w:rsidRPr="004251DC">
              <w:rPr>
                <w:rFonts w:hint="eastAsia"/>
                <w:sz w:val="24"/>
                <w:szCs w:val="24"/>
              </w:rPr>
              <w:t>1</w:t>
            </w:r>
            <w:r w:rsidRPr="004251DC">
              <w:rPr>
                <w:rFonts w:hint="eastAsia"/>
                <w:sz w:val="24"/>
                <w:szCs w:val="24"/>
              </w:rPr>
              <w:t>座</w:t>
            </w:r>
            <w:r>
              <w:rPr>
                <w:rFonts w:hint="eastAsia"/>
                <w:sz w:val="24"/>
                <w:szCs w:val="24"/>
              </w:rPr>
              <w:t>10</w:t>
            </w:r>
            <w:r w:rsidRPr="004251DC">
              <w:rPr>
                <w:rFonts w:hint="eastAsia"/>
                <w:sz w:val="24"/>
                <w:szCs w:val="24"/>
              </w:rPr>
              <w:t>m</w:t>
            </w:r>
            <w:r w:rsidRPr="004251DC">
              <w:rPr>
                <w:rFonts w:hint="eastAsia"/>
                <w:sz w:val="24"/>
                <w:szCs w:val="24"/>
                <w:vertAlign w:val="superscript"/>
              </w:rPr>
              <w:t>2</w:t>
            </w:r>
            <w:r w:rsidRPr="004251DC">
              <w:rPr>
                <w:rFonts w:hint="eastAsia"/>
                <w:sz w:val="24"/>
                <w:szCs w:val="24"/>
              </w:rPr>
              <w:t>，</w:t>
            </w:r>
            <w:r w:rsidRPr="004251DC">
              <w:rPr>
                <w:sz w:val="24"/>
                <w:szCs w:val="24"/>
              </w:rPr>
              <w:t>一般固废</w:t>
            </w:r>
            <w:r w:rsidRPr="004251DC">
              <w:rPr>
                <w:rFonts w:hint="eastAsia"/>
                <w:sz w:val="24"/>
                <w:szCs w:val="24"/>
              </w:rPr>
              <w:t>暂存间对</w:t>
            </w:r>
            <w:r w:rsidRPr="004251DC">
              <w:rPr>
                <w:sz w:val="24"/>
                <w:szCs w:val="24"/>
              </w:rPr>
              <w:t>地面</w:t>
            </w:r>
            <w:r w:rsidRPr="004251DC">
              <w:rPr>
                <w:rFonts w:hint="eastAsia"/>
                <w:sz w:val="24"/>
                <w:szCs w:val="24"/>
              </w:rPr>
              <w:t>进行</w:t>
            </w:r>
            <w:r w:rsidRPr="004251DC">
              <w:rPr>
                <w:sz w:val="24"/>
                <w:szCs w:val="24"/>
              </w:rPr>
              <w:t>硬化，</w:t>
            </w:r>
            <w:r w:rsidRPr="004251DC">
              <w:rPr>
                <w:rFonts w:hint="eastAsia"/>
                <w:sz w:val="24"/>
                <w:szCs w:val="24"/>
              </w:rPr>
              <w:t>做到防风、防雨、防晒，</w:t>
            </w:r>
            <w:r>
              <w:rPr>
                <w:rFonts w:hint="eastAsia"/>
                <w:sz w:val="24"/>
                <w:szCs w:val="24"/>
              </w:rPr>
              <w:t>能够满足</w:t>
            </w:r>
            <w:r w:rsidRPr="004251DC">
              <w:rPr>
                <w:sz w:val="24"/>
                <w:szCs w:val="24"/>
              </w:rPr>
              <w:t>《一般工业固体废物贮存、处置场污染控制标准》（</w:t>
            </w:r>
            <w:r w:rsidRPr="004251DC">
              <w:rPr>
                <w:sz w:val="24"/>
                <w:szCs w:val="24"/>
              </w:rPr>
              <w:t>GB18599</w:t>
            </w:r>
            <w:r w:rsidRPr="004251DC">
              <w:rPr>
                <w:sz w:val="24"/>
                <w:szCs w:val="24"/>
              </w:rPr>
              <w:t>－</w:t>
            </w:r>
            <w:r w:rsidRPr="004251DC">
              <w:rPr>
                <w:sz w:val="24"/>
                <w:szCs w:val="24"/>
              </w:rPr>
              <w:t>2001</w:t>
            </w:r>
            <w:r w:rsidRPr="004251DC">
              <w:rPr>
                <w:sz w:val="24"/>
                <w:szCs w:val="24"/>
              </w:rPr>
              <w:t>）</w:t>
            </w:r>
            <w:r w:rsidRPr="004251DC">
              <w:rPr>
                <w:rFonts w:hint="eastAsia"/>
                <w:sz w:val="24"/>
                <w:szCs w:val="24"/>
              </w:rPr>
              <w:t>及其</w:t>
            </w:r>
            <w:r w:rsidRPr="004251DC">
              <w:rPr>
                <w:rFonts w:hint="eastAsia"/>
                <w:sz w:val="24"/>
                <w:szCs w:val="24"/>
              </w:rPr>
              <w:t>2013</w:t>
            </w:r>
            <w:r w:rsidRPr="004251DC">
              <w:rPr>
                <w:rFonts w:hint="eastAsia"/>
                <w:sz w:val="24"/>
                <w:szCs w:val="24"/>
              </w:rPr>
              <w:t>修改单的</w:t>
            </w:r>
            <w:r w:rsidRPr="004251DC">
              <w:rPr>
                <w:sz w:val="24"/>
                <w:szCs w:val="24"/>
              </w:rPr>
              <w:t>要求</w:t>
            </w:r>
            <w:r>
              <w:rPr>
                <w:rFonts w:hint="eastAsia"/>
                <w:sz w:val="24"/>
                <w:szCs w:val="24"/>
              </w:rPr>
              <w:t>；</w:t>
            </w:r>
            <w:r w:rsidRPr="004251DC">
              <w:rPr>
                <w:rFonts w:hint="eastAsia"/>
                <w:sz w:val="24"/>
                <w:szCs w:val="24"/>
              </w:rPr>
              <w:t>建设单位已建设危废暂存间</w:t>
            </w:r>
            <w:r w:rsidRPr="004251DC">
              <w:rPr>
                <w:rFonts w:hint="eastAsia"/>
                <w:sz w:val="24"/>
                <w:szCs w:val="24"/>
              </w:rPr>
              <w:t>1</w:t>
            </w:r>
            <w:r w:rsidRPr="004251DC">
              <w:rPr>
                <w:rFonts w:hint="eastAsia"/>
                <w:sz w:val="24"/>
                <w:szCs w:val="24"/>
              </w:rPr>
              <w:t>座</w:t>
            </w:r>
            <w:r>
              <w:rPr>
                <w:rFonts w:hint="eastAsia"/>
                <w:sz w:val="24"/>
                <w:szCs w:val="24"/>
              </w:rPr>
              <w:t>5</w:t>
            </w:r>
            <w:r w:rsidRPr="004251DC">
              <w:rPr>
                <w:rFonts w:hint="eastAsia"/>
                <w:sz w:val="24"/>
                <w:szCs w:val="24"/>
              </w:rPr>
              <w:t>m</w:t>
            </w:r>
            <w:r w:rsidRPr="004251DC">
              <w:rPr>
                <w:rFonts w:hint="eastAsia"/>
                <w:sz w:val="24"/>
                <w:szCs w:val="24"/>
                <w:vertAlign w:val="superscript"/>
              </w:rPr>
              <w:t>2</w:t>
            </w:r>
            <w:r w:rsidRPr="004251DC">
              <w:rPr>
                <w:rFonts w:hint="eastAsia"/>
                <w:sz w:val="24"/>
                <w:szCs w:val="24"/>
              </w:rPr>
              <w:t>，危废暂存间的地面</w:t>
            </w:r>
            <w:r>
              <w:rPr>
                <w:rFonts w:hint="eastAsia"/>
                <w:sz w:val="24"/>
                <w:szCs w:val="24"/>
              </w:rPr>
              <w:t>已</w:t>
            </w:r>
            <w:r w:rsidRPr="004251DC">
              <w:rPr>
                <w:rFonts w:hint="eastAsia"/>
                <w:sz w:val="24"/>
                <w:szCs w:val="24"/>
              </w:rPr>
              <w:t>进行硬化，做好“四防”（防风、防雨、防晒、防渗漏）设施</w:t>
            </w:r>
            <w:r w:rsidR="00FA4AFA">
              <w:rPr>
                <w:rFonts w:hint="eastAsia"/>
                <w:sz w:val="24"/>
                <w:szCs w:val="24"/>
              </w:rPr>
              <w:t>，</w:t>
            </w:r>
            <w:r w:rsidRPr="004251DC">
              <w:rPr>
                <w:rFonts w:hint="eastAsia"/>
                <w:sz w:val="24"/>
                <w:szCs w:val="24"/>
              </w:rPr>
              <w:t>堆场内的地面耐腐蚀、无裂隙，设专人看管</w:t>
            </w:r>
            <w:r w:rsidR="00FA4AFA">
              <w:rPr>
                <w:rFonts w:hint="eastAsia"/>
                <w:sz w:val="24"/>
                <w:szCs w:val="24"/>
              </w:rPr>
              <w:t>，</w:t>
            </w:r>
            <w:r>
              <w:rPr>
                <w:rFonts w:hint="eastAsia"/>
                <w:sz w:val="24"/>
                <w:szCs w:val="24"/>
              </w:rPr>
              <w:t>能够满足</w:t>
            </w:r>
            <w:r w:rsidRPr="004251DC">
              <w:rPr>
                <w:rFonts w:hint="eastAsia"/>
                <w:sz w:val="24"/>
                <w:szCs w:val="24"/>
              </w:rPr>
              <w:t>《危险废物贮存污染控制标准》（</w:t>
            </w:r>
            <w:r w:rsidRPr="004251DC">
              <w:rPr>
                <w:rFonts w:hint="eastAsia"/>
                <w:sz w:val="24"/>
                <w:szCs w:val="24"/>
              </w:rPr>
              <w:t>GB18597-2001</w:t>
            </w:r>
            <w:r w:rsidRPr="004251DC">
              <w:rPr>
                <w:rFonts w:hint="eastAsia"/>
                <w:sz w:val="24"/>
                <w:szCs w:val="24"/>
              </w:rPr>
              <w:t>）及其</w:t>
            </w:r>
            <w:r w:rsidRPr="004251DC">
              <w:rPr>
                <w:rFonts w:hint="eastAsia"/>
                <w:sz w:val="24"/>
                <w:szCs w:val="24"/>
              </w:rPr>
              <w:t>2013</w:t>
            </w:r>
            <w:r w:rsidRPr="004251DC">
              <w:rPr>
                <w:rFonts w:hint="eastAsia"/>
                <w:sz w:val="24"/>
                <w:szCs w:val="24"/>
              </w:rPr>
              <w:t>修改单的要求</w:t>
            </w:r>
            <w:r w:rsidR="00FA4AFA">
              <w:rPr>
                <w:rFonts w:hint="eastAsia"/>
                <w:sz w:val="24"/>
                <w:szCs w:val="24"/>
              </w:rPr>
              <w:t>且能满足全厂贮存废物的需求。</w:t>
            </w:r>
          </w:p>
          <w:p w:rsidR="00854AF5" w:rsidRPr="00725F39" w:rsidRDefault="00854AF5" w:rsidP="00DB2857">
            <w:pPr>
              <w:snapToGrid w:val="0"/>
              <w:spacing w:line="450" w:lineRule="exact"/>
              <w:ind w:firstLineChars="200" w:firstLine="482"/>
              <w:rPr>
                <w:color w:val="000000"/>
                <w:sz w:val="24"/>
                <w:szCs w:val="24"/>
              </w:rPr>
            </w:pPr>
            <w:r w:rsidRPr="00725F39">
              <w:rPr>
                <w:b/>
                <w:bCs/>
                <w:color w:val="000000"/>
                <w:sz w:val="24"/>
                <w:szCs w:val="24"/>
              </w:rPr>
              <w:t>4</w:t>
            </w:r>
            <w:r w:rsidRPr="00725F39">
              <w:rPr>
                <w:b/>
                <w:bCs/>
                <w:color w:val="000000"/>
                <w:sz w:val="24"/>
                <w:szCs w:val="24"/>
              </w:rPr>
              <w:t>、总量控制指标</w:t>
            </w:r>
          </w:p>
          <w:p w:rsidR="00DB2857" w:rsidRPr="004F4899" w:rsidRDefault="00DB2857" w:rsidP="00DB2857">
            <w:pPr>
              <w:widowControl/>
              <w:spacing w:line="450" w:lineRule="exact"/>
              <w:ind w:firstLineChars="200" w:firstLine="480"/>
              <w:jc w:val="left"/>
              <w:rPr>
                <w:color w:val="000000"/>
                <w:kern w:val="0"/>
                <w:sz w:val="24"/>
                <w:szCs w:val="24"/>
              </w:rPr>
            </w:pPr>
            <w:r w:rsidRPr="004F4899">
              <w:rPr>
                <w:color w:val="000000"/>
                <w:kern w:val="0"/>
                <w:sz w:val="24"/>
                <w:szCs w:val="24"/>
              </w:rPr>
              <w:t>根据《新乡市建设项目新增总量指标替代管理指导意见（试行）》的要求，建设项目新增污染物排放需要替代的总量为化学需氧量（</w:t>
            </w:r>
            <w:r w:rsidRPr="004F4899">
              <w:rPr>
                <w:color w:val="000000"/>
                <w:kern w:val="0"/>
                <w:sz w:val="24"/>
                <w:szCs w:val="24"/>
              </w:rPr>
              <w:t>COD</w:t>
            </w:r>
            <w:r w:rsidRPr="004F4899">
              <w:rPr>
                <w:color w:val="000000"/>
                <w:kern w:val="0"/>
                <w:sz w:val="24"/>
                <w:szCs w:val="24"/>
              </w:rPr>
              <w:t>）、氨氮（</w:t>
            </w:r>
            <w:r w:rsidRPr="004F4899">
              <w:rPr>
                <w:color w:val="000000"/>
                <w:kern w:val="0"/>
                <w:sz w:val="24"/>
                <w:szCs w:val="24"/>
              </w:rPr>
              <w:t>NH</w:t>
            </w:r>
            <w:r w:rsidRPr="004F4899">
              <w:rPr>
                <w:color w:val="000000"/>
                <w:kern w:val="0"/>
                <w:sz w:val="24"/>
                <w:szCs w:val="24"/>
                <w:vertAlign w:val="subscript"/>
              </w:rPr>
              <w:t>3</w:t>
            </w:r>
            <w:r w:rsidRPr="004F4899">
              <w:rPr>
                <w:color w:val="000000"/>
                <w:kern w:val="0"/>
                <w:sz w:val="24"/>
                <w:szCs w:val="24"/>
              </w:rPr>
              <w:t>-N</w:t>
            </w:r>
            <w:r w:rsidRPr="004F4899">
              <w:rPr>
                <w:color w:val="000000"/>
                <w:kern w:val="0"/>
                <w:sz w:val="24"/>
                <w:szCs w:val="24"/>
              </w:rPr>
              <w:t>）、二氧</w:t>
            </w:r>
            <w:r w:rsidRPr="004F4899">
              <w:rPr>
                <w:color w:val="000000"/>
                <w:kern w:val="0"/>
                <w:sz w:val="24"/>
                <w:szCs w:val="24"/>
              </w:rPr>
              <w:lastRenderedPageBreak/>
              <w:t>化硫（</w:t>
            </w:r>
            <w:r w:rsidRPr="004F4899">
              <w:rPr>
                <w:color w:val="000000"/>
                <w:kern w:val="0"/>
                <w:sz w:val="24"/>
                <w:szCs w:val="24"/>
              </w:rPr>
              <w:t>SO</w:t>
            </w:r>
            <w:r w:rsidRPr="004F4899">
              <w:rPr>
                <w:color w:val="000000"/>
                <w:kern w:val="0"/>
                <w:sz w:val="24"/>
                <w:szCs w:val="24"/>
                <w:vertAlign w:val="subscript"/>
              </w:rPr>
              <w:t>2</w:t>
            </w:r>
            <w:r w:rsidRPr="004F4899">
              <w:rPr>
                <w:color w:val="000000"/>
                <w:kern w:val="0"/>
                <w:sz w:val="24"/>
                <w:szCs w:val="24"/>
              </w:rPr>
              <w:t>）、氮氧化物（</w:t>
            </w:r>
            <w:r w:rsidRPr="004F4899">
              <w:rPr>
                <w:color w:val="000000"/>
                <w:kern w:val="0"/>
                <w:sz w:val="24"/>
                <w:szCs w:val="24"/>
              </w:rPr>
              <w:t>NO</w:t>
            </w:r>
            <w:r w:rsidRPr="004F4899">
              <w:rPr>
                <w:color w:val="000000"/>
                <w:kern w:val="0"/>
                <w:sz w:val="24"/>
                <w:szCs w:val="24"/>
                <w:vertAlign w:val="subscript"/>
              </w:rPr>
              <w:t>X</w:t>
            </w:r>
            <w:r w:rsidRPr="004F4899">
              <w:rPr>
                <w:color w:val="000000"/>
                <w:kern w:val="0"/>
                <w:sz w:val="24"/>
                <w:szCs w:val="24"/>
              </w:rPr>
              <w:t>）、颗粒物（</w:t>
            </w:r>
            <w:r w:rsidRPr="004F4899">
              <w:rPr>
                <w:color w:val="000000"/>
                <w:kern w:val="0"/>
                <w:sz w:val="24"/>
                <w:szCs w:val="24"/>
              </w:rPr>
              <w:t>TSP</w:t>
            </w:r>
            <w:r w:rsidRPr="004F4899">
              <w:rPr>
                <w:color w:val="000000"/>
                <w:kern w:val="0"/>
                <w:sz w:val="24"/>
                <w:szCs w:val="24"/>
              </w:rPr>
              <w:t>）、挥发性有机物（</w:t>
            </w:r>
            <w:r w:rsidRPr="004F4899">
              <w:rPr>
                <w:color w:val="000000"/>
                <w:kern w:val="0"/>
                <w:sz w:val="24"/>
                <w:szCs w:val="24"/>
              </w:rPr>
              <w:t>VOCs</w:t>
            </w:r>
            <w:r w:rsidRPr="004F4899">
              <w:rPr>
                <w:color w:val="000000"/>
                <w:kern w:val="0"/>
                <w:sz w:val="24"/>
                <w:szCs w:val="24"/>
              </w:rPr>
              <w:t>）。</w:t>
            </w:r>
          </w:p>
          <w:p w:rsidR="00DB2857" w:rsidRPr="004F4899" w:rsidRDefault="00DB2857" w:rsidP="00DB2857">
            <w:pPr>
              <w:widowControl/>
              <w:spacing w:line="450" w:lineRule="exact"/>
              <w:ind w:firstLineChars="200" w:firstLine="480"/>
              <w:jc w:val="left"/>
              <w:rPr>
                <w:color w:val="000000"/>
                <w:sz w:val="24"/>
              </w:rPr>
            </w:pPr>
            <w:r w:rsidRPr="004F4899">
              <w:rPr>
                <w:color w:val="000000"/>
                <w:kern w:val="0"/>
                <w:sz w:val="24"/>
                <w:szCs w:val="24"/>
              </w:rPr>
              <w:t>本项目生产过程中</w:t>
            </w:r>
            <w:r w:rsidRPr="004F4899">
              <w:rPr>
                <w:rFonts w:hint="eastAsia"/>
                <w:color w:val="000000"/>
                <w:kern w:val="0"/>
                <w:sz w:val="24"/>
                <w:szCs w:val="24"/>
              </w:rPr>
              <w:t>会产生废气，不产生废水</w:t>
            </w:r>
            <w:r w:rsidRPr="004F4899">
              <w:rPr>
                <w:color w:val="000000"/>
                <w:sz w:val="24"/>
                <w:szCs w:val="21"/>
              </w:rPr>
              <w:t>。</w:t>
            </w:r>
            <w:r w:rsidRPr="004F4899">
              <w:rPr>
                <w:rFonts w:hint="eastAsia"/>
                <w:color w:val="000000"/>
                <w:sz w:val="24"/>
                <w:szCs w:val="21"/>
              </w:rPr>
              <w:t>本项目会产生废气漆雾和非甲烷总烃，</w:t>
            </w:r>
            <w:r w:rsidRPr="004F4899">
              <w:rPr>
                <w:sz w:val="24"/>
                <w:szCs w:val="24"/>
              </w:rPr>
              <w:t>本项目的颗粒物排放量为</w:t>
            </w:r>
            <w:r w:rsidRPr="004F4899">
              <w:rPr>
                <w:rFonts w:hint="eastAsia"/>
                <w:sz w:val="24"/>
                <w:szCs w:val="24"/>
              </w:rPr>
              <w:t>0.171</w:t>
            </w:r>
            <w:r w:rsidRPr="004F4899">
              <w:rPr>
                <w:sz w:val="24"/>
                <w:szCs w:val="24"/>
              </w:rPr>
              <w:t>t/a</w:t>
            </w:r>
            <w:r w:rsidRPr="004F4899">
              <w:rPr>
                <w:rFonts w:hint="eastAsia"/>
                <w:sz w:val="24"/>
                <w:szCs w:val="24"/>
              </w:rPr>
              <w:t>、</w:t>
            </w:r>
            <w:r w:rsidRPr="004F4899">
              <w:rPr>
                <w:sz w:val="24"/>
                <w:szCs w:val="24"/>
              </w:rPr>
              <w:t>VOCs</w:t>
            </w:r>
            <w:r w:rsidRPr="004F4899">
              <w:rPr>
                <w:rFonts w:hint="eastAsia"/>
                <w:sz w:val="24"/>
                <w:szCs w:val="24"/>
              </w:rPr>
              <w:t>排放量为</w:t>
            </w:r>
            <w:r w:rsidRPr="004F4899">
              <w:rPr>
                <w:rFonts w:hint="eastAsia"/>
                <w:sz w:val="24"/>
                <w:szCs w:val="24"/>
              </w:rPr>
              <w:t>0.0456</w:t>
            </w:r>
            <w:r w:rsidRPr="004F4899">
              <w:rPr>
                <w:sz w:val="24"/>
                <w:szCs w:val="24"/>
              </w:rPr>
              <w:t>t/a</w:t>
            </w:r>
            <w:r w:rsidRPr="004F4899">
              <w:rPr>
                <w:color w:val="000000"/>
                <w:sz w:val="24"/>
              </w:rPr>
              <w:t>。</w:t>
            </w:r>
          </w:p>
          <w:p w:rsidR="00DB2857" w:rsidRPr="004F4899" w:rsidRDefault="00DB2857" w:rsidP="00DB2857">
            <w:pPr>
              <w:widowControl/>
              <w:spacing w:line="450" w:lineRule="exact"/>
              <w:ind w:firstLineChars="200" w:firstLine="480"/>
              <w:jc w:val="left"/>
              <w:rPr>
                <w:color w:val="000000"/>
                <w:kern w:val="0"/>
                <w:sz w:val="24"/>
                <w:szCs w:val="24"/>
              </w:rPr>
            </w:pPr>
            <w:r w:rsidRPr="004F4899">
              <w:rPr>
                <w:rFonts w:hint="eastAsia"/>
                <w:color w:val="000000"/>
                <w:sz w:val="24"/>
              </w:rPr>
              <w:t>原有工程污染物排放量为</w:t>
            </w:r>
            <w:r w:rsidRPr="004F4899">
              <w:rPr>
                <w:bCs/>
                <w:color w:val="000000"/>
                <w:sz w:val="24"/>
                <w:szCs w:val="24"/>
              </w:rPr>
              <w:t>COD</w:t>
            </w:r>
            <w:r w:rsidRPr="004F4899">
              <w:rPr>
                <w:rFonts w:hint="eastAsia"/>
                <w:bCs/>
                <w:color w:val="000000"/>
                <w:sz w:val="24"/>
                <w:szCs w:val="24"/>
              </w:rPr>
              <w:t>0.0115</w:t>
            </w:r>
            <w:r w:rsidRPr="004F4899">
              <w:rPr>
                <w:bCs/>
                <w:color w:val="000000"/>
                <w:sz w:val="24"/>
                <w:szCs w:val="24"/>
              </w:rPr>
              <w:t>t/a</w:t>
            </w:r>
            <w:r w:rsidRPr="004F4899">
              <w:rPr>
                <w:bCs/>
                <w:color w:val="000000"/>
                <w:sz w:val="24"/>
                <w:szCs w:val="24"/>
              </w:rPr>
              <w:t>，</w:t>
            </w:r>
            <w:r w:rsidRPr="004F4899">
              <w:rPr>
                <w:bCs/>
                <w:color w:val="000000"/>
                <w:sz w:val="24"/>
                <w:szCs w:val="24"/>
              </w:rPr>
              <w:t>NH</w:t>
            </w:r>
            <w:r w:rsidRPr="004F4899">
              <w:rPr>
                <w:bCs/>
                <w:color w:val="000000"/>
                <w:sz w:val="24"/>
                <w:szCs w:val="24"/>
                <w:vertAlign w:val="subscript"/>
              </w:rPr>
              <w:t>3</w:t>
            </w:r>
            <w:r w:rsidRPr="004F4899">
              <w:rPr>
                <w:bCs/>
                <w:color w:val="000000"/>
                <w:sz w:val="24"/>
                <w:szCs w:val="24"/>
              </w:rPr>
              <w:t>-N</w:t>
            </w:r>
            <w:r w:rsidRPr="004F4899">
              <w:rPr>
                <w:rFonts w:hint="eastAsia"/>
                <w:bCs/>
                <w:color w:val="000000"/>
                <w:sz w:val="24"/>
                <w:szCs w:val="24"/>
              </w:rPr>
              <w:t>0.0006</w:t>
            </w:r>
            <w:r w:rsidRPr="004F4899">
              <w:rPr>
                <w:bCs/>
                <w:color w:val="000000"/>
                <w:sz w:val="24"/>
                <w:szCs w:val="24"/>
              </w:rPr>
              <w:t>t/a</w:t>
            </w:r>
            <w:r w:rsidRPr="004F4899">
              <w:rPr>
                <w:color w:val="000000"/>
                <w:kern w:val="0"/>
                <w:sz w:val="24"/>
                <w:szCs w:val="24"/>
              </w:rPr>
              <w:t>、</w:t>
            </w:r>
            <w:r w:rsidRPr="004F4899">
              <w:rPr>
                <w:kern w:val="0"/>
                <w:sz w:val="24"/>
                <w:szCs w:val="24"/>
              </w:rPr>
              <w:t>颗粒物</w:t>
            </w:r>
            <w:r w:rsidRPr="004F4899">
              <w:rPr>
                <w:rFonts w:hint="eastAsia"/>
                <w:kern w:val="0"/>
                <w:sz w:val="24"/>
                <w:szCs w:val="24"/>
              </w:rPr>
              <w:t>0.028</w:t>
            </w:r>
            <w:r w:rsidRPr="004F4899">
              <w:rPr>
                <w:kern w:val="0"/>
                <w:sz w:val="24"/>
                <w:szCs w:val="24"/>
                <w:lang w:val="pt-BR"/>
              </w:rPr>
              <w:t>t/a</w:t>
            </w:r>
            <w:r w:rsidRPr="004F4899">
              <w:rPr>
                <w:color w:val="000000"/>
                <w:kern w:val="0"/>
                <w:sz w:val="24"/>
                <w:szCs w:val="24"/>
              </w:rPr>
              <w:t>、</w:t>
            </w:r>
            <w:r w:rsidRPr="004F4899">
              <w:rPr>
                <w:color w:val="000000"/>
                <w:kern w:val="0"/>
                <w:sz w:val="24"/>
                <w:szCs w:val="24"/>
                <w:lang w:val="pt-BR"/>
              </w:rPr>
              <w:t>SO</w:t>
            </w:r>
            <w:r w:rsidRPr="004F4899">
              <w:rPr>
                <w:color w:val="000000"/>
                <w:kern w:val="0"/>
                <w:sz w:val="24"/>
                <w:szCs w:val="24"/>
                <w:vertAlign w:val="subscript"/>
                <w:lang w:val="pt-BR"/>
              </w:rPr>
              <w:t>2</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NO</w:t>
            </w:r>
            <w:r w:rsidRPr="004F4899">
              <w:rPr>
                <w:color w:val="000000"/>
                <w:kern w:val="0"/>
                <w:sz w:val="24"/>
                <w:szCs w:val="24"/>
                <w:vertAlign w:val="subscript"/>
                <w:lang w:val="pt-BR"/>
              </w:rPr>
              <w:t>X</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VOCs0t/a</w:t>
            </w:r>
            <w:r w:rsidRPr="004F4899">
              <w:rPr>
                <w:color w:val="000000"/>
                <w:kern w:val="0"/>
                <w:sz w:val="24"/>
                <w:szCs w:val="24"/>
              </w:rPr>
              <w:t>。</w:t>
            </w:r>
          </w:p>
          <w:p w:rsidR="00DB2857" w:rsidRPr="004F4899" w:rsidRDefault="00DB2857" w:rsidP="00DB2857">
            <w:pPr>
              <w:widowControl/>
              <w:spacing w:line="450" w:lineRule="exact"/>
              <w:ind w:firstLineChars="200" w:firstLine="480"/>
              <w:jc w:val="left"/>
              <w:rPr>
                <w:color w:val="000000"/>
                <w:kern w:val="0"/>
                <w:sz w:val="24"/>
                <w:szCs w:val="24"/>
              </w:rPr>
            </w:pPr>
            <w:r w:rsidRPr="004F4899">
              <w:rPr>
                <w:rFonts w:hint="eastAsia"/>
                <w:color w:val="000000"/>
                <w:kern w:val="0"/>
                <w:sz w:val="24"/>
                <w:szCs w:val="24"/>
              </w:rPr>
              <w:t>本项目</w:t>
            </w:r>
            <w:r w:rsidRPr="004F4899">
              <w:rPr>
                <w:color w:val="000000"/>
                <w:kern w:val="0"/>
                <w:sz w:val="24"/>
                <w:szCs w:val="24"/>
              </w:rPr>
              <w:t>新增污染物排放量为</w:t>
            </w:r>
            <w:r w:rsidRPr="004F4899">
              <w:rPr>
                <w:bCs/>
                <w:color w:val="000000"/>
                <w:sz w:val="24"/>
                <w:szCs w:val="24"/>
              </w:rPr>
              <w:t>COD</w:t>
            </w:r>
            <w:r w:rsidRPr="004F4899">
              <w:rPr>
                <w:rFonts w:hint="eastAsia"/>
                <w:bCs/>
                <w:color w:val="000000"/>
                <w:sz w:val="24"/>
                <w:szCs w:val="24"/>
              </w:rPr>
              <w:t>0</w:t>
            </w:r>
            <w:r w:rsidRPr="004F4899">
              <w:rPr>
                <w:bCs/>
                <w:color w:val="000000"/>
                <w:sz w:val="24"/>
                <w:szCs w:val="24"/>
              </w:rPr>
              <w:t>t/a</w:t>
            </w:r>
            <w:r w:rsidRPr="004F4899">
              <w:rPr>
                <w:bCs/>
                <w:color w:val="000000"/>
                <w:sz w:val="24"/>
                <w:szCs w:val="24"/>
              </w:rPr>
              <w:t>，</w:t>
            </w:r>
            <w:r w:rsidRPr="004F4899">
              <w:rPr>
                <w:bCs/>
                <w:color w:val="000000"/>
                <w:sz w:val="24"/>
                <w:szCs w:val="24"/>
              </w:rPr>
              <w:t>NH</w:t>
            </w:r>
            <w:r w:rsidRPr="004F4899">
              <w:rPr>
                <w:bCs/>
                <w:color w:val="000000"/>
                <w:sz w:val="24"/>
                <w:szCs w:val="24"/>
                <w:vertAlign w:val="subscript"/>
              </w:rPr>
              <w:t>3</w:t>
            </w:r>
            <w:r w:rsidRPr="004F4899">
              <w:rPr>
                <w:bCs/>
                <w:color w:val="000000"/>
                <w:sz w:val="24"/>
                <w:szCs w:val="24"/>
              </w:rPr>
              <w:t>-N</w:t>
            </w:r>
            <w:r w:rsidRPr="004F4899">
              <w:rPr>
                <w:rFonts w:hint="eastAsia"/>
                <w:bCs/>
                <w:color w:val="000000"/>
                <w:sz w:val="24"/>
                <w:szCs w:val="24"/>
              </w:rPr>
              <w:t>0</w:t>
            </w:r>
            <w:r w:rsidRPr="004F4899">
              <w:rPr>
                <w:bCs/>
                <w:color w:val="000000"/>
                <w:sz w:val="24"/>
                <w:szCs w:val="24"/>
              </w:rPr>
              <w:t>t/a</w:t>
            </w:r>
            <w:r w:rsidRPr="004F4899">
              <w:rPr>
                <w:color w:val="000000"/>
                <w:kern w:val="0"/>
                <w:sz w:val="24"/>
                <w:szCs w:val="24"/>
              </w:rPr>
              <w:t>、</w:t>
            </w:r>
            <w:r w:rsidRPr="004F4899">
              <w:rPr>
                <w:kern w:val="0"/>
                <w:sz w:val="24"/>
                <w:szCs w:val="24"/>
              </w:rPr>
              <w:t>颗粒物</w:t>
            </w:r>
            <w:r w:rsidRPr="004F4899">
              <w:rPr>
                <w:rFonts w:hint="eastAsia"/>
                <w:kern w:val="0"/>
                <w:sz w:val="24"/>
                <w:szCs w:val="24"/>
              </w:rPr>
              <w:t>0.171</w:t>
            </w:r>
            <w:r w:rsidRPr="004F4899">
              <w:rPr>
                <w:kern w:val="0"/>
                <w:sz w:val="24"/>
                <w:szCs w:val="24"/>
                <w:lang w:val="pt-BR"/>
              </w:rPr>
              <w:t>t/a</w:t>
            </w:r>
            <w:r w:rsidRPr="004F4899">
              <w:rPr>
                <w:color w:val="000000"/>
                <w:kern w:val="0"/>
                <w:sz w:val="24"/>
                <w:szCs w:val="24"/>
              </w:rPr>
              <w:t>、</w:t>
            </w:r>
            <w:r w:rsidRPr="004F4899">
              <w:rPr>
                <w:color w:val="000000"/>
                <w:kern w:val="0"/>
                <w:sz w:val="24"/>
                <w:szCs w:val="24"/>
                <w:lang w:val="pt-BR"/>
              </w:rPr>
              <w:t>SO</w:t>
            </w:r>
            <w:r w:rsidRPr="004F4899">
              <w:rPr>
                <w:color w:val="000000"/>
                <w:kern w:val="0"/>
                <w:sz w:val="24"/>
                <w:szCs w:val="24"/>
                <w:vertAlign w:val="subscript"/>
                <w:lang w:val="pt-BR"/>
              </w:rPr>
              <w:t>2</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NO</w:t>
            </w:r>
            <w:r w:rsidRPr="004F4899">
              <w:rPr>
                <w:color w:val="000000"/>
                <w:kern w:val="0"/>
                <w:sz w:val="24"/>
                <w:szCs w:val="24"/>
                <w:vertAlign w:val="subscript"/>
                <w:lang w:val="pt-BR"/>
              </w:rPr>
              <w:t>X</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VOCs</w:t>
            </w:r>
            <w:r w:rsidRPr="004F4899">
              <w:rPr>
                <w:rFonts w:hint="eastAsia"/>
                <w:color w:val="000000"/>
                <w:kern w:val="0"/>
                <w:sz w:val="24"/>
                <w:szCs w:val="24"/>
                <w:lang w:val="pt-BR"/>
              </w:rPr>
              <w:t>0.0456</w:t>
            </w:r>
            <w:r w:rsidRPr="004F4899">
              <w:rPr>
                <w:color w:val="000000"/>
                <w:kern w:val="0"/>
                <w:sz w:val="24"/>
                <w:szCs w:val="24"/>
                <w:lang w:val="pt-BR"/>
              </w:rPr>
              <w:t>t/a</w:t>
            </w:r>
            <w:r w:rsidRPr="004F4899">
              <w:rPr>
                <w:color w:val="000000"/>
                <w:kern w:val="0"/>
                <w:sz w:val="24"/>
                <w:szCs w:val="24"/>
              </w:rPr>
              <w:t>。</w:t>
            </w:r>
          </w:p>
          <w:p w:rsidR="00DB2857" w:rsidRPr="004F4899" w:rsidRDefault="00DB2857" w:rsidP="00DB2857">
            <w:pPr>
              <w:widowControl/>
              <w:spacing w:line="450" w:lineRule="exact"/>
              <w:ind w:firstLineChars="200" w:firstLine="480"/>
              <w:jc w:val="left"/>
              <w:rPr>
                <w:color w:val="000000"/>
                <w:kern w:val="0"/>
                <w:sz w:val="24"/>
                <w:szCs w:val="24"/>
              </w:rPr>
            </w:pPr>
            <w:r w:rsidRPr="004F4899">
              <w:rPr>
                <w:color w:val="000000"/>
                <w:kern w:val="0"/>
                <w:sz w:val="24"/>
                <w:szCs w:val="24"/>
              </w:rPr>
              <w:t>全厂新增污染物排放量</w:t>
            </w:r>
            <w:r w:rsidRPr="004F4899">
              <w:rPr>
                <w:rFonts w:hint="eastAsia"/>
                <w:color w:val="000000"/>
                <w:kern w:val="0"/>
                <w:sz w:val="24"/>
                <w:szCs w:val="24"/>
              </w:rPr>
              <w:t>：</w:t>
            </w:r>
            <w:r w:rsidRPr="004F4899">
              <w:rPr>
                <w:bCs/>
                <w:color w:val="000000"/>
                <w:sz w:val="24"/>
                <w:szCs w:val="24"/>
              </w:rPr>
              <w:t>COD</w:t>
            </w:r>
            <w:r w:rsidRPr="004F4899">
              <w:rPr>
                <w:rFonts w:hint="eastAsia"/>
                <w:bCs/>
                <w:color w:val="000000"/>
                <w:sz w:val="24"/>
                <w:szCs w:val="24"/>
              </w:rPr>
              <w:t>0</w:t>
            </w:r>
            <w:r w:rsidRPr="004F4899">
              <w:rPr>
                <w:bCs/>
                <w:color w:val="000000"/>
                <w:sz w:val="24"/>
                <w:szCs w:val="24"/>
              </w:rPr>
              <w:t>t/a</w:t>
            </w:r>
            <w:r w:rsidRPr="004F4899">
              <w:rPr>
                <w:bCs/>
                <w:color w:val="000000"/>
                <w:sz w:val="24"/>
                <w:szCs w:val="24"/>
              </w:rPr>
              <w:t>，</w:t>
            </w:r>
            <w:r w:rsidRPr="004F4899">
              <w:rPr>
                <w:bCs/>
                <w:color w:val="000000"/>
                <w:sz w:val="24"/>
                <w:szCs w:val="24"/>
              </w:rPr>
              <w:t>NH</w:t>
            </w:r>
            <w:r w:rsidRPr="004F4899">
              <w:rPr>
                <w:bCs/>
                <w:color w:val="000000"/>
                <w:sz w:val="24"/>
                <w:szCs w:val="24"/>
                <w:vertAlign w:val="subscript"/>
              </w:rPr>
              <w:t>3</w:t>
            </w:r>
            <w:r w:rsidRPr="004F4899">
              <w:rPr>
                <w:bCs/>
                <w:color w:val="000000"/>
                <w:sz w:val="24"/>
                <w:szCs w:val="24"/>
              </w:rPr>
              <w:t>-N</w:t>
            </w:r>
            <w:r w:rsidRPr="004F4899">
              <w:rPr>
                <w:rFonts w:hint="eastAsia"/>
                <w:bCs/>
                <w:color w:val="000000"/>
                <w:sz w:val="24"/>
                <w:szCs w:val="24"/>
              </w:rPr>
              <w:t>0</w:t>
            </w:r>
            <w:r w:rsidRPr="004F4899">
              <w:rPr>
                <w:bCs/>
                <w:color w:val="000000"/>
                <w:sz w:val="24"/>
                <w:szCs w:val="24"/>
              </w:rPr>
              <w:t>t/a</w:t>
            </w:r>
            <w:r w:rsidRPr="004F4899">
              <w:rPr>
                <w:color w:val="000000"/>
                <w:kern w:val="0"/>
                <w:sz w:val="24"/>
                <w:szCs w:val="24"/>
              </w:rPr>
              <w:t>、</w:t>
            </w:r>
            <w:r w:rsidRPr="004F4899">
              <w:rPr>
                <w:kern w:val="0"/>
                <w:sz w:val="24"/>
                <w:szCs w:val="24"/>
              </w:rPr>
              <w:t>颗粒物</w:t>
            </w:r>
            <w:r w:rsidRPr="004F4899">
              <w:rPr>
                <w:rFonts w:hint="eastAsia"/>
                <w:kern w:val="0"/>
                <w:sz w:val="24"/>
                <w:szCs w:val="24"/>
              </w:rPr>
              <w:t>0.171</w:t>
            </w:r>
            <w:r w:rsidRPr="004F4899">
              <w:rPr>
                <w:kern w:val="0"/>
                <w:sz w:val="24"/>
                <w:szCs w:val="24"/>
                <w:lang w:val="pt-BR"/>
              </w:rPr>
              <w:t>t/a</w:t>
            </w:r>
            <w:r w:rsidRPr="004F4899">
              <w:rPr>
                <w:color w:val="000000"/>
                <w:kern w:val="0"/>
                <w:sz w:val="24"/>
                <w:szCs w:val="24"/>
              </w:rPr>
              <w:t>、</w:t>
            </w:r>
            <w:r w:rsidRPr="004F4899">
              <w:rPr>
                <w:color w:val="000000"/>
                <w:kern w:val="0"/>
                <w:sz w:val="24"/>
                <w:szCs w:val="24"/>
                <w:lang w:val="pt-BR"/>
              </w:rPr>
              <w:t>SO</w:t>
            </w:r>
            <w:r w:rsidRPr="004F4899">
              <w:rPr>
                <w:color w:val="000000"/>
                <w:kern w:val="0"/>
                <w:sz w:val="24"/>
                <w:szCs w:val="24"/>
                <w:vertAlign w:val="subscript"/>
                <w:lang w:val="pt-BR"/>
              </w:rPr>
              <w:t>2</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NO</w:t>
            </w:r>
            <w:r w:rsidRPr="004F4899">
              <w:rPr>
                <w:color w:val="000000"/>
                <w:kern w:val="0"/>
                <w:sz w:val="24"/>
                <w:szCs w:val="24"/>
                <w:vertAlign w:val="subscript"/>
                <w:lang w:val="pt-BR"/>
              </w:rPr>
              <w:t>X</w:t>
            </w:r>
            <w:r w:rsidRPr="004F4899">
              <w:rPr>
                <w:color w:val="000000"/>
                <w:kern w:val="0"/>
                <w:sz w:val="24"/>
                <w:szCs w:val="24"/>
                <w:lang w:val="pt-BR"/>
              </w:rPr>
              <w:t>0t/a</w:t>
            </w:r>
            <w:r w:rsidRPr="004F4899">
              <w:rPr>
                <w:color w:val="000000"/>
                <w:kern w:val="0"/>
                <w:sz w:val="24"/>
                <w:szCs w:val="24"/>
              </w:rPr>
              <w:t>、</w:t>
            </w:r>
            <w:r w:rsidRPr="004F4899">
              <w:rPr>
                <w:color w:val="000000"/>
                <w:kern w:val="0"/>
                <w:sz w:val="24"/>
                <w:szCs w:val="24"/>
                <w:lang w:val="pt-BR"/>
              </w:rPr>
              <w:t>VOCs</w:t>
            </w:r>
            <w:r w:rsidRPr="004F4899">
              <w:rPr>
                <w:rFonts w:hint="eastAsia"/>
                <w:color w:val="000000"/>
                <w:kern w:val="0"/>
                <w:sz w:val="24"/>
                <w:szCs w:val="24"/>
                <w:lang w:val="pt-BR"/>
              </w:rPr>
              <w:t>0.0456</w:t>
            </w:r>
            <w:r w:rsidRPr="004F4899">
              <w:rPr>
                <w:color w:val="000000"/>
                <w:kern w:val="0"/>
                <w:sz w:val="24"/>
                <w:szCs w:val="24"/>
                <w:lang w:val="pt-BR"/>
              </w:rPr>
              <w:t>t/a</w:t>
            </w:r>
            <w:r w:rsidRPr="004F4899">
              <w:rPr>
                <w:color w:val="000000"/>
                <w:kern w:val="0"/>
                <w:sz w:val="24"/>
                <w:szCs w:val="24"/>
              </w:rPr>
              <w:t>。</w:t>
            </w:r>
          </w:p>
          <w:p w:rsidR="00DB2857" w:rsidRPr="00B87942" w:rsidRDefault="00DB2857" w:rsidP="00DB2857">
            <w:pPr>
              <w:widowControl/>
              <w:spacing w:line="450" w:lineRule="exact"/>
              <w:ind w:firstLineChars="200" w:firstLine="480"/>
              <w:jc w:val="left"/>
              <w:rPr>
                <w:color w:val="000000"/>
                <w:kern w:val="0"/>
                <w:sz w:val="24"/>
                <w:szCs w:val="24"/>
              </w:rPr>
            </w:pPr>
            <w:r>
              <w:rPr>
                <w:rFonts w:hint="eastAsia"/>
                <w:color w:val="000000"/>
                <w:kern w:val="0"/>
                <w:sz w:val="24"/>
                <w:szCs w:val="24"/>
              </w:rPr>
              <w:t>本项目</w:t>
            </w:r>
            <w:r w:rsidRPr="007170B9">
              <w:rPr>
                <w:color w:val="000000"/>
                <w:kern w:val="0"/>
                <w:sz w:val="24"/>
                <w:szCs w:val="24"/>
              </w:rPr>
              <w:t>新增污染物排放量</w:t>
            </w:r>
            <w:r>
              <w:rPr>
                <w:rFonts w:hint="eastAsia"/>
                <w:color w:val="000000"/>
                <w:kern w:val="0"/>
                <w:sz w:val="24"/>
                <w:szCs w:val="24"/>
              </w:rPr>
              <w:t>：</w:t>
            </w:r>
            <w:r w:rsidRPr="003F3A49">
              <w:rPr>
                <w:color w:val="000000"/>
                <w:kern w:val="0"/>
                <w:sz w:val="24"/>
                <w:szCs w:val="24"/>
              </w:rPr>
              <w:t>颗粒物</w:t>
            </w:r>
            <w:r w:rsidRPr="003F3A49">
              <w:rPr>
                <w:rFonts w:hint="eastAsia"/>
                <w:color w:val="000000"/>
                <w:kern w:val="0"/>
                <w:sz w:val="24"/>
                <w:szCs w:val="24"/>
                <w:lang w:val="pt-BR"/>
              </w:rPr>
              <w:t>0.</w:t>
            </w:r>
            <w:r>
              <w:rPr>
                <w:rFonts w:hint="eastAsia"/>
                <w:color w:val="000000"/>
                <w:kern w:val="0"/>
                <w:sz w:val="24"/>
                <w:szCs w:val="24"/>
                <w:lang w:val="pt-BR"/>
              </w:rPr>
              <w:t>171</w:t>
            </w:r>
            <w:r w:rsidRPr="003F3A49">
              <w:rPr>
                <w:color w:val="000000"/>
                <w:kern w:val="0"/>
                <w:sz w:val="24"/>
                <w:szCs w:val="24"/>
                <w:lang w:val="pt-BR"/>
              </w:rPr>
              <w:t>t/a</w:t>
            </w:r>
            <w:r w:rsidRPr="003F3A49">
              <w:rPr>
                <w:color w:val="000000"/>
                <w:kern w:val="0"/>
                <w:sz w:val="24"/>
                <w:szCs w:val="24"/>
              </w:rPr>
              <w:t>、</w:t>
            </w:r>
            <w:r w:rsidRPr="007170B9">
              <w:rPr>
                <w:color w:val="000000"/>
                <w:kern w:val="0"/>
                <w:sz w:val="24"/>
                <w:szCs w:val="24"/>
                <w:lang w:val="pt-BR"/>
              </w:rPr>
              <w:t>VOCs0</w:t>
            </w:r>
            <w:r>
              <w:rPr>
                <w:rFonts w:hint="eastAsia"/>
                <w:color w:val="000000"/>
                <w:kern w:val="0"/>
                <w:sz w:val="24"/>
                <w:szCs w:val="24"/>
                <w:lang w:val="pt-BR"/>
              </w:rPr>
              <w:t>.0456</w:t>
            </w:r>
            <w:r w:rsidRPr="007170B9">
              <w:rPr>
                <w:color w:val="000000"/>
                <w:kern w:val="0"/>
                <w:sz w:val="24"/>
                <w:szCs w:val="24"/>
                <w:lang w:val="pt-BR"/>
              </w:rPr>
              <w:t>t/a</w:t>
            </w:r>
            <w:r>
              <w:rPr>
                <w:rFonts w:hint="eastAsia"/>
                <w:color w:val="000000"/>
                <w:kern w:val="0"/>
                <w:sz w:val="24"/>
                <w:szCs w:val="24"/>
              </w:rPr>
              <w:t>，</w:t>
            </w:r>
            <w:r w:rsidRPr="005363AE">
              <w:rPr>
                <w:color w:val="000000"/>
                <w:kern w:val="0"/>
                <w:sz w:val="24"/>
                <w:szCs w:val="24"/>
              </w:rPr>
              <w:t>本项目</w:t>
            </w:r>
            <w:r w:rsidRPr="00B87942">
              <w:rPr>
                <w:rFonts w:hint="eastAsia"/>
                <w:color w:val="000000"/>
                <w:kern w:val="0"/>
                <w:sz w:val="24"/>
                <w:szCs w:val="24"/>
              </w:rPr>
              <w:t>重点污染物预支增量需要进行双倍替代，替代方案为</w:t>
            </w:r>
            <w:r>
              <w:rPr>
                <w:rFonts w:hint="eastAsia"/>
                <w:color w:val="000000"/>
                <w:kern w:val="0"/>
                <w:sz w:val="24"/>
                <w:szCs w:val="24"/>
              </w:rPr>
              <w:t>：本项目所需替代量为</w:t>
            </w:r>
            <w:r w:rsidRPr="003F3A49">
              <w:rPr>
                <w:color w:val="000000"/>
                <w:kern w:val="0"/>
                <w:sz w:val="24"/>
                <w:szCs w:val="24"/>
              </w:rPr>
              <w:t>颗粒物</w:t>
            </w:r>
            <w:r w:rsidRPr="003F3A49">
              <w:rPr>
                <w:rFonts w:hint="eastAsia"/>
                <w:color w:val="000000"/>
                <w:kern w:val="0"/>
                <w:sz w:val="24"/>
                <w:szCs w:val="24"/>
                <w:lang w:val="pt-BR"/>
              </w:rPr>
              <w:t>0.</w:t>
            </w:r>
            <w:r>
              <w:rPr>
                <w:rFonts w:hint="eastAsia"/>
                <w:color w:val="000000"/>
                <w:kern w:val="0"/>
                <w:sz w:val="24"/>
                <w:szCs w:val="24"/>
                <w:lang w:val="pt-BR"/>
              </w:rPr>
              <w:t>342</w:t>
            </w:r>
            <w:r w:rsidRPr="003F3A49">
              <w:rPr>
                <w:color w:val="000000"/>
                <w:kern w:val="0"/>
                <w:sz w:val="24"/>
                <w:szCs w:val="24"/>
                <w:lang w:val="pt-BR"/>
              </w:rPr>
              <w:t>t/a</w:t>
            </w:r>
            <w:r w:rsidRPr="003F3A49">
              <w:rPr>
                <w:color w:val="000000"/>
                <w:kern w:val="0"/>
                <w:sz w:val="24"/>
                <w:szCs w:val="24"/>
              </w:rPr>
              <w:t>、</w:t>
            </w:r>
            <w:r w:rsidRPr="007170B9">
              <w:rPr>
                <w:color w:val="000000"/>
                <w:kern w:val="0"/>
                <w:sz w:val="24"/>
                <w:szCs w:val="24"/>
                <w:lang w:val="pt-BR"/>
              </w:rPr>
              <w:t>VOCs0</w:t>
            </w:r>
            <w:r>
              <w:rPr>
                <w:rFonts w:hint="eastAsia"/>
                <w:color w:val="000000"/>
                <w:kern w:val="0"/>
                <w:sz w:val="24"/>
                <w:szCs w:val="24"/>
                <w:lang w:val="pt-BR"/>
              </w:rPr>
              <w:t>.0912</w:t>
            </w:r>
            <w:r w:rsidRPr="007170B9">
              <w:rPr>
                <w:color w:val="000000"/>
                <w:kern w:val="0"/>
                <w:sz w:val="24"/>
                <w:szCs w:val="24"/>
                <w:lang w:val="pt-BR"/>
              </w:rPr>
              <w:t>t/a</w:t>
            </w:r>
            <w:r>
              <w:rPr>
                <w:rFonts w:hint="eastAsia"/>
                <w:color w:val="000000"/>
                <w:kern w:val="0"/>
                <w:sz w:val="24"/>
                <w:szCs w:val="24"/>
                <w:lang w:val="pt-BR"/>
              </w:rPr>
              <w:t>，颗粒物从新乡市瑞科供热有限公司燃煤锅炉拆解剩余减排量颗粒物</w:t>
            </w:r>
            <w:r>
              <w:rPr>
                <w:rFonts w:hint="eastAsia"/>
                <w:color w:val="000000"/>
                <w:kern w:val="0"/>
                <w:sz w:val="24"/>
                <w:szCs w:val="24"/>
                <w:lang w:val="pt-BR"/>
              </w:rPr>
              <w:t>4.567698t/a</w:t>
            </w:r>
            <w:r>
              <w:rPr>
                <w:rFonts w:hint="eastAsia"/>
                <w:color w:val="000000"/>
                <w:kern w:val="0"/>
                <w:sz w:val="24"/>
                <w:szCs w:val="24"/>
                <w:lang w:val="pt-BR"/>
              </w:rPr>
              <w:t>中调剂给该项目；</w:t>
            </w:r>
            <w:r w:rsidRPr="007170B9">
              <w:rPr>
                <w:color w:val="000000"/>
                <w:kern w:val="0"/>
                <w:sz w:val="24"/>
                <w:szCs w:val="24"/>
                <w:lang w:val="pt-BR"/>
              </w:rPr>
              <w:t>VOCs</w:t>
            </w:r>
            <w:r>
              <w:rPr>
                <w:rFonts w:hint="eastAsia"/>
                <w:color w:val="000000"/>
                <w:kern w:val="0"/>
                <w:sz w:val="24"/>
                <w:szCs w:val="24"/>
                <w:lang w:val="pt-BR"/>
              </w:rPr>
              <w:t>从新乡市威远机械有限公司剩余减排量</w:t>
            </w:r>
            <w:r w:rsidRPr="007170B9">
              <w:rPr>
                <w:color w:val="000000"/>
                <w:kern w:val="0"/>
                <w:sz w:val="24"/>
                <w:szCs w:val="24"/>
                <w:lang w:val="pt-BR"/>
              </w:rPr>
              <w:t>VOCs</w:t>
            </w:r>
            <w:r>
              <w:rPr>
                <w:rFonts w:hint="eastAsia"/>
                <w:color w:val="000000"/>
                <w:kern w:val="0"/>
                <w:sz w:val="24"/>
                <w:szCs w:val="24"/>
                <w:lang w:val="pt-BR"/>
              </w:rPr>
              <w:t>1.87962t/a</w:t>
            </w:r>
            <w:r>
              <w:rPr>
                <w:rFonts w:hint="eastAsia"/>
                <w:color w:val="000000"/>
                <w:kern w:val="0"/>
                <w:sz w:val="24"/>
                <w:szCs w:val="24"/>
                <w:lang w:val="pt-BR"/>
              </w:rPr>
              <w:t>中调剂给该项目。</w:t>
            </w:r>
          </w:p>
          <w:p w:rsidR="00205F92" w:rsidRPr="00725F39" w:rsidRDefault="00854AF5" w:rsidP="00DB2857">
            <w:pPr>
              <w:snapToGrid w:val="0"/>
              <w:spacing w:line="450" w:lineRule="exact"/>
              <w:ind w:firstLineChars="200" w:firstLine="482"/>
              <w:rPr>
                <w:rFonts w:eastAsia="楷体_GB2312"/>
                <w:b/>
                <w:bCs/>
                <w:color w:val="000000"/>
                <w:sz w:val="24"/>
                <w:szCs w:val="24"/>
              </w:rPr>
            </w:pPr>
            <w:r w:rsidRPr="00725F39">
              <w:rPr>
                <w:b/>
                <w:bCs/>
                <w:color w:val="000000"/>
                <w:sz w:val="24"/>
                <w:szCs w:val="24"/>
              </w:rPr>
              <w:t>5</w:t>
            </w:r>
            <w:r w:rsidRPr="00725F39">
              <w:rPr>
                <w:b/>
                <w:bCs/>
                <w:color w:val="000000"/>
                <w:sz w:val="24"/>
                <w:szCs w:val="24"/>
              </w:rPr>
              <w:t>、环保投资</w:t>
            </w:r>
          </w:p>
          <w:p w:rsidR="006531AD" w:rsidRPr="00725F39" w:rsidRDefault="00854AF5" w:rsidP="00DB2857">
            <w:pPr>
              <w:snapToGrid w:val="0"/>
              <w:spacing w:line="450" w:lineRule="exact"/>
              <w:ind w:firstLineChars="200" w:firstLine="480"/>
              <w:rPr>
                <w:color w:val="000000"/>
                <w:sz w:val="24"/>
                <w:szCs w:val="24"/>
              </w:rPr>
            </w:pPr>
            <w:r w:rsidRPr="00725F39">
              <w:rPr>
                <w:color w:val="000000"/>
                <w:sz w:val="24"/>
                <w:szCs w:val="24"/>
              </w:rPr>
              <w:t>项目总投资</w:t>
            </w:r>
            <w:r w:rsidR="00B025AC">
              <w:rPr>
                <w:rFonts w:hint="eastAsia"/>
                <w:color w:val="000000"/>
                <w:sz w:val="24"/>
                <w:szCs w:val="24"/>
              </w:rPr>
              <w:t>200</w:t>
            </w:r>
            <w:r w:rsidRPr="00725F39">
              <w:rPr>
                <w:color w:val="000000"/>
                <w:sz w:val="24"/>
                <w:szCs w:val="24"/>
              </w:rPr>
              <w:t>万，</w:t>
            </w:r>
            <w:r w:rsidR="00B025AC">
              <w:rPr>
                <w:rFonts w:hint="eastAsia"/>
                <w:color w:val="000000"/>
                <w:sz w:val="24"/>
                <w:szCs w:val="24"/>
              </w:rPr>
              <w:t>4</w:t>
            </w:r>
            <w:r w:rsidR="009B0D54" w:rsidRPr="00725F39">
              <w:rPr>
                <w:color w:val="000000"/>
                <w:sz w:val="24"/>
                <w:szCs w:val="24"/>
              </w:rPr>
              <w:t>3</w:t>
            </w:r>
            <w:r w:rsidR="00332289" w:rsidRPr="00725F39">
              <w:rPr>
                <w:color w:val="000000"/>
                <w:sz w:val="24"/>
                <w:szCs w:val="24"/>
              </w:rPr>
              <w:t>万元用于</w:t>
            </w:r>
            <w:r w:rsidR="0081104D" w:rsidRPr="00725F39">
              <w:rPr>
                <w:color w:val="000000"/>
                <w:sz w:val="24"/>
                <w:szCs w:val="24"/>
              </w:rPr>
              <w:t>环保投资</w:t>
            </w:r>
            <w:r w:rsidRPr="00725F39">
              <w:rPr>
                <w:color w:val="000000"/>
                <w:sz w:val="24"/>
                <w:szCs w:val="24"/>
              </w:rPr>
              <w:t>。环保投资占总投资的</w:t>
            </w:r>
            <w:r w:rsidR="00B025AC">
              <w:rPr>
                <w:rFonts w:hint="eastAsia"/>
                <w:color w:val="000000"/>
                <w:sz w:val="24"/>
                <w:szCs w:val="24"/>
              </w:rPr>
              <w:t>21.5</w:t>
            </w:r>
            <w:r w:rsidRPr="00725F39">
              <w:rPr>
                <w:color w:val="000000"/>
                <w:sz w:val="24"/>
                <w:szCs w:val="24"/>
              </w:rPr>
              <w:t>%</w:t>
            </w:r>
            <w:r w:rsidRPr="00725F39">
              <w:rPr>
                <w:color w:val="000000"/>
                <w:sz w:val="24"/>
                <w:szCs w:val="24"/>
              </w:rPr>
              <w:t>。</w:t>
            </w:r>
          </w:p>
          <w:p w:rsidR="00854AF5" w:rsidRPr="00725F39" w:rsidRDefault="00854AF5" w:rsidP="00DB2857">
            <w:pPr>
              <w:spacing w:line="450" w:lineRule="exact"/>
              <w:rPr>
                <w:b/>
                <w:bCs/>
                <w:color w:val="000000"/>
                <w:sz w:val="24"/>
                <w:szCs w:val="24"/>
              </w:rPr>
            </w:pPr>
            <w:r w:rsidRPr="00725F39">
              <w:rPr>
                <w:b/>
                <w:bCs/>
                <w:color w:val="000000"/>
                <w:sz w:val="24"/>
                <w:szCs w:val="24"/>
              </w:rPr>
              <w:t>二、建议</w:t>
            </w:r>
          </w:p>
          <w:p w:rsidR="00854AF5" w:rsidRPr="00725F39" w:rsidRDefault="00854AF5" w:rsidP="00DB2857">
            <w:pPr>
              <w:snapToGrid w:val="0"/>
              <w:spacing w:line="450" w:lineRule="exact"/>
              <w:ind w:firstLineChars="200" w:firstLine="480"/>
              <w:rPr>
                <w:color w:val="000000"/>
                <w:sz w:val="24"/>
                <w:szCs w:val="24"/>
              </w:rPr>
            </w:pPr>
            <w:r w:rsidRPr="00725F39">
              <w:rPr>
                <w:color w:val="000000"/>
                <w:sz w:val="24"/>
                <w:szCs w:val="24"/>
              </w:rPr>
              <w:t>1</w:t>
            </w:r>
            <w:r w:rsidRPr="00725F39">
              <w:rPr>
                <w:color w:val="000000"/>
                <w:sz w:val="24"/>
                <w:szCs w:val="24"/>
              </w:rPr>
              <w:t>、加强对生产过程中固废的收集和管理工作。</w:t>
            </w:r>
          </w:p>
          <w:p w:rsidR="00854AF5" w:rsidRPr="00725F39" w:rsidRDefault="00854AF5" w:rsidP="00DB2857">
            <w:pPr>
              <w:snapToGrid w:val="0"/>
              <w:spacing w:line="450" w:lineRule="exact"/>
              <w:ind w:firstLineChars="200" w:firstLine="480"/>
              <w:rPr>
                <w:color w:val="000000"/>
                <w:sz w:val="24"/>
                <w:szCs w:val="24"/>
              </w:rPr>
            </w:pPr>
            <w:r w:rsidRPr="00725F39">
              <w:rPr>
                <w:color w:val="000000"/>
                <w:sz w:val="24"/>
                <w:szCs w:val="24"/>
              </w:rPr>
              <w:t>2</w:t>
            </w:r>
            <w:r w:rsidRPr="00725F39">
              <w:rPr>
                <w:color w:val="000000"/>
                <w:sz w:val="24"/>
                <w:szCs w:val="24"/>
              </w:rPr>
              <w:t>、加强厂区绿化，起到隔音降噪和改善局部环境的作用。</w:t>
            </w:r>
          </w:p>
          <w:p w:rsidR="006B2A17" w:rsidRPr="00725F39" w:rsidRDefault="00854AF5" w:rsidP="00DB2857">
            <w:pPr>
              <w:snapToGrid w:val="0"/>
              <w:spacing w:line="450" w:lineRule="exact"/>
              <w:ind w:firstLineChars="200" w:firstLine="480"/>
              <w:rPr>
                <w:color w:val="000000"/>
                <w:sz w:val="24"/>
                <w:szCs w:val="24"/>
              </w:rPr>
            </w:pPr>
            <w:r w:rsidRPr="00725F39">
              <w:rPr>
                <w:color w:val="000000"/>
                <w:sz w:val="24"/>
                <w:szCs w:val="24"/>
              </w:rPr>
              <w:t>3</w:t>
            </w:r>
            <w:r w:rsidRPr="00725F39">
              <w:rPr>
                <w:color w:val="000000"/>
                <w:sz w:val="24"/>
                <w:szCs w:val="24"/>
              </w:rPr>
              <w:t>、定期维护、调试生产加工设备；确保在正常工况下运行，防止机器运行异常导致噪声超标。</w:t>
            </w:r>
          </w:p>
          <w:p w:rsidR="00205F92" w:rsidRPr="00725F39" w:rsidRDefault="001D7D41" w:rsidP="00DB2857">
            <w:pPr>
              <w:spacing w:line="450" w:lineRule="exact"/>
              <w:rPr>
                <w:color w:val="000000"/>
                <w:sz w:val="24"/>
              </w:rPr>
            </w:pPr>
            <w:r w:rsidRPr="00725F39">
              <w:rPr>
                <w:b/>
                <w:color w:val="000000"/>
                <w:sz w:val="24"/>
              </w:rPr>
              <w:t>三</w:t>
            </w:r>
            <w:r w:rsidR="00205F92" w:rsidRPr="00725F39">
              <w:rPr>
                <w:b/>
                <w:color w:val="000000"/>
                <w:sz w:val="24"/>
              </w:rPr>
              <w:t>、总结论：</w:t>
            </w:r>
          </w:p>
          <w:p w:rsidR="00E251B1" w:rsidRPr="00725F39" w:rsidRDefault="0042279A" w:rsidP="00DB2857">
            <w:pPr>
              <w:spacing w:line="450" w:lineRule="exact"/>
              <w:ind w:firstLineChars="200" w:firstLine="480"/>
              <w:rPr>
                <w:color w:val="000000"/>
                <w:sz w:val="24"/>
              </w:rPr>
            </w:pPr>
            <w:r w:rsidRPr="00725F39">
              <w:rPr>
                <w:color w:val="000000"/>
                <w:sz w:val="24"/>
                <w:szCs w:val="24"/>
              </w:rPr>
              <w:t>河南三木机械设备有限公司</w:t>
            </w:r>
            <w:r w:rsidR="00B025AC" w:rsidRPr="00B025AC">
              <w:rPr>
                <w:rFonts w:hint="eastAsia"/>
                <w:color w:val="000000"/>
                <w:sz w:val="24"/>
                <w:szCs w:val="24"/>
              </w:rPr>
              <w:t>生产线技术改造项目</w:t>
            </w:r>
            <w:r w:rsidR="00205F92" w:rsidRPr="00725F39">
              <w:rPr>
                <w:color w:val="000000"/>
                <w:sz w:val="24"/>
              </w:rPr>
              <w:t>，符合国家</w:t>
            </w:r>
            <w:r w:rsidR="00F6248A" w:rsidRPr="00725F39">
              <w:rPr>
                <w:color w:val="000000"/>
                <w:sz w:val="24"/>
              </w:rPr>
              <w:t>产业政策要求</w:t>
            </w:r>
            <w:r w:rsidR="00E251B1" w:rsidRPr="00725F39">
              <w:rPr>
                <w:color w:val="000000"/>
                <w:sz w:val="24"/>
              </w:rPr>
              <w:t>，选址可行。项目运营期间产生的各项污染物经治理后均能够达标排放</w:t>
            </w:r>
            <w:r w:rsidR="00BD191C" w:rsidRPr="00725F39">
              <w:rPr>
                <w:color w:val="000000"/>
                <w:sz w:val="24"/>
              </w:rPr>
              <w:t>，处置措施可行</w:t>
            </w:r>
            <w:r w:rsidR="004F2B7B" w:rsidRPr="00725F39">
              <w:rPr>
                <w:color w:val="000000"/>
                <w:sz w:val="24"/>
              </w:rPr>
              <w:t>，</w:t>
            </w:r>
            <w:r w:rsidR="004F2B7B" w:rsidRPr="00725F39">
              <w:rPr>
                <w:sz w:val="24"/>
              </w:rPr>
              <w:t>营运期对周围环境影响不大</w:t>
            </w:r>
            <w:r w:rsidR="00BD191C" w:rsidRPr="00725F39">
              <w:rPr>
                <w:color w:val="000000"/>
                <w:sz w:val="24"/>
              </w:rPr>
              <w:t>。评价认为，从环保角度分析，</w:t>
            </w:r>
            <w:r w:rsidR="00E251B1" w:rsidRPr="00725F39">
              <w:rPr>
                <w:color w:val="000000"/>
                <w:sz w:val="24"/>
              </w:rPr>
              <w:t>该项目可行。</w:t>
            </w:r>
          </w:p>
          <w:p w:rsidR="004F4B17" w:rsidRPr="00725F39" w:rsidRDefault="004F4B17" w:rsidP="00DB2857">
            <w:pPr>
              <w:spacing w:line="450" w:lineRule="exact"/>
              <w:ind w:firstLineChars="200" w:firstLine="480"/>
              <w:rPr>
                <w:color w:val="000000"/>
                <w:sz w:val="24"/>
              </w:rPr>
            </w:pPr>
          </w:p>
          <w:p w:rsidR="004F4B17" w:rsidRPr="00725F39" w:rsidRDefault="004F4B17" w:rsidP="00DB2857">
            <w:pPr>
              <w:spacing w:line="450" w:lineRule="exact"/>
              <w:ind w:firstLineChars="200" w:firstLine="480"/>
              <w:rPr>
                <w:color w:val="000000"/>
                <w:sz w:val="24"/>
              </w:rPr>
            </w:pPr>
          </w:p>
          <w:p w:rsidR="004F4B17" w:rsidRPr="00725F39" w:rsidRDefault="004F4B17" w:rsidP="00DB2857">
            <w:pPr>
              <w:spacing w:line="450" w:lineRule="exact"/>
              <w:ind w:firstLineChars="200" w:firstLine="480"/>
              <w:jc w:val="right"/>
              <w:rPr>
                <w:color w:val="000000"/>
                <w:sz w:val="24"/>
                <w:szCs w:val="24"/>
              </w:rPr>
            </w:pPr>
          </w:p>
          <w:p w:rsidR="00205F92" w:rsidRPr="00B025AC" w:rsidRDefault="004C79CE" w:rsidP="00DB2857">
            <w:pPr>
              <w:spacing w:line="450" w:lineRule="exact"/>
              <w:ind w:firstLineChars="2205" w:firstLine="5292"/>
              <w:jc w:val="right"/>
              <w:rPr>
                <w:color w:val="000000"/>
                <w:sz w:val="24"/>
                <w:highlight w:val="yellow"/>
              </w:rPr>
            </w:pPr>
            <w:r>
              <w:rPr>
                <w:rFonts w:hint="eastAsia"/>
                <w:color w:val="000000"/>
                <w:sz w:val="24"/>
              </w:rPr>
              <w:t>新乡市一新环保技术</w:t>
            </w:r>
            <w:r w:rsidR="00240AB2" w:rsidRPr="00240AB2">
              <w:rPr>
                <w:rFonts w:hint="eastAsia"/>
                <w:color w:val="000000"/>
                <w:sz w:val="24"/>
              </w:rPr>
              <w:t>有限公司</w:t>
            </w:r>
          </w:p>
          <w:p w:rsidR="007762BD" w:rsidRPr="00725F39" w:rsidRDefault="00C07526" w:rsidP="00DB2857">
            <w:pPr>
              <w:spacing w:line="450" w:lineRule="exact"/>
              <w:ind w:firstLineChars="2650" w:firstLine="6360"/>
              <w:jc w:val="center"/>
              <w:rPr>
                <w:color w:val="000000"/>
                <w:sz w:val="24"/>
              </w:rPr>
            </w:pPr>
            <w:r w:rsidRPr="00240AB2">
              <w:rPr>
                <w:color w:val="000000"/>
                <w:sz w:val="24"/>
              </w:rPr>
              <w:t>20</w:t>
            </w:r>
            <w:r w:rsidR="00240AB2" w:rsidRPr="00240AB2">
              <w:rPr>
                <w:rFonts w:hint="eastAsia"/>
                <w:color w:val="000000"/>
                <w:sz w:val="24"/>
              </w:rPr>
              <w:t>20</w:t>
            </w:r>
            <w:r w:rsidRPr="00240AB2">
              <w:rPr>
                <w:color w:val="000000"/>
                <w:sz w:val="24"/>
              </w:rPr>
              <w:t>年</w:t>
            </w:r>
            <w:r w:rsidR="00240AB2" w:rsidRPr="00240AB2">
              <w:rPr>
                <w:rFonts w:hint="eastAsia"/>
                <w:color w:val="000000"/>
                <w:sz w:val="24"/>
              </w:rPr>
              <w:t>1</w:t>
            </w:r>
            <w:r w:rsidR="00BB61BE">
              <w:rPr>
                <w:rFonts w:hint="eastAsia"/>
                <w:color w:val="000000"/>
                <w:sz w:val="24"/>
              </w:rPr>
              <w:t>2</w:t>
            </w:r>
            <w:r w:rsidRPr="00240AB2">
              <w:rPr>
                <w:color w:val="000000"/>
                <w:sz w:val="24"/>
              </w:rPr>
              <w:t>月</w:t>
            </w:r>
          </w:p>
        </w:tc>
      </w:tr>
    </w:tbl>
    <w:p w:rsidR="00751C0D" w:rsidRPr="00725F39" w:rsidRDefault="00751C0D">
      <w:pPr>
        <w:jc w:val="left"/>
        <w:rPr>
          <w:color w:val="000000"/>
        </w:rPr>
      </w:pPr>
    </w:p>
    <w:tbl>
      <w:tblPr>
        <w:tblW w:w="918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tblPr>
      <w:tblGrid>
        <w:gridCol w:w="9180"/>
      </w:tblGrid>
      <w:tr w:rsidR="005B731B" w:rsidRPr="00725F39" w:rsidTr="00854AF5">
        <w:trPr>
          <w:trHeight w:val="5858"/>
        </w:trPr>
        <w:tc>
          <w:tcPr>
            <w:tcW w:w="9180" w:type="dxa"/>
          </w:tcPr>
          <w:p w:rsidR="005B731B" w:rsidRPr="00725F39" w:rsidRDefault="005B731B" w:rsidP="00B30C40">
            <w:pPr>
              <w:jc w:val="left"/>
              <w:rPr>
                <w:color w:val="000000"/>
                <w:sz w:val="24"/>
                <w:szCs w:val="24"/>
              </w:rPr>
            </w:pPr>
            <w:r w:rsidRPr="00725F39">
              <w:rPr>
                <w:color w:val="000000"/>
                <w:sz w:val="24"/>
                <w:szCs w:val="24"/>
              </w:rPr>
              <w:t>预审意见：</w:t>
            </w: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C075DE" w:rsidRPr="00725F39" w:rsidRDefault="00C075DE" w:rsidP="00B30C40">
            <w:pPr>
              <w:jc w:val="left"/>
              <w:rPr>
                <w:color w:val="000000"/>
                <w:sz w:val="24"/>
                <w:szCs w:val="24"/>
              </w:rPr>
            </w:pPr>
          </w:p>
          <w:p w:rsidR="005B731B" w:rsidRPr="00725F39" w:rsidRDefault="005B731B" w:rsidP="00B30C40">
            <w:pPr>
              <w:jc w:val="center"/>
              <w:rPr>
                <w:color w:val="000000"/>
                <w:sz w:val="24"/>
                <w:szCs w:val="24"/>
              </w:rPr>
            </w:pPr>
            <w:r w:rsidRPr="00725F39">
              <w:rPr>
                <w:color w:val="000000"/>
                <w:sz w:val="24"/>
                <w:szCs w:val="24"/>
              </w:rPr>
              <w:t>公章</w:t>
            </w:r>
          </w:p>
          <w:p w:rsidR="005B731B" w:rsidRPr="00725F39" w:rsidRDefault="005B731B" w:rsidP="00B30C40">
            <w:pPr>
              <w:jc w:val="left"/>
              <w:rPr>
                <w:color w:val="000000"/>
                <w:sz w:val="24"/>
                <w:szCs w:val="24"/>
              </w:rPr>
            </w:pPr>
            <w:r w:rsidRPr="00725F39">
              <w:rPr>
                <w:color w:val="000000"/>
                <w:sz w:val="24"/>
                <w:szCs w:val="24"/>
              </w:rPr>
              <w:t>经办人：年月日</w:t>
            </w:r>
          </w:p>
        </w:tc>
      </w:tr>
      <w:tr w:rsidR="005B731B" w:rsidRPr="00725F39" w:rsidTr="00854AF5">
        <w:trPr>
          <w:trHeight w:val="7154"/>
        </w:trPr>
        <w:tc>
          <w:tcPr>
            <w:tcW w:w="9180" w:type="dxa"/>
          </w:tcPr>
          <w:p w:rsidR="005B731B" w:rsidRPr="00725F39" w:rsidRDefault="005B731B" w:rsidP="00B30C40">
            <w:pPr>
              <w:jc w:val="left"/>
              <w:rPr>
                <w:b/>
                <w:bCs/>
                <w:color w:val="000000"/>
                <w:sz w:val="24"/>
                <w:szCs w:val="24"/>
              </w:rPr>
            </w:pPr>
          </w:p>
          <w:p w:rsidR="005B731B" w:rsidRPr="00725F39" w:rsidRDefault="005B731B" w:rsidP="00B30C40">
            <w:pPr>
              <w:jc w:val="left"/>
              <w:rPr>
                <w:color w:val="000000"/>
                <w:sz w:val="24"/>
                <w:szCs w:val="24"/>
              </w:rPr>
            </w:pPr>
            <w:r w:rsidRPr="00725F39">
              <w:rPr>
                <w:b/>
                <w:bCs/>
                <w:color w:val="000000"/>
                <w:sz w:val="24"/>
                <w:szCs w:val="24"/>
              </w:rPr>
              <w:t> </w:t>
            </w:r>
            <w:r w:rsidRPr="00725F39">
              <w:rPr>
                <w:color w:val="000000"/>
                <w:sz w:val="24"/>
                <w:szCs w:val="24"/>
              </w:rPr>
              <w:t>下一级环境保护行政主管部门审查意见：</w:t>
            </w: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r w:rsidRPr="00725F39">
              <w:rPr>
                <w:color w:val="000000"/>
                <w:sz w:val="24"/>
                <w:szCs w:val="24"/>
              </w:rPr>
              <w:t>公章</w:t>
            </w:r>
          </w:p>
          <w:p w:rsidR="005B731B" w:rsidRPr="00725F39" w:rsidRDefault="005B731B" w:rsidP="00B30C40">
            <w:pPr>
              <w:jc w:val="left"/>
              <w:rPr>
                <w:color w:val="000000"/>
                <w:sz w:val="24"/>
                <w:szCs w:val="24"/>
              </w:rPr>
            </w:pPr>
            <w:r w:rsidRPr="00725F39">
              <w:rPr>
                <w:color w:val="000000"/>
                <w:sz w:val="24"/>
                <w:szCs w:val="24"/>
              </w:rPr>
              <w:t>经办人：年月日</w:t>
            </w:r>
          </w:p>
        </w:tc>
      </w:tr>
      <w:tr w:rsidR="005B731B" w:rsidRPr="00725F39" w:rsidTr="00854AF5">
        <w:trPr>
          <w:trHeight w:val="13599"/>
        </w:trPr>
        <w:tc>
          <w:tcPr>
            <w:tcW w:w="9180" w:type="dxa"/>
          </w:tcPr>
          <w:p w:rsidR="005B731B" w:rsidRPr="007F2D8E" w:rsidRDefault="005B731B" w:rsidP="00B30C40">
            <w:pPr>
              <w:jc w:val="left"/>
              <w:rPr>
                <w:b/>
                <w:bCs/>
                <w:color w:val="000000"/>
                <w:sz w:val="24"/>
                <w:szCs w:val="24"/>
              </w:rPr>
            </w:pPr>
            <w:r w:rsidRPr="00725F39">
              <w:rPr>
                <w:b/>
                <w:bCs/>
                <w:color w:val="000000"/>
                <w:sz w:val="24"/>
                <w:szCs w:val="24"/>
              </w:rPr>
              <w:lastRenderedPageBreak/>
              <w:t> </w:t>
            </w:r>
            <w:r w:rsidRPr="00725F39">
              <w:rPr>
                <w:color w:val="000000"/>
                <w:sz w:val="24"/>
                <w:szCs w:val="24"/>
              </w:rPr>
              <w:t>审批意见：</w:t>
            </w: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p>
          <w:p w:rsidR="005B731B" w:rsidRPr="00725F39" w:rsidRDefault="005B731B" w:rsidP="00B30C40">
            <w:pPr>
              <w:jc w:val="left"/>
              <w:rPr>
                <w:color w:val="000000"/>
                <w:sz w:val="24"/>
                <w:szCs w:val="24"/>
              </w:rPr>
            </w:pPr>
            <w:r w:rsidRPr="00725F39">
              <w:rPr>
                <w:color w:val="000000"/>
                <w:sz w:val="24"/>
                <w:szCs w:val="24"/>
              </w:rPr>
              <w:t>公章</w:t>
            </w:r>
          </w:p>
          <w:p w:rsidR="005B731B" w:rsidRPr="00725F39" w:rsidRDefault="005B731B" w:rsidP="00B30C40">
            <w:pPr>
              <w:jc w:val="left"/>
              <w:rPr>
                <w:color w:val="000000"/>
                <w:sz w:val="24"/>
                <w:szCs w:val="24"/>
              </w:rPr>
            </w:pPr>
            <w:r w:rsidRPr="00725F39">
              <w:rPr>
                <w:color w:val="000000"/>
                <w:sz w:val="24"/>
                <w:szCs w:val="24"/>
              </w:rPr>
              <w:t>经办人：年月日</w:t>
            </w:r>
          </w:p>
        </w:tc>
      </w:tr>
      <w:tr w:rsidR="005B731B" w:rsidRPr="00725F39" w:rsidTr="00854AF5">
        <w:trPr>
          <w:trHeight w:val="13066"/>
        </w:trPr>
        <w:tc>
          <w:tcPr>
            <w:tcW w:w="9180" w:type="dxa"/>
          </w:tcPr>
          <w:p w:rsidR="005B731B" w:rsidRPr="00725F39" w:rsidRDefault="005B731B" w:rsidP="00B30C40">
            <w:pPr>
              <w:jc w:val="center"/>
              <w:rPr>
                <w:b/>
                <w:bCs/>
                <w:color w:val="000000"/>
              </w:rPr>
            </w:pPr>
          </w:p>
          <w:p w:rsidR="005B731B" w:rsidRPr="00725F39" w:rsidRDefault="005B731B" w:rsidP="00B30C40">
            <w:pPr>
              <w:jc w:val="center"/>
              <w:rPr>
                <w:b/>
                <w:bCs/>
                <w:color w:val="000000"/>
              </w:rPr>
            </w:pPr>
          </w:p>
          <w:p w:rsidR="00854AF5" w:rsidRPr="00725F39" w:rsidRDefault="00854AF5" w:rsidP="00854AF5">
            <w:pPr>
              <w:jc w:val="center"/>
              <w:rPr>
                <w:color w:val="000000"/>
                <w:sz w:val="24"/>
                <w:szCs w:val="24"/>
              </w:rPr>
            </w:pPr>
            <w:r w:rsidRPr="00725F39">
              <w:rPr>
                <w:color w:val="000000"/>
                <w:sz w:val="24"/>
                <w:szCs w:val="24"/>
              </w:rPr>
              <w:t>注释</w:t>
            </w:r>
          </w:p>
          <w:p w:rsidR="00854AF5" w:rsidRPr="00725F39" w:rsidRDefault="00854AF5" w:rsidP="00854AF5">
            <w:pPr>
              <w:jc w:val="center"/>
              <w:rPr>
                <w:color w:val="000000"/>
                <w:sz w:val="24"/>
                <w:szCs w:val="24"/>
              </w:rPr>
            </w:pPr>
          </w:p>
          <w:p w:rsidR="00854AF5" w:rsidRPr="00725F39" w:rsidRDefault="00854AF5" w:rsidP="00854AF5">
            <w:pPr>
              <w:spacing w:line="360" w:lineRule="auto"/>
              <w:jc w:val="center"/>
              <w:rPr>
                <w:color w:val="000000"/>
                <w:sz w:val="24"/>
                <w:szCs w:val="24"/>
              </w:rPr>
            </w:pPr>
          </w:p>
          <w:p w:rsidR="00854AF5" w:rsidRPr="00725F39" w:rsidRDefault="00854AF5" w:rsidP="00854AF5">
            <w:pPr>
              <w:numPr>
                <w:ilvl w:val="0"/>
                <w:numId w:val="36"/>
              </w:numPr>
              <w:tabs>
                <w:tab w:val="num" w:pos="1125"/>
              </w:tabs>
              <w:spacing w:line="360" w:lineRule="auto"/>
              <w:rPr>
                <w:color w:val="000000"/>
                <w:sz w:val="24"/>
                <w:szCs w:val="24"/>
              </w:rPr>
            </w:pPr>
            <w:r w:rsidRPr="00725F39">
              <w:rPr>
                <w:color w:val="000000"/>
                <w:sz w:val="24"/>
                <w:szCs w:val="24"/>
              </w:rPr>
              <w:t>本报告表应附以下附图、附件：</w:t>
            </w:r>
          </w:p>
          <w:p w:rsidR="00854AF5" w:rsidRPr="00725F39" w:rsidRDefault="00854AF5" w:rsidP="00854AF5">
            <w:pPr>
              <w:spacing w:line="360" w:lineRule="auto"/>
              <w:ind w:left="570"/>
              <w:rPr>
                <w:color w:val="000000"/>
                <w:sz w:val="24"/>
                <w:szCs w:val="24"/>
              </w:rPr>
            </w:pPr>
            <w:r w:rsidRPr="00725F39">
              <w:rPr>
                <w:color w:val="000000"/>
                <w:sz w:val="24"/>
                <w:szCs w:val="24"/>
              </w:rPr>
              <w:t>附件</w:t>
            </w:r>
            <w:r w:rsidRPr="00725F39">
              <w:rPr>
                <w:color w:val="000000"/>
                <w:sz w:val="24"/>
                <w:szCs w:val="24"/>
              </w:rPr>
              <w:t xml:space="preserve">1  </w:t>
            </w:r>
            <w:r w:rsidRPr="00725F39">
              <w:rPr>
                <w:color w:val="000000"/>
                <w:sz w:val="24"/>
                <w:szCs w:val="24"/>
              </w:rPr>
              <w:t>委托书</w:t>
            </w:r>
          </w:p>
          <w:p w:rsidR="00854AF5" w:rsidRPr="00725F39" w:rsidRDefault="00854AF5" w:rsidP="00854AF5">
            <w:pPr>
              <w:spacing w:line="360" w:lineRule="auto"/>
              <w:ind w:left="570"/>
              <w:rPr>
                <w:color w:val="000000"/>
                <w:sz w:val="24"/>
                <w:szCs w:val="24"/>
              </w:rPr>
            </w:pPr>
            <w:r w:rsidRPr="00725F39">
              <w:rPr>
                <w:color w:val="000000"/>
                <w:sz w:val="24"/>
                <w:szCs w:val="24"/>
              </w:rPr>
              <w:t>附件</w:t>
            </w:r>
            <w:r w:rsidRPr="00725F39">
              <w:rPr>
                <w:color w:val="000000"/>
                <w:sz w:val="24"/>
                <w:szCs w:val="24"/>
              </w:rPr>
              <w:t xml:space="preserve">2  </w:t>
            </w:r>
            <w:r w:rsidRPr="00725F39">
              <w:rPr>
                <w:color w:val="000000"/>
                <w:sz w:val="24"/>
                <w:szCs w:val="24"/>
              </w:rPr>
              <w:t>投资项目备案证明</w:t>
            </w:r>
          </w:p>
          <w:p w:rsidR="00854AF5" w:rsidRPr="00421DA3" w:rsidRDefault="00421DA3" w:rsidP="00421DA3">
            <w:pPr>
              <w:tabs>
                <w:tab w:val="left" w:pos="1125"/>
              </w:tabs>
              <w:spacing w:line="360" w:lineRule="auto"/>
              <w:jc w:val="left"/>
              <w:rPr>
                <w:color w:val="000000"/>
                <w:sz w:val="24"/>
                <w:szCs w:val="24"/>
              </w:rPr>
            </w:pPr>
            <w:r>
              <w:rPr>
                <w:rFonts w:hint="eastAsia"/>
                <w:color w:val="000000"/>
                <w:sz w:val="24"/>
                <w:szCs w:val="24"/>
              </w:rPr>
              <w:t xml:space="preserve">    </w:t>
            </w:r>
            <w:r w:rsidRPr="00421DA3">
              <w:rPr>
                <w:rFonts w:hint="eastAsia"/>
                <w:color w:val="000000"/>
                <w:sz w:val="24"/>
                <w:szCs w:val="24"/>
              </w:rPr>
              <w:t xml:space="preserve"> </w:t>
            </w:r>
            <w:r w:rsidR="00854AF5" w:rsidRPr="00421DA3">
              <w:rPr>
                <w:color w:val="000000"/>
                <w:sz w:val="24"/>
                <w:szCs w:val="24"/>
              </w:rPr>
              <w:t>附图</w:t>
            </w:r>
            <w:r w:rsidRPr="00421DA3">
              <w:rPr>
                <w:rFonts w:hint="eastAsia"/>
                <w:color w:val="000000"/>
                <w:sz w:val="24"/>
                <w:szCs w:val="24"/>
              </w:rPr>
              <w:t>1</w:t>
            </w:r>
            <w:r w:rsidR="00854AF5" w:rsidRPr="00421DA3">
              <w:rPr>
                <w:color w:val="000000"/>
                <w:sz w:val="24"/>
                <w:szCs w:val="24"/>
              </w:rPr>
              <w:t xml:space="preserve">  </w:t>
            </w:r>
            <w:r w:rsidR="00854AF5" w:rsidRPr="00421DA3">
              <w:rPr>
                <w:color w:val="000000"/>
                <w:sz w:val="24"/>
                <w:szCs w:val="24"/>
              </w:rPr>
              <w:t>本项目在</w:t>
            </w:r>
            <w:r w:rsidRPr="00421DA3">
              <w:rPr>
                <w:rFonts w:hint="eastAsia"/>
                <w:color w:val="000000"/>
                <w:sz w:val="24"/>
                <w:szCs w:val="24"/>
              </w:rPr>
              <w:t>产业集聚区</w:t>
            </w:r>
            <w:r w:rsidR="00854AF5" w:rsidRPr="00421DA3">
              <w:rPr>
                <w:color w:val="000000"/>
                <w:sz w:val="24"/>
                <w:szCs w:val="24"/>
              </w:rPr>
              <w:t>规划图上的位置</w:t>
            </w:r>
          </w:p>
          <w:p w:rsidR="00854AF5" w:rsidRPr="00421DA3" w:rsidRDefault="00854AF5" w:rsidP="00854AF5">
            <w:pPr>
              <w:spacing w:line="360" w:lineRule="auto"/>
              <w:ind w:left="570"/>
              <w:rPr>
                <w:color w:val="000000"/>
                <w:sz w:val="24"/>
                <w:szCs w:val="24"/>
              </w:rPr>
            </w:pPr>
            <w:r w:rsidRPr="00421DA3">
              <w:rPr>
                <w:color w:val="000000"/>
                <w:sz w:val="24"/>
                <w:szCs w:val="24"/>
              </w:rPr>
              <w:t>附图</w:t>
            </w:r>
            <w:r w:rsidR="00421DA3" w:rsidRPr="00421DA3">
              <w:rPr>
                <w:rFonts w:hint="eastAsia"/>
                <w:color w:val="000000"/>
                <w:sz w:val="24"/>
                <w:szCs w:val="24"/>
              </w:rPr>
              <w:t>2</w:t>
            </w:r>
            <w:r w:rsidRPr="00421DA3">
              <w:rPr>
                <w:color w:val="000000"/>
                <w:sz w:val="24"/>
                <w:szCs w:val="24"/>
              </w:rPr>
              <w:t xml:space="preserve">  </w:t>
            </w:r>
            <w:r w:rsidRPr="00421DA3">
              <w:rPr>
                <w:color w:val="000000"/>
                <w:sz w:val="24"/>
                <w:szCs w:val="24"/>
              </w:rPr>
              <w:t>项目平面布置图</w:t>
            </w:r>
          </w:p>
          <w:p w:rsidR="00854AF5" w:rsidRDefault="00854AF5" w:rsidP="00854AF5">
            <w:pPr>
              <w:spacing w:line="360" w:lineRule="auto"/>
              <w:ind w:left="570"/>
              <w:rPr>
                <w:color w:val="000000"/>
                <w:sz w:val="24"/>
                <w:szCs w:val="24"/>
              </w:rPr>
            </w:pPr>
            <w:r w:rsidRPr="00421DA3">
              <w:rPr>
                <w:color w:val="000000"/>
                <w:sz w:val="24"/>
                <w:szCs w:val="24"/>
              </w:rPr>
              <w:t>附图</w:t>
            </w:r>
            <w:r w:rsidR="00421DA3" w:rsidRPr="00421DA3">
              <w:rPr>
                <w:rFonts w:hint="eastAsia"/>
                <w:color w:val="000000"/>
                <w:sz w:val="24"/>
                <w:szCs w:val="24"/>
              </w:rPr>
              <w:t>3</w:t>
            </w:r>
            <w:r w:rsidRPr="00421DA3">
              <w:rPr>
                <w:color w:val="000000"/>
                <w:sz w:val="24"/>
                <w:szCs w:val="24"/>
              </w:rPr>
              <w:t xml:space="preserve">  </w:t>
            </w:r>
            <w:r w:rsidR="00421DA3" w:rsidRPr="00421DA3">
              <w:rPr>
                <w:rFonts w:hint="eastAsia"/>
                <w:color w:val="000000"/>
                <w:sz w:val="24"/>
                <w:szCs w:val="24"/>
              </w:rPr>
              <w:t>设备布置</w:t>
            </w:r>
            <w:r w:rsidRPr="00421DA3">
              <w:rPr>
                <w:color w:val="000000"/>
                <w:sz w:val="24"/>
                <w:szCs w:val="24"/>
              </w:rPr>
              <w:t>图</w:t>
            </w:r>
          </w:p>
          <w:p w:rsidR="00421DA3" w:rsidRPr="00725F39" w:rsidRDefault="00421DA3" w:rsidP="00854AF5">
            <w:pPr>
              <w:spacing w:line="360" w:lineRule="auto"/>
              <w:ind w:left="570"/>
              <w:rPr>
                <w:color w:val="000000"/>
                <w:sz w:val="24"/>
                <w:szCs w:val="24"/>
              </w:rPr>
            </w:pPr>
            <w:r>
              <w:rPr>
                <w:rFonts w:hint="eastAsia"/>
                <w:color w:val="000000"/>
                <w:sz w:val="24"/>
                <w:szCs w:val="24"/>
              </w:rPr>
              <w:t>附图</w:t>
            </w:r>
            <w:r>
              <w:rPr>
                <w:rFonts w:hint="eastAsia"/>
                <w:color w:val="000000"/>
                <w:sz w:val="24"/>
                <w:szCs w:val="24"/>
              </w:rPr>
              <w:t xml:space="preserve">4  </w:t>
            </w:r>
            <w:r>
              <w:rPr>
                <w:rFonts w:hint="eastAsia"/>
                <w:color w:val="000000"/>
                <w:sz w:val="24"/>
                <w:szCs w:val="24"/>
              </w:rPr>
              <w:t>四周敏感点示意图</w:t>
            </w:r>
          </w:p>
          <w:p w:rsidR="00854AF5" w:rsidRPr="00725F39" w:rsidRDefault="00854AF5" w:rsidP="00854AF5">
            <w:pPr>
              <w:spacing w:line="360" w:lineRule="auto"/>
              <w:ind w:left="570"/>
              <w:rPr>
                <w:color w:val="000000"/>
                <w:sz w:val="24"/>
                <w:szCs w:val="24"/>
              </w:rPr>
            </w:pPr>
            <w:r w:rsidRPr="00725F39">
              <w:rPr>
                <w:color w:val="000000"/>
                <w:sz w:val="24"/>
                <w:szCs w:val="24"/>
              </w:rPr>
              <w:t>如果本报告表不能说明项目产生的污染及对环境造成的影响，应进行专项评价。根据建设项目的特点和当地环境特征，应选下列</w:t>
            </w:r>
            <w:r w:rsidRPr="00725F39">
              <w:rPr>
                <w:color w:val="000000"/>
                <w:sz w:val="24"/>
                <w:szCs w:val="24"/>
              </w:rPr>
              <w:t>1—2</w:t>
            </w:r>
            <w:r w:rsidRPr="00725F39">
              <w:rPr>
                <w:color w:val="000000"/>
                <w:sz w:val="24"/>
                <w:szCs w:val="24"/>
              </w:rPr>
              <w:t>项进行专项评价。</w:t>
            </w:r>
          </w:p>
          <w:p w:rsidR="00854AF5" w:rsidRPr="00725F39" w:rsidRDefault="00854AF5" w:rsidP="00854AF5">
            <w:pPr>
              <w:numPr>
                <w:ilvl w:val="0"/>
                <w:numId w:val="37"/>
              </w:numPr>
              <w:tabs>
                <w:tab w:val="num" w:pos="1215"/>
              </w:tabs>
              <w:spacing w:line="360" w:lineRule="auto"/>
              <w:rPr>
                <w:color w:val="000000"/>
                <w:sz w:val="24"/>
                <w:szCs w:val="24"/>
              </w:rPr>
            </w:pPr>
            <w:r w:rsidRPr="00725F39">
              <w:rPr>
                <w:color w:val="000000"/>
                <w:sz w:val="24"/>
                <w:szCs w:val="24"/>
              </w:rPr>
              <w:t>大气环境影响专项评价</w:t>
            </w:r>
          </w:p>
          <w:p w:rsidR="00854AF5" w:rsidRPr="00725F39" w:rsidRDefault="00854AF5" w:rsidP="00854AF5">
            <w:pPr>
              <w:numPr>
                <w:ilvl w:val="0"/>
                <w:numId w:val="37"/>
              </w:numPr>
              <w:tabs>
                <w:tab w:val="num" w:pos="1215"/>
              </w:tabs>
              <w:spacing w:line="360" w:lineRule="auto"/>
              <w:rPr>
                <w:color w:val="000000"/>
                <w:sz w:val="24"/>
                <w:szCs w:val="24"/>
              </w:rPr>
            </w:pPr>
            <w:r w:rsidRPr="00725F39">
              <w:rPr>
                <w:color w:val="000000"/>
                <w:sz w:val="24"/>
                <w:szCs w:val="24"/>
              </w:rPr>
              <w:t>水环境影响专项评价（包括地表水和地下水）</w:t>
            </w:r>
          </w:p>
          <w:p w:rsidR="00854AF5" w:rsidRPr="00725F39" w:rsidRDefault="00854AF5" w:rsidP="00854AF5">
            <w:pPr>
              <w:numPr>
                <w:ilvl w:val="0"/>
                <w:numId w:val="37"/>
              </w:numPr>
              <w:tabs>
                <w:tab w:val="num" w:pos="1215"/>
              </w:tabs>
              <w:spacing w:line="360" w:lineRule="auto"/>
              <w:rPr>
                <w:color w:val="000000"/>
                <w:sz w:val="24"/>
                <w:szCs w:val="24"/>
              </w:rPr>
            </w:pPr>
            <w:r w:rsidRPr="00725F39">
              <w:rPr>
                <w:color w:val="000000"/>
                <w:sz w:val="24"/>
                <w:szCs w:val="24"/>
              </w:rPr>
              <w:t>生态影响专项评价</w:t>
            </w:r>
          </w:p>
          <w:p w:rsidR="00854AF5" w:rsidRPr="00725F39" w:rsidRDefault="00854AF5" w:rsidP="00854AF5">
            <w:pPr>
              <w:numPr>
                <w:ilvl w:val="0"/>
                <w:numId w:val="37"/>
              </w:numPr>
              <w:tabs>
                <w:tab w:val="num" w:pos="1215"/>
              </w:tabs>
              <w:spacing w:line="360" w:lineRule="auto"/>
              <w:rPr>
                <w:color w:val="000000"/>
                <w:sz w:val="24"/>
                <w:szCs w:val="24"/>
              </w:rPr>
            </w:pPr>
            <w:r w:rsidRPr="00725F39">
              <w:rPr>
                <w:color w:val="000000"/>
                <w:sz w:val="24"/>
                <w:szCs w:val="24"/>
              </w:rPr>
              <w:t>声环境专项评价</w:t>
            </w:r>
          </w:p>
          <w:p w:rsidR="00854AF5" w:rsidRPr="00725F39" w:rsidRDefault="00854AF5" w:rsidP="00854AF5">
            <w:pPr>
              <w:numPr>
                <w:ilvl w:val="0"/>
                <w:numId w:val="37"/>
              </w:numPr>
              <w:tabs>
                <w:tab w:val="num" w:pos="1215"/>
              </w:tabs>
              <w:spacing w:line="360" w:lineRule="auto"/>
              <w:rPr>
                <w:color w:val="000000"/>
                <w:sz w:val="24"/>
                <w:szCs w:val="24"/>
              </w:rPr>
            </w:pPr>
            <w:r w:rsidRPr="00725F39">
              <w:rPr>
                <w:color w:val="000000"/>
                <w:sz w:val="24"/>
                <w:szCs w:val="24"/>
              </w:rPr>
              <w:t>土壤影响专项评价</w:t>
            </w:r>
          </w:p>
          <w:p w:rsidR="00854AF5" w:rsidRPr="00725F39" w:rsidRDefault="00854AF5" w:rsidP="00854AF5">
            <w:pPr>
              <w:numPr>
                <w:ilvl w:val="0"/>
                <w:numId w:val="37"/>
              </w:numPr>
              <w:tabs>
                <w:tab w:val="num" w:pos="1215"/>
              </w:tabs>
              <w:spacing w:line="360" w:lineRule="auto"/>
              <w:rPr>
                <w:color w:val="000000"/>
                <w:sz w:val="24"/>
                <w:szCs w:val="24"/>
              </w:rPr>
            </w:pPr>
            <w:r w:rsidRPr="00725F39">
              <w:rPr>
                <w:color w:val="000000"/>
                <w:sz w:val="24"/>
                <w:szCs w:val="24"/>
              </w:rPr>
              <w:t>固体废弃物影响专项评价</w:t>
            </w:r>
          </w:p>
          <w:p w:rsidR="00854AF5" w:rsidRPr="00725F39" w:rsidRDefault="00854AF5" w:rsidP="00854AF5">
            <w:pPr>
              <w:spacing w:line="360" w:lineRule="auto"/>
              <w:ind w:left="105" w:firstLine="480"/>
              <w:rPr>
                <w:color w:val="000000"/>
                <w:sz w:val="24"/>
                <w:szCs w:val="24"/>
              </w:rPr>
            </w:pPr>
            <w:r w:rsidRPr="00725F39">
              <w:rPr>
                <w:color w:val="000000"/>
                <w:sz w:val="24"/>
                <w:szCs w:val="24"/>
              </w:rPr>
              <w:t>以上专项评价未包括的可另列专项，专项评价按照《环境影响评价技术导则》中的要求进行。</w:t>
            </w:r>
          </w:p>
          <w:p w:rsidR="005B731B" w:rsidRPr="00725F39" w:rsidRDefault="005B731B" w:rsidP="00B30C40">
            <w:pPr>
              <w:spacing w:line="360" w:lineRule="auto"/>
              <w:ind w:left="105"/>
              <w:rPr>
                <w:color w:val="000000"/>
                <w:sz w:val="24"/>
                <w:szCs w:val="24"/>
              </w:rPr>
            </w:pPr>
          </w:p>
          <w:p w:rsidR="005B731B" w:rsidRPr="00725F39" w:rsidRDefault="005B731B" w:rsidP="00B30C40">
            <w:pPr>
              <w:spacing w:line="360" w:lineRule="auto"/>
              <w:ind w:left="105"/>
              <w:rPr>
                <w:color w:val="000000"/>
                <w:sz w:val="24"/>
                <w:szCs w:val="24"/>
              </w:rPr>
            </w:pPr>
          </w:p>
          <w:p w:rsidR="005B731B" w:rsidRPr="00725F39" w:rsidRDefault="005B731B" w:rsidP="00B30C40">
            <w:pPr>
              <w:spacing w:line="360" w:lineRule="auto"/>
              <w:ind w:left="105"/>
              <w:rPr>
                <w:color w:val="000000"/>
              </w:rPr>
            </w:pPr>
          </w:p>
        </w:tc>
      </w:tr>
    </w:tbl>
    <w:p w:rsidR="005B731B" w:rsidRDefault="005B731B" w:rsidP="00185AD2">
      <w:pPr>
        <w:jc w:val="left"/>
        <w:rPr>
          <w:rFonts w:hint="eastAsia"/>
          <w:color w:val="000000"/>
        </w:rPr>
      </w:pPr>
    </w:p>
    <w:p w:rsidR="009A432A" w:rsidRDefault="009A432A" w:rsidP="00185AD2">
      <w:pPr>
        <w:jc w:val="left"/>
        <w:rPr>
          <w:rFonts w:hint="eastAsia"/>
          <w:color w:val="000000"/>
        </w:rPr>
      </w:pPr>
      <w:r>
        <w:rPr>
          <w:noProof/>
          <w:color w:val="000000"/>
        </w:rPr>
        <w:lastRenderedPageBreak/>
        <w:drawing>
          <wp:inline distT="0" distB="0" distL="0" distR="0">
            <wp:extent cx="5400675" cy="7708576"/>
            <wp:effectExtent l="19050" t="0" r="9525" b="0"/>
            <wp:docPr id="27" name="图片 27" descr="C:\Users\Administrator\Desktop\三木机械喷漆项目\三木打印\委托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三木机械喷漆项目\三木打印\委托书.jpg"/>
                    <pic:cNvPicPr>
                      <a:picLocks noChangeAspect="1" noChangeArrowheads="1"/>
                    </pic:cNvPicPr>
                  </pic:nvPicPr>
                  <pic:blipFill>
                    <a:blip r:embed="rId29"/>
                    <a:srcRect/>
                    <a:stretch>
                      <a:fillRect/>
                    </a:stretch>
                  </pic:blipFill>
                  <pic:spPr bwMode="auto">
                    <a:xfrm>
                      <a:off x="0" y="0"/>
                      <a:ext cx="5400675" cy="7708576"/>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r>
        <w:rPr>
          <w:noProof/>
          <w:color w:val="000000"/>
        </w:rPr>
        <w:lastRenderedPageBreak/>
        <w:drawing>
          <wp:inline distT="0" distB="0" distL="0" distR="0">
            <wp:extent cx="5400675" cy="7500938"/>
            <wp:effectExtent l="19050" t="0" r="9525" b="0"/>
            <wp:docPr id="28" name="图片 28" descr="C:\Users\Administrator\Desktop\三木机械喷漆项目\三木打印\三木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三木机械喷漆项目\三木打印\三木备案.jpg"/>
                    <pic:cNvPicPr>
                      <a:picLocks noChangeAspect="1" noChangeArrowheads="1"/>
                    </pic:cNvPicPr>
                  </pic:nvPicPr>
                  <pic:blipFill>
                    <a:blip r:embed="rId30"/>
                    <a:srcRect/>
                    <a:stretch>
                      <a:fillRect/>
                    </a:stretch>
                  </pic:blipFill>
                  <pic:spPr bwMode="auto">
                    <a:xfrm>
                      <a:off x="0" y="0"/>
                      <a:ext cx="5400675" cy="7500938"/>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r>
        <w:rPr>
          <w:noProof/>
          <w:color w:val="000000"/>
        </w:rPr>
        <w:lastRenderedPageBreak/>
        <w:drawing>
          <wp:inline distT="0" distB="0" distL="0" distR="0">
            <wp:extent cx="5400675" cy="7425928"/>
            <wp:effectExtent l="19050" t="0" r="9525" b="0"/>
            <wp:docPr id="35" name="图片 35" descr="C:\Users\Administrator\Desktop\三木机械喷漆项目\三木打印\租赁合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三木机械喷漆项目\三木打印\租赁合同1.jpg"/>
                    <pic:cNvPicPr>
                      <a:picLocks noChangeAspect="1" noChangeArrowheads="1"/>
                    </pic:cNvPicPr>
                  </pic:nvPicPr>
                  <pic:blipFill>
                    <a:blip r:embed="rId31"/>
                    <a:srcRect/>
                    <a:stretch>
                      <a:fillRect/>
                    </a:stretch>
                  </pic:blipFill>
                  <pic:spPr bwMode="auto">
                    <a:xfrm>
                      <a:off x="0" y="0"/>
                      <a:ext cx="5400675" cy="7425928"/>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r>
        <w:rPr>
          <w:noProof/>
          <w:color w:val="000000"/>
        </w:rPr>
        <w:lastRenderedPageBreak/>
        <w:drawing>
          <wp:inline distT="0" distB="0" distL="0" distR="0">
            <wp:extent cx="5400675" cy="7425928"/>
            <wp:effectExtent l="19050" t="0" r="9525" b="0"/>
            <wp:docPr id="36" name="图片 36" descr="C:\Users\Administrator\Desktop\三木机械喷漆项目\三木打印\租赁合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三木机械喷漆项目\三木打印\租赁合同2.jpg"/>
                    <pic:cNvPicPr>
                      <a:picLocks noChangeAspect="1" noChangeArrowheads="1"/>
                    </pic:cNvPicPr>
                  </pic:nvPicPr>
                  <pic:blipFill>
                    <a:blip r:embed="rId32"/>
                    <a:srcRect/>
                    <a:stretch>
                      <a:fillRect/>
                    </a:stretch>
                  </pic:blipFill>
                  <pic:spPr bwMode="auto">
                    <a:xfrm>
                      <a:off x="0" y="0"/>
                      <a:ext cx="5400675" cy="7425928"/>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r>
        <w:rPr>
          <w:noProof/>
          <w:color w:val="000000"/>
        </w:rPr>
        <w:lastRenderedPageBreak/>
        <w:drawing>
          <wp:inline distT="0" distB="0" distL="0" distR="0">
            <wp:extent cx="5400675" cy="7425928"/>
            <wp:effectExtent l="19050" t="0" r="9525" b="0"/>
            <wp:docPr id="37" name="图片 37" descr="C:\Users\Administrator\Desktop\三木机械喷漆项目\三木打印\租赁合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三木机械喷漆项目\三木打印\租赁合同3.jpg"/>
                    <pic:cNvPicPr>
                      <a:picLocks noChangeAspect="1" noChangeArrowheads="1"/>
                    </pic:cNvPicPr>
                  </pic:nvPicPr>
                  <pic:blipFill>
                    <a:blip r:embed="rId33"/>
                    <a:srcRect/>
                    <a:stretch>
                      <a:fillRect/>
                    </a:stretch>
                  </pic:blipFill>
                  <pic:spPr bwMode="auto">
                    <a:xfrm>
                      <a:off x="0" y="0"/>
                      <a:ext cx="5400675" cy="7425928"/>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r>
        <w:rPr>
          <w:noProof/>
          <w:color w:val="000000"/>
        </w:rPr>
        <w:lastRenderedPageBreak/>
        <w:drawing>
          <wp:inline distT="0" distB="0" distL="0" distR="0">
            <wp:extent cx="5793411" cy="6902450"/>
            <wp:effectExtent l="1905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srcRect/>
                    <a:stretch>
                      <a:fillRect/>
                    </a:stretch>
                  </pic:blipFill>
                  <pic:spPr bwMode="auto">
                    <a:xfrm>
                      <a:off x="0" y="0"/>
                      <a:ext cx="5795197" cy="6904578"/>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r>
        <w:rPr>
          <w:noProof/>
          <w:color w:val="000000"/>
        </w:rPr>
        <w:lastRenderedPageBreak/>
        <w:drawing>
          <wp:inline distT="0" distB="0" distL="0" distR="0">
            <wp:extent cx="5818365" cy="6889750"/>
            <wp:effectExtent l="1905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srcRect/>
                    <a:stretch>
                      <a:fillRect/>
                    </a:stretch>
                  </pic:blipFill>
                  <pic:spPr bwMode="auto">
                    <a:xfrm>
                      <a:off x="0" y="0"/>
                      <a:ext cx="5819000" cy="6890502"/>
                    </a:xfrm>
                    <a:prstGeom prst="rect">
                      <a:avLst/>
                    </a:prstGeom>
                    <a:noFill/>
                    <a:ln w="9525">
                      <a:noFill/>
                      <a:miter lim="800000"/>
                      <a:headEnd/>
                      <a:tailEnd/>
                    </a:ln>
                  </pic:spPr>
                </pic:pic>
              </a:graphicData>
            </a:graphic>
          </wp:inline>
        </w:drawing>
      </w: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9A432A" w:rsidRDefault="009A432A" w:rsidP="00185AD2">
      <w:pPr>
        <w:jc w:val="left"/>
        <w:rPr>
          <w:rFonts w:hint="eastAsia"/>
          <w:color w:val="000000"/>
        </w:rPr>
      </w:pPr>
    </w:p>
    <w:p w:rsidR="005C53E8" w:rsidRDefault="005C53E8" w:rsidP="00185AD2">
      <w:pPr>
        <w:jc w:val="left"/>
        <w:rPr>
          <w:rFonts w:hint="eastAsia"/>
          <w:color w:val="000000"/>
        </w:rPr>
      </w:pPr>
      <w:r>
        <w:rPr>
          <w:rFonts w:hint="eastAsia"/>
          <w:noProof/>
          <w:color w:val="000000"/>
        </w:rPr>
        <w:lastRenderedPageBreak/>
        <w:drawing>
          <wp:inline distT="0" distB="0" distL="0" distR="0">
            <wp:extent cx="5400675" cy="7724221"/>
            <wp:effectExtent l="19050" t="0" r="952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a:srcRect/>
                    <a:stretch>
                      <a:fillRect/>
                    </a:stretch>
                  </pic:blipFill>
                  <pic:spPr bwMode="auto">
                    <a:xfrm>
                      <a:off x="0" y="0"/>
                      <a:ext cx="5400675" cy="7724221"/>
                    </a:xfrm>
                    <a:prstGeom prst="rect">
                      <a:avLst/>
                    </a:prstGeom>
                    <a:noFill/>
                    <a:ln w="9525">
                      <a:noFill/>
                      <a:miter lim="800000"/>
                      <a:headEnd/>
                      <a:tailEnd/>
                    </a:ln>
                  </pic:spPr>
                </pic:pic>
              </a:graphicData>
            </a:graphic>
          </wp:inline>
        </w:drawing>
      </w:r>
    </w:p>
    <w:p w:rsidR="005C53E8" w:rsidRDefault="005C53E8" w:rsidP="00185AD2">
      <w:pPr>
        <w:jc w:val="left"/>
        <w:rPr>
          <w:rFonts w:hint="eastAsia"/>
          <w:color w:val="000000"/>
        </w:rPr>
      </w:pPr>
    </w:p>
    <w:p w:rsidR="005C53E8" w:rsidRDefault="005C53E8" w:rsidP="00185AD2">
      <w:pPr>
        <w:jc w:val="left"/>
        <w:rPr>
          <w:rFonts w:hint="eastAsia"/>
          <w:color w:val="000000"/>
        </w:rPr>
      </w:pPr>
    </w:p>
    <w:p w:rsidR="005C53E8" w:rsidRDefault="005C53E8" w:rsidP="00185AD2">
      <w:pPr>
        <w:jc w:val="left"/>
        <w:rPr>
          <w:rFonts w:hint="eastAsia"/>
          <w:color w:val="000000"/>
        </w:rPr>
      </w:pPr>
    </w:p>
    <w:p w:rsidR="005C53E8" w:rsidRDefault="005C53E8" w:rsidP="00185AD2">
      <w:pPr>
        <w:jc w:val="left"/>
        <w:rPr>
          <w:rFonts w:hint="eastAsia"/>
          <w:color w:val="000000"/>
        </w:rPr>
      </w:pPr>
      <w:r>
        <w:rPr>
          <w:rFonts w:hint="eastAsia"/>
          <w:noProof/>
          <w:color w:val="000000"/>
        </w:rPr>
        <w:lastRenderedPageBreak/>
        <w:drawing>
          <wp:inline distT="0" distB="0" distL="0" distR="0">
            <wp:extent cx="5400675" cy="7761900"/>
            <wp:effectExtent l="19050" t="0" r="952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a:srcRect/>
                    <a:stretch>
                      <a:fillRect/>
                    </a:stretch>
                  </pic:blipFill>
                  <pic:spPr bwMode="auto">
                    <a:xfrm>
                      <a:off x="0" y="0"/>
                      <a:ext cx="5400675" cy="7761900"/>
                    </a:xfrm>
                    <a:prstGeom prst="rect">
                      <a:avLst/>
                    </a:prstGeom>
                    <a:noFill/>
                    <a:ln w="9525">
                      <a:noFill/>
                      <a:miter lim="800000"/>
                      <a:headEnd/>
                      <a:tailEnd/>
                    </a:ln>
                  </pic:spPr>
                </pic:pic>
              </a:graphicData>
            </a:graphic>
          </wp:inline>
        </w:drawing>
      </w:r>
    </w:p>
    <w:p w:rsidR="009A432A" w:rsidRDefault="009A432A" w:rsidP="009A432A">
      <w:pPr>
        <w:jc w:val="center"/>
        <w:rPr>
          <w:rFonts w:hint="eastAsia"/>
          <w:color w:val="000000"/>
        </w:rPr>
      </w:pPr>
      <w:r w:rsidRPr="009A432A">
        <w:rPr>
          <w:color w:val="000000"/>
        </w:rPr>
        <w:object w:dxaOrig="10009" w:dyaOrig="13967">
          <v:shape id="_x0000_i1026" type="#_x0000_t75" style="width:500.5pt;height:698.5pt" o:ole="">
            <v:imagedata r:id="rId38" o:title=""/>
          </v:shape>
          <o:OLEObject Type="Embed" ProgID="Word.Document.8" ShapeID="_x0000_i1026" DrawAspect="Content" ObjectID="_1670228908" r:id="rId39">
            <o:FieldCodes>\s</o:FieldCodes>
          </o:OLEObject>
        </w:object>
      </w:r>
      <w:r w:rsidR="005C53E8">
        <w:rPr>
          <w:noProof/>
          <w:color w:val="000000"/>
        </w:rPr>
        <w:drawing>
          <wp:inline distT="0" distB="0" distL="0" distR="0">
            <wp:extent cx="5400675" cy="7686052"/>
            <wp:effectExtent l="19050" t="0" r="952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a:srcRect/>
                    <a:stretch>
                      <a:fillRect/>
                    </a:stretch>
                  </pic:blipFill>
                  <pic:spPr bwMode="auto">
                    <a:xfrm>
                      <a:off x="0" y="0"/>
                      <a:ext cx="5400675" cy="7686052"/>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480665"/>
            <wp:effectExtent l="19050" t="0" r="952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
                    <a:srcRect/>
                    <a:stretch>
                      <a:fillRect/>
                    </a:stretch>
                  </pic:blipFill>
                  <pic:spPr bwMode="auto">
                    <a:xfrm>
                      <a:off x="0" y="0"/>
                      <a:ext cx="5400675" cy="7480665"/>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22344"/>
            <wp:effectExtent l="1905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a:srcRect/>
                    <a:stretch>
                      <a:fillRect/>
                    </a:stretch>
                  </pic:blipFill>
                  <pic:spPr bwMode="auto">
                    <a:xfrm>
                      <a:off x="0" y="0"/>
                      <a:ext cx="5400675" cy="7722344"/>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635437"/>
            <wp:effectExtent l="19050" t="0" r="952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srcRect/>
                    <a:stretch>
                      <a:fillRect/>
                    </a:stretch>
                  </pic:blipFill>
                  <pic:spPr bwMode="auto">
                    <a:xfrm>
                      <a:off x="0" y="0"/>
                      <a:ext cx="5400675" cy="7635437"/>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82770"/>
            <wp:effectExtent l="19050" t="0" r="952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4"/>
                    <a:srcRect/>
                    <a:stretch>
                      <a:fillRect/>
                    </a:stretch>
                  </pic:blipFill>
                  <pic:spPr bwMode="auto">
                    <a:xfrm>
                      <a:off x="0" y="0"/>
                      <a:ext cx="5400675" cy="7782770"/>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36781"/>
            <wp:effectExtent l="1905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
                    <a:srcRect/>
                    <a:stretch>
                      <a:fillRect/>
                    </a:stretch>
                  </pic:blipFill>
                  <pic:spPr bwMode="auto">
                    <a:xfrm>
                      <a:off x="0" y="0"/>
                      <a:ext cx="5400675" cy="7736781"/>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669709"/>
            <wp:effectExtent l="19050" t="0" r="952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a:srcRect/>
                    <a:stretch>
                      <a:fillRect/>
                    </a:stretch>
                  </pic:blipFill>
                  <pic:spPr bwMode="auto">
                    <a:xfrm>
                      <a:off x="0" y="0"/>
                      <a:ext cx="5400675" cy="7669709"/>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641515"/>
            <wp:effectExtent l="19050" t="0" r="952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
                    <a:srcRect/>
                    <a:stretch>
                      <a:fillRect/>
                    </a:stretch>
                  </pic:blipFill>
                  <pic:spPr bwMode="auto">
                    <a:xfrm>
                      <a:off x="0" y="0"/>
                      <a:ext cx="5400675" cy="7641515"/>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671342"/>
            <wp:effectExtent l="19050" t="0" r="952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8"/>
                    <a:srcRect/>
                    <a:stretch>
                      <a:fillRect/>
                    </a:stretch>
                  </pic:blipFill>
                  <pic:spPr bwMode="auto">
                    <a:xfrm>
                      <a:off x="0" y="0"/>
                      <a:ext cx="5400675" cy="7671342"/>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52885"/>
            <wp:effectExtent l="1905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
                    <a:srcRect/>
                    <a:stretch>
                      <a:fillRect/>
                    </a:stretch>
                  </pic:blipFill>
                  <pic:spPr bwMode="auto">
                    <a:xfrm>
                      <a:off x="0" y="0"/>
                      <a:ext cx="5400675" cy="7752885"/>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24221"/>
            <wp:effectExtent l="19050" t="0" r="952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0"/>
                    <a:srcRect/>
                    <a:stretch>
                      <a:fillRect/>
                    </a:stretch>
                  </pic:blipFill>
                  <pic:spPr bwMode="auto">
                    <a:xfrm>
                      <a:off x="0" y="0"/>
                      <a:ext cx="5400675" cy="7724221"/>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23343"/>
            <wp:effectExtent l="19050" t="0" r="952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1"/>
                    <a:srcRect/>
                    <a:stretch>
                      <a:fillRect/>
                    </a:stretch>
                  </pic:blipFill>
                  <pic:spPr bwMode="auto">
                    <a:xfrm>
                      <a:off x="0" y="0"/>
                      <a:ext cx="5400675" cy="7723343"/>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07148"/>
            <wp:effectExtent l="19050" t="0" r="952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
                    <a:srcRect/>
                    <a:stretch>
                      <a:fillRect/>
                    </a:stretch>
                  </pic:blipFill>
                  <pic:spPr bwMode="auto">
                    <a:xfrm>
                      <a:off x="0" y="0"/>
                      <a:ext cx="5400675" cy="7707148"/>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32355"/>
            <wp:effectExtent l="1905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3"/>
                    <a:srcRect/>
                    <a:stretch>
                      <a:fillRect/>
                    </a:stretch>
                  </pic:blipFill>
                  <pic:spPr bwMode="auto">
                    <a:xfrm>
                      <a:off x="0" y="0"/>
                      <a:ext cx="5400675" cy="7732355"/>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688461"/>
            <wp:effectExtent l="19050" t="0" r="9525" b="0"/>
            <wp:docPr id="1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4"/>
                    <a:srcRect/>
                    <a:stretch>
                      <a:fillRect/>
                    </a:stretch>
                  </pic:blipFill>
                  <pic:spPr bwMode="auto">
                    <a:xfrm>
                      <a:off x="0" y="0"/>
                      <a:ext cx="5400675" cy="7688461"/>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712543"/>
            <wp:effectExtent l="19050" t="0" r="952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
                    <a:srcRect/>
                    <a:stretch>
                      <a:fillRect/>
                    </a:stretch>
                  </pic:blipFill>
                  <pic:spPr bwMode="auto">
                    <a:xfrm>
                      <a:off x="0" y="0"/>
                      <a:ext cx="5400675" cy="7712543"/>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501983"/>
            <wp:effectExtent l="19050" t="0" r="9525"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6"/>
                    <a:srcRect/>
                    <a:stretch>
                      <a:fillRect/>
                    </a:stretch>
                  </pic:blipFill>
                  <pic:spPr bwMode="auto">
                    <a:xfrm>
                      <a:off x="0" y="0"/>
                      <a:ext cx="5400675" cy="7501983"/>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655085"/>
            <wp:effectExtent l="1905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7"/>
                    <a:srcRect/>
                    <a:stretch>
                      <a:fillRect/>
                    </a:stretch>
                  </pic:blipFill>
                  <pic:spPr bwMode="auto">
                    <a:xfrm>
                      <a:off x="0" y="0"/>
                      <a:ext cx="5400675" cy="7655085"/>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5400675" cy="7485245"/>
            <wp:effectExtent l="19050" t="0" r="952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8"/>
                    <a:srcRect/>
                    <a:stretch>
                      <a:fillRect/>
                    </a:stretch>
                  </pic:blipFill>
                  <pic:spPr bwMode="auto">
                    <a:xfrm>
                      <a:off x="0" y="0"/>
                      <a:ext cx="5400675" cy="7485245"/>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4895850" cy="7842250"/>
            <wp:effectExtent l="1905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9"/>
                    <a:srcRect/>
                    <a:stretch>
                      <a:fillRect/>
                    </a:stretch>
                  </pic:blipFill>
                  <pic:spPr bwMode="auto">
                    <a:xfrm>
                      <a:off x="0" y="0"/>
                      <a:ext cx="4895850" cy="7842250"/>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rFonts w:hint="eastAsia"/>
          <w:color w:val="000000"/>
        </w:rPr>
      </w:pPr>
    </w:p>
    <w:p w:rsidR="005C53E8" w:rsidRDefault="005C53E8" w:rsidP="009A432A">
      <w:pPr>
        <w:jc w:val="center"/>
        <w:rPr>
          <w:rFonts w:hint="eastAsia"/>
          <w:color w:val="000000"/>
        </w:rPr>
      </w:pPr>
      <w:r>
        <w:rPr>
          <w:noProof/>
          <w:color w:val="000000"/>
        </w:rPr>
        <w:lastRenderedPageBreak/>
        <w:drawing>
          <wp:inline distT="0" distB="0" distL="0" distR="0">
            <wp:extent cx="4838700" cy="7861300"/>
            <wp:effectExtent l="1905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0"/>
                    <a:srcRect/>
                    <a:stretch>
                      <a:fillRect/>
                    </a:stretch>
                  </pic:blipFill>
                  <pic:spPr bwMode="auto">
                    <a:xfrm>
                      <a:off x="0" y="0"/>
                      <a:ext cx="4838700" cy="7861300"/>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Default="005C53E8" w:rsidP="009A432A">
      <w:pPr>
        <w:jc w:val="center"/>
        <w:rPr>
          <w:color w:val="000000"/>
        </w:rPr>
        <w:sectPr w:rsidR="005C53E8" w:rsidSect="00C075DE">
          <w:pgSz w:w="11907" w:h="16840" w:code="9"/>
          <w:pgMar w:top="1558" w:right="1724" w:bottom="1701" w:left="1678" w:header="851" w:footer="992" w:gutter="0"/>
          <w:cols w:space="425"/>
          <w:docGrid w:type="lines" w:linePitch="381" w:charSpace="716"/>
        </w:sectPr>
      </w:pPr>
    </w:p>
    <w:p w:rsidR="005C53E8" w:rsidRDefault="005C53E8" w:rsidP="009A432A">
      <w:pPr>
        <w:jc w:val="center"/>
        <w:rPr>
          <w:rFonts w:hint="eastAsia"/>
          <w:color w:val="000000"/>
        </w:rPr>
      </w:pPr>
      <w:r>
        <w:rPr>
          <w:noProof/>
          <w:color w:val="000000"/>
        </w:rPr>
        <w:lastRenderedPageBreak/>
        <w:drawing>
          <wp:inline distT="0" distB="0" distL="0" distR="0">
            <wp:extent cx="8623935" cy="4966739"/>
            <wp:effectExtent l="19050" t="0" r="571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1"/>
                    <a:srcRect/>
                    <a:stretch>
                      <a:fillRect/>
                    </a:stretch>
                  </pic:blipFill>
                  <pic:spPr bwMode="auto">
                    <a:xfrm>
                      <a:off x="0" y="0"/>
                      <a:ext cx="8623935" cy="4966739"/>
                    </a:xfrm>
                    <a:prstGeom prst="rect">
                      <a:avLst/>
                    </a:prstGeom>
                    <a:noFill/>
                    <a:ln w="9525">
                      <a:noFill/>
                      <a:miter lim="800000"/>
                      <a:headEnd/>
                      <a:tailEnd/>
                    </a:ln>
                  </pic:spPr>
                </pic:pic>
              </a:graphicData>
            </a:graphic>
          </wp:inline>
        </w:drawing>
      </w:r>
    </w:p>
    <w:p w:rsidR="005C53E8" w:rsidRDefault="005C53E8" w:rsidP="009A432A">
      <w:pPr>
        <w:jc w:val="center"/>
        <w:rPr>
          <w:rFonts w:hint="eastAsia"/>
          <w:color w:val="000000"/>
        </w:rPr>
      </w:pPr>
    </w:p>
    <w:p w:rsidR="005C53E8" w:rsidRPr="00725F39" w:rsidRDefault="005C53E8" w:rsidP="009A432A">
      <w:pPr>
        <w:jc w:val="center"/>
        <w:rPr>
          <w:color w:val="000000"/>
        </w:rPr>
      </w:pPr>
      <w:r>
        <w:rPr>
          <w:noProof/>
          <w:color w:val="000000"/>
        </w:rPr>
        <w:lastRenderedPageBreak/>
        <w:drawing>
          <wp:inline distT="0" distB="0" distL="0" distR="0">
            <wp:extent cx="8623935" cy="5811397"/>
            <wp:effectExtent l="19050" t="0" r="571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2"/>
                    <a:srcRect/>
                    <a:stretch>
                      <a:fillRect/>
                    </a:stretch>
                  </pic:blipFill>
                  <pic:spPr bwMode="auto">
                    <a:xfrm>
                      <a:off x="0" y="0"/>
                      <a:ext cx="8623935" cy="5811397"/>
                    </a:xfrm>
                    <a:prstGeom prst="rect">
                      <a:avLst/>
                    </a:prstGeom>
                    <a:noFill/>
                    <a:ln w="9525">
                      <a:noFill/>
                      <a:miter lim="800000"/>
                      <a:headEnd/>
                      <a:tailEnd/>
                    </a:ln>
                  </pic:spPr>
                </pic:pic>
              </a:graphicData>
            </a:graphic>
          </wp:inline>
        </w:drawing>
      </w:r>
    </w:p>
    <w:sectPr w:rsidR="005C53E8" w:rsidRPr="00725F39" w:rsidSect="005C53E8">
      <w:pgSz w:w="16840" w:h="11907" w:orient="landscape" w:code="9"/>
      <w:pgMar w:top="1678" w:right="1558" w:bottom="1724" w:left="1701" w:header="851" w:footer="992" w:gutter="0"/>
      <w:cols w:space="425"/>
      <w:docGrid w:type="lines" w:linePitch="381" w:charSpace="71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30FA" w:rsidRDefault="00E330FA">
      <w:r>
        <w:separator/>
      </w:r>
    </w:p>
  </w:endnote>
  <w:endnote w:type="continuationSeparator" w:id="1">
    <w:p w:rsidR="00E330FA" w:rsidRDefault="00E330F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楷体"/>
    <w:charset w:val="86"/>
    <w:family w:val="modern"/>
    <w:pitch w:val="default"/>
    <w:sig w:usb0="00000000" w:usb1="080E0000" w:usb2="00000000" w:usb3="00000000" w:csb0="00040000" w:csb1="00000000"/>
  </w:font>
  <w:font w:name="Calibri">
    <w:panose1 w:val="020F0502020204030204"/>
    <w:charset w:val="00"/>
    <w:family w:val="swiss"/>
    <w:pitch w:val="variable"/>
    <w:sig w:usb0="E00002FF" w:usb1="4000ACFF" w:usb2="00000001" w:usb3="00000000" w:csb0="0000019F" w:csb1="00000000"/>
  </w:font>
  <w:font w:name="仿宋_GB2312">
    <w:altName w:val="仿宋"/>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432A" w:rsidRDefault="009A432A">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9A432A" w:rsidRDefault="009A432A">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432A" w:rsidRDefault="009A432A">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separate"/>
    </w:r>
    <w:r w:rsidR="005C53E8">
      <w:rPr>
        <w:rStyle w:val="a4"/>
        <w:noProof/>
      </w:rPr>
      <w:t>96</w:t>
    </w:r>
    <w:r>
      <w:rPr>
        <w:rStyle w:val="a4"/>
      </w:rPr>
      <w:fldChar w:fldCharType="end"/>
    </w:r>
  </w:p>
  <w:p w:rsidR="009A432A" w:rsidRDefault="009A432A" w:rsidP="00C075DE">
    <w:pPr>
      <w:pStyle w:val="a3"/>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30FA" w:rsidRDefault="00E330FA">
      <w:r>
        <w:separator/>
      </w:r>
    </w:p>
  </w:footnote>
  <w:footnote w:type="continuationSeparator" w:id="1">
    <w:p w:rsidR="00E330FA" w:rsidRDefault="00E330F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432A" w:rsidRDefault="009A432A" w:rsidP="00656238">
    <w:pPr>
      <w:pStyle w:val="a5"/>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AEF9827"/>
    <w:multiLevelType w:val="singleLevel"/>
    <w:tmpl w:val="FAEF9827"/>
    <w:lvl w:ilvl="0">
      <w:start w:val="9"/>
      <w:numFmt w:val="decimal"/>
      <w:lvlText w:val="%1."/>
      <w:lvlJc w:val="left"/>
      <w:pPr>
        <w:tabs>
          <w:tab w:val="num" w:pos="312"/>
        </w:tabs>
      </w:pPr>
    </w:lvl>
  </w:abstractNum>
  <w:abstractNum w:abstractNumId="1">
    <w:nsid w:val="0000000B"/>
    <w:multiLevelType w:val="multilevel"/>
    <w:tmpl w:val="0000000B"/>
    <w:lvl w:ilvl="0">
      <w:start w:val="1"/>
      <w:numFmt w:val="decimal"/>
      <w:lvlText w:val="%1、"/>
      <w:lvlJc w:val="left"/>
      <w:pPr>
        <w:tabs>
          <w:tab w:val="num" w:pos="1713"/>
        </w:tabs>
        <w:ind w:left="1713" w:hanging="720"/>
      </w:pPr>
      <w:rPr>
        <w:rFonts w:ascii="Times New Roman" w:eastAsia="Times New Roman" w:hAnsi="Times New Roman" w:cs="Times New Roman"/>
        <w:sz w:val="24"/>
        <w:szCs w:val="24"/>
      </w:rPr>
    </w:lvl>
    <w:lvl w:ilvl="1">
      <w:start w:val="1"/>
      <w:numFmt w:val="lowerLetter"/>
      <w:lvlText w:val="%2)"/>
      <w:lvlJc w:val="left"/>
      <w:pPr>
        <w:tabs>
          <w:tab w:val="num" w:pos="1833"/>
        </w:tabs>
        <w:ind w:left="1833" w:hanging="420"/>
      </w:pPr>
    </w:lvl>
    <w:lvl w:ilvl="2">
      <w:start w:val="1"/>
      <w:numFmt w:val="lowerRoman"/>
      <w:lvlText w:val="%3."/>
      <w:lvlJc w:val="right"/>
      <w:pPr>
        <w:tabs>
          <w:tab w:val="num" w:pos="2253"/>
        </w:tabs>
        <w:ind w:left="2253" w:hanging="420"/>
      </w:pPr>
    </w:lvl>
    <w:lvl w:ilvl="3">
      <w:start w:val="1"/>
      <w:numFmt w:val="decimal"/>
      <w:lvlText w:val="%4."/>
      <w:lvlJc w:val="left"/>
      <w:pPr>
        <w:tabs>
          <w:tab w:val="num" w:pos="2673"/>
        </w:tabs>
        <w:ind w:left="2673" w:hanging="420"/>
      </w:pPr>
    </w:lvl>
    <w:lvl w:ilvl="4">
      <w:start w:val="1"/>
      <w:numFmt w:val="lowerLetter"/>
      <w:lvlText w:val="%5)"/>
      <w:lvlJc w:val="left"/>
      <w:pPr>
        <w:tabs>
          <w:tab w:val="num" w:pos="3093"/>
        </w:tabs>
        <w:ind w:left="3093" w:hanging="420"/>
      </w:pPr>
    </w:lvl>
    <w:lvl w:ilvl="5">
      <w:start w:val="1"/>
      <w:numFmt w:val="lowerRoman"/>
      <w:lvlText w:val="%6."/>
      <w:lvlJc w:val="right"/>
      <w:pPr>
        <w:tabs>
          <w:tab w:val="num" w:pos="3513"/>
        </w:tabs>
        <w:ind w:left="3513" w:hanging="420"/>
      </w:pPr>
    </w:lvl>
    <w:lvl w:ilvl="6">
      <w:start w:val="1"/>
      <w:numFmt w:val="decimal"/>
      <w:lvlText w:val="%7."/>
      <w:lvlJc w:val="left"/>
      <w:pPr>
        <w:tabs>
          <w:tab w:val="num" w:pos="3933"/>
        </w:tabs>
        <w:ind w:left="3933" w:hanging="420"/>
      </w:pPr>
    </w:lvl>
    <w:lvl w:ilvl="7">
      <w:start w:val="1"/>
      <w:numFmt w:val="lowerLetter"/>
      <w:lvlText w:val="%8)"/>
      <w:lvlJc w:val="left"/>
      <w:pPr>
        <w:tabs>
          <w:tab w:val="num" w:pos="4353"/>
        </w:tabs>
        <w:ind w:left="4353" w:hanging="420"/>
      </w:pPr>
    </w:lvl>
    <w:lvl w:ilvl="8">
      <w:start w:val="1"/>
      <w:numFmt w:val="lowerRoman"/>
      <w:lvlText w:val="%9."/>
      <w:lvlJc w:val="right"/>
      <w:pPr>
        <w:tabs>
          <w:tab w:val="num" w:pos="4773"/>
        </w:tabs>
        <w:ind w:left="4773" w:hanging="420"/>
      </w:pPr>
    </w:lvl>
  </w:abstractNum>
  <w:abstractNum w:abstractNumId="2">
    <w:nsid w:val="07976F5F"/>
    <w:multiLevelType w:val="singleLevel"/>
    <w:tmpl w:val="D026E224"/>
    <w:lvl w:ilvl="0">
      <w:start w:val="1"/>
      <w:numFmt w:val="japaneseCounting"/>
      <w:lvlText w:val="%1、"/>
      <w:lvlJc w:val="left"/>
      <w:pPr>
        <w:tabs>
          <w:tab w:val="num" w:pos="1125"/>
        </w:tabs>
        <w:ind w:left="1125" w:hanging="555"/>
      </w:pPr>
      <w:rPr>
        <w:rFonts w:hint="eastAsia"/>
      </w:rPr>
    </w:lvl>
  </w:abstractNum>
  <w:abstractNum w:abstractNumId="3">
    <w:nsid w:val="08844DC5"/>
    <w:multiLevelType w:val="hybridMultilevel"/>
    <w:tmpl w:val="6B2AA628"/>
    <w:lvl w:ilvl="0" w:tplc="CFA8F390">
      <w:start w:val="1"/>
      <w:numFmt w:val="decimal"/>
      <w:lvlText w:val="%1、"/>
      <w:lvlJc w:val="left"/>
      <w:pPr>
        <w:tabs>
          <w:tab w:val="num" w:pos="1290"/>
        </w:tabs>
        <w:ind w:left="1290" w:hanging="720"/>
      </w:pPr>
      <w:rPr>
        <w:rFonts w:ascii="Times New Roman" w:hAnsi="Times New Roman" w:hint="default"/>
      </w:rPr>
    </w:lvl>
    <w:lvl w:ilvl="1" w:tplc="75F844C2" w:tentative="1">
      <w:start w:val="1"/>
      <w:numFmt w:val="lowerLetter"/>
      <w:lvlText w:val="%2)"/>
      <w:lvlJc w:val="left"/>
      <w:pPr>
        <w:tabs>
          <w:tab w:val="num" w:pos="1410"/>
        </w:tabs>
        <w:ind w:left="1410" w:hanging="420"/>
      </w:pPr>
    </w:lvl>
    <w:lvl w:ilvl="2" w:tplc="167CFE84" w:tentative="1">
      <w:start w:val="1"/>
      <w:numFmt w:val="lowerRoman"/>
      <w:lvlText w:val="%3."/>
      <w:lvlJc w:val="right"/>
      <w:pPr>
        <w:tabs>
          <w:tab w:val="num" w:pos="1830"/>
        </w:tabs>
        <w:ind w:left="1830" w:hanging="420"/>
      </w:pPr>
    </w:lvl>
    <w:lvl w:ilvl="3" w:tplc="AE70A3B0" w:tentative="1">
      <w:start w:val="1"/>
      <w:numFmt w:val="decimal"/>
      <w:lvlText w:val="%4."/>
      <w:lvlJc w:val="left"/>
      <w:pPr>
        <w:tabs>
          <w:tab w:val="num" w:pos="2250"/>
        </w:tabs>
        <w:ind w:left="2250" w:hanging="420"/>
      </w:pPr>
    </w:lvl>
    <w:lvl w:ilvl="4" w:tplc="35CAF63C" w:tentative="1">
      <w:start w:val="1"/>
      <w:numFmt w:val="lowerLetter"/>
      <w:lvlText w:val="%5)"/>
      <w:lvlJc w:val="left"/>
      <w:pPr>
        <w:tabs>
          <w:tab w:val="num" w:pos="2670"/>
        </w:tabs>
        <w:ind w:left="2670" w:hanging="420"/>
      </w:pPr>
    </w:lvl>
    <w:lvl w:ilvl="5" w:tplc="1B7CD0A4" w:tentative="1">
      <w:start w:val="1"/>
      <w:numFmt w:val="lowerRoman"/>
      <w:lvlText w:val="%6."/>
      <w:lvlJc w:val="right"/>
      <w:pPr>
        <w:tabs>
          <w:tab w:val="num" w:pos="3090"/>
        </w:tabs>
        <w:ind w:left="3090" w:hanging="420"/>
      </w:pPr>
    </w:lvl>
    <w:lvl w:ilvl="6" w:tplc="BA3882A8" w:tentative="1">
      <w:start w:val="1"/>
      <w:numFmt w:val="decimal"/>
      <w:lvlText w:val="%7."/>
      <w:lvlJc w:val="left"/>
      <w:pPr>
        <w:tabs>
          <w:tab w:val="num" w:pos="3510"/>
        </w:tabs>
        <w:ind w:left="3510" w:hanging="420"/>
      </w:pPr>
    </w:lvl>
    <w:lvl w:ilvl="7" w:tplc="D0DC24E4" w:tentative="1">
      <w:start w:val="1"/>
      <w:numFmt w:val="lowerLetter"/>
      <w:lvlText w:val="%8)"/>
      <w:lvlJc w:val="left"/>
      <w:pPr>
        <w:tabs>
          <w:tab w:val="num" w:pos="3930"/>
        </w:tabs>
        <w:ind w:left="3930" w:hanging="420"/>
      </w:pPr>
    </w:lvl>
    <w:lvl w:ilvl="8" w:tplc="907426A4" w:tentative="1">
      <w:start w:val="1"/>
      <w:numFmt w:val="lowerRoman"/>
      <w:lvlText w:val="%9."/>
      <w:lvlJc w:val="right"/>
      <w:pPr>
        <w:tabs>
          <w:tab w:val="num" w:pos="4350"/>
        </w:tabs>
        <w:ind w:left="4350" w:hanging="420"/>
      </w:pPr>
    </w:lvl>
  </w:abstractNum>
  <w:abstractNum w:abstractNumId="4">
    <w:nsid w:val="09953A7B"/>
    <w:multiLevelType w:val="singleLevel"/>
    <w:tmpl w:val="82B28768"/>
    <w:lvl w:ilvl="0">
      <w:start w:val="1"/>
      <w:numFmt w:val="decimal"/>
      <w:lvlText w:val="%1."/>
      <w:lvlJc w:val="left"/>
      <w:pPr>
        <w:tabs>
          <w:tab w:val="num" w:pos="1215"/>
        </w:tabs>
        <w:ind w:left="1215" w:hanging="645"/>
      </w:pPr>
      <w:rPr>
        <w:rFonts w:hint="eastAsia"/>
      </w:rPr>
    </w:lvl>
  </w:abstractNum>
  <w:abstractNum w:abstractNumId="5">
    <w:nsid w:val="0C8F06E1"/>
    <w:multiLevelType w:val="singleLevel"/>
    <w:tmpl w:val="28C2FAB2"/>
    <w:lvl w:ilvl="0">
      <w:start w:val="1"/>
      <w:numFmt w:val="decimal"/>
      <w:lvlText w:val="%1、"/>
      <w:lvlJc w:val="left"/>
      <w:pPr>
        <w:tabs>
          <w:tab w:val="num" w:pos="555"/>
        </w:tabs>
        <w:ind w:left="555" w:hanging="420"/>
      </w:pPr>
      <w:rPr>
        <w:rFonts w:hint="eastAsia"/>
      </w:rPr>
    </w:lvl>
  </w:abstractNum>
  <w:abstractNum w:abstractNumId="6">
    <w:nsid w:val="0D3B4686"/>
    <w:multiLevelType w:val="hybridMultilevel"/>
    <w:tmpl w:val="A9FCDBE8"/>
    <w:lvl w:ilvl="0" w:tplc="01EE835A">
      <w:start w:val="1"/>
      <w:numFmt w:val="decimal"/>
      <w:lvlText w:val="%1、"/>
      <w:lvlJc w:val="left"/>
      <w:pPr>
        <w:tabs>
          <w:tab w:val="num" w:pos="870"/>
        </w:tabs>
        <w:ind w:left="870" w:hanging="720"/>
      </w:pPr>
      <w:rPr>
        <w:rFonts w:hint="default"/>
      </w:rPr>
    </w:lvl>
    <w:lvl w:ilvl="1" w:tplc="04090019" w:tentative="1">
      <w:start w:val="1"/>
      <w:numFmt w:val="lowerLetter"/>
      <w:lvlText w:val="%2)"/>
      <w:lvlJc w:val="left"/>
      <w:pPr>
        <w:tabs>
          <w:tab w:val="num" w:pos="990"/>
        </w:tabs>
        <w:ind w:left="990" w:hanging="420"/>
      </w:pPr>
    </w:lvl>
    <w:lvl w:ilvl="2" w:tplc="0409001B" w:tentative="1">
      <w:start w:val="1"/>
      <w:numFmt w:val="lowerRoman"/>
      <w:lvlText w:val="%3."/>
      <w:lvlJc w:val="right"/>
      <w:pPr>
        <w:tabs>
          <w:tab w:val="num" w:pos="1410"/>
        </w:tabs>
        <w:ind w:left="1410" w:hanging="420"/>
      </w:pPr>
    </w:lvl>
    <w:lvl w:ilvl="3" w:tplc="0409000F" w:tentative="1">
      <w:start w:val="1"/>
      <w:numFmt w:val="decimal"/>
      <w:lvlText w:val="%4."/>
      <w:lvlJc w:val="left"/>
      <w:pPr>
        <w:tabs>
          <w:tab w:val="num" w:pos="1830"/>
        </w:tabs>
        <w:ind w:left="1830" w:hanging="420"/>
      </w:pPr>
    </w:lvl>
    <w:lvl w:ilvl="4" w:tplc="04090019" w:tentative="1">
      <w:start w:val="1"/>
      <w:numFmt w:val="lowerLetter"/>
      <w:lvlText w:val="%5)"/>
      <w:lvlJc w:val="left"/>
      <w:pPr>
        <w:tabs>
          <w:tab w:val="num" w:pos="2250"/>
        </w:tabs>
        <w:ind w:left="2250" w:hanging="420"/>
      </w:pPr>
    </w:lvl>
    <w:lvl w:ilvl="5" w:tplc="0409001B" w:tentative="1">
      <w:start w:val="1"/>
      <w:numFmt w:val="lowerRoman"/>
      <w:lvlText w:val="%6."/>
      <w:lvlJc w:val="right"/>
      <w:pPr>
        <w:tabs>
          <w:tab w:val="num" w:pos="2670"/>
        </w:tabs>
        <w:ind w:left="2670" w:hanging="420"/>
      </w:pPr>
    </w:lvl>
    <w:lvl w:ilvl="6" w:tplc="0409000F" w:tentative="1">
      <w:start w:val="1"/>
      <w:numFmt w:val="decimal"/>
      <w:lvlText w:val="%7."/>
      <w:lvlJc w:val="left"/>
      <w:pPr>
        <w:tabs>
          <w:tab w:val="num" w:pos="3090"/>
        </w:tabs>
        <w:ind w:left="3090" w:hanging="420"/>
      </w:pPr>
    </w:lvl>
    <w:lvl w:ilvl="7" w:tplc="04090019" w:tentative="1">
      <w:start w:val="1"/>
      <w:numFmt w:val="lowerLetter"/>
      <w:lvlText w:val="%8)"/>
      <w:lvlJc w:val="left"/>
      <w:pPr>
        <w:tabs>
          <w:tab w:val="num" w:pos="3510"/>
        </w:tabs>
        <w:ind w:left="3510" w:hanging="420"/>
      </w:pPr>
    </w:lvl>
    <w:lvl w:ilvl="8" w:tplc="0409001B" w:tentative="1">
      <w:start w:val="1"/>
      <w:numFmt w:val="lowerRoman"/>
      <w:lvlText w:val="%9."/>
      <w:lvlJc w:val="right"/>
      <w:pPr>
        <w:tabs>
          <w:tab w:val="num" w:pos="3930"/>
        </w:tabs>
        <w:ind w:left="3930" w:hanging="420"/>
      </w:pPr>
    </w:lvl>
  </w:abstractNum>
  <w:abstractNum w:abstractNumId="7">
    <w:nsid w:val="11006876"/>
    <w:multiLevelType w:val="singleLevel"/>
    <w:tmpl w:val="A25297FA"/>
    <w:lvl w:ilvl="0">
      <w:start w:val="1"/>
      <w:numFmt w:val="decimal"/>
      <w:lvlText w:val="%1．"/>
      <w:lvlJc w:val="left"/>
      <w:pPr>
        <w:tabs>
          <w:tab w:val="num" w:pos="720"/>
        </w:tabs>
        <w:ind w:left="720" w:hanging="720"/>
      </w:pPr>
      <w:rPr>
        <w:rFonts w:hint="eastAsia"/>
      </w:rPr>
    </w:lvl>
  </w:abstractNum>
  <w:abstractNum w:abstractNumId="8">
    <w:nsid w:val="13F97A03"/>
    <w:multiLevelType w:val="multilevel"/>
    <w:tmpl w:val="DCD219A8"/>
    <w:lvl w:ilvl="0">
      <w:start w:val="1"/>
      <w:numFmt w:val="decimal"/>
      <w:lvlText w:val="%1、"/>
      <w:lvlJc w:val="left"/>
      <w:pPr>
        <w:tabs>
          <w:tab w:val="num" w:pos="990"/>
        </w:tabs>
        <w:ind w:left="990" w:hanging="420"/>
      </w:pPr>
      <w:rPr>
        <w:rFonts w:hint="eastAsia"/>
      </w:rPr>
    </w:lvl>
    <w:lvl w:ilvl="1" w:tentative="1">
      <w:start w:val="1"/>
      <w:numFmt w:val="lowerLetter"/>
      <w:lvlText w:val="%2)"/>
      <w:lvlJc w:val="left"/>
      <w:pPr>
        <w:tabs>
          <w:tab w:val="num" w:pos="1410"/>
        </w:tabs>
        <w:ind w:left="1410" w:hanging="420"/>
      </w:pPr>
    </w:lvl>
    <w:lvl w:ilvl="2" w:tentative="1">
      <w:start w:val="1"/>
      <w:numFmt w:val="lowerRoman"/>
      <w:lvlText w:val="%3."/>
      <w:lvlJc w:val="right"/>
      <w:pPr>
        <w:tabs>
          <w:tab w:val="num" w:pos="1830"/>
        </w:tabs>
        <w:ind w:left="1830" w:hanging="420"/>
      </w:pPr>
    </w:lvl>
    <w:lvl w:ilvl="3" w:tentative="1">
      <w:start w:val="1"/>
      <w:numFmt w:val="decimal"/>
      <w:lvlText w:val="%4."/>
      <w:lvlJc w:val="left"/>
      <w:pPr>
        <w:tabs>
          <w:tab w:val="num" w:pos="2250"/>
        </w:tabs>
        <w:ind w:left="2250" w:hanging="420"/>
      </w:pPr>
    </w:lvl>
    <w:lvl w:ilvl="4" w:tentative="1">
      <w:start w:val="1"/>
      <w:numFmt w:val="lowerLetter"/>
      <w:lvlText w:val="%5)"/>
      <w:lvlJc w:val="left"/>
      <w:pPr>
        <w:tabs>
          <w:tab w:val="num" w:pos="2670"/>
        </w:tabs>
        <w:ind w:left="2670" w:hanging="420"/>
      </w:pPr>
    </w:lvl>
    <w:lvl w:ilvl="5" w:tentative="1">
      <w:start w:val="1"/>
      <w:numFmt w:val="lowerRoman"/>
      <w:lvlText w:val="%6."/>
      <w:lvlJc w:val="right"/>
      <w:pPr>
        <w:tabs>
          <w:tab w:val="num" w:pos="3090"/>
        </w:tabs>
        <w:ind w:left="3090" w:hanging="420"/>
      </w:pPr>
    </w:lvl>
    <w:lvl w:ilvl="6" w:tentative="1">
      <w:start w:val="1"/>
      <w:numFmt w:val="decimal"/>
      <w:lvlText w:val="%7."/>
      <w:lvlJc w:val="left"/>
      <w:pPr>
        <w:tabs>
          <w:tab w:val="num" w:pos="3510"/>
        </w:tabs>
        <w:ind w:left="3510" w:hanging="420"/>
      </w:pPr>
    </w:lvl>
    <w:lvl w:ilvl="7" w:tentative="1">
      <w:start w:val="1"/>
      <w:numFmt w:val="lowerLetter"/>
      <w:lvlText w:val="%8)"/>
      <w:lvlJc w:val="left"/>
      <w:pPr>
        <w:tabs>
          <w:tab w:val="num" w:pos="3930"/>
        </w:tabs>
        <w:ind w:left="3930" w:hanging="420"/>
      </w:pPr>
    </w:lvl>
    <w:lvl w:ilvl="8" w:tentative="1">
      <w:start w:val="1"/>
      <w:numFmt w:val="lowerRoman"/>
      <w:lvlText w:val="%9."/>
      <w:lvlJc w:val="right"/>
      <w:pPr>
        <w:tabs>
          <w:tab w:val="num" w:pos="4350"/>
        </w:tabs>
        <w:ind w:left="4350" w:hanging="420"/>
      </w:pPr>
    </w:lvl>
  </w:abstractNum>
  <w:abstractNum w:abstractNumId="9">
    <w:nsid w:val="215B6B09"/>
    <w:multiLevelType w:val="hybridMultilevel"/>
    <w:tmpl w:val="A9C0B506"/>
    <w:lvl w:ilvl="0" w:tplc="CB308D0C">
      <w:start w:val="1"/>
      <w:numFmt w:val="decimal"/>
      <w:lvlText w:val="（%1）"/>
      <w:lvlJc w:val="left"/>
      <w:pPr>
        <w:ind w:left="1835" w:hanging="1275"/>
      </w:pPr>
      <w:rPr>
        <w:rFonts w:ascii="宋体" w:hAnsi="宋体"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0">
    <w:nsid w:val="2551580C"/>
    <w:multiLevelType w:val="hybridMultilevel"/>
    <w:tmpl w:val="7FCC37D6"/>
    <w:lvl w:ilvl="0" w:tplc="94363F64">
      <w:start w:val="1"/>
      <w:numFmt w:val="decimal"/>
      <w:lvlText w:val="%1、"/>
      <w:lvlJc w:val="left"/>
      <w:pPr>
        <w:tabs>
          <w:tab w:val="num" w:pos="1280"/>
        </w:tabs>
        <w:ind w:left="1280" w:hanging="720"/>
      </w:pPr>
      <w:rPr>
        <w:rFonts w:ascii="Times New Roman" w:eastAsia="Times New Roman" w:hAnsi="Times New Roman" w:cs="Times New Roman"/>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11">
    <w:nsid w:val="32116C64"/>
    <w:multiLevelType w:val="hybridMultilevel"/>
    <w:tmpl w:val="AC3601DE"/>
    <w:lvl w:ilvl="0" w:tplc="C5B2BCC0">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12">
    <w:nsid w:val="36853BA6"/>
    <w:multiLevelType w:val="hybridMultilevel"/>
    <w:tmpl w:val="06FEA79A"/>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3">
    <w:nsid w:val="37126554"/>
    <w:multiLevelType w:val="singleLevel"/>
    <w:tmpl w:val="2ECA41DC"/>
    <w:lvl w:ilvl="0">
      <w:start w:val="1"/>
      <w:numFmt w:val="decimal"/>
      <w:lvlText w:val="%1."/>
      <w:lvlJc w:val="left"/>
      <w:pPr>
        <w:tabs>
          <w:tab w:val="num" w:pos="780"/>
        </w:tabs>
        <w:ind w:left="780" w:hanging="210"/>
      </w:pPr>
      <w:rPr>
        <w:rFonts w:hint="eastAsia"/>
      </w:rPr>
    </w:lvl>
  </w:abstractNum>
  <w:abstractNum w:abstractNumId="14">
    <w:nsid w:val="372F3746"/>
    <w:multiLevelType w:val="multilevel"/>
    <w:tmpl w:val="372F3746"/>
    <w:lvl w:ilvl="0">
      <w:start w:val="1"/>
      <w:numFmt w:val="japaneseCounting"/>
      <w:lvlText w:val="%1、"/>
      <w:lvlJc w:val="left"/>
      <w:pPr>
        <w:tabs>
          <w:tab w:val="left" w:pos="1125"/>
        </w:tabs>
        <w:ind w:left="1125" w:hanging="555"/>
      </w:pPr>
      <w:rPr>
        <w:rFonts w:ascii="宋体" w:eastAsia="宋体" w:hAnsi="宋体" w:hint="eastAsia"/>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5">
    <w:nsid w:val="3A5D42D5"/>
    <w:multiLevelType w:val="hybridMultilevel"/>
    <w:tmpl w:val="623E4CA0"/>
    <w:lvl w:ilvl="0" w:tplc="8190CFB8">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6">
    <w:nsid w:val="3AA46CF0"/>
    <w:multiLevelType w:val="hybridMultilevel"/>
    <w:tmpl w:val="CC009C18"/>
    <w:lvl w:ilvl="0" w:tplc="6E4E2A3C">
      <w:start w:val="1"/>
      <w:numFmt w:val="japaneseCounting"/>
      <w:lvlText w:val="%1、"/>
      <w:lvlJc w:val="left"/>
      <w:pPr>
        <w:ind w:left="960" w:hanging="48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419F20B9"/>
    <w:multiLevelType w:val="hybridMultilevel"/>
    <w:tmpl w:val="85988078"/>
    <w:lvl w:ilvl="0" w:tplc="C6961DCC">
      <w:start w:val="1"/>
      <w:numFmt w:val="decimal"/>
      <w:lvlText w:val="%1、"/>
      <w:lvlJc w:val="left"/>
      <w:pPr>
        <w:ind w:left="1320" w:hanging="84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49324895"/>
    <w:multiLevelType w:val="singleLevel"/>
    <w:tmpl w:val="657E00AE"/>
    <w:lvl w:ilvl="0">
      <w:start w:val="1"/>
      <w:numFmt w:val="decimal"/>
      <w:lvlText w:val="%1、"/>
      <w:lvlJc w:val="left"/>
      <w:pPr>
        <w:tabs>
          <w:tab w:val="num" w:pos="420"/>
        </w:tabs>
        <w:ind w:left="420" w:hanging="420"/>
      </w:pPr>
      <w:rPr>
        <w:rFonts w:hint="eastAsia"/>
      </w:rPr>
    </w:lvl>
  </w:abstractNum>
  <w:abstractNum w:abstractNumId="19">
    <w:nsid w:val="49CB22B3"/>
    <w:multiLevelType w:val="hybridMultilevel"/>
    <w:tmpl w:val="1F82FE40"/>
    <w:lvl w:ilvl="0" w:tplc="9EF8178E">
      <w:start w:val="1"/>
      <w:numFmt w:val="decimal"/>
      <w:lvlText w:val="%1、"/>
      <w:lvlJc w:val="left"/>
      <w:pPr>
        <w:tabs>
          <w:tab w:val="num" w:pos="1538"/>
        </w:tabs>
        <w:ind w:left="1538" w:hanging="960"/>
      </w:pPr>
      <w:rPr>
        <w:rFonts w:hint="eastAsia"/>
      </w:rPr>
    </w:lvl>
    <w:lvl w:ilvl="1" w:tplc="04090019" w:tentative="1">
      <w:start w:val="1"/>
      <w:numFmt w:val="lowerLetter"/>
      <w:lvlText w:val="%2)"/>
      <w:lvlJc w:val="left"/>
      <w:pPr>
        <w:tabs>
          <w:tab w:val="num" w:pos="1418"/>
        </w:tabs>
        <w:ind w:left="1418" w:hanging="420"/>
      </w:pPr>
    </w:lvl>
    <w:lvl w:ilvl="2" w:tplc="0409001B" w:tentative="1">
      <w:start w:val="1"/>
      <w:numFmt w:val="lowerRoman"/>
      <w:lvlText w:val="%3."/>
      <w:lvlJc w:val="right"/>
      <w:pPr>
        <w:tabs>
          <w:tab w:val="num" w:pos="1838"/>
        </w:tabs>
        <w:ind w:left="1838" w:hanging="420"/>
      </w:pPr>
    </w:lvl>
    <w:lvl w:ilvl="3" w:tplc="0409000F" w:tentative="1">
      <w:start w:val="1"/>
      <w:numFmt w:val="decimal"/>
      <w:lvlText w:val="%4."/>
      <w:lvlJc w:val="left"/>
      <w:pPr>
        <w:tabs>
          <w:tab w:val="num" w:pos="2258"/>
        </w:tabs>
        <w:ind w:left="2258" w:hanging="420"/>
      </w:pPr>
    </w:lvl>
    <w:lvl w:ilvl="4" w:tplc="04090019" w:tentative="1">
      <w:start w:val="1"/>
      <w:numFmt w:val="lowerLetter"/>
      <w:lvlText w:val="%5)"/>
      <w:lvlJc w:val="left"/>
      <w:pPr>
        <w:tabs>
          <w:tab w:val="num" w:pos="2678"/>
        </w:tabs>
        <w:ind w:left="2678" w:hanging="420"/>
      </w:pPr>
    </w:lvl>
    <w:lvl w:ilvl="5" w:tplc="0409001B" w:tentative="1">
      <w:start w:val="1"/>
      <w:numFmt w:val="lowerRoman"/>
      <w:lvlText w:val="%6."/>
      <w:lvlJc w:val="right"/>
      <w:pPr>
        <w:tabs>
          <w:tab w:val="num" w:pos="3098"/>
        </w:tabs>
        <w:ind w:left="3098" w:hanging="420"/>
      </w:pPr>
    </w:lvl>
    <w:lvl w:ilvl="6" w:tplc="0409000F" w:tentative="1">
      <w:start w:val="1"/>
      <w:numFmt w:val="decimal"/>
      <w:lvlText w:val="%7."/>
      <w:lvlJc w:val="left"/>
      <w:pPr>
        <w:tabs>
          <w:tab w:val="num" w:pos="3518"/>
        </w:tabs>
        <w:ind w:left="3518" w:hanging="420"/>
      </w:pPr>
    </w:lvl>
    <w:lvl w:ilvl="7" w:tplc="04090019" w:tentative="1">
      <w:start w:val="1"/>
      <w:numFmt w:val="lowerLetter"/>
      <w:lvlText w:val="%8)"/>
      <w:lvlJc w:val="left"/>
      <w:pPr>
        <w:tabs>
          <w:tab w:val="num" w:pos="3938"/>
        </w:tabs>
        <w:ind w:left="3938" w:hanging="420"/>
      </w:pPr>
    </w:lvl>
    <w:lvl w:ilvl="8" w:tplc="0409001B" w:tentative="1">
      <w:start w:val="1"/>
      <w:numFmt w:val="lowerRoman"/>
      <w:lvlText w:val="%9."/>
      <w:lvlJc w:val="right"/>
      <w:pPr>
        <w:tabs>
          <w:tab w:val="num" w:pos="4358"/>
        </w:tabs>
        <w:ind w:left="4358" w:hanging="420"/>
      </w:pPr>
    </w:lvl>
  </w:abstractNum>
  <w:abstractNum w:abstractNumId="20">
    <w:nsid w:val="4A501E53"/>
    <w:multiLevelType w:val="singleLevel"/>
    <w:tmpl w:val="0C1843A2"/>
    <w:lvl w:ilvl="0">
      <w:start w:val="1"/>
      <w:numFmt w:val="decimal"/>
      <w:lvlText w:val="%1."/>
      <w:lvlJc w:val="left"/>
      <w:pPr>
        <w:tabs>
          <w:tab w:val="num" w:pos="780"/>
        </w:tabs>
        <w:ind w:left="780" w:hanging="348"/>
      </w:pPr>
      <w:rPr>
        <w:rFonts w:ascii="Times New Roman" w:hint="eastAsia"/>
      </w:rPr>
    </w:lvl>
  </w:abstractNum>
  <w:abstractNum w:abstractNumId="21">
    <w:nsid w:val="53756D27"/>
    <w:multiLevelType w:val="hybridMultilevel"/>
    <w:tmpl w:val="5E06AAAC"/>
    <w:lvl w:ilvl="0" w:tplc="1552597C">
      <w:start w:val="1"/>
      <w:numFmt w:val="decimal"/>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22">
    <w:nsid w:val="56443BEC"/>
    <w:multiLevelType w:val="hybridMultilevel"/>
    <w:tmpl w:val="CCBCDF66"/>
    <w:lvl w:ilvl="0" w:tplc="833633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592B0951"/>
    <w:multiLevelType w:val="hybridMultilevel"/>
    <w:tmpl w:val="80F82286"/>
    <w:lvl w:ilvl="0" w:tplc="4202A10A">
      <w:start w:val="1"/>
      <w:numFmt w:val="decimal"/>
      <w:lvlText w:val="（%1）"/>
      <w:lvlJc w:val="left"/>
      <w:pPr>
        <w:tabs>
          <w:tab w:val="num" w:pos="1290"/>
        </w:tabs>
        <w:ind w:left="1290" w:hanging="720"/>
      </w:pPr>
      <w:rPr>
        <w:rFonts w:hint="default"/>
      </w:rPr>
    </w:lvl>
    <w:lvl w:ilvl="1" w:tplc="04090019" w:tentative="1">
      <w:start w:val="1"/>
      <w:numFmt w:val="lowerLetter"/>
      <w:lvlText w:val="%2)"/>
      <w:lvlJc w:val="left"/>
      <w:pPr>
        <w:tabs>
          <w:tab w:val="num" w:pos="1410"/>
        </w:tabs>
        <w:ind w:left="1410" w:hanging="420"/>
      </w:pPr>
    </w:lvl>
    <w:lvl w:ilvl="2" w:tplc="0409001B" w:tentative="1">
      <w:start w:val="1"/>
      <w:numFmt w:val="lowerRoman"/>
      <w:lvlText w:val="%3."/>
      <w:lvlJc w:val="right"/>
      <w:pPr>
        <w:tabs>
          <w:tab w:val="num" w:pos="1830"/>
        </w:tabs>
        <w:ind w:left="1830" w:hanging="420"/>
      </w:pPr>
    </w:lvl>
    <w:lvl w:ilvl="3" w:tplc="0409000F" w:tentative="1">
      <w:start w:val="1"/>
      <w:numFmt w:val="decimal"/>
      <w:lvlText w:val="%4."/>
      <w:lvlJc w:val="left"/>
      <w:pPr>
        <w:tabs>
          <w:tab w:val="num" w:pos="2250"/>
        </w:tabs>
        <w:ind w:left="2250" w:hanging="420"/>
      </w:pPr>
    </w:lvl>
    <w:lvl w:ilvl="4" w:tplc="04090019" w:tentative="1">
      <w:start w:val="1"/>
      <w:numFmt w:val="lowerLetter"/>
      <w:lvlText w:val="%5)"/>
      <w:lvlJc w:val="left"/>
      <w:pPr>
        <w:tabs>
          <w:tab w:val="num" w:pos="2670"/>
        </w:tabs>
        <w:ind w:left="2670" w:hanging="420"/>
      </w:pPr>
    </w:lvl>
    <w:lvl w:ilvl="5" w:tplc="0409001B" w:tentative="1">
      <w:start w:val="1"/>
      <w:numFmt w:val="lowerRoman"/>
      <w:lvlText w:val="%6."/>
      <w:lvlJc w:val="right"/>
      <w:pPr>
        <w:tabs>
          <w:tab w:val="num" w:pos="3090"/>
        </w:tabs>
        <w:ind w:left="3090" w:hanging="420"/>
      </w:pPr>
    </w:lvl>
    <w:lvl w:ilvl="6" w:tplc="0409000F" w:tentative="1">
      <w:start w:val="1"/>
      <w:numFmt w:val="decimal"/>
      <w:lvlText w:val="%7."/>
      <w:lvlJc w:val="left"/>
      <w:pPr>
        <w:tabs>
          <w:tab w:val="num" w:pos="3510"/>
        </w:tabs>
        <w:ind w:left="3510" w:hanging="420"/>
      </w:pPr>
    </w:lvl>
    <w:lvl w:ilvl="7" w:tplc="04090019" w:tentative="1">
      <w:start w:val="1"/>
      <w:numFmt w:val="lowerLetter"/>
      <w:lvlText w:val="%8)"/>
      <w:lvlJc w:val="left"/>
      <w:pPr>
        <w:tabs>
          <w:tab w:val="num" w:pos="3930"/>
        </w:tabs>
        <w:ind w:left="3930" w:hanging="420"/>
      </w:pPr>
    </w:lvl>
    <w:lvl w:ilvl="8" w:tplc="0409001B" w:tentative="1">
      <w:start w:val="1"/>
      <w:numFmt w:val="lowerRoman"/>
      <w:lvlText w:val="%9."/>
      <w:lvlJc w:val="right"/>
      <w:pPr>
        <w:tabs>
          <w:tab w:val="num" w:pos="4350"/>
        </w:tabs>
        <w:ind w:left="4350" w:hanging="420"/>
      </w:pPr>
    </w:lvl>
  </w:abstractNum>
  <w:abstractNum w:abstractNumId="24">
    <w:nsid w:val="5C935066"/>
    <w:multiLevelType w:val="hybridMultilevel"/>
    <w:tmpl w:val="379A9E22"/>
    <w:lvl w:ilvl="0" w:tplc="9870841E">
      <w:start w:val="1"/>
      <w:numFmt w:val="decimal"/>
      <w:lvlText w:val="%1、"/>
      <w:lvlJc w:val="left"/>
      <w:pPr>
        <w:tabs>
          <w:tab w:val="num" w:pos="1290"/>
        </w:tabs>
        <w:ind w:left="1290" w:hanging="720"/>
      </w:pPr>
      <w:rPr>
        <w:rFonts w:hint="default"/>
      </w:rPr>
    </w:lvl>
    <w:lvl w:ilvl="1" w:tplc="E87C7F2A" w:tentative="1">
      <w:start w:val="1"/>
      <w:numFmt w:val="lowerLetter"/>
      <w:lvlText w:val="%2)"/>
      <w:lvlJc w:val="left"/>
      <w:pPr>
        <w:tabs>
          <w:tab w:val="num" w:pos="1410"/>
        </w:tabs>
        <w:ind w:left="1410" w:hanging="420"/>
      </w:pPr>
    </w:lvl>
    <w:lvl w:ilvl="2" w:tplc="F0B01EFE" w:tentative="1">
      <w:start w:val="1"/>
      <w:numFmt w:val="lowerRoman"/>
      <w:lvlText w:val="%3."/>
      <w:lvlJc w:val="right"/>
      <w:pPr>
        <w:tabs>
          <w:tab w:val="num" w:pos="1830"/>
        </w:tabs>
        <w:ind w:left="1830" w:hanging="420"/>
      </w:pPr>
    </w:lvl>
    <w:lvl w:ilvl="3" w:tplc="5D481290" w:tentative="1">
      <w:start w:val="1"/>
      <w:numFmt w:val="decimal"/>
      <w:lvlText w:val="%4."/>
      <w:lvlJc w:val="left"/>
      <w:pPr>
        <w:tabs>
          <w:tab w:val="num" w:pos="2250"/>
        </w:tabs>
        <w:ind w:left="2250" w:hanging="420"/>
      </w:pPr>
    </w:lvl>
    <w:lvl w:ilvl="4" w:tplc="8CA66250" w:tentative="1">
      <w:start w:val="1"/>
      <w:numFmt w:val="lowerLetter"/>
      <w:lvlText w:val="%5)"/>
      <w:lvlJc w:val="left"/>
      <w:pPr>
        <w:tabs>
          <w:tab w:val="num" w:pos="2670"/>
        </w:tabs>
        <w:ind w:left="2670" w:hanging="420"/>
      </w:pPr>
    </w:lvl>
    <w:lvl w:ilvl="5" w:tplc="FD94AC20" w:tentative="1">
      <w:start w:val="1"/>
      <w:numFmt w:val="lowerRoman"/>
      <w:lvlText w:val="%6."/>
      <w:lvlJc w:val="right"/>
      <w:pPr>
        <w:tabs>
          <w:tab w:val="num" w:pos="3090"/>
        </w:tabs>
        <w:ind w:left="3090" w:hanging="420"/>
      </w:pPr>
    </w:lvl>
    <w:lvl w:ilvl="6" w:tplc="EF066C3C" w:tentative="1">
      <w:start w:val="1"/>
      <w:numFmt w:val="decimal"/>
      <w:lvlText w:val="%7."/>
      <w:lvlJc w:val="left"/>
      <w:pPr>
        <w:tabs>
          <w:tab w:val="num" w:pos="3510"/>
        </w:tabs>
        <w:ind w:left="3510" w:hanging="420"/>
      </w:pPr>
    </w:lvl>
    <w:lvl w:ilvl="7" w:tplc="B64E7E10" w:tentative="1">
      <w:start w:val="1"/>
      <w:numFmt w:val="lowerLetter"/>
      <w:lvlText w:val="%8)"/>
      <w:lvlJc w:val="left"/>
      <w:pPr>
        <w:tabs>
          <w:tab w:val="num" w:pos="3930"/>
        </w:tabs>
        <w:ind w:left="3930" w:hanging="420"/>
      </w:pPr>
    </w:lvl>
    <w:lvl w:ilvl="8" w:tplc="BE82F948" w:tentative="1">
      <w:start w:val="1"/>
      <w:numFmt w:val="lowerRoman"/>
      <w:lvlText w:val="%9."/>
      <w:lvlJc w:val="right"/>
      <w:pPr>
        <w:tabs>
          <w:tab w:val="num" w:pos="4350"/>
        </w:tabs>
        <w:ind w:left="4350" w:hanging="420"/>
      </w:pPr>
    </w:lvl>
  </w:abstractNum>
  <w:abstractNum w:abstractNumId="25">
    <w:nsid w:val="6C4E3C5A"/>
    <w:multiLevelType w:val="singleLevel"/>
    <w:tmpl w:val="17624DCC"/>
    <w:lvl w:ilvl="0">
      <w:start w:val="1"/>
      <w:numFmt w:val="decimal"/>
      <w:lvlText w:val="%1、"/>
      <w:lvlJc w:val="left"/>
      <w:pPr>
        <w:tabs>
          <w:tab w:val="num" w:pos="700"/>
        </w:tabs>
        <w:ind w:left="700" w:hanging="420"/>
      </w:pPr>
      <w:rPr>
        <w:rFonts w:hint="eastAsia"/>
      </w:rPr>
    </w:lvl>
  </w:abstractNum>
  <w:abstractNum w:abstractNumId="26">
    <w:nsid w:val="6D046F76"/>
    <w:multiLevelType w:val="hybridMultilevel"/>
    <w:tmpl w:val="E2E62404"/>
    <w:lvl w:ilvl="0" w:tplc="B9C200C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7">
    <w:nsid w:val="6E3A7F8C"/>
    <w:multiLevelType w:val="singleLevel"/>
    <w:tmpl w:val="C4A811C6"/>
    <w:lvl w:ilvl="0">
      <w:start w:val="1"/>
      <w:numFmt w:val="decimal"/>
      <w:lvlText w:val="%1．"/>
      <w:lvlJc w:val="left"/>
      <w:pPr>
        <w:tabs>
          <w:tab w:val="num" w:pos="1290"/>
        </w:tabs>
        <w:ind w:left="1290" w:hanging="720"/>
      </w:pPr>
      <w:rPr>
        <w:rFonts w:hint="eastAsia"/>
      </w:rPr>
    </w:lvl>
  </w:abstractNum>
  <w:abstractNum w:abstractNumId="28">
    <w:nsid w:val="6F985E29"/>
    <w:multiLevelType w:val="singleLevel"/>
    <w:tmpl w:val="37481FF4"/>
    <w:lvl w:ilvl="0">
      <w:start w:val="1"/>
      <w:numFmt w:val="decimal"/>
      <w:lvlText w:val="%1."/>
      <w:lvlJc w:val="left"/>
      <w:pPr>
        <w:tabs>
          <w:tab w:val="num" w:pos="660"/>
        </w:tabs>
        <w:ind w:left="660" w:hanging="180"/>
      </w:pPr>
      <w:rPr>
        <w:rFonts w:hint="eastAsia"/>
      </w:rPr>
    </w:lvl>
  </w:abstractNum>
  <w:abstractNum w:abstractNumId="29">
    <w:nsid w:val="711A3252"/>
    <w:multiLevelType w:val="hybridMultilevel"/>
    <w:tmpl w:val="779E5516"/>
    <w:lvl w:ilvl="0" w:tplc="C916E1DC">
      <w:start w:val="1"/>
      <w:numFmt w:val="decimal"/>
      <w:lvlText w:val="%1、"/>
      <w:lvlJc w:val="left"/>
      <w:pPr>
        <w:tabs>
          <w:tab w:val="num" w:pos="1241"/>
        </w:tabs>
        <w:ind w:left="1241" w:hanging="720"/>
      </w:pPr>
      <w:rPr>
        <w:rFonts w:hint="eastAsia"/>
      </w:rPr>
    </w:lvl>
    <w:lvl w:ilvl="1" w:tplc="04090019" w:tentative="1">
      <w:start w:val="1"/>
      <w:numFmt w:val="lowerLetter"/>
      <w:lvlText w:val="%2)"/>
      <w:lvlJc w:val="left"/>
      <w:pPr>
        <w:tabs>
          <w:tab w:val="num" w:pos="1361"/>
        </w:tabs>
        <w:ind w:left="1361" w:hanging="420"/>
      </w:pPr>
    </w:lvl>
    <w:lvl w:ilvl="2" w:tplc="0409001B" w:tentative="1">
      <w:start w:val="1"/>
      <w:numFmt w:val="lowerRoman"/>
      <w:lvlText w:val="%3."/>
      <w:lvlJc w:val="right"/>
      <w:pPr>
        <w:tabs>
          <w:tab w:val="num" w:pos="1781"/>
        </w:tabs>
        <w:ind w:left="1781" w:hanging="420"/>
      </w:pPr>
    </w:lvl>
    <w:lvl w:ilvl="3" w:tplc="0409000F" w:tentative="1">
      <w:start w:val="1"/>
      <w:numFmt w:val="decimal"/>
      <w:lvlText w:val="%4."/>
      <w:lvlJc w:val="left"/>
      <w:pPr>
        <w:tabs>
          <w:tab w:val="num" w:pos="2201"/>
        </w:tabs>
        <w:ind w:left="2201" w:hanging="420"/>
      </w:pPr>
    </w:lvl>
    <w:lvl w:ilvl="4" w:tplc="04090019" w:tentative="1">
      <w:start w:val="1"/>
      <w:numFmt w:val="lowerLetter"/>
      <w:lvlText w:val="%5)"/>
      <w:lvlJc w:val="left"/>
      <w:pPr>
        <w:tabs>
          <w:tab w:val="num" w:pos="2621"/>
        </w:tabs>
        <w:ind w:left="2621" w:hanging="420"/>
      </w:pPr>
    </w:lvl>
    <w:lvl w:ilvl="5" w:tplc="0409001B" w:tentative="1">
      <w:start w:val="1"/>
      <w:numFmt w:val="lowerRoman"/>
      <w:lvlText w:val="%6."/>
      <w:lvlJc w:val="right"/>
      <w:pPr>
        <w:tabs>
          <w:tab w:val="num" w:pos="3041"/>
        </w:tabs>
        <w:ind w:left="3041" w:hanging="420"/>
      </w:pPr>
    </w:lvl>
    <w:lvl w:ilvl="6" w:tplc="0409000F" w:tentative="1">
      <w:start w:val="1"/>
      <w:numFmt w:val="decimal"/>
      <w:lvlText w:val="%7."/>
      <w:lvlJc w:val="left"/>
      <w:pPr>
        <w:tabs>
          <w:tab w:val="num" w:pos="3461"/>
        </w:tabs>
        <w:ind w:left="3461" w:hanging="420"/>
      </w:pPr>
    </w:lvl>
    <w:lvl w:ilvl="7" w:tplc="04090019" w:tentative="1">
      <w:start w:val="1"/>
      <w:numFmt w:val="lowerLetter"/>
      <w:lvlText w:val="%8)"/>
      <w:lvlJc w:val="left"/>
      <w:pPr>
        <w:tabs>
          <w:tab w:val="num" w:pos="3881"/>
        </w:tabs>
        <w:ind w:left="3881" w:hanging="420"/>
      </w:pPr>
    </w:lvl>
    <w:lvl w:ilvl="8" w:tplc="0409001B" w:tentative="1">
      <w:start w:val="1"/>
      <w:numFmt w:val="lowerRoman"/>
      <w:lvlText w:val="%9."/>
      <w:lvlJc w:val="right"/>
      <w:pPr>
        <w:tabs>
          <w:tab w:val="num" w:pos="4301"/>
        </w:tabs>
        <w:ind w:left="4301" w:hanging="420"/>
      </w:pPr>
    </w:lvl>
  </w:abstractNum>
  <w:abstractNum w:abstractNumId="30">
    <w:nsid w:val="76556AE3"/>
    <w:multiLevelType w:val="multilevel"/>
    <w:tmpl w:val="76556AE3"/>
    <w:lvl w:ilvl="0">
      <w:start w:val="1"/>
      <w:numFmt w:val="decimal"/>
      <w:lvlText w:val="%1."/>
      <w:lvlJc w:val="left"/>
      <w:pPr>
        <w:tabs>
          <w:tab w:val="left" w:pos="1215"/>
        </w:tabs>
        <w:ind w:left="1215" w:hanging="645"/>
      </w:pPr>
      <w:rPr>
        <w:rFonts w:ascii="宋体" w:eastAsia="宋体" w:hAnsi="宋体" w:hint="eastAsia"/>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1">
    <w:nsid w:val="794806C1"/>
    <w:multiLevelType w:val="hybridMultilevel"/>
    <w:tmpl w:val="D05268F8"/>
    <w:lvl w:ilvl="0" w:tplc="56009462">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32">
    <w:nsid w:val="79D66764"/>
    <w:multiLevelType w:val="hybridMultilevel"/>
    <w:tmpl w:val="45ECFD58"/>
    <w:lvl w:ilvl="0" w:tplc="714498F4">
      <w:start w:val="1"/>
      <w:numFmt w:val="decimal"/>
      <w:lvlText w:val="%1."/>
      <w:lvlJc w:val="left"/>
      <w:pPr>
        <w:tabs>
          <w:tab w:val="num" w:pos="920"/>
        </w:tabs>
        <w:ind w:left="920" w:hanging="36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3">
    <w:nsid w:val="7F1644BB"/>
    <w:multiLevelType w:val="hybridMultilevel"/>
    <w:tmpl w:val="18BC574E"/>
    <w:lvl w:ilvl="0" w:tplc="5DD8B8E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4">
    <w:nsid w:val="7F733941"/>
    <w:multiLevelType w:val="hybridMultilevel"/>
    <w:tmpl w:val="3808DDAE"/>
    <w:lvl w:ilvl="0" w:tplc="7E1EA5D4">
      <w:start w:val="4"/>
      <w:numFmt w:val="decimal"/>
      <w:lvlText w:val="%1、"/>
      <w:lvlJc w:val="left"/>
      <w:pPr>
        <w:tabs>
          <w:tab w:val="num" w:pos="1290"/>
        </w:tabs>
        <w:ind w:left="1290" w:hanging="720"/>
      </w:pPr>
      <w:rPr>
        <w:rFonts w:hint="eastAsia"/>
      </w:rPr>
    </w:lvl>
    <w:lvl w:ilvl="1" w:tplc="04090019" w:tentative="1">
      <w:start w:val="1"/>
      <w:numFmt w:val="lowerLetter"/>
      <w:lvlText w:val="%2)"/>
      <w:lvlJc w:val="left"/>
      <w:pPr>
        <w:tabs>
          <w:tab w:val="num" w:pos="1410"/>
        </w:tabs>
        <w:ind w:left="1410" w:hanging="420"/>
      </w:pPr>
    </w:lvl>
    <w:lvl w:ilvl="2" w:tplc="0409001B" w:tentative="1">
      <w:start w:val="1"/>
      <w:numFmt w:val="lowerRoman"/>
      <w:lvlText w:val="%3."/>
      <w:lvlJc w:val="right"/>
      <w:pPr>
        <w:tabs>
          <w:tab w:val="num" w:pos="1830"/>
        </w:tabs>
        <w:ind w:left="1830" w:hanging="420"/>
      </w:pPr>
    </w:lvl>
    <w:lvl w:ilvl="3" w:tplc="0409000F" w:tentative="1">
      <w:start w:val="1"/>
      <w:numFmt w:val="decimal"/>
      <w:lvlText w:val="%4."/>
      <w:lvlJc w:val="left"/>
      <w:pPr>
        <w:tabs>
          <w:tab w:val="num" w:pos="2250"/>
        </w:tabs>
        <w:ind w:left="2250" w:hanging="420"/>
      </w:pPr>
    </w:lvl>
    <w:lvl w:ilvl="4" w:tplc="04090019" w:tentative="1">
      <w:start w:val="1"/>
      <w:numFmt w:val="lowerLetter"/>
      <w:lvlText w:val="%5)"/>
      <w:lvlJc w:val="left"/>
      <w:pPr>
        <w:tabs>
          <w:tab w:val="num" w:pos="2670"/>
        </w:tabs>
        <w:ind w:left="2670" w:hanging="420"/>
      </w:pPr>
    </w:lvl>
    <w:lvl w:ilvl="5" w:tplc="0409001B" w:tentative="1">
      <w:start w:val="1"/>
      <w:numFmt w:val="lowerRoman"/>
      <w:lvlText w:val="%6."/>
      <w:lvlJc w:val="right"/>
      <w:pPr>
        <w:tabs>
          <w:tab w:val="num" w:pos="3090"/>
        </w:tabs>
        <w:ind w:left="3090" w:hanging="420"/>
      </w:pPr>
    </w:lvl>
    <w:lvl w:ilvl="6" w:tplc="0409000F" w:tentative="1">
      <w:start w:val="1"/>
      <w:numFmt w:val="decimal"/>
      <w:lvlText w:val="%7."/>
      <w:lvlJc w:val="left"/>
      <w:pPr>
        <w:tabs>
          <w:tab w:val="num" w:pos="3510"/>
        </w:tabs>
        <w:ind w:left="3510" w:hanging="420"/>
      </w:pPr>
    </w:lvl>
    <w:lvl w:ilvl="7" w:tplc="04090019" w:tentative="1">
      <w:start w:val="1"/>
      <w:numFmt w:val="lowerLetter"/>
      <w:lvlText w:val="%8)"/>
      <w:lvlJc w:val="left"/>
      <w:pPr>
        <w:tabs>
          <w:tab w:val="num" w:pos="3930"/>
        </w:tabs>
        <w:ind w:left="3930" w:hanging="420"/>
      </w:pPr>
    </w:lvl>
    <w:lvl w:ilvl="8" w:tplc="0409001B" w:tentative="1">
      <w:start w:val="1"/>
      <w:numFmt w:val="lowerRoman"/>
      <w:lvlText w:val="%9."/>
      <w:lvlJc w:val="right"/>
      <w:pPr>
        <w:tabs>
          <w:tab w:val="num" w:pos="4350"/>
        </w:tabs>
        <w:ind w:left="4350" w:hanging="420"/>
      </w:pPr>
    </w:lvl>
  </w:abstractNum>
  <w:num w:numId="1">
    <w:abstractNumId w:val="13"/>
  </w:num>
  <w:num w:numId="2">
    <w:abstractNumId w:val="7"/>
  </w:num>
  <w:num w:numId="3">
    <w:abstractNumId w:val="27"/>
  </w:num>
  <w:num w:numId="4">
    <w:abstractNumId w:val="2"/>
  </w:num>
  <w:num w:numId="5">
    <w:abstractNumId w:val="4"/>
  </w:num>
  <w:num w:numId="6">
    <w:abstractNumId w:val="28"/>
  </w:num>
  <w:num w:numId="7">
    <w:abstractNumId w:val="20"/>
  </w:num>
  <w:num w:numId="8">
    <w:abstractNumId w:val="3"/>
  </w:num>
  <w:num w:numId="9">
    <w:abstractNumId w:val="24"/>
  </w:num>
  <w:num w:numId="10">
    <w:abstractNumId w:val="25"/>
  </w:num>
  <w:num w:numId="11">
    <w:abstractNumId w:val="5"/>
  </w:num>
  <w:num w:numId="12">
    <w:abstractNumId w:val="10"/>
  </w:num>
  <w:num w:numId="13">
    <w:abstractNumId w:val="18"/>
  </w:num>
  <w:num w:numId="14">
    <w:abstractNumId w:val="15"/>
  </w:num>
  <w:num w:numId="15">
    <w:abstractNumId w:val="6"/>
  </w:num>
  <w:num w:numId="16">
    <w:abstractNumId w:val="33"/>
  </w:num>
  <w:num w:numId="17">
    <w:abstractNumId w:val="26"/>
  </w:num>
  <w:num w:numId="18">
    <w:abstractNumId w:val="32"/>
  </w:num>
  <w:num w:numId="19">
    <w:abstractNumId w:val="21"/>
  </w:num>
  <w:num w:numId="20">
    <w:abstractNumId w:val="8"/>
  </w:num>
  <w:num w:numId="21">
    <w:abstractNumId w:val="19"/>
  </w:num>
  <w:num w:numId="22">
    <w:abstractNumId w:val="34"/>
  </w:num>
  <w:num w:numId="23">
    <w:abstractNumId w:val="8"/>
    <w:lvlOverride w:ilvl="0">
      <w:startOverride w:val="4"/>
    </w:lvlOverride>
  </w:num>
  <w:num w:numId="24">
    <w:abstractNumId w:val="8"/>
    <w:lvlOverride w:ilvl="0">
      <w:startOverride w:val="3"/>
    </w:lvlOverride>
  </w:num>
  <w:num w:numId="25">
    <w:abstractNumId w:val="8"/>
    <w:lvlOverride w:ilvl="0">
      <w:startOverride w:val="3"/>
    </w:lvlOverride>
  </w:num>
  <w:num w:numId="26">
    <w:abstractNumId w:val="29"/>
  </w:num>
  <w:num w:numId="27">
    <w:abstractNumId w:val="8"/>
    <w:lvlOverride w:ilvl="0">
      <w:startOverride w:val="1"/>
    </w:lvlOverride>
  </w:num>
  <w:num w:numId="28">
    <w:abstractNumId w:val="9"/>
  </w:num>
  <w:num w:numId="29">
    <w:abstractNumId w:val="23"/>
  </w:num>
  <w:num w:numId="30">
    <w:abstractNumId w:val="31"/>
  </w:num>
  <w:num w:numId="31">
    <w:abstractNumId w:val="1"/>
  </w:num>
  <w:num w:numId="32">
    <w:abstractNumId w:val="11"/>
  </w:num>
  <w:num w:numId="33">
    <w:abstractNumId w:val="17"/>
  </w:num>
  <w:num w:numId="34">
    <w:abstractNumId w:val="12"/>
  </w:num>
  <w:num w:numId="35">
    <w:abstractNumId w:val="16"/>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bordersDoNotSurroundHeader/>
  <w:bordersDoNotSurroundFooter/>
  <w:hideSpellingErrors/>
  <w:attachedTemplate r:id="rId1"/>
  <w:stylePaneFormatFilter w:val="3F01"/>
  <w:defaultTabStop w:val="425"/>
  <w:drawingGridHorizontalSpacing w:val="283"/>
  <w:drawingGridVerticalSpacing w:val="381"/>
  <w:characterSpacingControl w:val="compressPunctuation"/>
  <w:hdrShapeDefaults>
    <o:shapedefaults v:ext="edit" spidmax="394242">
      <o:colormenu v:ext="edit" fillcolor="none [3212]" strokecolor="red"/>
    </o:shapedefaults>
  </w:hdrShapeDefaults>
  <w:footnotePr>
    <w:footnote w:id="0"/>
    <w:footnote w:id="1"/>
  </w:footnotePr>
  <w:endnotePr>
    <w:endnote w:id="0"/>
    <w:endnote w:id="1"/>
  </w:endnotePr>
  <w:compat>
    <w:spaceForUL/>
    <w:balanceSingleByteDoubleByteWidth/>
    <w:doNotLeaveBackslashAlone/>
    <w:ulTrailSpace/>
    <w:doNotExpandShiftReturn/>
    <w:useFELayout/>
  </w:compat>
  <w:rsids>
    <w:rsidRoot w:val="00AC7647"/>
    <w:rsid w:val="0000095C"/>
    <w:rsid w:val="00001147"/>
    <w:rsid w:val="00001214"/>
    <w:rsid w:val="00001990"/>
    <w:rsid w:val="000023D6"/>
    <w:rsid w:val="00002FB4"/>
    <w:rsid w:val="0000301C"/>
    <w:rsid w:val="00003406"/>
    <w:rsid w:val="000034A2"/>
    <w:rsid w:val="000038C0"/>
    <w:rsid w:val="00003948"/>
    <w:rsid w:val="00003CB1"/>
    <w:rsid w:val="00004951"/>
    <w:rsid w:val="00004D88"/>
    <w:rsid w:val="000059D5"/>
    <w:rsid w:val="00006390"/>
    <w:rsid w:val="000064F7"/>
    <w:rsid w:val="00006D00"/>
    <w:rsid w:val="000073F0"/>
    <w:rsid w:val="0000742F"/>
    <w:rsid w:val="00007996"/>
    <w:rsid w:val="00007D64"/>
    <w:rsid w:val="00007DB8"/>
    <w:rsid w:val="000101F3"/>
    <w:rsid w:val="00010A9F"/>
    <w:rsid w:val="00010CB7"/>
    <w:rsid w:val="00010DAC"/>
    <w:rsid w:val="00010E51"/>
    <w:rsid w:val="0001112E"/>
    <w:rsid w:val="00011EC1"/>
    <w:rsid w:val="000126DD"/>
    <w:rsid w:val="00012F55"/>
    <w:rsid w:val="00013099"/>
    <w:rsid w:val="00013358"/>
    <w:rsid w:val="00013A7B"/>
    <w:rsid w:val="00013C26"/>
    <w:rsid w:val="00013D80"/>
    <w:rsid w:val="000141F0"/>
    <w:rsid w:val="00014287"/>
    <w:rsid w:val="000143B6"/>
    <w:rsid w:val="0001468E"/>
    <w:rsid w:val="00015501"/>
    <w:rsid w:val="00015924"/>
    <w:rsid w:val="00015B68"/>
    <w:rsid w:val="00015E2B"/>
    <w:rsid w:val="000162A1"/>
    <w:rsid w:val="0001646C"/>
    <w:rsid w:val="000164BF"/>
    <w:rsid w:val="00016DC8"/>
    <w:rsid w:val="00017FE8"/>
    <w:rsid w:val="00020015"/>
    <w:rsid w:val="0002063C"/>
    <w:rsid w:val="0002086B"/>
    <w:rsid w:val="0002097B"/>
    <w:rsid w:val="00020B85"/>
    <w:rsid w:val="00021365"/>
    <w:rsid w:val="00022587"/>
    <w:rsid w:val="00022767"/>
    <w:rsid w:val="00022872"/>
    <w:rsid w:val="00022A26"/>
    <w:rsid w:val="00022BE6"/>
    <w:rsid w:val="00022E02"/>
    <w:rsid w:val="00022F8F"/>
    <w:rsid w:val="0002309A"/>
    <w:rsid w:val="00023DA4"/>
    <w:rsid w:val="00024B0B"/>
    <w:rsid w:val="00024CA9"/>
    <w:rsid w:val="00025203"/>
    <w:rsid w:val="00025A43"/>
    <w:rsid w:val="00025B3B"/>
    <w:rsid w:val="00026072"/>
    <w:rsid w:val="000261F3"/>
    <w:rsid w:val="00026B37"/>
    <w:rsid w:val="00026B3D"/>
    <w:rsid w:val="0002743B"/>
    <w:rsid w:val="00027A3C"/>
    <w:rsid w:val="00027E6D"/>
    <w:rsid w:val="00030CE4"/>
    <w:rsid w:val="00031D52"/>
    <w:rsid w:val="0003285C"/>
    <w:rsid w:val="00032871"/>
    <w:rsid w:val="00033EF3"/>
    <w:rsid w:val="000348E4"/>
    <w:rsid w:val="000356BC"/>
    <w:rsid w:val="00035D0A"/>
    <w:rsid w:val="00036054"/>
    <w:rsid w:val="000363D0"/>
    <w:rsid w:val="00036723"/>
    <w:rsid w:val="00036889"/>
    <w:rsid w:val="0003692E"/>
    <w:rsid w:val="00036E6B"/>
    <w:rsid w:val="000370EA"/>
    <w:rsid w:val="000371AD"/>
    <w:rsid w:val="000375F9"/>
    <w:rsid w:val="00037E05"/>
    <w:rsid w:val="00040562"/>
    <w:rsid w:val="000410CA"/>
    <w:rsid w:val="00041A4D"/>
    <w:rsid w:val="00043607"/>
    <w:rsid w:val="000440CF"/>
    <w:rsid w:val="0004418B"/>
    <w:rsid w:val="00045533"/>
    <w:rsid w:val="00045CAF"/>
    <w:rsid w:val="00046235"/>
    <w:rsid w:val="00046EF3"/>
    <w:rsid w:val="00047D44"/>
    <w:rsid w:val="0005085E"/>
    <w:rsid w:val="000508C1"/>
    <w:rsid w:val="00050DB6"/>
    <w:rsid w:val="000510D2"/>
    <w:rsid w:val="0005176F"/>
    <w:rsid w:val="000522B3"/>
    <w:rsid w:val="00052B4C"/>
    <w:rsid w:val="00052D5B"/>
    <w:rsid w:val="00052F77"/>
    <w:rsid w:val="000532A2"/>
    <w:rsid w:val="00053BE9"/>
    <w:rsid w:val="00054ABB"/>
    <w:rsid w:val="0005527D"/>
    <w:rsid w:val="00055595"/>
    <w:rsid w:val="000555F4"/>
    <w:rsid w:val="00055757"/>
    <w:rsid w:val="00055921"/>
    <w:rsid w:val="0005752B"/>
    <w:rsid w:val="0005760F"/>
    <w:rsid w:val="00057E69"/>
    <w:rsid w:val="00057F73"/>
    <w:rsid w:val="000603DA"/>
    <w:rsid w:val="000605C7"/>
    <w:rsid w:val="00060670"/>
    <w:rsid w:val="000615E1"/>
    <w:rsid w:val="0006211E"/>
    <w:rsid w:val="0006290E"/>
    <w:rsid w:val="00062916"/>
    <w:rsid w:val="00062B14"/>
    <w:rsid w:val="0006315F"/>
    <w:rsid w:val="000632E0"/>
    <w:rsid w:val="00063F2F"/>
    <w:rsid w:val="00064119"/>
    <w:rsid w:val="0006442D"/>
    <w:rsid w:val="00064671"/>
    <w:rsid w:val="00064B26"/>
    <w:rsid w:val="00064C62"/>
    <w:rsid w:val="00065D96"/>
    <w:rsid w:val="0006623F"/>
    <w:rsid w:val="00066248"/>
    <w:rsid w:val="00066527"/>
    <w:rsid w:val="000667F1"/>
    <w:rsid w:val="00066B20"/>
    <w:rsid w:val="00067773"/>
    <w:rsid w:val="00067D76"/>
    <w:rsid w:val="00067E43"/>
    <w:rsid w:val="0007010B"/>
    <w:rsid w:val="00071A7F"/>
    <w:rsid w:val="00071C3A"/>
    <w:rsid w:val="00071F8B"/>
    <w:rsid w:val="00072167"/>
    <w:rsid w:val="00072503"/>
    <w:rsid w:val="00072DC7"/>
    <w:rsid w:val="00072E39"/>
    <w:rsid w:val="00072E49"/>
    <w:rsid w:val="00072EE0"/>
    <w:rsid w:val="00073310"/>
    <w:rsid w:val="0007352F"/>
    <w:rsid w:val="000735E6"/>
    <w:rsid w:val="00073AD2"/>
    <w:rsid w:val="00074789"/>
    <w:rsid w:val="00075423"/>
    <w:rsid w:val="000775B0"/>
    <w:rsid w:val="00077614"/>
    <w:rsid w:val="00077850"/>
    <w:rsid w:val="00077DC0"/>
    <w:rsid w:val="00080A72"/>
    <w:rsid w:val="00080A74"/>
    <w:rsid w:val="0008125A"/>
    <w:rsid w:val="0008127C"/>
    <w:rsid w:val="0008138D"/>
    <w:rsid w:val="00081C2E"/>
    <w:rsid w:val="00081DC1"/>
    <w:rsid w:val="0008248F"/>
    <w:rsid w:val="00082A15"/>
    <w:rsid w:val="00082AEA"/>
    <w:rsid w:val="0008325C"/>
    <w:rsid w:val="000832D4"/>
    <w:rsid w:val="0008363C"/>
    <w:rsid w:val="00083A58"/>
    <w:rsid w:val="000845ED"/>
    <w:rsid w:val="00084893"/>
    <w:rsid w:val="00085D4B"/>
    <w:rsid w:val="00086015"/>
    <w:rsid w:val="0008640F"/>
    <w:rsid w:val="000864A7"/>
    <w:rsid w:val="00086A07"/>
    <w:rsid w:val="00086B4B"/>
    <w:rsid w:val="000902D2"/>
    <w:rsid w:val="00090929"/>
    <w:rsid w:val="00090F37"/>
    <w:rsid w:val="00091266"/>
    <w:rsid w:val="000922CF"/>
    <w:rsid w:val="00092FF7"/>
    <w:rsid w:val="000932E5"/>
    <w:rsid w:val="000937BF"/>
    <w:rsid w:val="00093872"/>
    <w:rsid w:val="00093B86"/>
    <w:rsid w:val="00093C91"/>
    <w:rsid w:val="0009439B"/>
    <w:rsid w:val="000943D9"/>
    <w:rsid w:val="0009468E"/>
    <w:rsid w:val="000947F9"/>
    <w:rsid w:val="00094C7F"/>
    <w:rsid w:val="00094DE8"/>
    <w:rsid w:val="00095527"/>
    <w:rsid w:val="00095725"/>
    <w:rsid w:val="00095A1C"/>
    <w:rsid w:val="00095B67"/>
    <w:rsid w:val="000967C1"/>
    <w:rsid w:val="00096A5A"/>
    <w:rsid w:val="0009715B"/>
    <w:rsid w:val="00097925"/>
    <w:rsid w:val="00097C52"/>
    <w:rsid w:val="000A1355"/>
    <w:rsid w:val="000A214E"/>
    <w:rsid w:val="000A26BE"/>
    <w:rsid w:val="000A3543"/>
    <w:rsid w:val="000A47AE"/>
    <w:rsid w:val="000A4D92"/>
    <w:rsid w:val="000A4DD0"/>
    <w:rsid w:val="000A53ED"/>
    <w:rsid w:val="000A5646"/>
    <w:rsid w:val="000A5DB5"/>
    <w:rsid w:val="000A5FC7"/>
    <w:rsid w:val="000A60E6"/>
    <w:rsid w:val="000A7CF0"/>
    <w:rsid w:val="000B068B"/>
    <w:rsid w:val="000B0D35"/>
    <w:rsid w:val="000B13E0"/>
    <w:rsid w:val="000B1AF6"/>
    <w:rsid w:val="000B1E46"/>
    <w:rsid w:val="000B2884"/>
    <w:rsid w:val="000B2E7A"/>
    <w:rsid w:val="000B2EFE"/>
    <w:rsid w:val="000B3836"/>
    <w:rsid w:val="000B42DB"/>
    <w:rsid w:val="000B45D1"/>
    <w:rsid w:val="000B4879"/>
    <w:rsid w:val="000B4F7B"/>
    <w:rsid w:val="000B5747"/>
    <w:rsid w:val="000B57DE"/>
    <w:rsid w:val="000B5970"/>
    <w:rsid w:val="000B5B06"/>
    <w:rsid w:val="000B669C"/>
    <w:rsid w:val="000B7A4A"/>
    <w:rsid w:val="000C038F"/>
    <w:rsid w:val="000C0B5C"/>
    <w:rsid w:val="000C0CBC"/>
    <w:rsid w:val="000C1055"/>
    <w:rsid w:val="000C1FFB"/>
    <w:rsid w:val="000C21AF"/>
    <w:rsid w:val="000C224B"/>
    <w:rsid w:val="000C2460"/>
    <w:rsid w:val="000C2E16"/>
    <w:rsid w:val="000C3175"/>
    <w:rsid w:val="000C3A25"/>
    <w:rsid w:val="000C3B5A"/>
    <w:rsid w:val="000C501A"/>
    <w:rsid w:val="000C5360"/>
    <w:rsid w:val="000C5CC6"/>
    <w:rsid w:val="000C6615"/>
    <w:rsid w:val="000C6890"/>
    <w:rsid w:val="000C697D"/>
    <w:rsid w:val="000C6ED4"/>
    <w:rsid w:val="000C7A7F"/>
    <w:rsid w:val="000D0274"/>
    <w:rsid w:val="000D0A17"/>
    <w:rsid w:val="000D0AC5"/>
    <w:rsid w:val="000D20DD"/>
    <w:rsid w:val="000D2568"/>
    <w:rsid w:val="000D2CC5"/>
    <w:rsid w:val="000D2E77"/>
    <w:rsid w:val="000D3D6A"/>
    <w:rsid w:val="000D40C6"/>
    <w:rsid w:val="000D4205"/>
    <w:rsid w:val="000D4A64"/>
    <w:rsid w:val="000D5D76"/>
    <w:rsid w:val="000D6008"/>
    <w:rsid w:val="000D651F"/>
    <w:rsid w:val="000D690D"/>
    <w:rsid w:val="000D6F37"/>
    <w:rsid w:val="000D721F"/>
    <w:rsid w:val="000D7275"/>
    <w:rsid w:val="000E0936"/>
    <w:rsid w:val="000E0966"/>
    <w:rsid w:val="000E102A"/>
    <w:rsid w:val="000E1A78"/>
    <w:rsid w:val="000E1ABB"/>
    <w:rsid w:val="000E1C0E"/>
    <w:rsid w:val="000E2943"/>
    <w:rsid w:val="000E2E19"/>
    <w:rsid w:val="000E2E37"/>
    <w:rsid w:val="000E3A9B"/>
    <w:rsid w:val="000E4421"/>
    <w:rsid w:val="000E4821"/>
    <w:rsid w:val="000E4A5B"/>
    <w:rsid w:val="000E597B"/>
    <w:rsid w:val="000E5A9B"/>
    <w:rsid w:val="000E5AAC"/>
    <w:rsid w:val="000E5DF2"/>
    <w:rsid w:val="000E66A7"/>
    <w:rsid w:val="000E6A81"/>
    <w:rsid w:val="000E6C00"/>
    <w:rsid w:val="000E6CC9"/>
    <w:rsid w:val="000E7741"/>
    <w:rsid w:val="000F11F5"/>
    <w:rsid w:val="000F151E"/>
    <w:rsid w:val="000F29D1"/>
    <w:rsid w:val="000F2E63"/>
    <w:rsid w:val="000F2EB9"/>
    <w:rsid w:val="000F308F"/>
    <w:rsid w:val="000F33D1"/>
    <w:rsid w:val="000F3E00"/>
    <w:rsid w:val="000F46AB"/>
    <w:rsid w:val="000F5300"/>
    <w:rsid w:val="000F5352"/>
    <w:rsid w:val="000F5C55"/>
    <w:rsid w:val="000F5EC3"/>
    <w:rsid w:val="000F6523"/>
    <w:rsid w:val="000F6628"/>
    <w:rsid w:val="000F66C0"/>
    <w:rsid w:val="000F6731"/>
    <w:rsid w:val="000F696A"/>
    <w:rsid w:val="000F6E38"/>
    <w:rsid w:val="000F6F53"/>
    <w:rsid w:val="000F74A3"/>
    <w:rsid w:val="000F765E"/>
    <w:rsid w:val="000F7661"/>
    <w:rsid w:val="000F7897"/>
    <w:rsid w:val="000F7F82"/>
    <w:rsid w:val="00100C18"/>
    <w:rsid w:val="00101360"/>
    <w:rsid w:val="00102836"/>
    <w:rsid w:val="0010294B"/>
    <w:rsid w:val="001029AF"/>
    <w:rsid w:val="00102A65"/>
    <w:rsid w:val="00103099"/>
    <w:rsid w:val="001036CE"/>
    <w:rsid w:val="00103C39"/>
    <w:rsid w:val="001040AB"/>
    <w:rsid w:val="001048C7"/>
    <w:rsid w:val="00104B64"/>
    <w:rsid w:val="00105070"/>
    <w:rsid w:val="0010610D"/>
    <w:rsid w:val="001061E9"/>
    <w:rsid w:val="00106305"/>
    <w:rsid w:val="001064F3"/>
    <w:rsid w:val="001066E3"/>
    <w:rsid w:val="00106738"/>
    <w:rsid w:val="001067E4"/>
    <w:rsid w:val="00106F2A"/>
    <w:rsid w:val="001079E2"/>
    <w:rsid w:val="00107C9A"/>
    <w:rsid w:val="00107D33"/>
    <w:rsid w:val="00107E91"/>
    <w:rsid w:val="00111137"/>
    <w:rsid w:val="00112535"/>
    <w:rsid w:val="00112FBC"/>
    <w:rsid w:val="001133E9"/>
    <w:rsid w:val="00113ADB"/>
    <w:rsid w:val="00114905"/>
    <w:rsid w:val="00114D45"/>
    <w:rsid w:val="00115C1F"/>
    <w:rsid w:val="00115F72"/>
    <w:rsid w:val="0011626B"/>
    <w:rsid w:val="001162A2"/>
    <w:rsid w:val="001164C8"/>
    <w:rsid w:val="00117755"/>
    <w:rsid w:val="00117D43"/>
    <w:rsid w:val="00117D50"/>
    <w:rsid w:val="0012044D"/>
    <w:rsid w:val="0012059A"/>
    <w:rsid w:val="001205A2"/>
    <w:rsid w:val="00121191"/>
    <w:rsid w:val="001212E5"/>
    <w:rsid w:val="0012149F"/>
    <w:rsid w:val="0012157C"/>
    <w:rsid w:val="00121588"/>
    <w:rsid w:val="001216F3"/>
    <w:rsid w:val="00121783"/>
    <w:rsid w:val="00121B8E"/>
    <w:rsid w:val="00121C10"/>
    <w:rsid w:val="00121C1D"/>
    <w:rsid w:val="00121DC8"/>
    <w:rsid w:val="001220BF"/>
    <w:rsid w:val="001226F8"/>
    <w:rsid w:val="00122FAB"/>
    <w:rsid w:val="0012343E"/>
    <w:rsid w:val="00123540"/>
    <w:rsid w:val="001238DF"/>
    <w:rsid w:val="00123C4F"/>
    <w:rsid w:val="0012467E"/>
    <w:rsid w:val="00124CB9"/>
    <w:rsid w:val="00125977"/>
    <w:rsid w:val="00125CE3"/>
    <w:rsid w:val="00125EF6"/>
    <w:rsid w:val="00125F8A"/>
    <w:rsid w:val="0012621F"/>
    <w:rsid w:val="001262FE"/>
    <w:rsid w:val="001263CC"/>
    <w:rsid w:val="00126761"/>
    <w:rsid w:val="00126902"/>
    <w:rsid w:val="00126F4B"/>
    <w:rsid w:val="00127253"/>
    <w:rsid w:val="00127499"/>
    <w:rsid w:val="001275B3"/>
    <w:rsid w:val="00127DE1"/>
    <w:rsid w:val="00130C9F"/>
    <w:rsid w:val="00130ED6"/>
    <w:rsid w:val="001318B1"/>
    <w:rsid w:val="00131BDE"/>
    <w:rsid w:val="00131C06"/>
    <w:rsid w:val="00131C0B"/>
    <w:rsid w:val="001327BE"/>
    <w:rsid w:val="00132AE0"/>
    <w:rsid w:val="00132B5B"/>
    <w:rsid w:val="0013306E"/>
    <w:rsid w:val="0013342D"/>
    <w:rsid w:val="00133677"/>
    <w:rsid w:val="00133F2C"/>
    <w:rsid w:val="001343A4"/>
    <w:rsid w:val="00134586"/>
    <w:rsid w:val="001346E4"/>
    <w:rsid w:val="00135295"/>
    <w:rsid w:val="00135B9D"/>
    <w:rsid w:val="001362D7"/>
    <w:rsid w:val="0013653A"/>
    <w:rsid w:val="0013686E"/>
    <w:rsid w:val="00136B68"/>
    <w:rsid w:val="00136BED"/>
    <w:rsid w:val="00136CDA"/>
    <w:rsid w:val="001375A9"/>
    <w:rsid w:val="001405DE"/>
    <w:rsid w:val="00141BBF"/>
    <w:rsid w:val="00141CEE"/>
    <w:rsid w:val="00141CF7"/>
    <w:rsid w:val="00141F71"/>
    <w:rsid w:val="001423F1"/>
    <w:rsid w:val="0014256B"/>
    <w:rsid w:val="001425A9"/>
    <w:rsid w:val="00142670"/>
    <w:rsid w:val="00142F16"/>
    <w:rsid w:val="00143A27"/>
    <w:rsid w:val="001443AD"/>
    <w:rsid w:val="001445CD"/>
    <w:rsid w:val="001448CB"/>
    <w:rsid w:val="0014550D"/>
    <w:rsid w:val="00145624"/>
    <w:rsid w:val="001456A0"/>
    <w:rsid w:val="00146039"/>
    <w:rsid w:val="0014649F"/>
    <w:rsid w:val="00146531"/>
    <w:rsid w:val="0014683B"/>
    <w:rsid w:val="00146967"/>
    <w:rsid w:val="00146A2E"/>
    <w:rsid w:val="0014732B"/>
    <w:rsid w:val="00147346"/>
    <w:rsid w:val="00147728"/>
    <w:rsid w:val="00147B37"/>
    <w:rsid w:val="001502EE"/>
    <w:rsid w:val="00150D78"/>
    <w:rsid w:val="00150DFD"/>
    <w:rsid w:val="001515ED"/>
    <w:rsid w:val="00151F19"/>
    <w:rsid w:val="0015219C"/>
    <w:rsid w:val="00152E46"/>
    <w:rsid w:val="001536B9"/>
    <w:rsid w:val="00154557"/>
    <w:rsid w:val="0015477A"/>
    <w:rsid w:val="001547B4"/>
    <w:rsid w:val="00155026"/>
    <w:rsid w:val="001552F6"/>
    <w:rsid w:val="00155313"/>
    <w:rsid w:val="001555DD"/>
    <w:rsid w:val="00155783"/>
    <w:rsid w:val="00155C7E"/>
    <w:rsid w:val="00156169"/>
    <w:rsid w:val="00156CDC"/>
    <w:rsid w:val="00157894"/>
    <w:rsid w:val="00160B07"/>
    <w:rsid w:val="0016122B"/>
    <w:rsid w:val="00161EDD"/>
    <w:rsid w:val="001620E3"/>
    <w:rsid w:val="001620F7"/>
    <w:rsid w:val="001622DB"/>
    <w:rsid w:val="001627FC"/>
    <w:rsid w:val="00162A6F"/>
    <w:rsid w:val="00164450"/>
    <w:rsid w:val="00164D30"/>
    <w:rsid w:val="00165216"/>
    <w:rsid w:val="00165A96"/>
    <w:rsid w:val="00165DBE"/>
    <w:rsid w:val="0016610D"/>
    <w:rsid w:val="00166850"/>
    <w:rsid w:val="00166D79"/>
    <w:rsid w:val="00167162"/>
    <w:rsid w:val="001675CD"/>
    <w:rsid w:val="00167ABA"/>
    <w:rsid w:val="00167B6A"/>
    <w:rsid w:val="00167E12"/>
    <w:rsid w:val="00167E4C"/>
    <w:rsid w:val="001709B5"/>
    <w:rsid w:val="00170A1B"/>
    <w:rsid w:val="00170BE8"/>
    <w:rsid w:val="00170CDD"/>
    <w:rsid w:val="001712CC"/>
    <w:rsid w:val="001713F9"/>
    <w:rsid w:val="00171905"/>
    <w:rsid w:val="00171C57"/>
    <w:rsid w:val="00172119"/>
    <w:rsid w:val="00173149"/>
    <w:rsid w:val="0017321E"/>
    <w:rsid w:val="0017354A"/>
    <w:rsid w:val="001742C8"/>
    <w:rsid w:val="001745F7"/>
    <w:rsid w:val="0017488E"/>
    <w:rsid w:val="001749C1"/>
    <w:rsid w:val="0017633A"/>
    <w:rsid w:val="001763AA"/>
    <w:rsid w:val="001767EA"/>
    <w:rsid w:val="001769F1"/>
    <w:rsid w:val="001774D8"/>
    <w:rsid w:val="00177A16"/>
    <w:rsid w:val="00177B95"/>
    <w:rsid w:val="00181358"/>
    <w:rsid w:val="00181A54"/>
    <w:rsid w:val="0018201A"/>
    <w:rsid w:val="00182682"/>
    <w:rsid w:val="0018268B"/>
    <w:rsid w:val="001827C1"/>
    <w:rsid w:val="00182900"/>
    <w:rsid w:val="00182C97"/>
    <w:rsid w:val="00182DD1"/>
    <w:rsid w:val="00182EA0"/>
    <w:rsid w:val="00183400"/>
    <w:rsid w:val="001838DF"/>
    <w:rsid w:val="0018392F"/>
    <w:rsid w:val="00183D35"/>
    <w:rsid w:val="0018418F"/>
    <w:rsid w:val="0018436D"/>
    <w:rsid w:val="001849D3"/>
    <w:rsid w:val="00185AD2"/>
    <w:rsid w:val="00185D8B"/>
    <w:rsid w:val="00186190"/>
    <w:rsid w:val="00186B20"/>
    <w:rsid w:val="0018713F"/>
    <w:rsid w:val="00187378"/>
    <w:rsid w:val="00187451"/>
    <w:rsid w:val="001874F8"/>
    <w:rsid w:val="001878D9"/>
    <w:rsid w:val="001902B7"/>
    <w:rsid w:val="00190306"/>
    <w:rsid w:val="00190530"/>
    <w:rsid w:val="001905A6"/>
    <w:rsid w:val="0019305D"/>
    <w:rsid w:val="00193C56"/>
    <w:rsid w:val="001948E7"/>
    <w:rsid w:val="00194936"/>
    <w:rsid w:val="00195D05"/>
    <w:rsid w:val="001967EE"/>
    <w:rsid w:val="0019738D"/>
    <w:rsid w:val="00197448"/>
    <w:rsid w:val="0019754A"/>
    <w:rsid w:val="001978F5"/>
    <w:rsid w:val="00197C78"/>
    <w:rsid w:val="001A043C"/>
    <w:rsid w:val="001A0566"/>
    <w:rsid w:val="001A09CA"/>
    <w:rsid w:val="001A0FB7"/>
    <w:rsid w:val="001A12F4"/>
    <w:rsid w:val="001A1838"/>
    <w:rsid w:val="001A1ED0"/>
    <w:rsid w:val="001A1FAF"/>
    <w:rsid w:val="001A29E5"/>
    <w:rsid w:val="001A3049"/>
    <w:rsid w:val="001A3194"/>
    <w:rsid w:val="001A3376"/>
    <w:rsid w:val="001A3383"/>
    <w:rsid w:val="001A34DF"/>
    <w:rsid w:val="001A35AF"/>
    <w:rsid w:val="001A3817"/>
    <w:rsid w:val="001A4175"/>
    <w:rsid w:val="001A418B"/>
    <w:rsid w:val="001A4423"/>
    <w:rsid w:val="001A4EAB"/>
    <w:rsid w:val="001A5F0A"/>
    <w:rsid w:val="001A61CD"/>
    <w:rsid w:val="001A661C"/>
    <w:rsid w:val="001A669C"/>
    <w:rsid w:val="001A73CA"/>
    <w:rsid w:val="001A775D"/>
    <w:rsid w:val="001A7863"/>
    <w:rsid w:val="001A7B64"/>
    <w:rsid w:val="001B010D"/>
    <w:rsid w:val="001B050B"/>
    <w:rsid w:val="001B05B9"/>
    <w:rsid w:val="001B0ABF"/>
    <w:rsid w:val="001B0D0C"/>
    <w:rsid w:val="001B15CC"/>
    <w:rsid w:val="001B3377"/>
    <w:rsid w:val="001B3412"/>
    <w:rsid w:val="001B4327"/>
    <w:rsid w:val="001B46F8"/>
    <w:rsid w:val="001B4DCC"/>
    <w:rsid w:val="001B50AD"/>
    <w:rsid w:val="001B535F"/>
    <w:rsid w:val="001B6758"/>
    <w:rsid w:val="001B6928"/>
    <w:rsid w:val="001B752F"/>
    <w:rsid w:val="001B79BF"/>
    <w:rsid w:val="001B79F0"/>
    <w:rsid w:val="001B7A2B"/>
    <w:rsid w:val="001B7D50"/>
    <w:rsid w:val="001C05E1"/>
    <w:rsid w:val="001C07FD"/>
    <w:rsid w:val="001C12CC"/>
    <w:rsid w:val="001C12E8"/>
    <w:rsid w:val="001C12FA"/>
    <w:rsid w:val="001C162E"/>
    <w:rsid w:val="001C199C"/>
    <w:rsid w:val="001C1FA9"/>
    <w:rsid w:val="001C2C59"/>
    <w:rsid w:val="001C2F8F"/>
    <w:rsid w:val="001C2FF4"/>
    <w:rsid w:val="001C3351"/>
    <w:rsid w:val="001C355A"/>
    <w:rsid w:val="001C5803"/>
    <w:rsid w:val="001C5A9F"/>
    <w:rsid w:val="001C5ED4"/>
    <w:rsid w:val="001C6144"/>
    <w:rsid w:val="001C67B7"/>
    <w:rsid w:val="001C685A"/>
    <w:rsid w:val="001C7482"/>
    <w:rsid w:val="001C7501"/>
    <w:rsid w:val="001C7767"/>
    <w:rsid w:val="001C77FC"/>
    <w:rsid w:val="001C7CE9"/>
    <w:rsid w:val="001D02DB"/>
    <w:rsid w:val="001D115E"/>
    <w:rsid w:val="001D1BC3"/>
    <w:rsid w:val="001D1CF7"/>
    <w:rsid w:val="001D1D43"/>
    <w:rsid w:val="001D1F54"/>
    <w:rsid w:val="001D2A49"/>
    <w:rsid w:val="001D5765"/>
    <w:rsid w:val="001D64EA"/>
    <w:rsid w:val="001D6BF4"/>
    <w:rsid w:val="001D70FA"/>
    <w:rsid w:val="001D718F"/>
    <w:rsid w:val="001D7D41"/>
    <w:rsid w:val="001D7F67"/>
    <w:rsid w:val="001E0499"/>
    <w:rsid w:val="001E07DC"/>
    <w:rsid w:val="001E0B85"/>
    <w:rsid w:val="001E0BDF"/>
    <w:rsid w:val="001E1008"/>
    <w:rsid w:val="001E1E53"/>
    <w:rsid w:val="001E21A1"/>
    <w:rsid w:val="001E2745"/>
    <w:rsid w:val="001E32EB"/>
    <w:rsid w:val="001E3534"/>
    <w:rsid w:val="001E3A55"/>
    <w:rsid w:val="001E3CE7"/>
    <w:rsid w:val="001E3F3B"/>
    <w:rsid w:val="001E4491"/>
    <w:rsid w:val="001E5378"/>
    <w:rsid w:val="001E5637"/>
    <w:rsid w:val="001E5916"/>
    <w:rsid w:val="001E6264"/>
    <w:rsid w:val="001E6459"/>
    <w:rsid w:val="001E648A"/>
    <w:rsid w:val="001E67B6"/>
    <w:rsid w:val="001E7119"/>
    <w:rsid w:val="001E71E5"/>
    <w:rsid w:val="001E79E4"/>
    <w:rsid w:val="001F04E8"/>
    <w:rsid w:val="001F0712"/>
    <w:rsid w:val="001F0D63"/>
    <w:rsid w:val="001F0D85"/>
    <w:rsid w:val="001F1624"/>
    <w:rsid w:val="001F1814"/>
    <w:rsid w:val="001F1A32"/>
    <w:rsid w:val="001F1ACA"/>
    <w:rsid w:val="001F1F21"/>
    <w:rsid w:val="001F1F3A"/>
    <w:rsid w:val="001F23CD"/>
    <w:rsid w:val="001F2A1D"/>
    <w:rsid w:val="001F2D3C"/>
    <w:rsid w:val="001F2F86"/>
    <w:rsid w:val="001F361E"/>
    <w:rsid w:val="001F3E40"/>
    <w:rsid w:val="001F4279"/>
    <w:rsid w:val="001F4378"/>
    <w:rsid w:val="001F4734"/>
    <w:rsid w:val="001F52BA"/>
    <w:rsid w:val="001F5460"/>
    <w:rsid w:val="001F6191"/>
    <w:rsid w:val="001F6B44"/>
    <w:rsid w:val="001F6CD5"/>
    <w:rsid w:val="001F6D46"/>
    <w:rsid w:val="001F7056"/>
    <w:rsid w:val="001F7291"/>
    <w:rsid w:val="001F730C"/>
    <w:rsid w:val="001F7812"/>
    <w:rsid w:val="001F78E0"/>
    <w:rsid w:val="001F7B9B"/>
    <w:rsid w:val="001F7C2F"/>
    <w:rsid w:val="002000A8"/>
    <w:rsid w:val="002003AC"/>
    <w:rsid w:val="00200D09"/>
    <w:rsid w:val="00200DCC"/>
    <w:rsid w:val="00201267"/>
    <w:rsid w:val="00201627"/>
    <w:rsid w:val="00201BE6"/>
    <w:rsid w:val="00201FF8"/>
    <w:rsid w:val="00202115"/>
    <w:rsid w:val="00202272"/>
    <w:rsid w:val="002029F7"/>
    <w:rsid w:val="00204CA9"/>
    <w:rsid w:val="00205241"/>
    <w:rsid w:val="00205B9A"/>
    <w:rsid w:val="00205F92"/>
    <w:rsid w:val="002070C1"/>
    <w:rsid w:val="002070E5"/>
    <w:rsid w:val="002073A7"/>
    <w:rsid w:val="00210322"/>
    <w:rsid w:val="002104C8"/>
    <w:rsid w:val="00210A33"/>
    <w:rsid w:val="00210EB9"/>
    <w:rsid w:val="002111C3"/>
    <w:rsid w:val="0021121E"/>
    <w:rsid w:val="00212198"/>
    <w:rsid w:val="00212841"/>
    <w:rsid w:val="00212E42"/>
    <w:rsid w:val="00213255"/>
    <w:rsid w:val="0021398F"/>
    <w:rsid w:val="00213ADC"/>
    <w:rsid w:val="00213D64"/>
    <w:rsid w:val="00214582"/>
    <w:rsid w:val="00214ED5"/>
    <w:rsid w:val="002150E8"/>
    <w:rsid w:val="0021511A"/>
    <w:rsid w:val="00215288"/>
    <w:rsid w:val="002156FC"/>
    <w:rsid w:val="00215C7E"/>
    <w:rsid w:val="002160C6"/>
    <w:rsid w:val="002164D7"/>
    <w:rsid w:val="00216BD1"/>
    <w:rsid w:val="002175F6"/>
    <w:rsid w:val="00217EF4"/>
    <w:rsid w:val="00220ADB"/>
    <w:rsid w:val="00221360"/>
    <w:rsid w:val="00221557"/>
    <w:rsid w:val="002220F6"/>
    <w:rsid w:val="00222A93"/>
    <w:rsid w:val="00223415"/>
    <w:rsid w:val="002236F8"/>
    <w:rsid w:val="00223E1A"/>
    <w:rsid w:val="00223E3D"/>
    <w:rsid w:val="002241E3"/>
    <w:rsid w:val="00224357"/>
    <w:rsid w:val="00224D09"/>
    <w:rsid w:val="00224F18"/>
    <w:rsid w:val="00225A81"/>
    <w:rsid w:val="00225EAD"/>
    <w:rsid w:val="002263CB"/>
    <w:rsid w:val="002276D0"/>
    <w:rsid w:val="0023021A"/>
    <w:rsid w:val="00230566"/>
    <w:rsid w:val="00231C4D"/>
    <w:rsid w:val="00231D05"/>
    <w:rsid w:val="00231E2D"/>
    <w:rsid w:val="00232231"/>
    <w:rsid w:val="00232EBB"/>
    <w:rsid w:val="0023384E"/>
    <w:rsid w:val="00233BB1"/>
    <w:rsid w:val="00233DD4"/>
    <w:rsid w:val="0023404F"/>
    <w:rsid w:val="00234205"/>
    <w:rsid w:val="00234752"/>
    <w:rsid w:val="0023548E"/>
    <w:rsid w:val="0023565F"/>
    <w:rsid w:val="00235975"/>
    <w:rsid w:val="00235CB9"/>
    <w:rsid w:val="002362B7"/>
    <w:rsid w:val="00236522"/>
    <w:rsid w:val="00236B06"/>
    <w:rsid w:val="00236EE6"/>
    <w:rsid w:val="0023700C"/>
    <w:rsid w:val="002373DC"/>
    <w:rsid w:val="00237556"/>
    <w:rsid w:val="00237886"/>
    <w:rsid w:val="00240AB2"/>
    <w:rsid w:val="002410DD"/>
    <w:rsid w:val="00241BB6"/>
    <w:rsid w:val="00242AC7"/>
    <w:rsid w:val="00243320"/>
    <w:rsid w:val="002435C7"/>
    <w:rsid w:val="0024369C"/>
    <w:rsid w:val="002447E7"/>
    <w:rsid w:val="00244AEC"/>
    <w:rsid w:val="00244C87"/>
    <w:rsid w:val="00245020"/>
    <w:rsid w:val="002454E6"/>
    <w:rsid w:val="00246273"/>
    <w:rsid w:val="0024699F"/>
    <w:rsid w:val="00246EF0"/>
    <w:rsid w:val="00246F6C"/>
    <w:rsid w:val="0024783E"/>
    <w:rsid w:val="002479A2"/>
    <w:rsid w:val="00247A28"/>
    <w:rsid w:val="00247ABD"/>
    <w:rsid w:val="00247F04"/>
    <w:rsid w:val="002502D9"/>
    <w:rsid w:val="00250807"/>
    <w:rsid w:val="00250D02"/>
    <w:rsid w:val="00250DC7"/>
    <w:rsid w:val="002511E5"/>
    <w:rsid w:val="0025141F"/>
    <w:rsid w:val="00252E72"/>
    <w:rsid w:val="0025346D"/>
    <w:rsid w:val="00253B29"/>
    <w:rsid w:val="00254064"/>
    <w:rsid w:val="00254842"/>
    <w:rsid w:val="00254AE0"/>
    <w:rsid w:val="00254CDD"/>
    <w:rsid w:val="00254F35"/>
    <w:rsid w:val="002557F5"/>
    <w:rsid w:val="00255910"/>
    <w:rsid w:val="00256134"/>
    <w:rsid w:val="002562DD"/>
    <w:rsid w:val="00257B80"/>
    <w:rsid w:val="00257D6F"/>
    <w:rsid w:val="002605E0"/>
    <w:rsid w:val="002607D3"/>
    <w:rsid w:val="0026083F"/>
    <w:rsid w:val="002608EC"/>
    <w:rsid w:val="0026093D"/>
    <w:rsid w:val="0026100C"/>
    <w:rsid w:val="0026115E"/>
    <w:rsid w:val="0026129C"/>
    <w:rsid w:val="00261C6E"/>
    <w:rsid w:val="00261DC2"/>
    <w:rsid w:val="00262AA6"/>
    <w:rsid w:val="002631A2"/>
    <w:rsid w:val="002633D7"/>
    <w:rsid w:val="00263F24"/>
    <w:rsid w:val="0026457B"/>
    <w:rsid w:val="00265748"/>
    <w:rsid w:val="00266646"/>
    <w:rsid w:val="00266B79"/>
    <w:rsid w:val="002670F5"/>
    <w:rsid w:val="002679C5"/>
    <w:rsid w:val="00270235"/>
    <w:rsid w:val="00270822"/>
    <w:rsid w:val="0027106D"/>
    <w:rsid w:val="00271CE6"/>
    <w:rsid w:val="0027218B"/>
    <w:rsid w:val="0027267E"/>
    <w:rsid w:val="002729FF"/>
    <w:rsid w:val="00273373"/>
    <w:rsid w:val="00273423"/>
    <w:rsid w:val="00273441"/>
    <w:rsid w:val="00273873"/>
    <w:rsid w:val="00273E11"/>
    <w:rsid w:val="00273E75"/>
    <w:rsid w:val="00273F95"/>
    <w:rsid w:val="00274115"/>
    <w:rsid w:val="0027435D"/>
    <w:rsid w:val="002755B7"/>
    <w:rsid w:val="002759E1"/>
    <w:rsid w:val="00276EDC"/>
    <w:rsid w:val="00277030"/>
    <w:rsid w:val="00277568"/>
    <w:rsid w:val="00277F43"/>
    <w:rsid w:val="00277F4F"/>
    <w:rsid w:val="002800EA"/>
    <w:rsid w:val="0028198E"/>
    <w:rsid w:val="00282ECC"/>
    <w:rsid w:val="002837FA"/>
    <w:rsid w:val="002838C0"/>
    <w:rsid w:val="0028395F"/>
    <w:rsid w:val="00285D6F"/>
    <w:rsid w:val="00286B57"/>
    <w:rsid w:val="00286C31"/>
    <w:rsid w:val="00287AB4"/>
    <w:rsid w:val="00290070"/>
    <w:rsid w:val="00290C96"/>
    <w:rsid w:val="002911C2"/>
    <w:rsid w:val="00291234"/>
    <w:rsid w:val="00291C3F"/>
    <w:rsid w:val="00292184"/>
    <w:rsid w:val="00292238"/>
    <w:rsid w:val="0029233C"/>
    <w:rsid w:val="0029298A"/>
    <w:rsid w:val="002932C2"/>
    <w:rsid w:val="0029373C"/>
    <w:rsid w:val="002941D2"/>
    <w:rsid w:val="002942EB"/>
    <w:rsid w:val="0029472C"/>
    <w:rsid w:val="002949FF"/>
    <w:rsid w:val="00294C04"/>
    <w:rsid w:val="00295001"/>
    <w:rsid w:val="00295223"/>
    <w:rsid w:val="0029546E"/>
    <w:rsid w:val="0029596A"/>
    <w:rsid w:val="00296757"/>
    <w:rsid w:val="002969FE"/>
    <w:rsid w:val="00296C5E"/>
    <w:rsid w:val="002A0157"/>
    <w:rsid w:val="002A02B3"/>
    <w:rsid w:val="002A043E"/>
    <w:rsid w:val="002A0455"/>
    <w:rsid w:val="002A0664"/>
    <w:rsid w:val="002A08A8"/>
    <w:rsid w:val="002A09FA"/>
    <w:rsid w:val="002A1562"/>
    <w:rsid w:val="002A15EC"/>
    <w:rsid w:val="002A2DC4"/>
    <w:rsid w:val="002A2F2A"/>
    <w:rsid w:val="002A3188"/>
    <w:rsid w:val="002A354C"/>
    <w:rsid w:val="002A40AE"/>
    <w:rsid w:val="002A4106"/>
    <w:rsid w:val="002A44F2"/>
    <w:rsid w:val="002A47A9"/>
    <w:rsid w:val="002A4BE6"/>
    <w:rsid w:val="002A4C55"/>
    <w:rsid w:val="002A5495"/>
    <w:rsid w:val="002A59E3"/>
    <w:rsid w:val="002A5E5E"/>
    <w:rsid w:val="002A620B"/>
    <w:rsid w:val="002A697E"/>
    <w:rsid w:val="002A7000"/>
    <w:rsid w:val="002A74C7"/>
    <w:rsid w:val="002A79BF"/>
    <w:rsid w:val="002A7D29"/>
    <w:rsid w:val="002B060D"/>
    <w:rsid w:val="002B06DB"/>
    <w:rsid w:val="002B1271"/>
    <w:rsid w:val="002B13C6"/>
    <w:rsid w:val="002B1626"/>
    <w:rsid w:val="002B17A9"/>
    <w:rsid w:val="002B1B2D"/>
    <w:rsid w:val="002B29AE"/>
    <w:rsid w:val="002B2DF1"/>
    <w:rsid w:val="002B2E90"/>
    <w:rsid w:val="002B33A7"/>
    <w:rsid w:val="002B4599"/>
    <w:rsid w:val="002B54B0"/>
    <w:rsid w:val="002B61D8"/>
    <w:rsid w:val="002B687C"/>
    <w:rsid w:val="002B6BC3"/>
    <w:rsid w:val="002B6C72"/>
    <w:rsid w:val="002B79DE"/>
    <w:rsid w:val="002C0078"/>
    <w:rsid w:val="002C00A1"/>
    <w:rsid w:val="002C0313"/>
    <w:rsid w:val="002C103C"/>
    <w:rsid w:val="002C150E"/>
    <w:rsid w:val="002C2E79"/>
    <w:rsid w:val="002C4157"/>
    <w:rsid w:val="002C4F20"/>
    <w:rsid w:val="002C4F2C"/>
    <w:rsid w:val="002C53BA"/>
    <w:rsid w:val="002C606F"/>
    <w:rsid w:val="002C7ADA"/>
    <w:rsid w:val="002C7D39"/>
    <w:rsid w:val="002D034E"/>
    <w:rsid w:val="002D0B3C"/>
    <w:rsid w:val="002D0BD0"/>
    <w:rsid w:val="002D0FDB"/>
    <w:rsid w:val="002D1615"/>
    <w:rsid w:val="002D224B"/>
    <w:rsid w:val="002D231C"/>
    <w:rsid w:val="002D2362"/>
    <w:rsid w:val="002D2B98"/>
    <w:rsid w:val="002D343D"/>
    <w:rsid w:val="002D3C2D"/>
    <w:rsid w:val="002D3F58"/>
    <w:rsid w:val="002D485B"/>
    <w:rsid w:val="002D4B4A"/>
    <w:rsid w:val="002D4F79"/>
    <w:rsid w:val="002D5613"/>
    <w:rsid w:val="002D601F"/>
    <w:rsid w:val="002D60E1"/>
    <w:rsid w:val="002D665B"/>
    <w:rsid w:val="002D699A"/>
    <w:rsid w:val="002D6B7C"/>
    <w:rsid w:val="002D7267"/>
    <w:rsid w:val="002E0E6F"/>
    <w:rsid w:val="002E102C"/>
    <w:rsid w:val="002E16B1"/>
    <w:rsid w:val="002E214E"/>
    <w:rsid w:val="002E2216"/>
    <w:rsid w:val="002E23CD"/>
    <w:rsid w:val="002E318E"/>
    <w:rsid w:val="002E38C0"/>
    <w:rsid w:val="002E41A2"/>
    <w:rsid w:val="002E48D7"/>
    <w:rsid w:val="002E4E3C"/>
    <w:rsid w:val="002E5395"/>
    <w:rsid w:val="002E5F94"/>
    <w:rsid w:val="002E5FCC"/>
    <w:rsid w:val="002E60EF"/>
    <w:rsid w:val="002E69A9"/>
    <w:rsid w:val="002E7497"/>
    <w:rsid w:val="002E7AEF"/>
    <w:rsid w:val="002F024E"/>
    <w:rsid w:val="002F02AD"/>
    <w:rsid w:val="002F0753"/>
    <w:rsid w:val="002F0847"/>
    <w:rsid w:val="002F0A41"/>
    <w:rsid w:val="002F0AFF"/>
    <w:rsid w:val="002F0B65"/>
    <w:rsid w:val="002F1147"/>
    <w:rsid w:val="002F1683"/>
    <w:rsid w:val="002F181A"/>
    <w:rsid w:val="002F1949"/>
    <w:rsid w:val="002F2097"/>
    <w:rsid w:val="002F2DE9"/>
    <w:rsid w:val="002F3B0A"/>
    <w:rsid w:val="002F3BA2"/>
    <w:rsid w:val="002F4642"/>
    <w:rsid w:val="002F57D8"/>
    <w:rsid w:val="002F591A"/>
    <w:rsid w:val="002F596C"/>
    <w:rsid w:val="002F6C02"/>
    <w:rsid w:val="002F6D00"/>
    <w:rsid w:val="002F7369"/>
    <w:rsid w:val="00300409"/>
    <w:rsid w:val="00300590"/>
    <w:rsid w:val="0030096C"/>
    <w:rsid w:val="00300BFC"/>
    <w:rsid w:val="00302624"/>
    <w:rsid w:val="00302CE6"/>
    <w:rsid w:val="00303142"/>
    <w:rsid w:val="0030314B"/>
    <w:rsid w:val="00303150"/>
    <w:rsid w:val="003032C4"/>
    <w:rsid w:val="003043F4"/>
    <w:rsid w:val="00304D00"/>
    <w:rsid w:val="00305B90"/>
    <w:rsid w:val="00306025"/>
    <w:rsid w:val="003063D7"/>
    <w:rsid w:val="00306564"/>
    <w:rsid w:val="00306955"/>
    <w:rsid w:val="00306DB9"/>
    <w:rsid w:val="00306E36"/>
    <w:rsid w:val="00307686"/>
    <w:rsid w:val="00307753"/>
    <w:rsid w:val="00307813"/>
    <w:rsid w:val="00310F0F"/>
    <w:rsid w:val="00311FCD"/>
    <w:rsid w:val="0031206A"/>
    <w:rsid w:val="003121C5"/>
    <w:rsid w:val="00312C4D"/>
    <w:rsid w:val="00313288"/>
    <w:rsid w:val="00313762"/>
    <w:rsid w:val="00314068"/>
    <w:rsid w:val="00314D1C"/>
    <w:rsid w:val="0031555F"/>
    <w:rsid w:val="00315E24"/>
    <w:rsid w:val="003167B5"/>
    <w:rsid w:val="003175FB"/>
    <w:rsid w:val="003177F3"/>
    <w:rsid w:val="00320590"/>
    <w:rsid w:val="00320FBA"/>
    <w:rsid w:val="00321118"/>
    <w:rsid w:val="00321ED9"/>
    <w:rsid w:val="00322301"/>
    <w:rsid w:val="00322560"/>
    <w:rsid w:val="00322645"/>
    <w:rsid w:val="00322EEC"/>
    <w:rsid w:val="00323092"/>
    <w:rsid w:val="00323B2D"/>
    <w:rsid w:val="00323C26"/>
    <w:rsid w:val="00323F66"/>
    <w:rsid w:val="00324594"/>
    <w:rsid w:val="00324D99"/>
    <w:rsid w:val="003250D3"/>
    <w:rsid w:val="0032573F"/>
    <w:rsid w:val="003258F5"/>
    <w:rsid w:val="00325A0A"/>
    <w:rsid w:val="00326E05"/>
    <w:rsid w:val="00327BB6"/>
    <w:rsid w:val="00327E59"/>
    <w:rsid w:val="00330967"/>
    <w:rsid w:val="00331BCB"/>
    <w:rsid w:val="00331CDB"/>
    <w:rsid w:val="00331FD8"/>
    <w:rsid w:val="00332023"/>
    <w:rsid w:val="00332289"/>
    <w:rsid w:val="0033242F"/>
    <w:rsid w:val="00332498"/>
    <w:rsid w:val="00332947"/>
    <w:rsid w:val="00333000"/>
    <w:rsid w:val="0033306C"/>
    <w:rsid w:val="0033367B"/>
    <w:rsid w:val="00334332"/>
    <w:rsid w:val="00334C8E"/>
    <w:rsid w:val="00334E3E"/>
    <w:rsid w:val="00335397"/>
    <w:rsid w:val="003357B1"/>
    <w:rsid w:val="00336436"/>
    <w:rsid w:val="0033668E"/>
    <w:rsid w:val="00336878"/>
    <w:rsid w:val="00336A59"/>
    <w:rsid w:val="0033737D"/>
    <w:rsid w:val="00337515"/>
    <w:rsid w:val="003401B2"/>
    <w:rsid w:val="003403B8"/>
    <w:rsid w:val="00340D0A"/>
    <w:rsid w:val="00341176"/>
    <w:rsid w:val="00341B38"/>
    <w:rsid w:val="00342CBA"/>
    <w:rsid w:val="00342DB6"/>
    <w:rsid w:val="003431FF"/>
    <w:rsid w:val="00343844"/>
    <w:rsid w:val="00343E24"/>
    <w:rsid w:val="00344662"/>
    <w:rsid w:val="00344AF4"/>
    <w:rsid w:val="00344B4E"/>
    <w:rsid w:val="00345B84"/>
    <w:rsid w:val="0034618D"/>
    <w:rsid w:val="00346925"/>
    <w:rsid w:val="0035157C"/>
    <w:rsid w:val="003516FF"/>
    <w:rsid w:val="00351E16"/>
    <w:rsid w:val="003525F6"/>
    <w:rsid w:val="003527D8"/>
    <w:rsid w:val="003529A3"/>
    <w:rsid w:val="003531D8"/>
    <w:rsid w:val="00353912"/>
    <w:rsid w:val="00353F8B"/>
    <w:rsid w:val="003543CB"/>
    <w:rsid w:val="0035477D"/>
    <w:rsid w:val="003564E7"/>
    <w:rsid w:val="00356BF2"/>
    <w:rsid w:val="00356C97"/>
    <w:rsid w:val="003606B7"/>
    <w:rsid w:val="00360969"/>
    <w:rsid w:val="00361370"/>
    <w:rsid w:val="00361A49"/>
    <w:rsid w:val="00361B27"/>
    <w:rsid w:val="00362167"/>
    <w:rsid w:val="00362271"/>
    <w:rsid w:val="00362806"/>
    <w:rsid w:val="00362EC4"/>
    <w:rsid w:val="00362FBD"/>
    <w:rsid w:val="003635C2"/>
    <w:rsid w:val="00364418"/>
    <w:rsid w:val="003663D5"/>
    <w:rsid w:val="003668EF"/>
    <w:rsid w:val="003672BA"/>
    <w:rsid w:val="0036742F"/>
    <w:rsid w:val="00367669"/>
    <w:rsid w:val="003700D2"/>
    <w:rsid w:val="003710E1"/>
    <w:rsid w:val="0037140D"/>
    <w:rsid w:val="00371542"/>
    <w:rsid w:val="00371650"/>
    <w:rsid w:val="00371A3B"/>
    <w:rsid w:val="00371C77"/>
    <w:rsid w:val="003727CC"/>
    <w:rsid w:val="003733FD"/>
    <w:rsid w:val="00373526"/>
    <w:rsid w:val="003738CA"/>
    <w:rsid w:val="00373D3D"/>
    <w:rsid w:val="0037449F"/>
    <w:rsid w:val="00374BA3"/>
    <w:rsid w:val="00375145"/>
    <w:rsid w:val="00375237"/>
    <w:rsid w:val="00375611"/>
    <w:rsid w:val="003758E9"/>
    <w:rsid w:val="0037625F"/>
    <w:rsid w:val="00376263"/>
    <w:rsid w:val="00376625"/>
    <w:rsid w:val="0037666C"/>
    <w:rsid w:val="00376AD9"/>
    <w:rsid w:val="00377054"/>
    <w:rsid w:val="00377398"/>
    <w:rsid w:val="003779AD"/>
    <w:rsid w:val="00377C3E"/>
    <w:rsid w:val="00380163"/>
    <w:rsid w:val="00380165"/>
    <w:rsid w:val="003801B1"/>
    <w:rsid w:val="00381E75"/>
    <w:rsid w:val="0038249C"/>
    <w:rsid w:val="0038391B"/>
    <w:rsid w:val="0038416A"/>
    <w:rsid w:val="0038429D"/>
    <w:rsid w:val="00384A3D"/>
    <w:rsid w:val="00384CDA"/>
    <w:rsid w:val="003855EC"/>
    <w:rsid w:val="00385E04"/>
    <w:rsid w:val="0038693A"/>
    <w:rsid w:val="00387244"/>
    <w:rsid w:val="0039025E"/>
    <w:rsid w:val="00391145"/>
    <w:rsid w:val="003917E6"/>
    <w:rsid w:val="00391A14"/>
    <w:rsid w:val="00391D67"/>
    <w:rsid w:val="0039205E"/>
    <w:rsid w:val="00392E78"/>
    <w:rsid w:val="003934EA"/>
    <w:rsid w:val="00393F7F"/>
    <w:rsid w:val="003942AB"/>
    <w:rsid w:val="00394304"/>
    <w:rsid w:val="0039521E"/>
    <w:rsid w:val="003954BA"/>
    <w:rsid w:val="0039556B"/>
    <w:rsid w:val="00395EEC"/>
    <w:rsid w:val="00395F47"/>
    <w:rsid w:val="00396BD2"/>
    <w:rsid w:val="00396E50"/>
    <w:rsid w:val="00397217"/>
    <w:rsid w:val="003976C9"/>
    <w:rsid w:val="00397864"/>
    <w:rsid w:val="00397F37"/>
    <w:rsid w:val="00397FF2"/>
    <w:rsid w:val="003A0277"/>
    <w:rsid w:val="003A0CF6"/>
    <w:rsid w:val="003A130B"/>
    <w:rsid w:val="003A1434"/>
    <w:rsid w:val="003A1E6C"/>
    <w:rsid w:val="003A350F"/>
    <w:rsid w:val="003A3F78"/>
    <w:rsid w:val="003A42C3"/>
    <w:rsid w:val="003A51F2"/>
    <w:rsid w:val="003A5AAC"/>
    <w:rsid w:val="003A5C3C"/>
    <w:rsid w:val="003A6063"/>
    <w:rsid w:val="003A608B"/>
    <w:rsid w:val="003A6FBB"/>
    <w:rsid w:val="003A7A86"/>
    <w:rsid w:val="003B0203"/>
    <w:rsid w:val="003B0D06"/>
    <w:rsid w:val="003B11DB"/>
    <w:rsid w:val="003B1664"/>
    <w:rsid w:val="003B1DC2"/>
    <w:rsid w:val="003B244C"/>
    <w:rsid w:val="003B2A7D"/>
    <w:rsid w:val="003B2DEB"/>
    <w:rsid w:val="003B372F"/>
    <w:rsid w:val="003B3E06"/>
    <w:rsid w:val="003B47B6"/>
    <w:rsid w:val="003B4ED0"/>
    <w:rsid w:val="003B599F"/>
    <w:rsid w:val="003B5C4F"/>
    <w:rsid w:val="003B5C9E"/>
    <w:rsid w:val="003B647E"/>
    <w:rsid w:val="003B6774"/>
    <w:rsid w:val="003B6D8C"/>
    <w:rsid w:val="003B7221"/>
    <w:rsid w:val="003B7389"/>
    <w:rsid w:val="003B73DE"/>
    <w:rsid w:val="003B7C1F"/>
    <w:rsid w:val="003B7DCD"/>
    <w:rsid w:val="003C061A"/>
    <w:rsid w:val="003C0830"/>
    <w:rsid w:val="003C0C28"/>
    <w:rsid w:val="003C0D52"/>
    <w:rsid w:val="003C0E49"/>
    <w:rsid w:val="003C15AE"/>
    <w:rsid w:val="003C1B7E"/>
    <w:rsid w:val="003C29F5"/>
    <w:rsid w:val="003C37AC"/>
    <w:rsid w:val="003C3CC8"/>
    <w:rsid w:val="003C4433"/>
    <w:rsid w:val="003C44FB"/>
    <w:rsid w:val="003C45D2"/>
    <w:rsid w:val="003C4EA6"/>
    <w:rsid w:val="003C52FB"/>
    <w:rsid w:val="003C55DD"/>
    <w:rsid w:val="003C57EF"/>
    <w:rsid w:val="003C59EE"/>
    <w:rsid w:val="003C6872"/>
    <w:rsid w:val="003C7452"/>
    <w:rsid w:val="003C7AE4"/>
    <w:rsid w:val="003C7FBA"/>
    <w:rsid w:val="003D036F"/>
    <w:rsid w:val="003D0A68"/>
    <w:rsid w:val="003D0AF3"/>
    <w:rsid w:val="003D12AD"/>
    <w:rsid w:val="003D12B9"/>
    <w:rsid w:val="003D1668"/>
    <w:rsid w:val="003D169F"/>
    <w:rsid w:val="003D1883"/>
    <w:rsid w:val="003D2032"/>
    <w:rsid w:val="003D226C"/>
    <w:rsid w:val="003D3096"/>
    <w:rsid w:val="003D3571"/>
    <w:rsid w:val="003D38E9"/>
    <w:rsid w:val="003D3DE6"/>
    <w:rsid w:val="003D430F"/>
    <w:rsid w:val="003D43DE"/>
    <w:rsid w:val="003D4648"/>
    <w:rsid w:val="003D4E5C"/>
    <w:rsid w:val="003D5211"/>
    <w:rsid w:val="003D5220"/>
    <w:rsid w:val="003D52A9"/>
    <w:rsid w:val="003D5F53"/>
    <w:rsid w:val="003D6159"/>
    <w:rsid w:val="003D62DA"/>
    <w:rsid w:val="003D6762"/>
    <w:rsid w:val="003D6955"/>
    <w:rsid w:val="003D6A60"/>
    <w:rsid w:val="003D6E80"/>
    <w:rsid w:val="003D7697"/>
    <w:rsid w:val="003D7923"/>
    <w:rsid w:val="003E0355"/>
    <w:rsid w:val="003E08E9"/>
    <w:rsid w:val="003E1085"/>
    <w:rsid w:val="003E1166"/>
    <w:rsid w:val="003E18E8"/>
    <w:rsid w:val="003E238B"/>
    <w:rsid w:val="003E2A54"/>
    <w:rsid w:val="003E2ACA"/>
    <w:rsid w:val="003E3385"/>
    <w:rsid w:val="003E380E"/>
    <w:rsid w:val="003E38B5"/>
    <w:rsid w:val="003E3A67"/>
    <w:rsid w:val="003E3B15"/>
    <w:rsid w:val="003E42FF"/>
    <w:rsid w:val="003E5075"/>
    <w:rsid w:val="003E514C"/>
    <w:rsid w:val="003E5161"/>
    <w:rsid w:val="003E51DD"/>
    <w:rsid w:val="003E60BB"/>
    <w:rsid w:val="003E6347"/>
    <w:rsid w:val="003E68F4"/>
    <w:rsid w:val="003E6CB0"/>
    <w:rsid w:val="003E6FCD"/>
    <w:rsid w:val="003E72E8"/>
    <w:rsid w:val="003E7B06"/>
    <w:rsid w:val="003F015E"/>
    <w:rsid w:val="003F0B1C"/>
    <w:rsid w:val="003F0B47"/>
    <w:rsid w:val="003F0F4E"/>
    <w:rsid w:val="003F10A7"/>
    <w:rsid w:val="003F1613"/>
    <w:rsid w:val="003F1979"/>
    <w:rsid w:val="003F270D"/>
    <w:rsid w:val="003F3312"/>
    <w:rsid w:val="003F3F8F"/>
    <w:rsid w:val="003F43BE"/>
    <w:rsid w:val="003F48F1"/>
    <w:rsid w:val="003F4940"/>
    <w:rsid w:val="003F4E4F"/>
    <w:rsid w:val="003F5A1C"/>
    <w:rsid w:val="003F6201"/>
    <w:rsid w:val="003F68FB"/>
    <w:rsid w:val="003F69FB"/>
    <w:rsid w:val="003F6B7C"/>
    <w:rsid w:val="003F6EDF"/>
    <w:rsid w:val="003F71A2"/>
    <w:rsid w:val="003F7FA2"/>
    <w:rsid w:val="00400184"/>
    <w:rsid w:val="00400A8F"/>
    <w:rsid w:val="00401694"/>
    <w:rsid w:val="0040195D"/>
    <w:rsid w:val="00401A8C"/>
    <w:rsid w:val="00401BC4"/>
    <w:rsid w:val="004022FE"/>
    <w:rsid w:val="004023BE"/>
    <w:rsid w:val="00402E39"/>
    <w:rsid w:val="00402EC7"/>
    <w:rsid w:val="00403257"/>
    <w:rsid w:val="004032FE"/>
    <w:rsid w:val="00403344"/>
    <w:rsid w:val="004035C4"/>
    <w:rsid w:val="0040432E"/>
    <w:rsid w:val="00404748"/>
    <w:rsid w:val="0040479D"/>
    <w:rsid w:val="00404A76"/>
    <w:rsid w:val="00405509"/>
    <w:rsid w:val="00405C31"/>
    <w:rsid w:val="00406125"/>
    <w:rsid w:val="00407696"/>
    <w:rsid w:val="00407E42"/>
    <w:rsid w:val="00407F80"/>
    <w:rsid w:val="004101E8"/>
    <w:rsid w:val="004102ED"/>
    <w:rsid w:val="00410972"/>
    <w:rsid w:val="00410A8A"/>
    <w:rsid w:val="0041103A"/>
    <w:rsid w:val="004122EB"/>
    <w:rsid w:val="00412410"/>
    <w:rsid w:val="004124A4"/>
    <w:rsid w:val="0041312B"/>
    <w:rsid w:val="00413379"/>
    <w:rsid w:val="00413644"/>
    <w:rsid w:val="0041394A"/>
    <w:rsid w:val="00413F7C"/>
    <w:rsid w:val="00414183"/>
    <w:rsid w:val="00415A09"/>
    <w:rsid w:val="00415BAB"/>
    <w:rsid w:val="00416001"/>
    <w:rsid w:val="00416056"/>
    <w:rsid w:val="00416B42"/>
    <w:rsid w:val="00417097"/>
    <w:rsid w:val="004172B5"/>
    <w:rsid w:val="0041743D"/>
    <w:rsid w:val="004179FD"/>
    <w:rsid w:val="004209A3"/>
    <w:rsid w:val="00421607"/>
    <w:rsid w:val="00421D4B"/>
    <w:rsid w:val="00421DA3"/>
    <w:rsid w:val="0042205D"/>
    <w:rsid w:val="004221E9"/>
    <w:rsid w:val="0042279A"/>
    <w:rsid w:val="004234AE"/>
    <w:rsid w:val="00423FDB"/>
    <w:rsid w:val="004246D9"/>
    <w:rsid w:val="0042564B"/>
    <w:rsid w:val="00425AB5"/>
    <w:rsid w:val="00426299"/>
    <w:rsid w:val="00426571"/>
    <w:rsid w:val="00426EB0"/>
    <w:rsid w:val="00426F28"/>
    <w:rsid w:val="004273E6"/>
    <w:rsid w:val="00427D60"/>
    <w:rsid w:val="00430B99"/>
    <w:rsid w:val="00431A67"/>
    <w:rsid w:val="004324D6"/>
    <w:rsid w:val="00433273"/>
    <w:rsid w:val="00433780"/>
    <w:rsid w:val="004339D7"/>
    <w:rsid w:val="00433AF8"/>
    <w:rsid w:val="00434D18"/>
    <w:rsid w:val="00434EE7"/>
    <w:rsid w:val="004355AF"/>
    <w:rsid w:val="00435B22"/>
    <w:rsid w:val="00436265"/>
    <w:rsid w:val="0043782E"/>
    <w:rsid w:val="004405EF"/>
    <w:rsid w:val="0044085A"/>
    <w:rsid w:val="004413B5"/>
    <w:rsid w:val="00441FA9"/>
    <w:rsid w:val="00442005"/>
    <w:rsid w:val="00442541"/>
    <w:rsid w:val="004425B1"/>
    <w:rsid w:val="004434CD"/>
    <w:rsid w:val="00443C95"/>
    <w:rsid w:val="00443E64"/>
    <w:rsid w:val="00444EB8"/>
    <w:rsid w:val="00444F69"/>
    <w:rsid w:val="00445530"/>
    <w:rsid w:val="00445FFF"/>
    <w:rsid w:val="0044609B"/>
    <w:rsid w:val="00446997"/>
    <w:rsid w:val="00446A9B"/>
    <w:rsid w:val="00446B2E"/>
    <w:rsid w:val="00446DDF"/>
    <w:rsid w:val="004470F2"/>
    <w:rsid w:val="00447441"/>
    <w:rsid w:val="00450814"/>
    <w:rsid w:val="00450EAB"/>
    <w:rsid w:val="00450EE5"/>
    <w:rsid w:val="004510A1"/>
    <w:rsid w:val="0045135E"/>
    <w:rsid w:val="00452155"/>
    <w:rsid w:val="00452819"/>
    <w:rsid w:val="00452D55"/>
    <w:rsid w:val="00452F85"/>
    <w:rsid w:val="00454829"/>
    <w:rsid w:val="0045557D"/>
    <w:rsid w:val="004555E3"/>
    <w:rsid w:val="004556A2"/>
    <w:rsid w:val="004559E5"/>
    <w:rsid w:val="00455C80"/>
    <w:rsid w:val="00456116"/>
    <w:rsid w:val="004576A4"/>
    <w:rsid w:val="00457AB4"/>
    <w:rsid w:val="004610A2"/>
    <w:rsid w:val="004612B4"/>
    <w:rsid w:val="004626C7"/>
    <w:rsid w:val="00462922"/>
    <w:rsid w:val="00462BAA"/>
    <w:rsid w:val="00463794"/>
    <w:rsid w:val="00463FFA"/>
    <w:rsid w:val="004649AC"/>
    <w:rsid w:val="00466834"/>
    <w:rsid w:val="00467201"/>
    <w:rsid w:val="0046781C"/>
    <w:rsid w:val="00467851"/>
    <w:rsid w:val="004705B0"/>
    <w:rsid w:val="00470C48"/>
    <w:rsid w:val="00471125"/>
    <w:rsid w:val="0047129A"/>
    <w:rsid w:val="00471EE5"/>
    <w:rsid w:val="00472B49"/>
    <w:rsid w:val="00472DF9"/>
    <w:rsid w:val="004733A9"/>
    <w:rsid w:val="004733AB"/>
    <w:rsid w:val="004736DD"/>
    <w:rsid w:val="00474096"/>
    <w:rsid w:val="00474404"/>
    <w:rsid w:val="00474E73"/>
    <w:rsid w:val="00474E87"/>
    <w:rsid w:val="00474F8B"/>
    <w:rsid w:val="0047550A"/>
    <w:rsid w:val="004758D9"/>
    <w:rsid w:val="00475CCF"/>
    <w:rsid w:val="0047634D"/>
    <w:rsid w:val="00476369"/>
    <w:rsid w:val="00476A07"/>
    <w:rsid w:val="00477172"/>
    <w:rsid w:val="0047784A"/>
    <w:rsid w:val="004778D6"/>
    <w:rsid w:val="00480E30"/>
    <w:rsid w:val="00480E73"/>
    <w:rsid w:val="0048146A"/>
    <w:rsid w:val="004818B8"/>
    <w:rsid w:val="00481E50"/>
    <w:rsid w:val="00481F32"/>
    <w:rsid w:val="00481F3F"/>
    <w:rsid w:val="00482582"/>
    <w:rsid w:val="00482903"/>
    <w:rsid w:val="00482EB5"/>
    <w:rsid w:val="004832BE"/>
    <w:rsid w:val="00483C9F"/>
    <w:rsid w:val="00483EED"/>
    <w:rsid w:val="00483F7E"/>
    <w:rsid w:val="00484055"/>
    <w:rsid w:val="00484847"/>
    <w:rsid w:val="00484B67"/>
    <w:rsid w:val="00484C40"/>
    <w:rsid w:val="00484FA7"/>
    <w:rsid w:val="00484FD1"/>
    <w:rsid w:val="00485824"/>
    <w:rsid w:val="004858BE"/>
    <w:rsid w:val="00486341"/>
    <w:rsid w:val="00486738"/>
    <w:rsid w:val="0048680B"/>
    <w:rsid w:val="00486A8A"/>
    <w:rsid w:val="00486F25"/>
    <w:rsid w:val="00486F70"/>
    <w:rsid w:val="004902D9"/>
    <w:rsid w:val="00490BDF"/>
    <w:rsid w:val="00490EE7"/>
    <w:rsid w:val="0049156D"/>
    <w:rsid w:val="00491EEC"/>
    <w:rsid w:val="00491F1D"/>
    <w:rsid w:val="004924F7"/>
    <w:rsid w:val="0049266C"/>
    <w:rsid w:val="00492881"/>
    <w:rsid w:val="00492CBB"/>
    <w:rsid w:val="0049349F"/>
    <w:rsid w:val="00493944"/>
    <w:rsid w:val="004940F4"/>
    <w:rsid w:val="00494F53"/>
    <w:rsid w:val="004950A5"/>
    <w:rsid w:val="004951FC"/>
    <w:rsid w:val="00495231"/>
    <w:rsid w:val="0049537A"/>
    <w:rsid w:val="00495643"/>
    <w:rsid w:val="0049633D"/>
    <w:rsid w:val="00496CBD"/>
    <w:rsid w:val="00496EBE"/>
    <w:rsid w:val="00496EC8"/>
    <w:rsid w:val="0049719D"/>
    <w:rsid w:val="004A0A0A"/>
    <w:rsid w:val="004A0B9E"/>
    <w:rsid w:val="004A0D82"/>
    <w:rsid w:val="004A1140"/>
    <w:rsid w:val="004A1BDA"/>
    <w:rsid w:val="004A1D46"/>
    <w:rsid w:val="004A1F61"/>
    <w:rsid w:val="004A2593"/>
    <w:rsid w:val="004A3526"/>
    <w:rsid w:val="004A36B9"/>
    <w:rsid w:val="004A36E3"/>
    <w:rsid w:val="004A3C6B"/>
    <w:rsid w:val="004A3E24"/>
    <w:rsid w:val="004A3E84"/>
    <w:rsid w:val="004A4720"/>
    <w:rsid w:val="004A561F"/>
    <w:rsid w:val="004A635D"/>
    <w:rsid w:val="004A6C2B"/>
    <w:rsid w:val="004A6E9A"/>
    <w:rsid w:val="004A6F3D"/>
    <w:rsid w:val="004B0078"/>
    <w:rsid w:val="004B00C3"/>
    <w:rsid w:val="004B033B"/>
    <w:rsid w:val="004B05AC"/>
    <w:rsid w:val="004B0F2B"/>
    <w:rsid w:val="004B267D"/>
    <w:rsid w:val="004B2F0D"/>
    <w:rsid w:val="004B2F5F"/>
    <w:rsid w:val="004B32D0"/>
    <w:rsid w:val="004B3BB9"/>
    <w:rsid w:val="004B43BA"/>
    <w:rsid w:val="004B4765"/>
    <w:rsid w:val="004B51B5"/>
    <w:rsid w:val="004B5652"/>
    <w:rsid w:val="004B57D8"/>
    <w:rsid w:val="004B5C99"/>
    <w:rsid w:val="004B6838"/>
    <w:rsid w:val="004B6B10"/>
    <w:rsid w:val="004B747D"/>
    <w:rsid w:val="004B74B2"/>
    <w:rsid w:val="004B75F4"/>
    <w:rsid w:val="004B76DF"/>
    <w:rsid w:val="004C002F"/>
    <w:rsid w:val="004C0AC7"/>
    <w:rsid w:val="004C0ADF"/>
    <w:rsid w:val="004C0C34"/>
    <w:rsid w:val="004C10AE"/>
    <w:rsid w:val="004C1852"/>
    <w:rsid w:val="004C19B5"/>
    <w:rsid w:val="004C1EF5"/>
    <w:rsid w:val="004C1F16"/>
    <w:rsid w:val="004C2AC0"/>
    <w:rsid w:val="004C2E15"/>
    <w:rsid w:val="004C37AB"/>
    <w:rsid w:val="004C390B"/>
    <w:rsid w:val="004C3E7A"/>
    <w:rsid w:val="004C4579"/>
    <w:rsid w:val="004C479B"/>
    <w:rsid w:val="004C4D4B"/>
    <w:rsid w:val="004C5368"/>
    <w:rsid w:val="004C5464"/>
    <w:rsid w:val="004C5576"/>
    <w:rsid w:val="004C5F8E"/>
    <w:rsid w:val="004C60A9"/>
    <w:rsid w:val="004C6913"/>
    <w:rsid w:val="004C6A7D"/>
    <w:rsid w:val="004C6B5D"/>
    <w:rsid w:val="004C79CE"/>
    <w:rsid w:val="004D01F4"/>
    <w:rsid w:val="004D0374"/>
    <w:rsid w:val="004D0E5C"/>
    <w:rsid w:val="004D13C0"/>
    <w:rsid w:val="004D17CB"/>
    <w:rsid w:val="004D1C8B"/>
    <w:rsid w:val="004D24A8"/>
    <w:rsid w:val="004D2BC1"/>
    <w:rsid w:val="004D314F"/>
    <w:rsid w:val="004D318D"/>
    <w:rsid w:val="004D39A5"/>
    <w:rsid w:val="004D429D"/>
    <w:rsid w:val="004D45E9"/>
    <w:rsid w:val="004D4601"/>
    <w:rsid w:val="004D4AC8"/>
    <w:rsid w:val="004D4C85"/>
    <w:rsid w:val="004D516F"/>
    <w:rsid w:val="004D532F"/>
    <w:rsid w:val="004D53D9"/>
    <w:rsid w:val="004D54A9"/>
    <w:rsid w:val="004D5514"/>
    <w:rsid w:val="004D555D"/>
    <w:rsid w:val="004D5D8F"/>
    <w:rsid w:val="004D6137"/>
    <w:rsid w:val="004D6506"/>
    <w:rsid w:val="004D693B"/>
    <w:rsid w:val="004D6A71"/>
    <w:rsid w:val="004D6C77"/>
    <w:rsid w:val="004D6CBD"/>
    <w:rsid w:val="004D6E33"/>
    <w:rsid w:val="004E058E"/>
    <w:rsid w:val="004E0643"/>
    <w:rsid w:val="004E073A"/>
    <w:rsid w:val="004E0B1C"/>
    <w:rsid w:val="004E0DB4"/>
    <w:rsid w:val="004E1876"/>
    <w:rsid w:val="004E1D6E"/>
    <w:rsid w:val="004E2154"/>
    <w:rsid w:val="004E219B"/>
    <w:rsid w:val="004E228C"/>
    <w:rsid w:val="004E2410"/>
    <w:rsid w:val="004E294D"/>
    <w:rsid w:val="004E2B3D"/>
    <w:rsid w:val="004E2BBE"/>
    <w:rsid w:val="004E2C56"/>
    <w:rsid w:val="004E2EFC"/>
    <w:rsid w:val="004E32F7"/>
    <w:rsid w:val="004E3448"/>
    <w:rsid w:val="004E3AF4"/>
    <w:rsid w:val="004E3B3D"/>
    <w:rsid w:val="004E3E2F"/>
    <w:rsid w:val="004E4EDB"/>
    <w:rsid w:val="004E5500"/>
    <w:rsid w:val="004E5CF0"/>
    <w:rsid w:val="004E5F50"/>
    <w:rsid w:val="004E6A7E"/>
    <w:rsid w:val="004E7BFF"/>
    <w:rsid w:val="004F01F7"/>
    <w:rsid w:val="004F026B"/>
    <w:rsid w:val="004F0A1B"/>
    <w:rsid w:val="004F0FDD"/>
    <w:rsid w:val="004F14E8"/>
    <w:rsid w:val="004F1D7F"/>
    <w:rsid w:val="004F20FE"/>
    <w:rsid w:val="004F22FD"/>
    <w:rsid w:val="004F2895"/>
    <w:rsid w:val="004F2A2E"/>
    <w:rsid w:val="004F2B39"/>
    <w:rsid w:val="004F2B7B"/>
    <w:rsid w:val="004F2E59"/>
    <w:rsid w:val="004F348D"/>
    <w:rsid w:val="004F38F5"/>
    <w:rsid w:val="004F4026"/>
    <w:rsid w:val="004F40FF"/>
    <w:rsid w:val="004F45DC"/>
    <w:rsid w:val="004F46B6"/>
    <w:rsid w:val="004F4899"/>
    <w:rsid w:val="004F4A34"/>
    <w:rsid w:val="004F4B17"/>
    <w:rsid w:val="004F4F94"/>
    <w:rsid w:val="004F5065"/>
    <w:rsid w:val="004F591C"/>
    <w:rsid w:val="004F5FDF"/>
    <w:rsid w:val="004F61DE"/>
    <w:rsid w:val="005003DD"/>
    <w:rsid w:val="0050094F"/>
    <w:rsid w:val="00500DF7"/>
    <w:rsid w:val="00501121"/>
    <w:rsid w:val="0050131C"/>
    <w:rsid w:val="0050136A"/>
    <w:rsid w:val="00501961"/>
    <w:rsid w:val="00501A96"/>
    <w:rsid w:val="00501D13"/>
    <w:rsid w:val="0050230B"/>
    <w:rsid w:val="005029D7"/>
    <w:rsid w:val="00503394"/>
    <w:rsid w:val="00503A5D"/>
    <w:rsid w:val="0050419E"/>
    <w:rsid w:val="005046CE"/>
    <w:rsid w:val="00504B40"/>
    <w:rsid w:val="00505310"/>
    <w:rsid w:val="005055A2"/>
    <w:rsid w:val="00506644"/>
    <w:rsid w:val="005066BC"/>
    <w:rsid w:val="005069B1"/>
    <w:rsid w:val="00506AD6"/>
    <w:rsid w:val="00506BD2"/>
    <w:rsid w:val="0051056A"/>
    <w:rsid w:val="0051093D"/>
    <w:rsid w:val="00510C40"/>
    <w:rsid w:val="00510FA1"/>
    <w:rsid w:val="00511214"/>
    <w:rsid w:val="00511A21"/>
    <w:rsid w:val="00511A43"/>
    <w:rsid w:val="00511F9D"/>
    <w:rsid w:val="00512112"/>
    <w:rsid w:val="005124A6"/>
    <w:rsid w:val="00512E48"/>
    <w:rsid w:val="00513112"/>
    <w:rsid w:val="0051315A"/>
    <w:rsid w:val="0051345C"/>
    <w:rsid w:val="00513DC3"/>
    <w:rsid w:val="00514087"/>
    <w:rsid w:val="0051417B"/>
    <w:rsid w:val="00514D09"/>
    <w:rsid w:val="00514D3F"/>
    <w:rsid w:val="005154E8"/>
    <w:rsid w:val="0051574F"/>
    <w:rsid w:val="005157D4"/>
    <w:rsid w:val="00515AB0"/>
    <w:rsid w:val="00515BDE"/>
    <w:rsid w:val="00515E31"/>
    <w:rsid w:val="00515EA5"/>
    <w:rsid w:val="00515FBC"/>
    <w:rsid w:val="00516854"/>
    <w:rsid w:val="00516B03"/>
    <w:rsid w:val="0051758D"/>
    <w:rsid w:val="00517ED6"/>
    <w:rsid w:val="00520DB5"/>
    <w:rsid w:val="00520E2D"/>
    <w:rsid w:val="005214B3"/>
    <w:rsid w:val="00521925"/>
    <w:rsid w:val="00522E93"/>
    <w:rsid w:val="0052402B"/>
    <w:rsid w:val="00524E9A"/>
    <w:rsid w:val="00524E9C"/>
    <w:rsid w:val="00525EB0"/>
    <w:rsid w:val="0052669E"/>
    <w:rsid w:val="0052696B"/>
    <w:rsid w:val="0052791B"/>
    <w:rsid w:val="00530236"/>
    <w:rsid w:val="00530944"/>
    <w:rsid w:val="00530E7E"/>
    <w:rsid w:val="005311ED"/>
    <w:rsid w:val="00531C91"/>
    <w:rsid w:val="00532CE5"/>
    <w:rsid w:val="00532D0E"/>
    <w:rsid w:val="00532F46"/>
    <w:rsid w:val="005332DC"/>
    <w:rsid w:val="0053339E"/>
    <w:rsid w:val="0053351B"/>
    <w:rsid w:val="00534421"/>
    <w:rsid w:val="00534A99"/>
    <w:rsid w:val="00535A1C"/>
    <w:rsid w:val="00536326"/>
    <w:rsid w:val="00536D37"/>
    <w:rsid w:val="00537E65"/>
    <w:rsid w:val="005404BD"/>
    <w:rsid w:val="00540B6B"/>
    <w:rsid w:val="00541182"/>
    <w:rsid w:val="0054132D"/>
    <w:rsid w:val="005414BC"/>
    <w:rsid w:val="0054173B"/>
    <w:rsid w:val="00541965"/>
    <w:rsid w:val="005427CA"/>
    <w:rsid w:val="00542B70"/>
    <w:rsid w:val="00543580"/>
    <w:rsid w:val="005437C1"/>
    <w:rsid w:val="005451B1"/>
    <w:rsid w:val="005451E0"/>
    <w:rsid w:val="0054578E"/>
    <w:rsid w:val="00545C36"/>
    <w:rsid w:val="00545FB2"/>
    <w:rsid w:val="00546505"/>
    <w:rsid w:val="00546B52"/>
    <w:rsid w:val="005471BA"/>
    <w:rsid w:val="005475BA"/>
    <w:rsid w:val="005476BC"/>
    <w:rsid w:val="00550120"/>
    <w:rsid w:val="005505E5"/>
    <w:rsid w:val="005510D7"/>
    <w:rsid w:val="005510DB"/>
    <w:rsid w:val="0055118C"/>
    <w:rsid w:val="00551445"/>
    <w:rsid w:val="00551463"/>
    <w:rsid w:val="00551711"/>
    <w:rsid w:val="005524B4"/>
    <w:rsid w:val="00552502"/>
    <w:rsid w:val="00553225"/>
    <w:rsid w:val="00554169"/>
    <w:rsid w:val="005545E6"/>
    <w:rsid w:val="00554B0B"/>
    <w:rsid w:val="00554D08"/>
    <w:rsid w:val="005553B1"/>
    <w:rsid w:val="005555C5"/>
    <w:rsid w:val="005556AA"/>
    <w:rsid w:val="005558D4"/>
    <w:rsid w:val="00555A12"/>
    <w:rsid w:val="005560A9"/>
    <w:rsid w:val="00556BAD"/>
    <w:rsid w:val="00557958"/>
    <w:rsid w:val="00557993"/>
    <w:rsid w:val="00557F98"/>
    <w:rsid w:val="00557FDB"/>
    <w:rsid w:val="0056091D"/>
    <w:rsid w:val="00561025"/>
    <w:rsid w:val="0056107A"/>
    <w:rsid w:val="005610CC"/>
    <w:rsid w:val="00561230"/>
    <w:rsid w:val="005617BC"/>
    <w:rsid w:val="00561B80"/>
    <w:rsid w:val="00561EE1"/>
    <w:rsid w:val="00561F40"/>
    <w:rsid w:val="00562301"/>
    <w:rsid w:val="00562F87"/>
    <w:rsid w:val="0056310D"/>
    <w:rsid w:val="00563672"/>
    <w:rsid w:val="00563BD3"/>
    <w:rsid w:val="00564088"/>
    <w:rsid w:val="00564BBF"/>
    <w:rsid w:val="005662B6"/>
    <w:rsid w:val="00566A01"/>
    <w:rsid w:val="00566ABC"/>
    <w:rsid w:val="00566DE0"/>
    <w:rsid w:val="00566F60"/>
    <w:rsid w:val="0056719C"/>
    <w:rsid w:val="00567D5E"/>
    <w:rsid w:val="00567E03"/>
    <w:rsid w:val="0057003D"/>
    <w:rsid w:val="005702CE"/>
    <w:rsid w:val="005703E4"/>
    <w:rsid w:val="0057061F"/>
    <w:rsid w:val="00570840"/>
    <w:rsid w:val="00570F4B"/>
    <w:rsid w:val="00571917"/>
    <w:rsid w:val="00571B12"/>
    <w:rsid w:val="00571D86"/>
    <w:rsid w:val="00571EF7"/>
    <w:rsid w:val="0057235F"/>
    <w:rsid w:val="0057290C"/>
    <w:rsid w:val="00572B15"/>
    <w:rsid w:val="0057318B"/>
    <w:rsid w:val="00574B51"/>
    <w:rsid w:val="00574D8A"/>
    <w:rsid w:val="00574F63"/>
    <w:rsid w:val="00575D97"/>
    <w:rsid w:val="0057615B"/>
    <w:rsid w:val="005766C9"/>
    <w:rsid w:val="00576ECD"/>
    <w:rsid w:val="0057754A"/>
    <w:rsid w:val="00577E96"/>
    <w:rsid w:val="00580211"/>
    <w:rsid w:val="0058069D"/>
    <w:rsid w:val="0058082F"/>
    <w:rsid w:val="00580868"/>
    <w:rsid w:val="00580A5A"/>
    <w:rsid w:val="00581A1B"/>
    <w:rsid w:val="005820E9"/>
    <w:rsid w:val="0058262E"/>
    <w:rsid w:val="005826F6"/>
    <w:rsid w:val="00582862"/>
    <w:rsid w:val="00582C64"/>
    <w:rsid w:val="00582CA9"/>
    <w:rsid w:val="00583D1A"/>
    <w:rsid w:val="00584092"/>
    <w:rsid w:val="005840D5"/>
    <w:rsid w:val="00584231"/>
    <w:rsid w:val="005842EB"/>
    <w:rsid w:val="00585001"/>
    <w:rsid w:val="00585FFF"/>
    <w:rsid w:val="0058675A"/>
    <w:rsid w:val="00586D62"/>
    <w:rsid w:val="00586EDB"/>
    <w:rsid w:val="005873F4"/>
    <w:rsid w:val="00587FE6"/>
    <w:rsid w:val="00590017"/>
    <w:rsid w:val="005901BD"/>
    <w:rsid w:val="0059028D"/>
    <w:rsid w:val="00590293"/>
    <w:rsid w:val="00590496"/>
    <w:rsid w:val="00590D3C"/>
    <w:rsid w:val="00590D87"/>
    <w:rsid w:val="0059111C"/>
    <w:rsid w:val="005912F3"/>
    <w:rsid w:val="0059200F"/>
    <w:rsid w:val="00592634"/>
    <w:rsid w:val="005935F8"/>
    <w:rsid w:val="0059382E"/>
    <w:rsid w:val="005939CD"/>
    <w:rsid w:val="00593E8C"/>
    <w:rsid w:val="00594451"/>
    <w:rsid w:val="00594488"/>
    <w:rsid w:val="005944BE"/>
    <w:rsid w:val="00594607"/>
    <w:rsid w:val="00594D01"/>
    <w:rsid w:val="00594F2E"/>
    <w:rsid w:val="00595311"/>
    <w:rsid w:val="005954FB"/>
    <w:rsid w:val="00595890"/>
    <w:rsid w:val="00595E2F"/>
    <w:rsid w:val="00596FBC"/>
    <w:rsid w:val="0059721A"/>
    <w:rsid w:val="0059729B"/>
    <w:rsid w:val="00597B54"/>
    <w:rsid w:val="00597CA4"/>
    <w:rsid w:val="005A0947"/>
    <w:rsid w:val="005A1298"/>
    <w:rsid w:val="005A139E"/>
    <w:rsid w:val="005A1C56"/>
    <w:rsid w:val="005A1F54"/>
    <w:rsid w:val="005A1FB9"/>
    <w:rsid w:val="005A2CE2"/>
    <w:rsid w:val="005A4038"/>
    <w:rsid w:val="005A4180"/>
    <w:rsid w:val="005A44A5"/>
    <w:rsid w:val="005A48A4"/>
    <w:rsid w:val="005A57E8"/>
    <w:rsid w:val="005A5FFA"/>
    <w:rsid w:val="005A6214"/>
    <w:rsid w:val="005A6F3B"/>
    <w:rsid w:val="005A7157"/>
    <w:rsid w:val="005A750F"/>
    <w:rsid w:val="005A7FFE"/>
    <w:rsid w:val="005B02C9"/>
    <w:rsid w:val="005B0349"/>
    <w:rsid w:val="005B07F3"/>
    <w:rsid w:val="005B0F82"/>
    <w:rsid w:val="005B21B5"/>
    <w:rsid w:val="005B2399"/>
    <w:rsid w:val="005B2879"/>
    <w:rsid w:val="005B2C6E"/>
    <w:rsid w:val="005B2F86"/>
    <w:rsid w:val="005B457D"/>
    <w:rsid w:val="005B4798"/>
    <w:rsid w:val="005B55F0"/>
    <w:rsid w:val="005B56C3"/>
    <w:rsid w:val="005B5842"/>
    <w:rsid w:val="005B5C62"/>
    <w:rsid w:val="005B5E36"/>
    <w:rsid w:val="005B5F4D"/>
    <w:rsid w:val="005B62B7"/>
    <w:rsid w:val="005B731B"/>
    <w:rsid w:val="005B743A"/>
    <w:rsid w:val="005B74F9"/>
    <w:rsid w:val="005B777D"/>
    <w:rsid w:val="005C0295"/>
    <w:rsid w:val="005C14CB"/>
    <w:rsid w:val="005C18AD"/>
    <w:rsid w:val="005C27BD"/>
    <w:rsid w:val="005C2E03"/>
    <w:rsid w:val="005C2FC8"/>
    <w:rsid w:val="005C3205"/>
    <w:rsid w:val="005C3256"/>
    <w:rsid w:val="005C3CCB"/>
    <w:rsid w:val="005C3FE9"/>
    <w:rsid w:val="005C4406"/>
    <w:rsid w:val="005C48F8"/>
    <w:rsid w:val="005C4F1F"/>
    <w:rsid w:val="005C4FCD"/>
    <w:rsid w:val="005C52C3"/>
    <w:rsid w:val="005C52CD"/>
    <w:rsid w:val="005C53E8"/>
    <w:rsid w:val="005C57C2"/>
    <w:rsid w:val="005C59DC"/>
    <w:rsid w:val="005C6117"/>
    <w:rsid w:val="005C627B"/>
    <w:rsid w:val="005C63BA"/>
    <w:rsid w:val="005C63E4"/>
    <w:rsid w:val="005C6F2F"/>
    <w:rsid w:val="005C6F61"/>
    <w:rsid w:val="005C72BC"/>
    <w:rsid w:val="005C778F"/>
    <w:rsid w:val="005C7B0A"/>
    <w:rsid w:val="005D17BA"/>
    <w:rsid w:val="005D219E"/>
    <w:rsid w:val="005D2565"/>
    <w:rsid w:val="005D28C7"/>
    <w:rsid w:val="005D2965"/>
    <w:rsid w:val="005D318B"/>
    <w:rsid w:val="005D3321"/>
    <w:rsid w:val="005D362C"/>
    <w:rsid w:val="005D43B4"/>
    <w:rsid w:val="005D443B"/>
    <w:rsid w:val="005D4988"/>
    <w:rsid w:val="005D4C02"/>
    <w:rsid w:val="005D4F6A"/>
    <w:rsid w:val="005D5CF9"/>
    <w:rsid w:val="005D5D26"/>
    <w:rsid w:val="005D60F3"/>
    <w:rsid w:val="005D6263"/>
    <w:rsid w:val="005D67A6"/>
    <w:rsid w:val="005D7049"/>
    <w:rsid w:val="005D7E6D"/>
    <w:rsid w:val="005E0183"/>
    <w:rsid w:val="005E01F2"/>
    <w:rsid w:val="005E05A8"/>
    <w:rsid w:val="005E0615"/>
    <w:rsid w:val="005E0660"/>
    <w:rsid w:val="005E080D"/>
    <w:rsid w:val="005E0A7E"/>
    <w:rsid w:val="005E0F50"/>
    <w:rsid w:val="005E111A"/>
    <w:rsid w:val="005E17D4"/>
    <w:rsid w:val="005E18E0"/>
    <w:rsid w:val="005E2194"/>
    <w:rsid w:val="005E2D3B"/>
    <w:rsid w:val="005E30C5"/>
    <w:rsid w:val="005E45CF"/>
    <w:rsid w:val="005E4B2A"/>
    <w:rsid w:val="005E4C77"/>
    <w:rsid w:val="005E5CFA"/>
    <w:rsid w:val="005E6E62"/>
    <w:rsid w:val="005E71B0"/>
    <w:rsid w:val="005E7616"/>
    <w:rsid w:val="005E7C4A"/>
    <w:rsid w:val="005E7F00"/>
    <w:rsid w:val="005E7F55"/>
    <w:rsid w:val="005F0258"/>
    <w:rsid w:val="005F0636"/>
    <w:rsid w:val="005F0B8C"/>
    <w:rsid w:val="005F0BDF"/>
    <w:rsid w:val="005F0F10"/>
    <w:rsid w:val="005F149C"/>
    <w:rsid w:val="005F2357"/>
    <w:rsid w:val="005F25AC"/>
    <w:rsid w:val="005F351E"/>
    <w:rsid w:val="005F381C"/>
    <w:rsid w:val="005F3898"/>
    <w:rsid w:val="005F396A"/>
    <w:rsid w:val="005F3DDC"/>
    <w:rsid w:val="005F41AE"/>
    <w:rsid w:val="005F4204"/>
    <w:rsid w:val="005F455D"/>
    <w:rsid w:val="005F5135"/>
    <w:rsid w:val="005F54AE"/>
    <w:rsid w:val="005F5B5B"/>
    <w:rsid w:val="005F5BDB"/>
    <w:rsid w:val="005F5F05"/>
    <w:rsid w:val="005F6140"/>
    <w:rsid w:val="005F6F4D"/>
    <w:rsid w:val="005F70F1"/>
    <w:rsid w:val="005F71F0"/>
    <w:rsid w:val="005F7268"/>
    <w:rsid w:val="005F78C4"/>
    <w:rsid w:val="006000A9"/>
    <w:rsid w:val="0060031F"/>
    <w:rsid w:val="006003DE"/>
    <w:rsid w:val="006008CB"/>
    <w:rsid w:val="006013D1"/>
    <w:rsid w:val="00601D94"/>
    <w:rsid w:val="00601F6D"/>
    <w:rsid w:val="00602650"/>
    <w:rsid w:val="006026C8"/>
    <w:rsid w:val="00602850"/>
    <w:rsid w:val="00602CF9"/>
    <w:rsid w:val="00603504"/>
    <w:rsid w:val="006035FC"/>
    <w:rsid w:val="0060439F"/>
    <w:rsid w:val="00604A65"/>
    <w:rsid w:val="0060504B"/>
    <w:rsid w:val="0060525A"/>
    <w:rsid w:val="006060DE"/>
    <w:rsid w:val="006062BA"/>
    <w:rsid w:val="00606643"/>
    <w:rsid w:val="006078C9"/>
    <w:rsid w:val="00607D44"/>
    <w:rsid w:val="006100D5"/>
    <w:rsid w:val="00610575"/>
    <w:rsid w:val="006110E9"/>
    <w:rsid w:val="006114AE"/>
    <w:rsid w:val="00611B66"/>
    <w:rsid w:val="00611DE3"/>
    <w:rsid w:val="00611FF8"/>
    <w:rsid w:val="00612FD2"/>
    <w:rsid w:val="00613DF7"/>
    <w:rsid w:val="006141EF"/>
    <w:rsid w:val="0061575B"/>
    <w:rsid w:val="0061583E"/>
    <w:rsid w:val="00615C1A"/>
    <w:rsid w:val="00616A2A"/>
    <w:rsid w:val="00616C53"/>
    <w:rsid w:val="00616ECC"/>
    <w:rsid w:val="006177E5"/>
    <w:rsid w:val="0062099E"/>
    <w:rsid w:val="00620DAE"/>
    <w:rsid w:val="00621F2F"/>
    <w:rsid w:val="006224F7"/>
    <w:rsid w:val="00622D96"/>
    <w:rsid w:val="006231CE"/>
    <w:rsid w:val="0062371C"/>
    <w:rsid w:val="00623BDD"/>
    <w:rsid w:val="00623EBC"/>
    <w:rsid w:val="00624224"/>
    <w:rsid w:val="00624266"/>
    <w:rsid w:val="00624291"/>
    <w:rsid w:val="0062433C"/>
    <w:rsid w:val="00624F61"/>
    <w:rsid w:val="00625629"/>
    <w:rsid w:val="006257BD"/>
    <w:rsid w:val="00625862"/>
    <w:rsid w:val="00626083"/>
    <w:rsid w:val="0062786D"/>
    <w:rsid w:val="006278D1"/>
    <w:rsid w:val="00630773"/>
    <w:rsid w:val="00630B25"/>
    <w:rsid w:val="00630E23"/>
    <w:rsid w:val="006313BA"/>
    <w:rsid w:val="00631812"/>
    <w:rsid w:val="00632523"/>
    <w:rsid w:val="0063262F"/>
    <w:rsid w:val="00633213"/>
    <w:rsid w:val="006344B8"/>
    <w:rsid w:val="0063491F"/>
    <w:rsid w:val="00634ACE"/>
    <w:rsid w:val="00634F9C"/>
    <w:rsid w:val="006353A0"/>
    <w:rsid w:val="00635875"/>
    <w:rsid w:val="00635DD9"/>
    <w:rsid w:val="00635F85"/>
    <w:rsid w:val="00635FCA"/>
    <w:rsid w:val="00636105"/>
    <w:rsid w:val="006365BB"/>
    <w:rsid w:val="00636F97"/>
    <w:rsid w:val="006374D3"/>
    <w:rsid w:val="006377EF"/>
    <w:rsid w:val="00637A4D"/>
    <w:rsid w:val="006400D2"/>
    <w:rsid w:val="006400EC"/>
    <w:rsid w:val="00640215"/>
    <w:rsid w:val="00640CE0"/>
    <w:rsid w:val="0064137C"/>
    <w:rsid w:val="006413CF"/>
    <w:rsid w:val="006421F6"/>
    <w:rsid w:val="006423B4"/>
    <w:rsid w:val="006427FF"/>
    <w:rsid w:val="00642FBC"/>
    <w:rsid w:val="00643C08"/>
    <w:rsid w:val="00645187"/>
    <w:rsid w:val="006454DD"/>
    <w:rsid w:val="006457D0"/>
    <w:rsid w:val="00646667"/>
    <w:rsid w:val="006466E6"/>
    <w:rsid w:val="00646922"/>
    <w:rsid w:val="00647498"/>
    <w:rsid w:val="006476E1"/>
    <w:rsid w:val="00650254"/>
    <w:rsid w:val="00650F30"/>
    <w:rsid w:val="00651457"/>
    <w:rsid w:val="00651950"/>
    <w:rsid w:val="00651AA5"/>
    <w:rsid w:val="00652362"/>
    <w:rsid w:val="006523C9"/>
    <w:rsid w:val="006524BD"/>
    <w:rsid w:val="006526EA"/>
    <w:rsid w:val="006528DF"/>
    <w:rsid w:val="006531AD"/>
    <w:rsid w:val="0065363F"/>
    <w:rsid w:val="00653C42"/>
    <w:rsid w:val="00653FB4"/>
    <w:rsid w:val="00654684"/>
    <w:rsid w:val="006551DA"/>
    <w:rsid w:val="00655200"/>
    <w:rsid w:val="006553C8"/>
    <w:rsid w:val="00655BC9"/>
    <w:rsid w:val="00656161"/>
    <w:rsid w:val="00656238"/>
    <w:rsid w:val="00656A1C"/>
    <w:rsid w:val="00656C59"/>
    <w:rsid w:val="00656D28"/>
    <w:rsid w:val="00660B1B"/>
    <w:rsid w:val="00661312"/>
    <w:rsid w:val="00661FB3"/>
    <w:rsid w:val="006631A5"/>
    <w:rsid w:val="006631FC"/>
    <w:rsid w:val="006633A3"/>
    <w:rsid w:val="006635F0"/>
    <w:rsid w:val="00663997"/>
    <w:rsid w:val="00663C03"/>
    <w:rsid w:val="00664A40"/>
    <w:rsid w:val="00665206"/>
    <w:rsid w:val="006659B2"/>
    <w:rsid w:val="00665D62"/>
    <w:rsid w:val="00666571"/>
    <w:rsid w:val="0066673B"/>
    <w:rsid w:val="00667286"/>
    <w:rsid w:val="006674BC"/>
    <w:rsid w:val="0066787E"/>
    <w:rsid w:val="0067022A"/>
    <w:rsid w:val="0067070A"/>
    <w:rsid w:val="00670776"/>
    <w:rsid w:val="006711F5"/>
    <w:rsid w:val="00671338"/>
    <w:rsid w:val="0067166F"/>
    <w:rsid w:val="00671C1B"/>
    <w:rsid w:val="00671DB2"/>
    <w:rsid w:val="00671EA9"/>
    <w:rsid w:val="006720E1"/>
    <w:rsid w:val="006724EF"/>
    <w:rsid w:val="00672AA4"/>
    <w:rsid w:val="00672D20"/>
    <w:rsid w:val="00673069"/>
    <w:rsid w:val="00673531"/>
    <w:rsid w:val="00673588"/>
    <w:rsid w:val="00673F9A"/>
    <w:rsid w:val="00674431"/>
    <w:rsid w:val="0067461A"/>
    <w:rsid w:val="0067524D"/>
    <w:rsid w:val="00675608"/>
    <w:rsid w:val="00675A71"/>
    <w:rsid w:val="00675CE5"/>
    <w:rsid w:val="00675EB6"/>
    <w:rsid w:val="006767B3"/>
    <w:rsid w:val="00676B2B"/>
    <w:rsid w:val="006771A6"/>
    <w:rsid w:val="00677AD8"/>
    <w:rsid w:val="0068018D"/>
    <w:rsid w:val="00680C30"/>
    <w:rsid w:val="00680D1C"/>
    <w:rsid w:val="00681E0A"/>
    <w:rsid w:val="00682ADB"/>
    <w:rsid w:val="00682B9F"/>
    <w:rsid w:val="00682D8E"/>
    <w:rsid w:val="00683063"/>
    <w:rsid w:val="00683153"/>
    <w:rsid w:val="00683327"/>
    <w:rsid w:val="00683902"/>
    <w:rsid w:val="00683EB6"/>
    <w:rsid w:val="006841E8"/>
    <w:rsid w:val="00684BB2"/>
    <w:rsid w:val="00684D24"/>
    <w:rsid w:val="006854E2"/>
    <w:rsid w:val="0068583D"/>
    <w:rsid w:val="00685E7A"/>
    <w:rsid w:val="00686A24"/>
    <w:rsid w:val="00686C92"/>
    <w:rsid w:val="00687644"/>
    <w:rsid w:val="00687B1F"/>
    <w:rsid w:val="00687B74"/>
    <w:rsid w:val="00690276"/>
    <w:rsid w:val="00692463"/>
    <w:rsid w:val="006924A6"/>
    <w:rsid w:val="00692A61"/>
    <w:rsid w:val="00692EBC"/>
    <w:rsid w:val="00693727"/>
    <w:rsid w:val="00694440"/>
    <w:rsid w:val="00695E62"/>
    <w:rsid w:val="006965DA"/>
    <w:rsid w:val="0069675F"/>
    <w:rsid w:val="00696C4F"/>
    <w:rsid w:val="00696E60"/>
    <w:rsid w:val="00697718"/>
    <w:rsid w:val="0069778C"/>
    <w:rsid w:val="00697F80"/>
    <w:rsid w:val="006A0055"/>
    <w:rsid w:val="006A0F1C"/>
    <w:rsid w:val="006A1161"/>
    <w:rsid w:val="006A19F7"/>
    <w:rsid w:val="006A232C"/>
    <w:rsid w:val="006A2565"/>
    <w:rsid w:val="006A292E"/>
    <w:rsid w:val="006A2D55"/>
    <w:rsid w:val="006A3658"/>
    <w:rsid w:val="006A3D8A"/>
    <w:rsid w:val="006A506A"/>
    <w:rsid w:val="006A5080"/>
    <w:rsid w:val="006A5200"/>
    <w:rsid w:val="006A5360"/>
    <w:rsid w:val="006A5B20"/>
    <w:rsid w:val="006A5FB0"/>
    <w:rsid w:val="006A6962"/>
    <w:rsid w:val="006A69D7"/>
    <w:rsid w:val="006A6B2F"/>
    <w:rsid w:val="006A6CB0"/>
    <w:rsid w:val="006A7165"/>
    <w:rsid w:val="006A7E0E"/>
    <w:rsid w:val="006B0689"/>
    <w:rsid w:val="006B08FC"/>
    <w:rsid w:val="006B152B"/>
    <w:rsid w:val="006B1A2D"/>
    <w:rsid w:val="006B1B4E"/>
    <w:rsid w:val="006B23B6"/>
    <w:rsid w:val="006B2A17"/>
    <w:rsid w:val="006B36FB"/>
    <w:rsid w:val="006B3D9F"/>
    <w:rsid w:val="006B49D4"/>
    <w:rsid w:val="006B4B18"/>
    <w:rsid w:val="006B5189"/>
    <w:rsid w:val="006B564E"/>
    <w:rsid w:val="006B5FCE"/>
    <w:rsid w:val="006B61CF"/>
    <w:rsid w:val="006B6469"/>
    <w:rsid w:val="006B72F3"/>
    <w:rsid w:val="006B7AF8"/>
    <w:rsid w:val="006C09B9"/>
    <w:rsid w:val="006C15AC"/>
    <w:rsid w:val="006C2308"/>
    <w:rsid w:val="006C24CA"/>
    <w:rsid w:val="006C2776"/>
    <w:rsid w:val="006C2952"/>
    <w:rsid w:val="006C2C45"/>
    <w:rsid w:val="006C31B8"/>
    <w:rsid w:val="006C33BE"/>
    <w:rsid w:val="006C377F"/>
    <w:rsid w:val="006C3942"/>
    <w:rsid w:val="006C446D"/>
    <w:rsid w:val="006C44B3"/>
    <w:rsid w:val="006C4832"/>
    <w:rsid w:val="006C4ADF"/>
    <w:rsid w:val="006C4CD6"/>
    <w:rsid w:val="006C4D80"/>
    <w:rsid w:val="006C5456"/>
    <w:rsid w:val="006C54CB"/>
    <w:rsid w:val="006C5877"/>
    <w:rsid w:val="006C5D62"/>
    <w:rsid w:val="006C627D"/>
    <w:rsid w:val="006C672F"/>
    <w:rsid w:val="006C6994"/>
    <w:rsid w:val="006C6F23"/>
    <w:rsid w:val="006C750C"/>
    <w:rsid w:val="006C7D89"/>
    <w:rsid w:val="006D06FC"/>
    <w:rsid w:val="006D0D2F"/>
    <w:rsid w:val="006D1EDF"/>
    <w:rsid w:val="006D2091"/>
    <w:rsid w:val="006D2717"/>
    <w:rsid w:val="006D2C97"/>
    <w:rsid w:val="006D3434"/>
    <w:rsid w:val="006D3C82"/>
    <w:rsid w:val="006D3D00"/>
    <w:rsid w:val="006D3E5B"/>
    <w:rsid w:val="006D4073"/>
    <w:rsid w:val="006D4A14"/>
    <w:rsid w:val="006D52A4"/>
    <w:rsid w:val="006D5D7E"/>
    <w:rsid w:val="006D5F55"/>
    <w:rsid w:val="006D5FE8"/>
    <w:rsid w:val="006D65A6"/>
    <w:rsid w:val="006D6D01"/>
    <w:rsid w:val="006D6D04"/>
    <w:rsid w:val="006D77DF"/>
    <w:rsid w:val="006D7E13"/>
    <w:rsid w:val="006D7EB2"/>
    <w:rsid w:val="006E008D"/>
    <w:rsid w:val="006E0407"/>
    <w:rsid w:val="006E0505"/>
    <w:rsid w:val="006E130D"/>
    <w:rsid w:val="006E155B"/>
    <w:rsid w:val="006E19E2"/>
    <w:rsid w:val="006E272F"/>
    <w:rsid w:val="006E322E"/>
    <w:rsid w:val="006E329F"/>
    <w:rsid w:val="006E3A8C"/>
    <w:rsid w:val="006E5A16"/>
    <w:rsid w:val="006E5F85"/>
    <w:rsid w:val="006E675E"/>
    <w:rsid w:val="006E75D7"/>
    <w:rsid w:val="006E79F5"/>
    <w:rsid w:val="006E7C75"/>
    <w:rsid w:val="006F005B"/>
    <w:rsid w:val="006F0092"/>
    <w:rsid w:val="006F0785"/>
    <w:rsid w:val="006F0A88"/>
    <w:rsid w:val="006F119A"/>
    <w:rsid w:val="006F11AE"/>
    <w:rsid w:val="006F12A3"/>
    <w:rsid w:val="006F1329"/>
    <w:rsid w:val="006F19A7"/>
    <w:rsid w:val="006F1A2B"/>
    <w:rsid w:val="006F1A6F"/>
    <w:rsid w:val="006F1DF8"/>
    <w:rsid w:val="006F1EDF"/>
    <w:rsid w:val="006F26BD"/>
    <w:rsid w:val="006F2FBC"/>
    <w:rsid w:val="006F3178"/>
    <w:rsid w:val="006F31CE"/>
    <w:rsid w:val="006F3649"/>
    <w:rsid w:val="006F407F"/>
    <w:rsid w:val="006F4233"/>
    <w:rsid w:val="006F42BB"/>
    <w:rsid w:val="006F4881"/>
    <w:rsid w:val="006F48A0"/>
    <w:rsid w:val="006F516C"/>
    <w:rsid w:val="006F5A34"/>
    <w:rsid w:val="006F6789"/>
    <w:rsid w:val="006F6907"/>
    <w:rsid w:val="006F6E1A"/>
    <w:rsid w:val="006F7314"/>
    <w:rsid w:val="006F75E5"/>
    <w:rsid w:val="006F7CD2"/>
    <w:rsid w:val="006F7E48"/>
    <w:rsid w:val="006F7EE6"/>
    <w:rsid w:val="006F7F5C"/>
    <w:rsid w:val="007005B6"/>
    <w:rsid w:val="00700D21"/>
    <w:rsid w:val="00701308"/>
    <w:rsid w:val="0070245F"/>
    <w:rsid w:val="00702E13"/>
    <w:rsid w:val="0070397B"/>
    <w:rsid w:val="00703BC3"/>
    <w:rsid w:val="00703CE8"/>
    <w:rsid w:val="00703EC7"/>
    <w:rsid w:val="00703FDE"/>
    <w:rsid w:val="007043B0"/>
    <w:rsid w:val="007046FA"/>
    <w:rsid w:val="007047DF"/>
    <w:rsid w:val="00705EEB"/>
    <w:rsid w:val="00706E9F"/>
    <w:rsid w:val="0070718B"/>
    <w:rsid w:val="00710BD2"/>
    <w:rsid w:val="00710F11"/>
    <w:rsid w:val="007116F2"/>
    <w:rsid w:val="007133B2"/>
    <w:rsid w:val="00714611"/>
    <w:rsid w:val="00714BA6"/>
    <w:rsid w:val="0071538A"/>
    <w:rsid w:val="00715773"/>
    <w:rsid w:val="00715AED"/>
    <w:rsid w:val="0071663F"/>
    <w:rsid w:val="0071669E"/>
    <w:rsid w:val="007175E6"/>
    <w:rsid w:val="00717B8D"/>
    <w:rsid w:val="0072084C"/>
    <w:rsid w:val="0072086B"/>
    <w:rsid w:val="00721294"/>
    <w:rsid w:val="0072150B"/>
    <w:rsid w:val="007219AB"/>
    <w:rsid w:val="00721A29"/>
    <w:rsid w:val="00722209"/>
    <w:rsid w:val="007234D7"/>
    <w:rsid w:val="00723B44"/>
    <w:rsid w:val="00723D9C"/>
    <w:rsid w:val="007246FF"/>
    <w:rsid w:val="007252E9"/>
    <w:rsid w:val="007255A5"/>
    <w:rsid w:val="0072573E"/>
    <w:rsid w:val="00725F39"/>
    <w:rsid w:val="00725FB8"/>
    <w:rsid w:val="00726D03"/>
    <w:rsid w:val="00727269"/>
    <w:rsid w:val="007303B8"/>
    <w:rsid w:val="00730C40"/>
    <w:rsid w:val="00731133"/>
    <w:rsid w:val="00731294"/>
    <w:rsid w:val="00731FF4"/>
    <w:rsid w:val="00732200"/>
    <w:rsid w:val="00733E8C"/>
    <w:rsid w:val="00733F15"/>
    <w:rsid w:val="007341B7"/>
    <w:rsid w:val="007341C7"/>
    <w:rsid w:val="00734721"/>
    <w:rsid w:val="00735C3E"/>
    <w:rsid w:val="0073666A"/>
    <w:rsid w:val="00736AE1"/>
    <w:rsid w:val="00736D1E"/>
    <w:rsid w:val="00736EF0"/>
    <w:rsid w:val="00737185"/>
    <w:rsid w:val="0073736A"/>
    <w:rsid w:val="0073740E"/>
    <w:rsid w:val="0073753A"/>
    <w:rsid w:val="007375A5"/>
    <w:rsid w:val="00737AA9"/>
    <w:rsid w:val="00740686"/>
    <w:rsid w:val="00740C22"/>
    <w:rsid w:val="0074167B"/>
    <w:rsid w:val="00741D4F"/>
    <w:rsid w:val="00741D5B"/>
    <w:rsid w:val="00742654"/>
    <w:rsid w:val="007427CE"/>
    <w:rsid w:val="00742CED"/>
    <w:rsid w:val="00742CF1"/>
    <w:rsid w:val="00742FDD"/>
    <w:rsid w:val="0074314E"/>
    <w:rsid w:val="007432DA"/>
    <w:rsid w:val="00743384"/>
    <w:rsid w:val="00743C9F"/>
    <w:rsid w:val="007447C9"/>
    <w:rsid w:val="0074494A"/>
    <w:rsid w:val="00744CA0"/>
    <w:rsid w:val="00744E45"/>
    <w:rsid w:val="00745001"/>
    <w:rsid w:val="00746C17"/>
    <w:rsid w:val="007470C6"/>
    <w:rsid w:val="00747146"/>
    <w:rsid w:val="007477CC"/>
    <w:rsid w:val="00750039"/>
    <w:rsid w:val="007505CE"/>
    <w:rsid w:val="00750F8D"/>
    <w:rsid w:val="00751C0D"/>
    <w:rsid w:val="007520AE"/>
    <w:rsid w:val="00752A25"/>
    <w:rsid w:val="00753A22"/>
    <w:rsid w:val="00753CC9"/>
    <w:rsid w:val="00753DC8"/>
    <w:rsid w:val="00753F4E"/>
    <w:rsid w:val="007544FB"/>
    <w:rsid w:val="00754B04"/>
    <w:rsid w:val="00755770"/>
    <w:rsid w:val="00755BCB"/>
    <w:rsid w:val="00756057"/>
    <w:rsid w:val="00756A60"/>
    <w:rsid w:val="00756F54"/>
    <w:rsid w:val="00756F75"/>
    <w:rsid w:val="007572AD"/>
    <w:rsid w:val="007576BC"/>
    <w:rsid w:val="007578E9"/>
    <w:rsid w:val="007579F8"/>
    <w:rsid w:val="00757FE7"/>
    <w:rsid w:val="00760094"/>
    <w:rsid w:val="00760778"/>
    <w:rsid w:val="007608A4"/>
    <w:rsid w:val="00760945"/>
    <w:rsid w:val="00760E11"/>
    <w:rsid w:val="007613AF"/>
    <w:rsid w:val="00761830"/>
    <w:rsid w:val="00762315"/>
    <w:rsid w:val="007623CE"/>
    <w:rsid w:val="00762E63"/>
    <w:rsid w:val="0076415C"/>
    <w:rsid w:val="007642EB"/>
    <w:rsid w:val="00765715"/>
    <w:rsid w:val="007659C6"/>
    <w:rsid w:val="00765E06"/>
    <w:rsid w:val="00767314"/>
    <w:rsid w:val="00767350"/>
    <w:rsid w:val="00767E40"/>
    <w:rsid w:val="007709B3"/>
    <w:rsid w:val="00770DD1"/>
    <w:rsid w:val="0077105E"/>
    <w:rsid w:val="007712D4"/>
    <w:rsid w:val="00771681"/>
    <w:rsid w:val="00772AA4"/>
    <w:rsid w:val="0077335B"/>
    <w:rsid w:val="007739CE"/>
    <w:rsid w:val="00773C4B"/>
    <w:rsid w:val="00773CE3"/>
    <w:rsid w:val="00773F44"/>
    <w:rsid w:val="00774E0C"/>
    <w:rsid w:val="0077514F"/>
    <w:rsid w:val="007758CD"/>
    <w:rsid w:val="00775BA5"/>
    <w:rsid w:val="00775F21"/>
    <w:rsid w:val="00776054"/>
    <w:rsid w:val="007762BD"/>
    <w:rsid w:val="007765AB"/>
    <w:rsid w:val="00776692"/>
    <w:rsid w:val="00776B92"/>
    <w:rsid w:val="00776F4B"/>
    <w:rsid w:val="007771AF"/>
    <w:rsid w:val="007811AB"/>
    <w:rsid w:val="007826FD"/>
    <w:rsid w:val="00782FF1"/>
    <w:rsid w:val="0078309C"/>
    <w:rsid w:val="007833D8"/>
    <w:rsid w:val="007849CE"/>
    <w:rsid w:val="00784B54"/>
    <w:rsid w:val="00786699"/>
    <w:rsid w:val="00786B31"/>
    <w:rsid w:val="00786CB3"/>
    <w:rsid w:val="00787D6F"/>
    <w:rsid w:val="00791384"/>
    <w:rsid w:val="00791BB4"/>
    <w:rsid w:val="00792207"/>
    <w:rsid w:val="007925A0"/>
    <w:rsid w:val="0079282C"/>
    <w:rsid w:val="00793445"/>
    <w:rsid w:val="007935E7"/>
    <w:rsid w:val="00794EAE"/>
    <w:rsid w:val="00794FE5"/>
    <w:rsid w:val="00795267"/>
    <w:rsid w:val="00795678"/>
    <w:rsid w:val="00795869"/>
    <w:rsid w:val="0079621C"/>
    <w:rsid w:val="0079623C"/>
    <w:rsid w:val="007971EF"/>
    <w:rsid w:val="007976C8"/>
    <w:rsid w:val="007A0B27"/>
    <w:rsid w:val="007A0E24"/>
    <w:rsid w:val="007A1BEA"/>
    <w:rsid w:val="007A205C"/>
    <w:rsid w:val="007A2104"/>
    <w:rsid w:val="007A236D"/>
    <w:rsid w:val="007A3488"/>
    <w:rsid w:val="007A35DD"/>
    <w:rsid w:val="007A389E"/>
    <w:rsid w:val="007A41F7"/>
    <w:rsid w:val="007A4471"/>
    <w:rsid w:val="007A4BB1"/>
    <w:rsid w:val="007A5623"/>
    <w:rsid w:val="007A5CCE"/>
    <w:rsid w:val="007A5DF9"/>
    <w:rsid w:val="007A6687"/>
    <w:rsid w:val="007A668D"/>
    <w:rsid w:val="007A6F3E"/>
    <w:rsid w:val="007A7318"/>
    <w:rsid w:val="007A74F8"/>
    <w:rsid w:val="007A7593"/>
    <w:rsid w:val="007A7B94"/>
    <w:rsid w:val="007B02D6"/>
    <w:rsid w:val="007B18E8"/>
    <w:rsid w:val="007B1AF2"/>
    <w:rsid w:val="007B1C3C"/>
    <w:rsid w:val="007B1DD9"/>
    <w:rsid w:val="007B209A"/>
    <w:rsid w:val="007B2261"/>
    <w:rsid w:val="007B228A"/>
    <w:rsid w:val="007B3D8B"/>
    <w:rsid w:val="007B4D8B"/>
    <w:rsid w:val="007B5044"/>
    <w:rsid w:val="007B5049"/>
    <w:rsid w:val="007B52FB"/>
    <w:rsid w:val="007B56D9"/>
    <w:rsid w:val="007B57E6"/>
    <w:rsid w:val="007B60AA"/>
    <w:rsid w:val="007B616F"/>
    <w:rsid w:val="007B6216"/>
    <w:rsid w:val="007B64C0"/>
    <w:rsid w:val="007B68AB"/>
    <w:rsid w:val="007B765B"/>
    <w:rsid w:val="007B7B23"/>
    <w:rsid w:val="007B7BCA"/>
    <w:rsid w:val="007C0FC9"/>
    <w:rsid w:val="007C2407"/>
    <w:rsid w:val="007C32BE"/>
    <w:rsid w:val="007C3E20"/>
    <w:rsid w:val="007C42F1"/>
    <w:rsid w:val="007C43DD"/>
    <w:rsid w:val="007C4662"/>
    <w:rsid w:val="007C58B3"/>
    <w:rsid w:val="007C6204"/>
    <w:rsid w:val="007C6CA6"/>
    <w:rsid w:val="007C72CB"/>
    <w:rsid w:val="007C7533"/>
    <w:rsid w:val="007C79A1"/>
    <w:rsid w:val="007C7F26"/>
    <w:rsid w:val="007D0F36"/>
    <w:rsid w:val="007D0F8D"/>
    <w:rsid w:val="007D10D8"/>
    <w:rsid w:val="007D13F7"/>
    <w:rsid w:val="007D14DD"/>
    <w:rsid w:val="007D1F82"/>
    <w:rsid w:val="007D2E16"/>
    <w:rsid w:val="007D3314"/>
    <w:rsid w:val="007D3365"/>
    <w:rsid w:val="007D3D31"/>
    <w:rsid w:val="007D49A0"/>
    <w:rsid w:val="007D49BF"/>
    <w:rsid w:val="007D51E6"/>
    <w:rsid w:val="007D5E9D"/>
    <w:rsid w:val="007D7320"/>
    <w:rsid w:val="007E05B8"/>
    <w:rsid w:val="007E17C9"/>
    <w:rsid w:val="007E213B"/>
    <w:rsid w:val="007E255C"/>
    <w:rsid w:val="007E3439"/>
    <w:rsid w:val="007E38A5"/>
    <w:rsid w:val="007E3C3B"/>
    <w:rsid w:val="007E3E22"/>
    <w:rsid w:val="007E3FBC"/>
    <w:rsid w:val="007E42F2"/>
    <w:rsid w:val="007E4667"/>
    <w:rsid w:val="007E4702"/>
    <w:rsid w:val="007E62AB"/>
    <w:rsid w:val="007E691F"/>
    <w:rsid w:val="007E6CD0"/>
    <w:rsid w:val="007E6DB6"/>
    <w:rsid w:val="007E7130"/>
    <w:rsid w:val="007E7935"/>
    <w:rsid w:val="007E7BE3"/>
    <w:rsid w:val="007E7FBD"/>
    <w:rsid w:val="007F0250"/>
    <w:rsid w:val="007F06C8"/>
    <w:rsid w:val="007F0A91"/>
    <w:rsid w:val="007F0D25"/>
    <w:rsid w:val="007F0FC4"/>
    <w:rsid w:val="007F19B0"/>
    <w:rsid w:val="007F1AEE"/>
    <w:rsid w:val="007F1C3C"/>
    <w:rsid w:val="007F2724"/>
    <w:rsid w:val="007F2CE2"/>
    <w:rsid w:val="007F2D8E"/>
    <w:rsid w:val="007F3860"/>
    <w:rsid w:val="007F3C4E"/>
    <w:rsid w:val="007F4142"/>
    <w:rsid w:val="007F4A34"/>
    <w:rsid w:val="007F4A4B"/>
    <w:rsid w:val="007F5DA8"/>
    <w:rsid w:val="007F5ED4"/>
    <w:rsid w:val="007F671C"/>
    <w:rsid w:val="007F68CE"/>
    <w:rsid w:val="007F69CF"/>
    <w:rsid w:val="007F6B68"/>
    <w:rsid w:val="007F729A"/>
    <w:rsid w:val="007F7644"/>
    <w:rsid w:val="007F76EF"/>
    <w:rsid w:val="007F77BA"/>
    <w:rsid w:val="007F7C48"/>
    <w:rsid w:val="00800693"/>
    <w:rsid w:val="008006AC"/>
    <w:rsid w:val="008008D5"/>
    <w:rsid w:val="00800DE6"/>
    <w:rsid w:val="00801883"/>
    <w:rsid w:val="0080197E"/>
    <w:rsid w:val="008020E7"/>
    <w:rsid w:val="00802FE6"/>
    <w:rsid w:val="008032DC"/>
    <w:rsid w:val="008036C7"/>
    <w:rsid w:val="00803B00"/>
    <w:rsid w:val="00803BDC"/>
    <w:rsid w:val="00804073"/>
    <w:rsid w:val="0080458A"/>
    <w:rsid w:val="00804BCE"/>
    <w:rsid w:val="00804D36"/>
    <w:rsid w:val="00804F77"/>
    <w:rsid w:val="00805393"/>
    <w:rsid w:val="008054AC"/>
    <w:rsid w:val="00805691"/>
    <w:rsid w:val="008067B2"/>
    <w:rsid w:val="00806B05"/>
    <w:rsid w:val="00806DFD"/>
    <w:rsid w:val="0080733A"/>
    <w:rsid w:val="008075C1"/>
    <w:rsid w:val="00810560"/>
    <w:rsid w:val="008106B4"/>
    <w:rsid w:val="00810ABE"/>
    <w:rsid w:val="0081104D"/>
    <w:rsid w:val="008114B0"/>
    <w:rsid w:val="008119B1"/>
    <w:rsid w:val="00811BC6"/>
    <w:rsid w:val="00811F53"/>
    <w:rsid w:val="008122AB"/>
    <w:rsid w:val="00812AF1"/>
    <w:rsid w:val="0081319D"/>
    <w:rsid w:val="00813704"/>
    <w:rsid w:val="0081374E"/>
    <w:rsid w:val="008137BC"/>
    <w:rsid w:val="00813E89"/>
    <w:rsid w:val="00814722"/>
    <w:rsid w:val="00815259"/>
    <w:rsid w:val="008159FC"/>
    <w:rsid w:val="00816AFD"/>
    <w:rsid w:val="00817469"/>
    <w:rsid w:val="008202A6"/>
    <w:rsid w:val="008204EC"/>
    <w:rsid w:val="0082129B"/>
    <w:rsid w:val="008217EA"/>
    <w:rsid w:val="00822713"/>
    <w:rsid w:val="0082290A"/>
    <w:rsid w:val="00823008"/>
    <w:rsid w:val="00823D81"/>
    <w:rsid w:val="00825591"/>
    <w:rsid w:val="00825592"/>
    <w:rsid w:val="00825F26"/>
    <w:rsid w:val="00826432"/>
    <w:rsid w:val="0082644C"/>
    <w:rsid w:val="00826882"/>
    <w:rsid w:val="0082752D"/>
    <w:rsid w:val="00827CB7"/>
    <w:rsid w:val="00827CFB"/>
    <w:rsid w:val="008305F8"/>
    <w:rsid w:val="00830CB9"/>
    <w:rsid w:val="0083140E"/>
    <w:rsid w:val="00831883"/>
    <w:rsid w:val="00831E92"/>
    <w:rsid w:val="00833068"/>
    <w:rsid w:val="0083322B"/>
    <w:rsid w:val="008335D8"/>
    <w:rsid w:val="00833A15"/>
    <w:rsid w:val="00833E1E"/>
    <w:rsid w:val="00833F58"/>
    <w:rsid w:val="0083440B"/>
    <w:rsid w:val="00835672"/>
    <w:rsid w:val="0083571B"/>
    <w:rsid w:val="00836673"/>
    <w:rsid w:val="0083707C"/>
    <w:rsid w:val="008372F5"/>
    <w:rsid w:val="00837666"/>
    <w:rsid w:val="008378C8"/>
    <w:rsid w:val="00837F5D"/>
    <w:rsid w:val="00840514"/>
    <w:rsid w:val="00840789"/>
    <w:rsid w:val="008419E1"/>
    <w:rsid w:val="00841B0B"/>
    <w:rsid w:val="00841C86"/>
    <w:rsid w:val="00841CB4"/>
    <w:rsid w:val="00842090"/>
    <w:rsid w:val="00842379"/>
    <w:rsid w:val="00842E2A"/>
    <w:rsid w:val="00843732"/>
    <w:rsid w:val="00843C2B"/>
    <w:rsid w:val="008452BF"/>
    <w:rsid w:val="008456D3"/>
    <w:rsid w:val="00845A8A"/>
    <w:rsid w:val="00845C55"/>
    <w:rsid w:val="0084608F"/>
    <w:rsid w:val="00846652"/>
    <w:rsid w:val="00846708"/>
    <w:rsid w:val="00847F7A"/>
    <w:rsid w:val="00847FDC"/>
    <w:rsid w:val="00850CE2"/>
    <w:rsid w:val="00851051"/>
    <w:rsid w:val="00851784"/>
    <w:rsid w:val="00851A3E"/>
    <w:rsid w:val="008525D6"/>
    <w:rsid w:val="00853F29"/>
    <w:rsid w:val="0085455B"/>
    <w:rsid w:val="00854840"/>
    <w:rsid w:val="0085490C"/>
    <w:rsid w:val="00854A9C"/>
    <w:rsid w:val="00854AF5"/>
    <w:rsid w:val="00855D27"/>
    <w:rsid w:val="00856334"/>
    <w:rsid w:val="0085680E"/>
    <w:rsid w:val="00856D20"/>
    <w:rsid w:val="00857227"/>
    <w:rsid w:val="00857243"/>
    <w:rsid w:val="00857501"/>
    <w:rsid w:val="0085786F"/>
    <w:rsid w:val="0085787D"/>
    <w:rsid w:val="00857CD8"/>
    <w:rsid w:val="00860173"/>
    <w:rsid w:val="00860642"/>
    <w:rsid w:val="00860682"/>
    <w:rsid w:val="00860696"/>
    <w:rsid w:val="00860EC1"/>
    <w:rsid w:val="00861804"/>
    <w:rsid w:val="00861B5E"/>
    <w:rsid w:val="00861C7A"/>
    <w:rsid w:val="00861E99"/>
    <w:rsid w:val="008628A6"/>
    <w:rsid w:val="0086296A"/>
    <w:rsid w:val="008629C5"/>
    <w:rsid w:val="00862B2C"/>
    <w:rsid w:val="00864097"/>
    <w:rsid w:val="008649EC"/>
    <w:rsid w:val="00864A7B"/>
    <w:rsid w:val="00864C18"/>
    <w:rsid w:val="00865A65"/>
    <w:rsid w:val="00865F63"/>
    <w:rsid w:val="008664BD"/>
    <w:rsid w:val="00866518"/>
    <w:rsid w:val="00866F54"/>
    <w:rsid w:val="0086711E"/>
    <w:rsid w:val="00867D41"/>
    <w:rsid w:val="0087058B"/>
    <w:rsid w:val="00870A8F"/>
    <w:rsid w:val="00870DA7"/>
    <w:rsid w:val="00870DD7"/>
    <w:rsid w:val="0087188E"/>
    <w:rsid w:val="00871F06"/>
    <w:rsid w:val="008721FB"/>
    <w:rsid w:val="00872F61"/>
    <w:rsid w:val="008731DF"/>
    <w:rsid w:val="008735CC"/>
    <w:rsid w:val="0087432F"/>
    <w:rsid w:val="00874498"/>
    <w:rsid w:val="00874F16"/>
    <w:rsid w:val="0087574A"/>
    <w:rsid w:val="008766AA"/>
    <w:rsid w:val="00876A5B"/>
    <w:rsid w:val="00876B81"/>
    <w:rsid w:val="008771C9"/>
    <w:rsid w:val="008772A8"/>
    <w:rsid w:val="00877516"/>
    <w:rsid w:val="00877A73"/>
    <w:rsid w:val="0088012E"/>
    <w:rsid w:val="00880EF0"/>
    <w:rsid w:val="00880FCF"/>
    <w:rsid w:val="008811C3"/>
    <w:rsid w:val="008816C8"/>
    <w:rsid w:val="00881D03"/>
    <w:rsid w:val="00882BC5"/>
    <w:rsid w:val="00883185"/>
    <w:rsid w:val="00883310"/>
    <w:rsid w:val="00883B02"/>
    <w:rsid w:val="008841B8"/>
    <w:rsid w:val="00884686"/>
    <w:rsid w:val="00884E9E"/>
    <w:rsid w:val="008850BD"/>
    <w:rsid w:val="00885432"/>
    <w:rsid w:val="008856F4"/>
    <w:rsid w:val="00885B9C"/>
    <w:rsid w:val="00885BF4"/>
    <w:rsid w:val="00885EFC"/>
    <w:rsid w:val="008864E0"/>
    <w:rsid w:val="00886AB5"/>
    <w:rsid w:val="0088719E"/>
    <w:rsid w:val="008874C9"/>
    <w:rsid w:val="008878E6"/>
    <w:rsid w:val="00887999"/>
    <w:rsid w:val="00887F0D"/>
    <w:rsid w:val="008907E4"/>
    <w:rsid w:val="00891CF2"/>
    <w:rsid w:val="0089216E"/>
    <w:rsid w:val="008921AF"/>
    <w:rsid w:val="00892416"/>
    <w:rsid w:val="0089369C"/>
    <w:rsid w:val="008941CD"/>
    <w:rsid w:val="008947C8"/>
    <w:rsid w:val="00895B66"/>
    <w:rsid w:val="00895C6E"/>
    <w:rsid w:val="008964B6"/>
    <w:rsid w:val="0089662B"/>
    <w:rsid w:val="0089694A"/>
    <w:rsid w:val="00896AE2"/>
    <w:rsid w:val="00896C14"/>
    <w:rsid w:val="0089781A"/>
    <w:rsid w:val="00897D3D"/>
    <w:rsid w:val="008A0636"/>
    <w:rsid w:val="008A0B7E"/>
    <w:rsid w:val="008A0E39"/>
    <w:rsid w:val="008A10E8"/>
    <w:rsid w:val="008A1103"/>
    <w:rsid w:val="008A12EB"/>
    <w:rsid w:val="008A1359"/>
    <w:rsid w:val="008A1FCC"/>
    <w:rsid w:val="008A2A68"/>
    <w:rsid w:val="008A33B1"/>
    <w:rsid w:val="008A33DD"/>
    <w:rsid w:val="008A36DB"/>
    <w:rsid w:val="008A396F"/>
    <w:rsid w:val="008A3B00"/>
    <w:rsid w:val="008A3BEE"/>
    <w:rsid w:val="008A41C2"/>
    <w:rsid w:val="008A4AFA"/>
    <w:rsid w:val="008A4DCA"/>
    <w:rsid w:val="008A51E1"/>
    <w:rsid w:val="008A570A"/>
    <w:rsid w:val="008A5C67"/>
    <w:rsid w:val="008A5E02"/>
    <w:rsid w:val="008A6041"/>
    <w:rsid w:val="008A7C9E"/>
    <w:rsid w:val="008A7D34"/>
    <w:rsid w:val="008B0729"/>
    <w:rsid w:val="008B0AC2"/>
    <w:rsid w:val="008B0FC8"/>
    <w:rsid w:val="008B182F"/>
    <w:rsid w:val="008B1A64"/>
    <w:rsid w:val="008B1CFB"/>
    <w:rsid w:val="008B1F14"/>
    <w:rsid w:val="008B1F8A"/>
    <w:rsid w:val="008B1FE8"/>
    <w:rsid w:val="008B3417"/>
    <w:rsid w:val="008B34D9"/>
    <w:rsid w:val="008B3543"/>
    <w:rsid w:val="008B3576"/>
    <w:rsid w:val="008B394A"/>
    <w:rsid w:val="008B3CEA"/>
    <w:rsid w:val="008B423A"/>
    <w:rsid w:val="008B47EE"/>
    <w:rsid w:val="008B4A40"/>
    <w:rsid w:val="008B4E9D"/>
    <w:rsid w:val="008B502C"/>
    <w:rsid w:val="008B6640"/>
    <w:rsid w:val="008B7464"/>
    <w:rsid w:val="008B759E"/>
    <w:rsid w:val="008B7C72"/>
    <w:rsid w:val="008C205E"/>
    <w:rsid w:val="008C285D"/>
    <w:rsid w:val="008C2F12"/>
    <w:rsid w:val="008C2FCA"/>
    <w:rsid w:val="008C30BB"/>
    <w:rsid w:val="008C321A"/>
    <w:rsid w:val="008C36BA"/>
    <w:rsid w:val="008C3A45"/>
    <w:rsid w:val="008C4534"/>
    <w:rsid w:val="008C4772"/>
    <w:rsid w:val="008C48EE"/>
    <w:rsid w:val="008C5171"/>
    <w:rsid w:val="008C57E1"/>
    <w:rsid w:val="008C5828"/>
    <w:rsid w:val="008C5993"/>
    <w:rsid w:val="008C6161"/>
    <w:rsid w:val="008C63C7"/>
    <w:rsid w:val="008C6A96"/>
    <w:rsid w:val="008C6C3B"/>
    <w:rsid w:val="008C6DA1"/>
    <w:rsid w:val="008C70FE"/>
    <w:rsid w:val="008C7E3F"/>
    <w:rsid w:val="008C7EF2"/>
    <w:rsid w:val="008C7F7C"/>
    <w:rsid w:val="008D0689"/>
    <w:rsid w:val="008D06FD"/>
    <w:rsid w:val="008D0BE9"/>
    <w:rsid w:val="008D0DA0"/>
    <w:rsid w:val="008D0EFC"/>
    <w:rsid w:val="008D0FBD"/>
    <w:rsid w:val="008D1575"/>
    <w:rsid w:val="008D1C6F"/>
    <w:rsid w:val="008D1DE0"/>
    <w:rsid w:val="008D1E8B"/>
    <w:rsid w:val="008D27B6"/>
    <w:rsid w:val="008D2B55"/>
    <w:rsid w:val="008D3FD0"/>
    <w:rsid w:val="008D4369"/>
    <w:rsid w:val="008D447C"/>
    <w:rsid w:val="008D45FE"/>
    <w:rsid w:val="008D474A"/>
    <w:rsid w:val="008D4B77"/>
    <w:rsid w:val="008D684A"/>
    <w:rsid w:val="008E0459"/>
    <w:rsid w:val="008E0548"/>
    <w:rsid w:val="008E0897"/>
    <w:rsid w:val="008E1054"/>
    <w:rsid w:val="008E27AE"/>
    <w:rsid w:val="008E2C61"/>
    <w:rsid w:val="008E40D5"/>
    <w:rsid w:val="008E45B0"/>
    <w:rsid w:val="008E5097"/>
    <w:rsid w:val="008E5CE5"/>
    <w:rsid w:val="008E6FD6"/>
    <w:rsid w:val="008E7792"/>
    <w:rsid w:val="008E7C8D"/>
    <w:rsid w:val="008F02D8"/>
    <w:rsid w:val="008F0D52"/>
    <w:rsid w:val="008F0F47"/>
    <w:rsid w:val="008F217B"/>
    <w:rsid w:val="008F24D2"/>
    <w:rsid w:val="008F3061"/>
    <w:rsid w:val="008F318F"/>
    <w:rsid w:val="008F3413"/>
    <w:rsid w:val="008F3BFC"/>
    <w:rsid w:val="008F41BA"/>
    <w:rsid w:val="008F459F"/>
    <w:rsid w:val="008F49B4"/>
    <w:rsid w:val="008F49FD"/>
    <w:rsid w:val="008F4D06"/>
    <w:rsid w:val="008F6655"/>
    <w:rsid w:val="008F6827"/>
    <w:rsid w:val="008F6A43"/>
    <w:rsid w:val="008F7D07"/>
    <w:rsid w:val="00900017"/>
    <w:rsid w:val="00900A36"/>
    <w:rsid w:val="00900F56"/>
    <w:rsid w:val="00901891"/>
    <w:rsid w:val="00902BD9"/>
    <w:rsid w:val="00902DC9"/>
    <w:rsid w:val="00902F1B"/>
    <w:rsid w:val="00903E04"/>
    <w:rsid w:val="00903E2C"/>
    <w:rsid w:val="009040A9"/>
    <w:rsid w:val="00904AD5"/>
    <w:rsid w:val="00904C74"/>
    <w:rsid w:val="0090512F"/>
    <w:rsid w:val="009051CE"/>
    <w:rsid w:val="0090590E"/>
    <w:rsid w:val="00905D34"/>
    <w:rsid w:val="009063B7"/>
    <w:rsid w:val="00906925"/>
    <w:rsid w:val="00906F96"/>
    <w:rsid w:val="00906FC8"/>
    <w:rsid w:val="00907859"/>
    <w:rsid w:val="00910039"/>
    <w:rsid w:val="00911A4B"/>
    <w:rsid w:val="00911FBE"/>
    <w:rsid w:val="00913483"/>
    <w:rsid w:val="00913D76"/>
    <w:rsid w:val="009144F0"/>
    <w:rsid w:val="00914B47"/>
    <w:rsid w:val="00915586"/>
    <w:rsid w:val="009166EF"/>
    <w:rsid w:val="009178C6"/>
    <w:rsid w:val="00917BEA"/>
    <w:rsid w:val="00917E99"/>
    <w:rsid w:val="009200F6"/>
    <w:rsid w:val="009201B4"/>
    <w:rsid w:val="009204E9"/>
    <w:rsid w:val="00920BB1"/>
    <w:rsid w:val="00920C6F"/>
    <w:rsid w:val="009217CA"/>
    <w:rsid w:val="00922181"/>
    <w:rsid w:val="00923298"/>
    <w:rsid w:val="009237E2"/>
    <w:rsid w:val="0092393B"/>
    <w:rsid w:val="00923C6C"/>
    <w:rsid w:val="00923EE9"/>
    <w:rsid w:val="0092457C"/>
    <w:rsid w:val="00924B54"/>
    <w:rsid w:val="00924D36"/>
    <w:rsid w:val="00925693"/>
    <w:rsid w:val="00925EF1"/>
    <w:rsid w:val="009265A6"/>
    <w:rsid w:val="009277BC"/>
    <w:rsid w:val="009279B1"/>
    <w:rsid w:val="00930717"/>
    <w:rsid w:val="0093075F"/>
    <w:rsid w:val="00930E50"/>
    <w:rsid w:val="009315EA"/>
    <w:rsid w:val="00931AA9"/>
    <w:rsid w:val="00931D55"/>
    <w:rsid w:val="00932977"/>
    <w:rsid w:val="009330B4"/>
    <w:rsid w:val="0093416B"/>
    <w:rsid w:val="00934FD0"/>
    <w:rsid w:val="00935475"/>
    <w:rsid w:val="0093593A"/>
    <w:rsid w:val="0093628E"/>
    <w:rsid w:val="00937199"/>
    <w:rsid w:val="00937238"/>
    <w:rsid w:val="00937304"/>
    <w:rsid w:val="00937BBB"/>
    <w:rsid w:val="00937D5E"/>
    <w:rsid w:val="009403FA"/>
    <w:rsid w:val="00940B69"/>
    <w:rsid w:val="00940F3F"/>
    <w:rsid w:val="009414AC"/>
    <w:rsid w:val="00941733"/>
    <w:rsid w:val="00941B13"/>
    <w:rsid w:val="00942209"/>
    <w:rsid w:val="00942814"/>
    <w:rsid w:val="009429F2"/>
    <w:rsid w:val="00942B91"/>
    <w:rsid w:val="0094384C"/>
    <w:rsid w:val="009442A0"/>
    <w:rsid w:val="00944865"/>
    <w:rsid w:val="009449C1"/>
    <w:rsid w:val="0094533E"/>
    <w:rsid w:val="009453FF"/>
    <w:rsid w:val="009457E8"/>
    <w:rsid w:val="00945870"/>
    <w:rsid w:val="009479A4"/>
    <w:rsid w:val="00947C3E"/>
    <w:rsid w:val="009500A2"/>
    <w:rsid w:val="00950651"/>
    <w:rsid w:val="00950DF1"/>
    <w:rsid w:val="00950E84"/>
    <w:rsid w:val="009517AA"/>
    <w:rsid w:val="009517D8"/>
    <w:rsid w:val="00951859"/>
    <w:rsid w:val="009518F2"/>
    <w:rsid w:val="00951FA6"/>
    <w:rsid w:val="0095254C"/>
    <w:rsid w:val="0095283D"/>
    <w:rsid w:val="0095288C"/>
    <w:rsid w:val="00953FC6"/>
    <w:rsid w:val="009541C6"/>
    <w:rsid w:val="009542AC"/>
    <w:rsid w:val="009548FB"/>
    <w:rsid w:val="0095493C"/>
    <w:rsid w:val="00954CB8"/>
    <w:rsid w:val="00955487"/>
    <w:rsid w:val="00955719"/>
    <w:rsid w:val="0095582E"/>
    <w:rsid w:val="0095588F"/>
    <w:rsid w:val="00955CB0"/>
    <w:rsid w:val="009563CC"/>
    <w:rsid w:val="00956840"/>
    <w:rsid w:val="00957264"/>
    <w:rsid w:val="00957453"/>
    <w:rsid w:val="00957D10"/>
    <w:rsid w:val="00957FB6"/>
    <w:rsid w:val="00960500"/>
    <w:rsid w:val="00960776"/>
    <w:rsid w:val="00960B20"/>
    <w:rsid w:val="00960BB9"/>
    <w:rsid w:val="00960E09"/>
    <w:rsid w:val="0096233D"/>
    <w:rsid w:val="009625B8"/>
    <w:rsid w:val="0096300D"/>
    <w:rsid w:val="009634CC"/>
    <w:rsid w:val="00964851"/>
    <w:rsid w:val="00964BAA"/>
    <w:rsid w:val="009650D9"/>
    <w:rsid w:val="00965426"/>
    <w:rsid w:val="00965547"/>
    <w:rsid w:val="00965615"/>
    <w:rsid w:val="009659D4"/>
    <w:rsid w:val="00965B55"/>
    <w:rsid w:val="00965D1F"/>
    <w:rsid w:val="00965F7C"/>
    <w:rsid w:val="00966061"/>
    <w:rsid w:val="00966FAB"/>
    <w:rsid w:val="00967126"/>
    <w:rsid w:val="00967A20"/>
    <w:rsid w:val="00967F8E"/>
    <w:rsid w:val="0097015D"/>
    <w:rsid w:val="009706E6"/>
    <w:rsid w:val="00970EA1"/>
    <w:rsid w:val="009713B0"/>
    <w:rsid w:val="009714D5"/>
    <w:rsid w:val="00972419"/>
    <w:rsid w:val="00972479"/>
    <w:rsid w:val="00972A71"/>
    <w:rsid w:val="00972E49"/>
    <w:rsid w:val="009740C2"/>
    <w:rsid w:val="0097429B"/>
    <w:rsid w:val="0097489C"/>
    <w:rsid w:val="00974F91"/>
    <w:rsid w:val="0097547A"/>
    <w:rsid w:val="00975C81"/>
    <w:rsid w:val="009760AB"/>
    <w:rsid w:val="009768C8"/>
    <w:rsid w:val="00976FC4"/>
    <w:rsid w:val="00977E8A"/>
    <w:rsid w:val="00980349"/>
    <w:rsid w:val="00980449"/>
    <w:rsid w:val="0098055B"/>
    <w:rsid w:val="00980B10"/>
    <w:rsid w:val="00980F7E"/>
    <w:rsid w:val="00981390"/>
    <w:rsid w:val="009814CB"/>
    <w:rsid w:val="00982413"/>
    <w:rsid w:val="0098288B"/>
    <w:rsid w:val="00983E1C"/>
    <w:rsid w:val="009842C6"/>
    <w:rsid w:val="00984B40"/>
    <w:rsid w:val="0098504B"/>
    <w:rsid w:val="0098505B"/>
    <w:rsid w:val="009850AB"/>
    <w:rsid w:val="009850CF"/>
    <w:rsid w:val="009852BE"/>
    <w:rsid w:val="00985787"/>
    <w:rsid w:val="00985928"/>
    <w:rsid w:val="00985DD1"/>
    <w:rsid w:val="00985EAB"/>
    <w:rsid w:val="00985EB8"/>
    <w:rsid w:val="00986771"/>
    <w:rsid w:val="00987479"/>
    <w:rsid w:val="009876BC"/>
    <w:rsid w:val="00987BEA"/>
    <w:rsid w:val="00987ECE"/>
    <w:rsid w:val="009907A1"/>
    <w:rsid w:val="009907DA"/>
    <w:rsid w:val="00990912"/>
    <w:rsid w:val="00990989"/>
    <w:rsid w:val="0099174A"/>
    <w:rsid w:val="009918D5"/>
    <w:rsid w:val="00991A83"/>
    <w:rsid w:val="00991A84"/>
    <w:rsid w:val="00991ADD"/>
    <w:rsid w:val="00992344"/>
    <w:rsid w:val="00992472"/>
    <w:rsid w:val="009924A2"/>
    <w:rsid w:val="009928CD"/>
    <w:rsid w:val="00992B0A"/>
    <w:rsid w:val="009933E8"/>
    <w:rsid w:val="00993571"/>
    <w:rsid w:val="0099366F"/>
    <w:rsid w:val="00993C8F"/>
    <w:rsid w:val="00994511"/>
    <w:rsid w:val="00994919"/>
    <w:rsid w:val="00994AD1"/>
    <w:rsid w:val="00994E1F"/>
    <w:rsid w:val="00994F46"/>
    <w:rsid w:val="0099502E"/>
    <w:rsid w:val="00996858"/>
    <w:rsid w:val="00996906"/>
    <w:rsid w:val="0099770B"/>
    <w:rsid w:val="00997B7D"/>
    <w:rsid w:val="00997BC0"/>
    <w:rsid w:val="00997D00"/>
    <w:rsid w:val="00997DEB"/>
    <w:rsid w:val="009A001A"/>
    <w:rsid w:val="009A031A"/>
    <w:rsid w:val="009A04B8"/>
    <w:rsid w:val="009A04EE"/>
    <w:rsid w:val="009A0C78"/>
    <w:rsid w:val="009A0CDE"/>
    <w:rsid w:val="009A160A"/>
    <w:rsid w:val="009A228B"/>
    <w:rsid w:val="009A22A2"/>
    <w:rsid w:val="009A22A3"/>
    <w:rsid w:val="009A323C"/>
    <w:rsid w:val="009A35C0"/>
    <w:rsid w:val="009A36FF"/>
    <w:rsid w:val="009A38E7"/>
    <w:rsid w:val="009A3B41"/>
    <w:rsid w:val="009A3B9A"/>
    <w:rsid w:val="009A432A"/>
    <w:rsid w:val="009A4D17"/>
    <w:rsid w:val="009A4F5D"/>
    <w:rsid w:val="009A50A2"/>
    <w:rsid w:val="009A52A5"/>
    <w:rsid w:val="009A54D5"/>
    <w:rsid w:val="009A5797"/>
    <w:rsid w:val="009A5C92"/>
    <w:rsid w:val="009A6277"/>
    <w:rsid w:val="009A66B0"/>
    <w:rsid w:val="009A6831"/>
    <w:rsid w:val="009A7152"/>
    <w:rsid w:val="009A77B5"/>
    <w:rsid w:val="009B065E"/>
    <w:rsid w:val="009B072E"/>
    <w:rsid w:val="009B0C7C"/>
    <w:rsid w:val="009B0D54"/>
    <w:rsid w:val="009B1189"/>
    <w:rsid w:val="009B1288"/>
    <w:rsid w:val="009B1332"/>
    <w:rsid w:val="009B13E5"/>
    <w:rsid w:val="009B1A40"/>
    <w:rsid w:val="009B1C06"/>
    <w:rsid w:val="009B2120"/>
    <w:rsid w:val="009B2196"/>
    <w:rsid w:val="009B2269"/>
    <w:rsid w:val="009B2486"/>
    <w:rsid w:val="009B24E9"/>
    <w:rsid w:val="009B28C5"/>
    <w:rsid w:val="009B2CFF"/>
    <w:rsid w:val="009B3703"/>
    <w:rsid w:val="009B413D"/>
    <w:rsid w:val="009B4396"/>
    <w:rsid w:val="009B454B"/>
    <w:rsid w:val="009B46A9"/>
    <w:rsid w:val="009B4D12"/>
    <w:rsid w:val="009B50F2"/>
    <w:rsid w:val="009B5350"/>
    <w:rsid w:val="009B551E"/>
    <w:rsid w:val="009B5E97"/>
    <w:rsid w:val="009B5FD0"/>
    <w:rsid w:val="009B6939"/>
    <w:rsid w:val="009B6B20"/>
    <w:rsid w:val="009B6E07"/>
    <w:rsid w:val="009B712B"/>
    <w:rsid w:val="009C1883"/>
    <w:rsid w:val="009C1CFB"/>
    <w:rsid w:val="009C2AE6"/>
    <w:rsid w:val="009C2EFB"/>
    <w:rsid w:val="009C3D13"/>
    <w:rsid w:val="009C4126"/>
    <w:rsid w:val="009C4200"/>
    <w:rsid w:val="009C49A4"/>
    <w:rsid w:val="009C4A61"/>
    <w:rsid w:val="009C4AAA"/>
    <w:rsid w:val="009C4CBC"/>
    <w:rsid w:val="009C64F9"/>
    <w:rsid w:val="009C68F3"/>
    <w:rsid w:val="009C6D09"/>
    <w:rsid w:val="009C7199"/>
    <w:rsid w:val="009C77C2"/>
    <w:rsid w:val="009C7AEC"/>
    <w:rsid w:val="009C7FCB"/>
    <w:rsid w:val="009D043C"/>
    <w:rsid w:val="009D13CD"/>
    <w:rsid w:val="009D14A3"/>
    <w:rsid w:val="009D168F"/>
    <w:rsid w:val="009D1C0F"/>
    <w:rsid w:val="009D24CF"/>
    <w:rsid w:val="009D2B12"/>
    <w:rsid w:val="009D36C5"/>
    <w:rsid w:val="009D3711"/>
    <w:rsid w:val="009D3DAE"/>
    <w:rsid w:val="009D406F"/>
    <w:rsid w:val="009D4405"/>
    <w:rsid w:val="009D4DAA"/>
    <w:rsid w:val="009D5388"/>
    <w:rsid w:val="009D5712"/>
    <w:rsid w:val="009D5DA5"/>
    <w:rsid w:val="009D5DF2"/>
    <w:rsid w:val="009D6699"/>
    <w:rsid w:val="009D66F1"/>
    <w:rsid w:val="009D68A8"/>
    <w:rsid w:val="009D68E7"/>
    <w:rsid w:val="009D6B9E"/>
    <w:rsid w:val="009D6C0D"/>
    <w:rsid w:val="009D707B"/>
    <w:rsid w:val="009D71BD"/>
    <w:rsid w:val="009D72D9"/>
    <w:rsid w:val="009E0DFA"/>
    <w:rsid w:val="009E1605"/>
    <w:rsid w:val="009E1BDD"/>
    <w:rsid w:val="009E1D9B"/>
    <w:rsid w:val="009E1E7A"/>
    <w:rsid w:val="009E1F2A"/>
    <w:rsid w:val="009E207B"/>
    <w:rsid w:val="009E2183"/>
    <w:rsid w:val="009E25DC"/>
    <w:rsid w:val="009E316F"/>
    <w:rsid w:val="009E35AE"/>
    <w:rsid w:val="009E463A"/>
    <w:rsid w:val="009E4E61"/>
    <w:rsid w:val="009E4F6B"/>
    <w:rsid w:val="009E552D"/>
    <w:rsid w:val="009E5569"/>
    <w:rsid w:val="009E5683"/>
    <w:rsid w:val="009E609F"/>
    <w:rsid w:val="009E66BA"/>
    <w:rsid w:val="009E6BF9"/>
    <w:rsid w:val="009F050E"/>
    <w:rsid w:val="009F0635"/>
    <w:rsid w:val="009F0B91"/>
    <w:rsid w:val="009F134F"/>
    <w:rsid w:val="009F14E2"/>
    <w:rsid w:val="009F1838"/>
    <w:rsid w:val="009F1859"/>
    <w:rsid w:val="009F1C54"/>
    <w:rsid w:val="009F2124"/>
    <w:rsid w:val="009F2275"/>
    <w:rsid w:val="009F2460"/>
    <w:rsid w:val="009F2593"/>
    <w:rsid w:val="009F2644"/>
    <w:rsid w:val="009F2F9D"/>
    <w:rsid w:val="009F3165"/>
    <w:rsid w:val="009F319F"/>
    <w:rsid w:val="009F36CF"/>
    <w:rsid w:val="009F37D8"/>
    <w:rsid w:val="009F3834"/>
    <w:rsid w:val="009F3913"/>
    <w:rsid w:val="009F3993"/>
    <w:rsid w:val="009F4058"/>
    <w:rsid w:val="009F45AA"/>
    <w:rsid w:val="009F4DF2"/>
    <w:rsid w:val="009F579C"/>
    <w:rsid w:val="009F5DE3"/>
    <w:rsid w:val="009F6556"/>
    <w:rsid w:val="009F7A83"/>
    <w:rsid w:val="009F7EB5"/>
    <w:rsid w:val="00A0023F"/>
    <w:rsid w:val="00A01230"/>
    <w:rsid w:val="00A01A4C"/>
    <w:rsid w:val="00A01DBF"/>
    <w:rsid w:val="00A02095"/>
    <w:rsid w:val="00A02D80"/>
    <w:rsid w:val="00A031AD"/>
    <w:rsid w:val="00A03A1A"/>
    <w:rsid w:val="00A041E3"/>
    <w:rsid w:val="00A0435D"/>
    <w:rsid w:val="00A043A7"/>
    <w:rsid w:val="00A049BC"/>
    <w:rsid w:val="00A04A5F"/>
    <w:rsid w:val="00A04EF7"/>
    <w:rsid w:val="00A04F31"/>
    <w:rsid w:val="00A04FC0"/>
    <w:rsid w:val="00A050B8"/>
    <w:rsid w:val="00A056E0"/>
    <w:rsid w:val="00A0575E"/>
    <w:rsid w:val="00A062DD"/>
    <w:rsid w:val="00A0698B"/>
    <w:rsid w:val="00A06AC8"/>
    <w:rsid w:val="00A07161"/>
    <w:rsid w:val="00A07C6B"/>
    <w:rsid w:val="00A07FF0"/>
    <w:rsid w:val="00A1024D"/>
    <w:rsid w:val="00A1063B"/>
    <w:rsid w:val="00A10DF3"/>
    <w:rsid w:val="00A10E99"/>
    <w:rsid w:val="00A10F90"/>
    <w:rsid w:val="00A10FF4"/>
    <w:rsid w:val="00A1197F"/>
    <w:rsid w:val="00A11AB7"/>
    <w:rsid w:val="00A11DD4"/>
    <w:rsid w:val="00A12150"/>
    <w:rsid w:val="00A12351"/>
    <w:rsid w:val="00A126AA"/>
    <w:rsid w:val="00A12E8B"/>
    <w:rsid w:val="00A13325"/>
    <w:rsid w:val="00A13515"/>
    <w:rsid w:val="00A1426C"/>
    <w:rsid w:val="00A145E8"/>
    <w:rsid w:val="00A14BE7"/>
    <w:rsid w:val="00A14C2B"/>
    <w:rsid w:val="00A1520E"/>
    <w:rsid w:val="00A15AF8"/>
    <w:rsid w:val="00A15B47"/>
    <w:rsid w:val="00A17047"/>
    <w:rsid w:val="00A1752C"/>
    <w:rsid w:val="00A206B5"/>
    <w:rsid w:val="00A209C8"/>
    <w:rsid w:val="00A21123"/>
    <w:rsid w:val="00A21EFB"/>
    <w:rsid w:val="00A21F4B"/>
    <w:rsid w:val="00A22062"/>
    <w:rsid w:val="00A221C4"/>
    <w:rsid w:val="00A22376"/>
    <w:rsid w:val="00A22B78"/>
    <w:rsid w:val="00A22D3F"/>
    <w:rsid w:val="00A23448"/>
    <w:rsid w:val="00A23CC3"/>
    <w:rsid w:val="00A247FC"/>
    <w:rsid w:val="00A24FCF"/>
    <w:rsid w:val="00A2527F"/>
    <w:rsid w:val="00A25350"/>
    <w:rsid w:val="00A25792"/>
    <w:rsid w:val="00A2750E"/>
    <w:rsid w:val="00A2771A"/>
    <w:rsid w:val="00A27A01"/>
    <w:rsid w:val="00A3015B"/>
    <w:rsid w:val="00A3117E"/>
    <w:rsid w:val="00A312B3"/>
    <w:rsid w:val="00A31AB1"/>
    <w:rsid w:val="00A31B15"/>
    <w:rsid w:val="00A31E9A"/>
    <w:rsid w:val="00A32AAF"/>
    <w:rsid w:val="00A32E89"/>
    <w:rsid w:val="00A336C3"/>
    <w:rsid w:val="00A3412E"/>
    <w:rsid w:val="00A341BB"/>
    <w:rsid w:val="00A3463A"/>
    <w:rsid w:val="00A34704"/>
    <w:rsid w:val="00A3499E"/>
    <w:rsid w:val="00A34C33"/>
    <w:rsid w:val="00A35B24"/>
    <w:rsid w:val="00A35EE8"/>
    <w:rsid w:val="00A364EF"/>
    <w:rsid w:val="00A36AFD"/>
    <w:rsid w:val="00A36B87"/>
    <w:rsid w:val="00A37358"/>
    <w:rsid w:val="00A40581"/>
    <w:rsid w:val="00A40CE0"/>
    <w:rsid w:val="00A40E9E"/>
    <w:rsid w:val="00A40FDA"/>
    <w:rsid w:val="00A410AD"/>
    <w:rsid w:val="00A4113D"/>
    <w:rsid w:val="00A41358"/>
    <w:rsid w:val="00A42CE3"/>
    <w:rsid w:val="00A42FF9"/>
    <w:rsid w:val="00A4319C"/>
    <w:rsid w:val="00A434E3"/>
    <w:rsid w:val="00A43792"/>
    <w:rsid w:val="00A4388A"/>
    <w:rsid w:val="00A43BCF"/>
    <w:rsid w:val="00A43F9A"/>
    <w:rsid w:val="00A44116"/>
    <w:rsid w:val="00A443E3"/>
    <w:rsid w:val="00A44883"/>
    <w:rsid w:val="00A44C81"/>
    <w:rsid w:val="00A45D37"/>
    <w:rsid w:val="00A45F8E"/>
    <w:rsid w:val="00A465EC"/>
    <w:rsid w:val="00A46A8C"/>
    <w:rsid w:val="00A46F97"/>
    <w:rsid w:val="00A4764A"/>
    <w:rsid w:val="00A47800"/>
    <w:rsid w:val="00A50CB0"/>
    <w:rsid w:val="00A50F9C"/>
    <w:rsid w:val="00A51781"/>
    <w:rsid w:val="00A51AD3"/>
    <w:rsid w:val="00A52E09"/>
    <w:rsid w:val="00A537E2"/>
    <w:rsid w:val="00A53893"/>
    <w:rsid w:val="00A5392E"/>
    <w:rsid w:val="00A53F0C"/>
    <w:rsid w:val="00A5406C"/>
    <w:rsid w:val="00A545A4"/>
    <w:rsid w:val="00A545A5"/>
    <w:rsid w:val="00A545D4"/>
    <w:rsid w:val="00A558A0"/>
    <w:rsid w:val="00A55E3D"/>
    <w:rsid w:val="00A5626D"/>
    <w:rsid w:val="00A56522"/>
    <w:rsid w:val="00A566BF"/>
    <w:rsid w:val="00A56AA5"/>
    <w:rsid w:val="00A56D7B"/>
    <w:rsid w:val="00A56E93"/>
    <w:rsid w:val="00A60052"/>
    <w:rsid w:val="00A601F6"/>
    <w:rsid w:val="00A60403"/>
    <w:rsid w:val="00A605F2"/>
    <w:rsid w:val="00A6132C"/>
    <w:rsid w:val="00A614D2"/>
    <w:rsid w:val="00A62359"/>
    <w:rsid w:val="00A6294D"/>
    <w:rsid w:val="00A629A5"/>
    <w:rsid w:val="00A62A24"/>
    <w:rsid w:val="00A63009"/>
    <w:rsid w:val="00A639E9"/>
    <w:rsid w:val="00A644A9"/>
    <w:rsid w:val="00A65896"/>
    <w:rsid w:val="00A659D1"/>
    <w:rsid w:val="00A67213"/>
    <w:rsid w:val="00A6789D"/>
    <w:rsid w:val="00A6793E"/>
    <w:rsid w:val="00A70925"/>
    <w:rsid w:val="00A70BC0"/>
    <w:rsid w:val="00A719BA"/>
    <w:rsid w:val="00A71B28"/>
    <w:rsid w:val="00A72020"/>
    <w:rsid w:val="00A721D8"/>
    <w:rsid w:val="00A724FC"/>
    <w:rsid w:val="00A726DF"/>
    <w:rsid w:val="00A728FC"/>
    <w:rsid w:val="00A72CDB"/>
    <w:rsid w:val="00A74433"/>
    <w:rsid w:val="00A744F4"/>
    <w:rsid w:val="00A74E17"/>
    <w:rsid w:val="00A75CA5"/>
    <w:rsid w:val="00A75FCF"/>
    <w:rsid w:val="00A76B67"/>
    <w:rsid w:val="00A77A05"/>
    <w:rsid w:val="00A77AFA"/>
    <w:rsid w:val="00A77D36"/>
    <w:rsid w:val="00A8010C"/>
    <w:rsid w:val="00A80A50"/>
    <w:rsid w:val="00A80DC5"/>
    <w:rsid w:val="00A81212"/>
    <w:rsid w:val="00A8139B"/>
    <w:rsid w:val="00A81BB0"/>
    <w:rsid w:val="00A82E32"/>
    <w:rsid w:val="00A8330F"/>
    <w:rsid w:val="00A833B9"/>
    <w:rsid w:val="00A83446"/>
    <w:rsid w:val="00A83503"/>
    <w:rsid w:val="00A83C12"/>
    <w:rsid w:val="00A84BFA"/>
    <w:rsid w:val="00A84D86"/>
    <w:rsid w:val="00A85517"/>
    <w:rsid w:val="00A85AD5"/>
    <w:rsid w:val="00A860F2"/>
    <w:rsid w:val="00A86968"/>
    <w:rsid w:val="00A869F1"/>
    <w:rsid w:val="00A86CCD"/>
    <w:rsid w:val="00A87133"/>
    <w:rsid w:val="00A874EC"/>
    <w:rsid w:val="00A87781"/>
    <w:rsid w:val="00A90CF0"/>
    <w:rsid w:val="00A90DAE"/>
    <w:rsid w:val="00A918C5"/>
    <w:rsid w:val="00A91ADA"/>
    <w:rsid w:val="00A9211C"/>
    <w:rsid w:val="00A9332A"/>
    <w:rsid w:val="00A93C36"/>
    <w:rsid w:val="00A94E19"/>
    <w:rsid w:val="00A94E2D"/>
    <w:rsid w:val="00A95913"/>
    <w:rsid w:val="00A95E29"/>
    <w:rsid w:val="00A9705D"/>
    <w:rsid w:val="00A979B5"/>
    <w:rsid w:val="00A97C22"/>
    <w:rsid w:val="00A97CDA"/>
    <w:rsid w:val="00AA0617"/>
    <w:rsid w:val="00AA06FD"/>
    <w:rsid w:val="00AA12CC"/>
    <w:rsid w:val="00AA1477"/>
    <w:rsid w:val="00AA14C5"/>
    <w:rsid w:val="00AA1DAA"/>
    <w:rsid w:val="00AA211A"/>
    <w:rsid w:val="00AA3363"/>
    <w:rsid w:val="00AA3436"/>
    <w:rsid w:val="00AA4E9C"/>
    <w:rsid w:val="00AA5562"/>
    <w:rsid w:val="00AA5699"/>
    <w:rsid w:val="00AA57DE"/>
    <w:rsid w:val="00AA6D21"/>
    <w:rsid w:val="00AA7614"/>
    <w:rsid w:val="00AA7A38"/>
    <w:rsid w:val="00AB06A2"/>
    <w:rsid w:val="00AB0931"/>
    <w:rsid w:val="00AB12A7"/>
    <w:rsid w:val="00AB2925"/>
    <w:rsid w:val="00AB35B0"/>
    <w:rsid w:val="00AB3765"/>
    <w:rsid w:val="00AB3C2D"/>
    <w:rsid w:val="00AB3CB1"/>
    <w:rsid w:val="00AB3DA1"/>
    <w:rsid w:val="00AB4BC0"/>
    <w:rsid w:val="00AB4F7E"/>
    <w:rsid w:val="00AB5BA3"/>
    <w:rsid w:val="00AB5CB4"/>
    <w:rsid w:val="00AB6018"/>
    <w:rsid w:val="00AB7006"/>
    <w:rsid w:val="00AC0422"/>
    <w:rsid w:val="00AC0612"/>
    <w:rsid w:val="00AC0E7D"/>
    <w:rsid w:val="00AC0F0E"/>
    <w:rsid w:val="00AC109D"/>
    <w:rsid w:val="00AC1105"/>
    <w:rsid w:val="00AC1A66"/>
    <w:rsid w:val="00AC1EE8"/>
    <w:rsid w:val="00AC278D"/>
    <w:rsid w:val="00AC2A0B"/>
    <w:rsid w:val="00AC2E24"/>
    <w:rsid w:val="00AC3085"/>
    <w:rsid w:val="00AC3A5D"/>
    <w:rsid w:val="00AC3F7A"/>
    <w:rsid w:val="00AC41F4"/>
    <w:rsid w:val="00AC44E2"/>
    <w:rsid w:val="00AC47CF"/>
    <w:rsid w:val="00AC4A49"/>
    <w:rsid w:val="00AC556C"/>
    <w:rsid w:val="00AC56C1"/>
    <w:rsid w:val="00AC5727"/>
    <w:rsid w:val="00AC59D7"/>
    <w:rsid w:val="00AC61ED"/>
    <w:rsid w:val="00AC66AE"/>
    <w:rsid w:val="00AC6700"/>
    <w:rsid w:val="00AC7020"/>
    <w:rsid w:val="00AC718E"/>
    <w:rsid w:val="00AC7316"/>
    <w:rsid w:val="00AC7647"/>
    <w:rsid w:val="00AC7CCA"/>
    <w:rsid w:val="00AD02A4"/>
    <w:rsid w:val="00AD068C"/>
    <w:rsid w:val="00AD0FAE"/>
    <w:rsid w:val="00AD174E"/>
    <w:rsid w:val="00AD178D"/>
    <w:rsid w:val="00AD1BA1"/>
    <w:rsid w:val="00AD228C"/>
    <w:rsid w:val="00AD3352"/>
    <w:rsid w:val="00AD3D1B"/>
    <w:rsid w:val="00AD450F"/>
    <w:rsid w:val="00AD550A"/>
    <w:rsid w:val="00AD6565"/>
    <w:rsid w:val="00AD65E2"/>
    <w:rsid w:val="00AD67F1"/>
    <w:rsid w:val="00AD6EFD"/>
    <w:rsid w:val="00AD76E8"/>
    <w:rsid w:val="00AD7C5F"/>
    <w:rsid w:val="00AD7F34"/>
    <w:rsid w:val="00AE0297"/>
    <w:rsid w:val="00AE1A9F"/>
    <w:rsid w:val="00AE1AF4"/>
    <w:rsid w:val="00AE1C0D"/>
    <w:rsid w:val="00AE1C0F"/>
    <w:rsid w:val="00AE2E09"/>
    <w:rsid w:val="00AE3596"/>
    <w:rsid w:val="00AE3B03"/>
    <w:rsid w:val="00AE3FCE"/>
    <w:rsid w:val="00AE4E91"/>
    <w:rsid w:val="00AE55AB"/>
    <w:rsid w:val="00AE5CB6"/>
    <w:rsid w:val="00AE5D1C"/>
    <w:rsid w:val="00AE5D20"/>
    <w:rsid w:val="00AE6268"/>
    <w:rsid w:val="00AE6436"/>
    <w:rsid w:val="00AE6F4A"/>
    <w:rsid w:val="00AE6FC6"/>
    <w:rsid w:val="00AE7D16"/>
    <w:rsid w:val="00AE7E3C"/>
    <w:rsid w:val="00AF02FA"/>
    <w:rsid w:val="00AF07B1"/>
    <w:rsid w:val="00AF11F5"/>
    <w:rsid w:val="00AF172C"/>
    <w:rsid w:val="00AF1A6E"/>
    <w:rsid w:val="00AF2939"/>
    <w:rsid w:val="00AF29AE"/>
    <w:rsid w:val="00AF2E5E"/>
    <w:rsid w:val="00AF3465"/>
    <w:rsid w:val="00AF346C"/>
    <w:rsid w:val="00AF36A9"/>
    <w:rsid w:val="00AF3C31"/>
    <w:rsid w:val="00AF3F19"/>
    <w:rsid w:val="00AF423B"/>
    <w:rsid w:val="00AF5217"/>
    <w:rsid w:val="00AF555B"/>
    <w:rsid w:val="00AF598E"/>
    <w:rsid w:val="00AF5F02"/>
    <w:rsid w:val="00AF5FD9"/>
    <w:rsid w:val="00AF6065"/>
    <w:rsid w:val="00AF6998"/>
    <w:rsid w:val="00AF6A0C"/>
    <w:rsid w:val="00AF6AAD"/>
    <w:rsid w:val="00AF6CB1"/>
    <w:rsid w:val="00AF726D"/>
    <w:rsid w:val="00AF78F1"/>
    <w:rsid w:val="00AF79B0"/>
    <w:rsid w:val="00B002D9"/>
    <w:rsid w:val="00B005F1"/>
    <w:rsid w:val="00B008B6"/>
    <w:rsid w:val="00B00D67"/>
    <w:rsid w:val="00B00E2A"/>
    <w:rsid w:val="00B012B1"/>
    <w:rsid w:val="00B01A12"/>
    <w:rsid w:val="00B01D4D"/>
    <w:rsid w:val="00B025AC"/>
    <w:rsid w:val="00B02A70"/>
    <w:rsid w:val="00B03275"/>
    <w:rsid w:val="00B0359B"/>
    <w:rsid w:val="00B036FB"/>
    <w:rsid w:val="00B038A3"/>
    <w:rsid w:val="00B03B0A"/>
    <w:rsid w:val="00B03E27"/>
    <w:rsid w:val="00B040CE"/>
    <w:rsid w:val="00B04A19"/>
    <w:rsid w:val="00B04E4D"/>
    <w:rsid w:val="00B04F72"/>
    <w:rsid w:val="00B05CE1"/>
    <w:rsid w:val="00B06C79"/>
    <w:rsid w:val="00B06FEB"/>
    <w:rsid w:val="00B07362"/>
    <w:rsid w:val="00B076FC"/>
    <w:rsid w:val="00B0795E"/>
    <w:rsid w:val="00B07AF5"/>
    <w:rsid w:val="00B07B2E"/>
    <w:rsid w:val="00B100C4"/>
    <w:rsid w:val="00B10A91"/>
    <w:rsid w:val="00B10AEC"/>
    <w:rsid w:val="00B12B4A"/>
    <w:rsid w:val="00B12C2F"/>
    <w:rsid w:val="00B13E1D"/>
    <w:rsid w:val="00B14242"/>
    <w:rsid w:val="00B148A6"/>
    <w:rsid w:val="00B14B4C"/>
    <w:rsid w:val="00B14DD5"/>
    <w:rsid w:val="00B1505A"/>
    <w:rsid w:val="00B15229"/>
    <w:rsid w:val="00B154C9"/>
    <w:rsid w:val="00B157DE"/>
    <w:rsid w:val="00B15882"/>
    <w:rsid w:val="00B15CAD"/>
    <w:rsid w:val="00B15E43"/>
    <w:rsid w:val="00B15F0C"/>
    <w:rsid w:val="00B16640"/>
    <w:rsid w:val="00B17E12"/>
    <w:rsid w:val="00B20C78"/>
    <w:rsid w:val="00B211FF"/>
    <w:rsid w:val="00B2297F"/>
    <w:rsid w:val="00B229A7"/>
    <w:rsid w:val="00B232D1"/>
    <w:rsid w:val="00B23431"/>
    <w:rsid w:val="00B23510"/>
    <w:rsid w:val="00B235B4"/>
    <w:rsid w:val="00B23C2A"/>
    <w:rsid w:val="00B2404C"/>
    <w:rsid w:val="00B24BBB"/>
    <w:rsid w:val="00B24D1A"/>
    <w:rsid w:val="00B2627E"/>
    <w:rsid w:val="00B262A0"/>
    <w:rsid w:val="00B26AFD"/>
    <w:rsid w:val="00B26E78"/>
    <w:rsid w:val="00B273C1"/>
    <w:rsid w:val="00B275F6"/>
    <w:rsid w:val="00B2782B"/>
    <w:rsid w:val="00B27C6F"/>
    <w:rsid w:val="00B300D7"/>
    <w:rsid w:val="00B3048A"/>
    <w:rsid w:val="00B30C40"/>
    <w:rsid w:val="00B30DAF"/>
    <w:rsid w:val="00B317AE"/>
    <w:rsid w:val="00B31AE4"/>
    <w:rsid w:val="00B32749"/>
    <w:rsid w:val="00B334F5"/>
    <w:rsid w:val="00B336C1"/>
    <w:rsid w:val="00B34014"/>
    <w:rsid w:val="00B34577"/>
    <w:rsid w:val="00B35347"/>
    <w:rsid w:val="00B35AD7"/>
    <w:rsid w:val="00B35C6A"/>
    <w:rsid w:val="00B36616"/>
    <w:rsid w:val="00B36849"/>
    <w:rsid w:val="00B36958"/>
    <w:rsid w:val="00B3696C"/>
    <w:rsid w:val="00B36DBC"/>
    <w:rsid w:val="00B36EB6"/>
    <w:rsid w:val="00B36F04"/>
    <w:rsid w:val="00B37732"/>
    <w:rsid w:val="00B37FEF"/>
    <w:rsid w:val="00B40224"/>
    <w:rsid w:val="00B4032F"/>
    <w:rsid w:val="00B4094E"/>
    <w:rsid w:val="00B40A2E"/>
    <w:rsid w:val="00B41287"/>
    <w:rsid w:val="00B41939"/>
    <w:rsid w:val="00B4257D"/>
    <w:rsid w:val="00B4276E"/>
    <w:rsid w:val="00B427A6"/>
    <w:rsid w:val="00B42E84"/>
    <w:rsid w:val="00B4333E"/>
    <w:rsid w:val="00B43474"/>
    <w:rsid w:val="00B449EB"/>
    <w:rsid w:val="00B44BB4"/>
    <w:rsid w:val="00B44E70"/>
    <w:rsid w:val="00B45AA0"/>
    <w:rsid w:val="00B45B60"/>
    <w:rsid w:val="00B45BE8"/>
    <w:rsid w:val="00B4606A"/>
    <w:rsid w:val="00B4626D"/>
    <w:rsid w:val="00B465CB"/>
    <w:rsid w:val="00B46610"/>
    <w:rsid w:val="00B467BD"/>
    <w:rsid w:val="00B47333"/>
    <w:rsid w:val="00B4774D"/>
    <w:rsid w:val="00B50189"/>
    <w:rsid w:val="00B502A2"/>
    <w:rsid w:val="00B503A9"/>
    <w:rsid w:val="00B5067B"/>
    <w:rsid w:val="00B50E3E"/>
    <w:rsid w:val="00B51052"/>
    <w:rsid w:val="00B516ED"/>
    <w:rsid w:val="00B52215"/>
    <w:rsid w:val="00B52683"/>
    <w:rsid w:val="00B5270C"/>
    <w:rsid w:val="00B52CEB"/>
    <w:rsid w:val="00B53091"/>
    <w:rsid w:val="00B53263"/>
    <w:rsid w:val="00B53AA4"/>
    <w:rsid w:val="00B53AC4"/>
    <w:rsid w:val="00B54824"/>
    <w:rsid w:val="00B54C1F"/>
    <w:rsid w:val="00B55832"/>
    <w:rsid w:val="00B562FE"/>
    <w:rsid w:val="00B56730"/>
    <w:rsid w:val="00B56CD9"/>
    <w:rsid w:val="00B57532"/>
    <w:rsid w:val="00B577CC"/>
    <w:rsid w:val="00B57CD7"/>
    <w:rsid w:val="00B6023C"/>
    <w:rsid w:val="00B604BD"/>
    <w:rsid w:val="00B61A3C"/>
    <w:rsid w:val="00B6238C"/>
    <w:rsid w:val="00B6242B"/>
    <w:rsid w:val="00B62C4B"/>
    <w:rsid w:val="00B62D70"/>
    <w:rsid w:val="00B635DD"/>
    <w:rsid w:val="00B639DC"/>
    <w:rsid w:val="00B63D65"/>
    <w:rsid w:val="00B63E6F"/>
    <w:rsid w:val="00B64125"/>
    <w:rsid w:val="00B64276"/>
    <w:rsid w:val="00B6476F"/>
    <w:rsid w:val="00B64C8B"/>
    <w:rsid w:val="00B64D72"/>
    <w:rsid w:val="00B64FFF"/>
    <w:rsid w:val="00B6527F"/>
    <w:rsid w:val="00B65616"/>
    <w:rsid w:val="00B65626"/>
    <w:rsid w:val="00B657CC"/>
    <w:rsid w:val="00B65C37"/>
    <w:rsid w:val="00B6719B"/>
    <w:rsid w:val="00B67278"/>
    <w:rsid w:val="00B674BD"/>
    <w:rsid w:val="00B7090B"/>
    <w:rsid w:val="00B70CC9"/>
    <w:rsid w:val="00B70E50"/>
    <w:rsid w:val="00B7124A"/>
    <w:rsid w:val="00B7251B"/>
    <w:rsid w:val="00B728A8"/>
    <w:rsid w:val="00B72A79"/>
    <w:rsid w:val="00B72B03"/>
    <w:rsid w:val="00B72C1A"/>
    <w:rsid w:val="00B73128"/>
    <w:rsid w:val="00B73524"/>
    <w:rsid w:val="00B73727"/>
    <w:rsid w:val="00B73A1E"/>
    <w:rsid w:val="00B73A7C"/>
    <w:rsid w:val="00B73AB7"/>
    <w:rsid w:val="00B73F6C"/>
    <w:rsid w:val="00B73FE6"/>
    <w:rsid w:val="00B74508"/>
    <w:rsid w:val="00B74FB5"/>
    <w:rsid w:val="00B75137"/>
    <w:rsid w:val="00B7549D"/>
    <w:rsid w:val="00B75A3F"/>
    <w:rsid w:val="00B75CEA"/>
    <w:rsid w:val="00B75F7A"/>
    <w:rsid w:val="00B7603E"/>
    <w:rsid w:val="00B7642D"/>
    <w:rsid w:val="00B76FDF"/>
    <w:rsid w:val="00B770B1"/>
    <w:rsid w:val="00B77667"/>
    <w:rsid w:val="00B77E34"/>
    <w:rsid w:val="00B812F6"/>
    <w:rsid w:val="00B81B96"/>
    <w:rsid w:val="00B82AED"/>
    <w:rsid w:val="00B83FFE"/>
    <w:rsid w:val="00B8414F"/>
    <w:rsid w:val="00B850F0"/>
    <w:rsid w:val="00B8534B"/>
    <w:rsid w:val="00B8552F"/>
    <w:rsid w:val="00B85DEC"/>
    <w:rsid w:val="00B86124"/>
    <w:rsid w:val="00B86318"/>
    <w:rsid w:val="00B86DCA"/>
    <w:rsid w:val="00B8731B"/>
    <w:rsid w:val="00B878D9"/>
    <w:rsid w:val="00B90601"/>
    <w:rsid w:val="00B90747"/>
    <w:rsid w:val="00B91943"/>
    <w:rsid w:val="00B91D10"/>
    <w:rsid w:val="00B924B8"/>
    <w:rsid w:val="00B92A8B"/>
    <w:rsid w:val="00B92E48"/>
    <w:rsid w:val="00B932D7"/>
    <w:rsid w:val="00B9361F"/>
    <w:rsid w:val="00B93DA1"/>
    <w:rsid w:val="00B9462C"/>
    <w:rsid w:val="00B94DD5"/>
    <w:rsid w:val="00B95451"/>
    <w:rsid w:val="00B95A5A"/>
    <w:rsid w:val="00B963A7"/>
    <w:rsid w:val="00B963E4"/>
    <w:rsid w:val="00B96845"/>
    <w:rsid w:val="00B979F1"/>
    <w:rsid w:val="00B97D51"/>
    <w:rsid w:val="00BA0846"/>
    <w:rsid w:val="00BA0DD7"/>
    <w:rsid w:val="00BA1C68"/>
    <w:rsid w:val="00BA22C9"/>
    <w:rsid w:val="00BA24BE"/>
    <w:rsid w:val="00BA3CC0"/>
    <w:rsid w:val="00BA4055"/>
    <w:rsid w:val="00BA478A"/>
    <w:rsid w:val="00BA4DC8"/>
    <w:rsid w:val="00BA507E"/>
    <w:rsid w:val="00BA5CA4"/>
    <w:rsid w:val="00BA6E88"/>
    <w:rsid w:val="00BA78CC"/>
    <w:rsid w:val="00BA7C9F"/>
    <w:rsid w:val="00BB02CD"/>
    <w:rsid w:val="00BB0C3B"/>
    <w:rsid w:val="00BB0D8C"/>
    <w:rsid w:val="00BB12BB"/>
    <w:rsid w:val="00BB1667"/>
    <w:rsid w:val="00BB23C4"/>
    <w:rsid w:val="00BB2E21"/>
    <w:rsid w:val="00BB31B4"/>
    <w:rsid w:val="00BB36CA"/>
    <w:rsid w:val="00BB3891"/>
    <w:rsid w:val="00BB51C9"/>
    <w:rsid w:val="00BB61BE"/>
    <w:rsid w:val="00BB667D"/>
    <w:rsid w:val="00BB6E9B"/>
    <w:rsid w:val="00BB70BF"/>
    <w:rsid w:val="00BB7315"/>
    <w:rsid w:val="00BC01F3"/>
    <w:rsid w:val="00BC0756"/>
    <w:rsid w:val="00BC07FF"/>
    <w:rsid w:val="00BC0973"/>
    <w:rsid w:val="00BC0FE2"/>
    <w:rsid w:val="00BC12DD"/>
    <w:rsid w:val="00BC144E"/>
    <w:rsid w:val="00BC1EAA"/>
    <w:rsid w:val="00BC223E"/>
    <w:rsid w:val="00BC26BE"/>
    <w:rsid w:val="00BC2F20"/>
    <w:rsid w:val="00BC313C"/>
    <w:rsid w:val="00BC34F9"/>
    <w:rsid w:val="00BC4108"/>
    <w:rsid w:val="00BC49E8"/>
    <w:rsid w:val="00BC4FAF"/>
    <w:rsid w:val="00BC54F3"/>
    <w:rsid w:val="00BC5842"/>
    <w:rsid w:val="00BC5C1E"/>
    <w:rsid w:val="00BC6069"/>
    <w:rsid w:val="00BC6383"/>
    <w:rsid w:val="00BC713D"/>
    <w:rsid w:val="00BC75FB"/>
    <w:rsid w:val="00BD03E3"/>
    <w:rsid w:val="00BD0416"/>
    <w:rsid w:val="00BD05DF"/>
    <w:rsid w:val="00BD073F"/>
    <w:rsid w:val="00BD0849"/>
    <w:rsid w:val="00BD0997"/>
    <w:rsid w:val="00BD099B"/>
    <w:rsid w:val="00BD0A36"/>
    <w:rsid w:val="00BD0B56"/>
    <w:rsid w:val="00BD0DBF"/>
    <w:rsid w:val="00BD1825"/>
    <w:rsid w:val="00BD191C"/>
    <w:rsid w:val="00BD2011"/>
    <w:rsid w:val="00BD2E4C"/>
    <w:rsid w:val="00BD34B6"/>
    <w:rsid w:val="00BD3AE5"/>
    <w:rsid w:val="00BD456D"/>
    <w:rsid w:val="00BD4B92"/>
    <w:rsid w:val="00BD4EE5"/>
    <w:rsid w:val="00BD59E2"/>
    <w:rsid w:val="00BD5A81"/>
    <w:rsid w:val="00BD5AF3"/>
    <w:rsid w:val="00BD61FF"/>
    <w:rsid w:val="00BD72D5"/>
    <w:rsid w:val="00BD7B15"/>
    <w:rsid w:val="00BD7E1A"/>
    <w:rsid w:val="00BE06DE"/>
    <w:rsid w:val="00BE0841"/>
    <w:rsid w:val="00BE09BD"/>
    <w:rsid w:val="00BE0DB8"/>
    <w:rsid w:val="00BE1274"/>
    <w:rsid w:val="00BE16F4"/>
    <w:rsid w:val="00BE2225"/>
    <w:rsid w:val="00BE249D"/>
    <w:rsid w:val="00BE2541"/>
    <w:rsid w:val="00BE2BEE"/>
    <w:rsid w:val="00BE32D0"/>
    <w:rsid w:val="00BE33A4"/>
    <w:rsid w:val="00BE3532"/>
    <w:rsid w:val="00BE3863"/>
    <w:rsid w:val="00BE4278"/>
    <w:rsid w:val="00BE53EA"/>
    <w:rsid w:val="00BE5F77"/>
    <w:rsid w:val="00BE6448"/>
    <w:rsid w:val="00BE64B5"/>
    <w:rsid w:val="00BE6718"/>
    <w:rsid w:val="00BE7258"/>
    <w:rsid w:val="00BE7F35"/>
    <w:rsid w:val="00BF00CD"/>
    <w:rsid w:val="00BF07C3"/>
    <w:rsid w:val="00BF0A67"/>
    <w:rsid w:val="00BF0A99"/>
    <w:rsid w:val="00BF0F62"/>
    <w:rsid w:val="00BF0FE4"/>
    <w:rsid w:val="00BF1158"/>
    <w:rsid w:val="00BF18F9"/>
    <w:rsid w:val="00BF193A"/>
    <w:rsid w:val="00BF1C87"/>
    <w:rsid w:val="00BF1CAD"/>
    <w:rsid w:val="00BF2078"/>
    <w:rsid w:val="00BF393D"/>
    <w:rsid w:val="00BF399C"/>
    <w:rsid w:val="00BF3E5C"/>
    <w:rsid w:val="00BF40A6"/>
    <w:rsid w:val="00BF445A"/>
    <w:rsid w:val="00BF4990"/>
    <w:rsid w:val="00BF55DF"/>
    <w:rsid w:val="00BF5688"/>
    <w:rsid w:val="00BF6CF0"/>
    <w:rsid w:val="00BF6E6D"/>
    <w:rsid w:val="00BF6F6E"/>
    <w:rsid w:val="00BF712C"/>
    <w:rsid w:val="00BF729E"/>
    <w:rsid w:val="00BF72F1"/>
    <w:rsid w:val="00BF799E"/>
    <w:rsid w:val="00BF7C46"/>
    <w:rsid w:val="00C0054D"/>
    <w:rsid w:val="00C01CDE"/>
    <w:rsid w:val="00C026BA"/>
    <w:rsid w:val="00C03712"/>
    <w:rsid w:val="00C0433C"/>
    <w:rsid w:val="00C04A0E"/>
    <w:rsid w:val="00C04BA1"/>
    <w:rsid w:val="00C0504D"/>
    <w:rsid w:val="00C053CC"/>
    <w:rsid w:val="00C057FB"/>
    <w:rsid w:val="00C05E6C"/>
    <w:rsid w:val="00C0610D"/>
    <w:rsid w:val="00C06204"/>
    <w:rsid w:val="00C06C92"/>
    <w:rsid w:val="00C06DAE"/>
    <w:rsid w:val="00C07526"/>
    <w:rsid w:val="00C07592"/>
    <w:rsid w:val="00C075B6"/>
    <w:rsid w:val="00C075DE"/>
    <w:rsid w:val="00C07A10"/>
    <w:rsid w:val="00C07A1F"/>
    <w:rsid w:val="00C07FBA"/>
    <w:rsid w:val="00C102E3"/>
    <w:rsid w:val="00C10A9D"/>
    <w:rsid w:val="00C114E2"/>
    <w:rsid w:val="00C1153A"/>
    <w:rsid w:val="00C12839"/>
    <w:rsid w:val="00C12CF7"/>
    <w:rsid w:val="00C13B10"/>
    <w:rsid w:val="00C13C65"/>
    <w:rsid w:val="00C1441C"/>
    <w:rsid w:val="00C14E75"/>
    <w:rsid w:val="00C1513F"/>
    <w:rsid w:val="00C1575F"/>
    <w:rsid w:val="00C17254"/>
    <w:rsid w:val="00C1729E"/>
    <w:rsid w:val="00C176F1"/>
    <w:rsid w:val="00C17862"/>
    <w:rsid w:val="00C17E29"/>
    <w:rsid w:val="00C20ACF"/>
    <w:rsid w:val="00C20FEC"/>
    <w:rsid w:val="00C212D8"/>
    <w:rsid w:val="00C21648"/>
    <w:rsid w:val="00C21895"/>
    <w:rsid w:val="00C22048"/>
    <w:rsid w:val="00C22363"/>
    <w:rsid w:val="00C22BD4"/>
    <w:rsid w:val="00C22DA9"/>
    <w:rsid w:val="00C236A3"/>
    <w:rsid w:val="00C23AEB"/>
    <w:rsid w:val="00C2462E"/>
    <w:rsid w:val="00C2596C"/>
    <w:rsid w:val="00C2627C"/>
    <w:rsid w:val="00C26C58"/>
    <w:rsid w:val="00C26DFE"/>
    <w:rsid w:val="00C27614"/>
    <w:rsid w:val="00C2771D"/>
    <w:rsid w:val="00C27E34"/>
    <w:rsid w:val="00C30762"/>
    <w:rsid w:val="00C30BF0"/>
    <w:rsid w:val="00C30CA9"/>
    <w:rsid w:val="00C30FE3"/>
    <w:rsid w:val="00C3105F"/>
    <w:rsid w:val="00C312D4"/>
    <w:rsid w:val="00C31548"/>
    <w:rsid w:val="00C31768"/>
    <w:rsid w:val="00C3185C"/>
    <w:rsid w:val="00C323CC"/>
    <w:rsid w:val="00C329F2"/>
    <w:rsid w:val="00C33727"/>
    <w:rsid w:val="00C33910"/>
    <w:rsid w:val="00C33B49"/>
    <w:rsid w:val="00C33C07"/>
    <w:rsid w:val="00C3463D"/>
    <w:rsid w:val="00C349B7"/>
    <w:rsid w:val="00C35BB5"/>
    <w:rsid w:val="00C364F3"/>
    <w:rsid w:val="00C36C28"/>
    <w:rsid w:val="00C36D23"/>
    <w:rsid w:val="00C374D8"/>
    <w:rsid w:val="00C3753D"/>
    <w:rsid w:val="00C40A12"/>
    <w:rsid w:val="00C41100"/>
    <w:rsid w:val="00C42897"/>
    <w:rsid w:val="00C42AC6"/>
    <w:rsid w:val="00C4318F"/>
    <w:rsid w:val="00C43C0E"/>
    <w:rsid w:val="00C4498F"/>
    <w:rsid w:val="00C45572"/>
    <w:rsid w:val="00C457D1"/>
    <w:rsid w:val="00C45C2F"/>
    <w:rsid w:val="00C45FF8"/>
    <w:rsid w:val="00C4607C"/>
    <w:rsid w:val="00C4793B"/>
    <w:rsid w:val="00C502ED"/>
    <w:rsid w:val="00C50C52"/>
    <w:rsid w:val="00C50CAD"/>
    <w:rsid w:val="00C50E36"/>
    <w:rsid w:val="00C51F65"/>
    <w:rsid w:val="00C52039"/>
    <w:rsid w:val="00C529BF"/>
    <w:rsid w:val="00C52CE0"/>
    <w:rsid w:val="00C531D4"/>
    <w:rsid w:val="00C53C81"/>
    <w:rsid w:val="00C54594"/>
    <w:rsid w:val="00C54B7E"/>
    <w:rsid w:val="00C54D09"/>
    <w:rsid w:val="00C5690D"/>
    <w:rsid w:val="00C57292"/>
    <w:rsid w:val="00C60087"/>
    <w:rsid w:val="00C6050C"/>
    <w:rsid w:val="00C607F2"/>
    <w:rsid w:val="00C6088D"/>
    <w:rsid w:val="00C612F1"/>
    <w:rsid w:val="00C61937"/>
    <w:rsid w:val="00C61C41"/>
    <w:rsid w:val="00C61DA1"/>
    <w:rsid w:val="00C61DF7"/>
    <w:rsid w:val="00C625EB"/>
    <w:rsid w:val="00C62683"/>
    <w:rsid w:val="00C64040"/>
    <w:rsid w:val="00C645DA"/>
    <w:rsid w:val="00C6511A"/>
    <w:rsid w:val="00C65232"/>
    <w:rsid w:val="00C65792"/>
    <w:rsid w:val="00C65994"/>
    <w:rsid w:val="00C661A6"/>
    <w:rsid w:val="00C66217"/>
    <w:rsid w:val="00C66506"/>
    <w:rsid w:val="00C669DC"/>
    <w:rsid w:val="00C66C5A"/>
    <w:rsid w:val="00C67596"/>
    <w:rsid w:val="00C679F4"/>
    <w:rsid w:val="00C67A6A"/>
    <w:rsid w:val="00C67AB2"/>
    <w:rsid w:val="00C67B22"/>
    <w:rsid w:val="00C67DE0"/>
    <w:rsid w:val="00C7022D"/>
    <w:rsid w:val="00C7034B"/>
    <w:rsid w:val="00C705F8"/>
    <w:rsid w:val="00C70BFC"/>
    <w:rsid w:val="00C70DFF"/>
    <w:rsid w:val="00C71DA0"/>
    <w:rsid w:val="00C7212E"/>
    <w:rsid w:val="00C72DD1"/>
    <w:rsid w:val="00C7318B"/>
    <w:rsid w:val="00C731D4"/>
    <w:rsid w:val="00C735E2"/>
    <w:rsid w:val="00C7377D"/>
    <w:rsid w:val="00C74E96"/>
    <w:rsid w:val="00C75254"/>
    <w:rsid w:val="00C75943"/>
    <w:rsid w:val="00C75D7E"/>
    <w:rsid w:val="00C76EEB"/>
    <w:rsid w:val="00C771DF"/>
    <w:rsid w:val="00C77E9E"/>
    <w:rsid w:val="00C8007F"/>
    <w:rsid w:val="00C80C36"/>
    <w:rsid w:val="00C80C8B"/>
    <w:rsid w:val="00C83619"/>
    <w:rsid w:val="00C839AC"/>
    <w:rsid w:val="00C83F16"/>
    <w:rsid w:val="00C84078"/>
    <w:rsid w:val="00C846EC"/>
    <w:rsid w:val="00C85268"/>
    <w:rsid w:val="00C853BF"/>
    <w:rsid w:val="00C85903"/>
    <w:rsid w:val="00C85C98"/>
    <w:rsid w:val="00C86FCB"/>
    <w:rsid w:val="00C87175"/>
    <w:rsid w:val="00C87323"/>
    <w:rsid w:val="00C873F3"/>
    <w:rsid w:val="00C8742F"/>
    <w:rsid w:val="00C87448"/>
    <w:rsid w:val="00C87C82"/>
    <w:rsid w:val="00C87CAA"/>
    <w:rsid w:val="00C87FB6"/>
    <w:rsid w:val="00C9067C"/>
    <w:rsid w:val="00C909F4"/>
    <w:rsid w:val="00C9215B"/>
    <w:rsid w:val="00C92A41"/>
    <w:rsid w:val="00C93DC2"/>
    <w:rsid w:val="00C94622"/>
    <w:rsid w:val="00C94AA0"/>
    <w:rsid w:val="00C94B80"/>
    <w:rsid w:val="00C97299"/>
    <w:rsid w:val="00CA0256"/>
    <w:rsid w:val="00CA0502"/>
    <w:rsid w:val="00CA08CF"/>
    <w:rsid w:val="00CA0996"/>
    <w:rsid w:val="00CA198F"/>
    <w:rsid w:val="00CA1DE5"/>
    <w:rsid w:val="00CA1E1D"/>
    <w:rsid w:val="00CA245C"/>
    <w:rsid w:val="00CA2B8D"/>
    <w:rsid w:val="00CA2E44"/>
    <w:rsid w:val="00CA30A9"/>
    <w:rsid w:val="00CA3475"/>
    <w:rsid w:val="00CA3705"/>
    <w:rsid w:val="00CA4076"/>
    <w:rsid w:val="00CA4614"/>
    <w:rsid w:val="00CA4694"/>
    <w:rsid w:val="00CA506E"/>
    <w:rsid w:val="00CA52E8"/>
    <w:rsid w:val="00CA5762"/>
    <w:rsid w:val="00CA584D"/>
    <w:rsid w:val="00CA5869"/>
    <w:rsid w:val="00CA5C19"/>
    <w:rsid w:val="00CA6004"/>
    <w:rsid w:val="00CA60DB"/>
    <w:rsid w:val="00CA6675"/>
    <w:rsid w:val="00CA698F"/>
    <w:rsid w:val="00CA7272"/>
    <w:rsid w:val="00CA78F1"/>
    <w:rsid w:val="00CA7C2E"/>
    <w:rsid w:val="00CA7C32"/>
    <w:rsid w:val="00CA7DA2"/>
    <w:rsid w:val="00CB179D"/>
    <w:rsid w:val="00CB2057"/>
    <w:rsid w:val="00CB224A"/>
    <w:rsid w:val="00CB26A0"/>
    <w:rsid w:val="00CB27B8"/>
    <w:rsid w:val="00CB2A2F"/>
    <w:rsid w:val="00CB2C9A"/>
    <w:rsid w:val="00CB3407"/>
    <w:rsid w:val="00CB373C"/>
    <w:rsid w:val="00CB3CB8"/>
    <w:rsid w:val="00CB43FC"/>
    <w:rsid w:val="00CB48CC"/>
    <w:rsid w:val="00CB4BC3"/>
    <w:rsid w:val="00CB4F9C"/>
    <w:rsid w:val="00CB5B88"/>
    <w:rsid w:val="00CB5DEF"/>
    <w:rsid w:val="00CB67AA"/>
    <w:rsid w:val="00CB6922"/>
    <w:rsid w:val="00CB6995"/>
    <w:rsid w:val="00CC0066"/>
    <w:rsid w:val="00CC0911"/>
    <w:rsid w:val="00CC0ADA"/>
    <w:rsid w:val="00CC1397"/>
    <w:rsid w:val="00CC17A8"/>
    <w:rsid w:val="00CC2214"/>
    <w:rsid w:val="00CC25F9"/>
    <w:rsid w:val="00CC2B81"/>
    <w:rsid w:val="00CC2CDB"/>
    <w:rsid w:val="00CC35FA"/>
    <w:rsid w:val="00CC4B8E"/>
    <w:rsid w:val="00CC4F72"/>
    <w:rsid w:val="00CC4FD4"/>
    <w:rsid w:val="00CC5E8F"/>
    <w:rsid w:val="00CC5F06"/>
    <w:rsid w:val="00CC5F0A"/>
    <w:rsid w:val="00CC67A2"/>
    <w:rsid w:val="00CC6D8D"/>
    <w:rsid w:val="00CC7FF7"/>
    <w:rsid w:val="00CD1442"/>
    <w:rsid w:val="00CD1712"/>
    <w:rsid w:val="00CD1D8E"/>
    <w:rsid w:val="00CD2148"/>
    <w:rsid w:val="00CD214C"/>
    <w:rsid w:val="00CD28A3"/>
    <w:rsid w:val="00CD2E43"/>
    <w:rsid w:val="00CD2F77"/>
    <w:rsid w:val="00CD35CA"/>
    <w:rsid w:val="00CD373E"/>
    <w:rsid w:val="00CD3944"/>
    <w:rsid w:val="00CD4004"/>
    <w:rsid w:val="00CD49A4"/>
    <w:rsid w:val="00CD5CD6"/>
    <w:rsid w:val="00CD5F5A"/>
    <w:rsid w:val="00CD618F"/>
    <w:rsid w:val="00CD6441"/>
    <w:rsid w:val="00CD6603"/>
    <w:rsid w:val="00CD6A69"/>
    <w:rsid w:val="00CD7FE4"/>
    <w:rsid w:val="00CE003F"/>
    <w:rsid w:val="00CE05D3"/>
    <w:rsid w:val="00CE0746"/>
    <w:rsid w:val="00CE135F"/>
    <w:rsid w:val="00CE1571"/>
    <w:rsid w:val="00CE1BD2"/>
    <w:rsid w:val="00CE1F69"/>
    <w:rsid w:val="00CE201F"/>
    <w:rsid w:val="00CE2348"/>
    <w:rsid w:val="00CE2905"/>
    <w:rsid w:val="00CE2AA2"/>
    <w:rsid w:val="00CE2D3C"/>
    <w:rsid w:val="00CE3428"/>
    <w:rsid w:val="00CE3FB9"/>
    <w:rsid w:val="00CE414E"/>
    <w:rsid w:val="00CE4AA6"/>
    <w:rsid w:val="00CE4FF0"/>
    <w:rsid w:val="00CE60CD"/>
    <w:rsid w:val="00CE66BC"/>
    <w:rsid w:val="00CE677B"/>
    <w:rsid w:val="00CE707D"/>
    <w:rsid w:val="00CE74CF"/>
    <w:rsid w:val="00CF058F"/>
    <w:rsid w:val="00CF071F"/>
    <w:rsid w:val="00CF0820"/>
    <w:rsid w:val="00CF0DF1"/>
    <w:rsid w:val="00CF1066"/>
    <w:rsid w:val="00CF11C2"/>
    <w:rsid w:val="00CF14B0"/>
    <w:rsid w:val="00CF169F"/>
    <w:rsid w:val="00CF2B08"/>
    <w:rsid w:val="00CF310D"/>
    <w:rsid w:val="00CF31A4"/>
    <w:rsid w:val="00CF330E"/>
    <w:rsid w:val="00CF339F"/>
    <w:rsid w:val="00CF4261"/>
    <w:rsid w:val="00CF4FEF"/>
    <w:rsid w:val="00CF54CD"/>
    <w:rsid w:val="00CF6082"/>
    <w:rsid w:val="00CF6CDB"/>
    <w:rsid w:val="00CF7044"/>
    <w:rsid w:val="00CF72F4"/>
    <w:rsid w:val="00CF7B31"/>
    <w:rsid w:val="00CF7E5E"/>
    <w:rsid w:val="00D009A7"/>
    <w:rsid w:val="00D01850"/>
    <w:rsid w:val="00D022D8"/>
    <w:rsid w:val="00D02BAF"/>
    <w:rsid w:val="00D02C19"/>
    <w:rsid w:val="00D02D64"/>
    <w:rsid w:val="00D031B8"/>
    <w:rsid w:val="00D0345C"/>
    <w:rsid w:val="00D03941"/>
    <w:rsid w:val="00D03AA6"/>
    <w:rsid w:val="00D03B6C"/>
    <w:rsid w:val="00D03C6A"/>
    <w:rsid w:val="00D0400F"/>
    <w:rsid w:val="00D041BB"/>
    <w:rsid w:val="00D044E0"/>
    <w:rsid w:val="00D04810"/>
    <w:rsid w:val="00D04DFB"/>
    <w:rsid w:val="00D055C1"/>
    <w:rsid w:val="00D05D3A"/>
    <w:rsid w:val="00D05D3F"/>
    <w:rsid w:val="00D05FF2"/>
    <w:rsid w:val="00D06833"/>
    <w:rsid w:val="00D068DC"/>
    <w:rsid w:val="00D07159"/>
    <w:rsid w:val="00D0795C"/>
    <w:rsid w:val="00D07CB0"/>
    <w:rsid w:val="00D10017"/>
    <w:rsid w:val="00D10618"/>
    <w:rsid w:val="00D10A94"/>
    <w:rsid w:val="00D116A1"/>
    <w:rsid w:val="00D11C5C"/>
    <w:rsid w:val="00D12192"/>
    <w:rsid w:val="00D1280D"/>
    <w:rsid w:val="00D12F19"/>
    <w:rsid w:val="00D134DB"/>
    <w:rsid w:val="00D14249"/>
    <w:rsid w:val="00D1587C"/>
    <w:rsid w:val="00D15C21"/>
    <w:rsid w:val="00D15C89"/>
    <w:rsid w:val="00D1621D"/>
    <w:rsid w:val="00D16221"/>
    <w:rsid w:val="00D1685A"/>
    <w:rsid w:val="00D16E09"/>
    <w:rsid w:val="00D1706E"/>
    <w:rsid w:val="00D173DF"/>
    <w:rsid w:val="00D17439"/>
    <w:rsid w:val="00D175D7"/>
    <w:rsid w:val="00D17679"/>
    <w:rsid w:val="00D17B55"/>
    <w:rsid w:val="00D203F2"/>
    <w:rsid w:val="00D21015"/>
    <w:rsid w:val="00D21C88"/>
    <w:rsid w:val="00D21D78"/>
    <w:rsid w:val="00D2256F"/>
    <w:rsid w:val="00D22B1A"/>
    <w:rsid w:val="00D22EFA"/>
    <w:rsid w:val="00D2350F"/>
    <w:rsid w:val="00D236E6"/>
    <w:rsid w:val="00D23816"/>
    <w:rsid w:val="00D2382F"/>
    <w:rsid w:val="00D23A34"/>
    <w:rsid w:val="00D23AAA"/>
    <w:rsid w:val="00D23B3E"/>
    <w:rsid w:val="00D23BF0"/>
    <w:rsid w:val="00D2506C"/>
    <w:rsid w:val="00D25880"/>
    <w:rsid w:val="00D25C1C"/>
    <w:rsid w:val="00D25FED"/>
    <w:rsid w:val="00D26692"/>
    <w:rsid w:val="00D26AE1"/>
    <w:rsid w:val="00D27652"/>
    <w:rsid w:val="00D27E2C"/>
    <w:rsid w:val="00D30517"/>
    <w:rsid w:val="00D309C0"/>
    <w:rsid w:val="00D30DFE"/>
    <w:rsid w:val="00D30E7F"/>
    <w:rsid w:val="00D31FC1"/>
    <w:rsid w:val="00D320F6"/>
    <w:rsid w:val="00D3286C"/>
    <w:rsid w:val="00D349F3"/>
    <w:rsid w:val="00D34C07"/>
    <w:rsid w:val="00D35435"/>
    <w:rsid w:val="00D3545E"/>
    <w:rsid w:val="00D35EFF"/>
    <w:rsid w:val="00D36681"/>
    <w:rsid w:val="00D36704"/>
    <w:rsid w:val="00D36C03"/>
    <w:rsid w:val="00D36FC6"/>
    <w:rsid w:val="00D37080"/>
    <w:rsid w:val="00D37D98"/>
    <w:rsid w:val="00D37F60"/>
    <w:rsid w:val="00D410DF"/>
    <w:rsid w:val="00D41651"/>
    <w:rsid w:val="00D42362"/>
    <w:rsid w:val="00D42590"/>
    <w:rsid w:val="00D43AD2"/>
    <w:rsid w:val="00D44393"/>
    <w:rsid w:val="00D449B3"/>
    <w:rsid w:val="00D4516D"/>
    <w:rsid w:val="00D459A0"/>
    <w:rsid w:val="00D4665F"/>
    <w:rsid w:val="00D46C9B"/>
    <w:rsid w:val="00D4718D"/>
    <w:rsid w:val="00D4728E"/>
    <w:rsid w:val="00D473B5"/>
    <w:rsid w:val="00D47AFD"/>
    <w:rsid w:val="00D50313"/>
    <w:rsid w:val="00D503AE"/>
    <w:rsid w:val="00D50D0D"/>
    <w:rsid w:val="00D510BA"/>
    <w:rsid w:val="00D512CB"/>
    <w:rsid w:val="00D51D97"/>
    <w:rsid w:val="00D53028"/>
    <w:rsid w:val="00D541D9"/>
    <w:rsid w:val="00D54334"/>
    <w:rsid w:val="00D5488D"/>
    <w:rsid w:val="00D54AE5"/>
    <w:rsid w:val="00D555AD"/>
    <w:rsid w:val="00D55B01"/>
    <w:rsid w:val="00D56D85"/>
    <w:rsid w:val="00D570A6"/>
    <w:rsid w:val="00D5768A"/>
    <w:rsid w:val="00D577F1"/>
    <w:rsid w:val="00D57858"/>
    <w:rsid w:val="00D57C8A"/>
    <w:rsid w:val="00D57FA4"/>
    <w:rsid w:val="00D601AB"/>
    <w:rsid w:val="00D6065F"/>
    <w:rsid w:val="00D60A1A"/>
    <w:rsid w:val="00D60D68"/>
    <w:rsid w:val="00D60EBB"/>
    <w:rsid w:val="00D62007"/>
    <w:rsid w:val="00D62438"/>
    <w:rsid w:val="00D6269C"/>
    <w:rsid w:val="00D6295C"/>
    <w:rsid w:val="00D62B7E"/>
    <w:rsid w:val="00D62C47"/>
    <w:rsid w:val="00D62C49"/>
    <w:rsid w:val="00D63287"/>
    <w:rsid w:val="00D639E7"/>
    <w:rsid w:val="00D63F17"/>
    <w:rsid w:val="00D64139"/>
    <w:rsid w:val="00D64362"/>
    <w:rsid w:val="00D643E5"/>
    <w:rsid w:val="00D64C47"/>
    <w:rsid w:val="00D651B0"/>
    <w:rsid w:val="00D66C8F"/>
    <w:rsid w:val="00D66F90"/>
    <w:rsid w:val="00D7001E"/>
    <w:rsid w:val="00D70E0A"/>
    <w:rsid w:val="00D716D7"/>
    <w:rsid w:val="00D71AB3"/>
    <w:rsid w:val="00D71B74"/>
    <w:rsid w:val="00D722AE"/>
    <w:rsid w:val="00D723B7"/>
    <w:rsid w:val="00D7248F"/>
    <w:rsid w:val="00D736C8"/>
    <w:rsid w:val="00D73941"/>
    <w:rsid w:val="00D74B82"/>
    <w:rsid w:val="00D7744A"/>
    <w:rsid w:val="00D774DF"/>
    <w:rsid w:val="00D77E97"/>
    <w:rsid w:val="00D77F50"/>
    <w:rsid w:val="00D8027A"/>
    <w:rsid w:val="00D805C3"/>
    <w:rsid w:val="00D80A1D"/>
    <w:rsid w:val="00D813A9"/>
    <w:rsid w:val="00D81ED9"/>
    <w:rsid w:val="00D8239F"/>
    <w:rsid w:val="00D8284E"/>
    <w:rsid w:val="00D82B03"/>
    <w:rsid w:val="00D83859"/>
    <w:rsid w:val="00D844E4"/>
    <w:rsid w:val="00D8467A"/>
    <w:rsid w:val="00D84D54"/>
    <w:rsid w:val="00D8538F"/>
    <w:rsid w:val="00D85D85"/>
    <w:rsid w:val="00D86111"/>
    <w:rsid w:val="00D86239"/>
    <w:rsid w:val="00D86930"/>
    <w:rsid w:val="00D869BB"/>
    <w:rsid w:val="00D86A4C"/>
    <w:rsid w:val="00D86A92"/>
    <w:rsid w:val="00D90018"/>
    <w:rsid w:val="00D907C9"/>
    <w:rsid w:val="00D90962"/>
    <w:rsid w:val="00D90E3A"/>
    <w:rsid w:val="00D918CC"/>
    <w:rsid w:val="00D91CF8"/>
    <w:rsid w:val="00D922F5"/>
    <w:rsid w:val="00D9252C"/>
    <w:rsid w:val="00D92CA9"/>
    <w:rsid w:val="00D93A31"/>
    <w:rsid w:val="00D93E7F"/>
    <w:rsid w:val="00D94C10"/>
    <w:rsid w:val="00D95093"/>
    <w:rsid w:val="00D952B7"/>
    <w:rsid w:val="00D958A8"/>
    <w:rsid w:val="00D96BD5"/>
    <w:rsid w:val="00D96C77"/>
    <w:rsid w:val="00D96D13"/>
    <w:rsid w:val="00D971C5"/>
    <w:rsid w:val="00D972D6"/>
    <w:rsid w:val="00D9780E"/>
    <w:rsid w:val="00D97E2C"/>
    <w:rsid w:val="00D97E2E"/>
    <w:rsid w:val="00DA06C4"/>
    <w:rsid w:val="00DA15E8"/>
    <w:rsid w:val="00DA1B2A"/>
    <w:rsid w:val="00DA1E0E"/>
    <w:rsid w:val="00DA373B"/>
    <w:rsid w:val="00DA3EFB"/>
    <w:rsid w:val="00DA431B"/>
    <w:rsid w:val="00DA45C9"/>
    <w:rsid w:val="00DA553E"/>
    <w:rsid w:val="00DA5899"/>
    <w:rsid w:val="00DA6303"/>
    <w:rsid w:val="00DA64EB"/>
    <w:rsid w:val="00DA670D"/>
    <w:rsid w:val="00DA6EF0"/>
    <w:rsid w:val="00DA7030"/>
    <w:rsid w:val="00DB048D"/>
    <w:rsid w:val="00DB0871"/>
    <w:rsid w:val="00DB0B0D"/>
    <w:rsid w:val="00DB0CFE"/>
    <w:rsid w:val="00DB0F40"/>
    <w:rsid w:val="00DB1530"/>
    <w:rsid w:val="00DB2612"/>
    <w:rsid w:val="00DB27E0"/>
    <w:rsid w:val="00DB2857"/>
    <w:rsid w:val="00DB2A4E"/>
    <w:rsid w:val="00DB2B66"/>
    <w:rsid w:val="00DB2D1B"/>
    <w:rsid w:val="00DB2FEC"/>
    <w:rsid w:val="00DB3242"/>
    <w:rsid w:val="00DB4618"/>
    <w:rsid w:val="00DB49B5"/>
    <w:rsid w:val="00DB4F7B"/>
    <w:rsid w:val="00DB5095"/>
    <w:rsid w:val="00DB543E"/>
    <w:rsid w:val="00DB55F6"/>
    <w:rsid w:val="00DB5D4C"/>
    <w:rsid w:val="00DB61BB"/>
    <w:rsid w:val="00DB7562"/>
    <w:rsid w:val="00DB769E"/>
    <w:rsid w:val="00DB7D2D"/>
    <w:rsid w:val="00DB7FFC"/>
    <w:rsid w:val="00DC0725"/>
    <w:rsid w:val="00DC075C"/>
    <w:rsid w:val="00DC1FE9"/>
    <w:rsid w:val="00DC28E4"/>
    <w:rsid w:val="00DC2A8A"/>
    <w:rsid w:val="00DC434D"/>
    <w:rsid w:val="00DC4C84"/>
    <w:rsid w:val="00DC507E"/>
    <w:rsid w:val="00DC5652"/>
    <w:rsid w:val="00DC56C8"/>
    <w:rsid w:val="00DC5793"/>
    <w:rsid w:val="00DC59AF"/>
    <w:rsid w:val="00DC5F62"/>
    <w:rsid w:val="00DC619C"/>
    <w:rsid w:val="00DC7F32"/>
    <w:rsid w:val="00DD0199"/>
    <w:rsid w:val="00DD275C"/>
    <w:rsid w:val="00DD2CB8"/>
    <w:rsid w:val="00DD2FF9"/>
    <w:rsid w:val="00DD3886"/>
    <w:rsid w:val="00DD3E77"/>
    <w:rsid w:val="00DD41FB"/>
    <w:rsid w:val="00DD425B"/>
    <w:rsid w:val="00DD425E"/>
    <w:rsid w:val="00DD4664"/>
    <w:rsid w:val="00DD4947"/>
    <w:rsid w:val="00DD4E37"/>
    <w:rsid w:val="00DD4FD0"/>
    <w:rsid w:val="00DD6349"/>
    <w:rsid w:val="00DD681A"/>
    <w:rsid w:val="00DD7A77"/>
    <w:rsid w:val="00DD7EE7"/>
    <w:rsid w:val="00DE0331"/>
    <w:rsid w:val="00DE04A5"/>
    <w:rsid w:val="00DE0B65"/>
    <w:rsid w:val="00DE10FA"/>
    <w:rsid w:val="00DE150B"/>
    <w:rsid w:val="00DE1996"/>
    <w:rsid w:val="00DE1C45"/>
    <w:rsid w:val="00DE1CDA"/>
    <w:rsid w:val="00DE2345"/>
    <w:rsid w:val="00DE2C28"/>
    <w:rsid w:val="00DE47C9"/>
    <w:rsid w:val="00DE54A7"/>
    <w:rsid w:val="00DE567A"/>
    <w:rsid w:val="00DE5936"/>
    <w:rsid w:val="00DE59A1"/>
    <w:rsid w:val="00DE60CE"/>
    <w:rsid w:val="00DE65B3"/>
    <w:rsid w:val="00DE6D46"/>
    <w:rsid w:val="00DE6F50"/>
    <w:rsid w:val="00DE6F94"/>
    <w:rsid w:val="00DF00DA"/>
    <w:rsid w:val="00DF097C"/>
    <w:rsid w:val="00DF0E1F"/>
    <w:rsid w:val="00DF10DD"/>
    <w:rsid w:val="00DF1194"/>
    <w:rsid w:val="00DF1408"/>
    <w:rsid w:val="00DF1838"/>
    <w:rsid w:val="00DF1865"/>
    <w:rsid w:val="00DF24E8"/>
    <w:rsid w:val="00DF2949"/>
    <w:rsid w:val="00DF29A1"/>
    <w:rsid w:val="00DF2B0B"/>
    <w:rsid w:val="00DF2DA5"/>
    <w:rsid w:val="00DF33BD"/>
    <w:rsid w:val="00DF374E"/>
    <w:rsid w:val="00DF4EC6"/>
    <w:rsid w:val="00DF4F49"/>
    <w:rsid w:val="00DF520E"/>
    <w:rsid w:val="00DF6898"/>
    <w:rsid w:val="00DF6928"/>
    <w:rsid w:val="00DF6B84"/>
    <w:rsid w:val="00DF6CF3"/>
    <w:rsid w:val="00DF71D9"/>
    <w:rsid w:val="00DF7A9A"/>
    <w:rsid w:val="00E00EF4"/>
    <w:rsid w:val="00E0143F"/>
    <w:rsid w:val="00E01968"/>
    <w:rsid w:val="00E01DF7"/>
    <w:rsid w:val="00E01FD2"/>
    <w:rsid w:val="00E026DC"/>
    <w:rsid w:val="00E0296A"/>
    <w:rsid w:val="00E02CB7"/>
    <w:rsid w:val="00E0311B"/>
    <w:rsid w:val="00E032F6"/>
    <w:rsid w:val="00E03991"/>
    <w:rsid w:val="00E03C16"/>
    <w:rsid w:val="00E03D93"/>
    <w:rsid w:val="00E03ECF"/>
    <w:rsid w:val="00E043EA"/>
    <w:rsid w:val="00E053D6"/>
    <w:rsid w:val="00E054BB"/>
    <w:rsid w:val="00E05633"/>
    <w:rsid w:val="00E06251"/>
    <w:rsid w:val="00E07128"/>
    <w:rsid w:val="00E073F3"/>
    <w:rsid w:val="00E07667"/>
    <w:rsid w:val="00E07675"/>
    <w:rsid w:val="00E07A98"/>
    <w:rsid w:val="00E110B3"/>
    <w:rsid w:val="00E11873"/>
    <w:rsid w:val="00E135A3"/>
    <w:rsid w:val="00E13993"/>
    <w:rsid w:val="00E139A2"/>
    <w:rsid w:val="00E13B4D"/>
    <w:rsid w:val="00E13C3F"/>
    <w:rsid w:val="00E1454A"/>
    <w:rsid w:val="00E14B5A"/>
    <w:rsid w:val="00E14D28"/>
    <w:rsid w:val="00E156E2"/>
    <w:rsid w:val="00E160D9"/>
    <w:rsid w:val="00E167C8"/>
    <w:rsid w:val="00E16CA3"/>
    <w:rsid w:val="00E172D0"/>
    <w:rsid w:val="00E17395"/>
    <w:rsid w:val="00E17797"/>
    <w:rsid w:val="00E17B5D"/>
    <w:rsid w:val="00E202AD"/>
    <w:rsid w:val="00E20A95"/>
    <w:rsid w:val="00E21132"/>
    <w:rsid w:val="00E215F5"/>
    <w:rsid w:val="00E21C36"/>
    <w:rsid w:val="00E2245C"/>
    <w:rsid w:val="00E23C09"/>
    <w:rsid w:val="00E23E1D"/>
    <w:rsid w:val="00E23FE7"/>
    <w:rsid w:val="00E243AA"/>
    <w:rsid w:val="00E24537"/>
    <w:rsid w:val="00E24664"/>
    <w:rsid w:val="00E249E2"/>
    <w:rsid w:val="00E24B57"/>
    <w:rsid w:val="00E24B64"/>
    <w:rsid w:val="00E251B1"/>
    <w:rsid w:val="00E252AD"/>
    <w:rsid w:val="00E25856"/>
    <w:rsid w:val="00E2601A"/>
    <w:rsid w:val="00E2627B"/>
    <w:rsid w:val="00E26ED7"/>
    <w:rsid w:val="00E26EDB"/>
    <w:rsid w:val="00E276E1"/>
    <w:rsid w:val="00E27982"/>
    <w:rsid w:val="00E27C67"/>
    <w:rsid w:val="00E30914"/>
    <w:rsid w:val="00E30BBA"/>
    <w:rsid w:val="00E30E51"/>
    <w:rsid w:val="00E3267C"/>
    <w:rsid w:val="00E32A95"/>
    <w:rsid w:val="00E32C68"/>
    <w:rsid w:val="00E330FA"/>
    <w:rsid w:val="00E3364F"/>
    <w:rsid w:val="00E33A2B"/>
    <w:rsid w:val="00E33A7D"/>
    <w:rsid w:val="00E33ED8"/>
    <w:rsid w:val="00E342D0"/>
    <w:rsid w:val="00E3448B"/>
    <w:rsid w:val="00E35165"/>
    <w:rsid w:val="00E352C8"/>
    <w:rsid w:val="00E355FC"/>
    <w:rsid w:val="00E36417"/>
    <w:rsid w:val="00E36BE6"/>
    <w:rsid w:val="00E36FCC"/>
    <w:rsid w:val="00E377CF"/>
    <w:rsid w:val="00E37DD4"/>
    <w:rsid w:val="00E401EA"/>
    <w:rsid w:val="00E40303"/>
    <w:rsid w:val="00E40ECB"/>
    <w:rsid w:val="00E41A9E"/>
    <w:rsid w:val="00E41E92"/>
    <w:rsid w:val="00E42355"/>
    <w:rsid w:val="00E427A4"/>
    <w:rsid w:val="00E427BB"/>
    <w:rsid w:val="00E4293A"/>
    <w:rsid w:val="00E43363"/>
    <w:rsid w:val="00E441C1"/>
    <w:rsid w:val="00E445A7"/>
    <w:rsid w:val="00E44A4B"/>
    <w:rsid w:val="00E44BC0"/>
    <w:rsid w:val="00E44DC7"/>
    <w:rsid w:val="00E44DF6"/>
    <w:rsid w:val="00E44E10"/>
    <w:rsid w:val="00E45542"/>
    <w:rsid w:val="00E4579D"/>
    <w:rsid w:val="00E458B3"/>
    <w:rsid w:val="00E45E72"/>
    <w:rsid w:val="00E4692E"/>
    <w:rsid w:val="00E46D36"/>
    <w:rsid w:val="00E473D6"/>
    <w:rsid w:val="00E479DA"/>
    <w:rsid w:val="00E50588"/>
    <w:rsid w:val="00E50D09"/>
    <w:rsid w:val="00E51F48"/>
    <w:rsid w:val="00E52822"/>
    <w:rsid w:val="00E53D6D"/>
    <w:rsid w:val="00E53E32"/>
    <w:rsid w:val="00E53E47"/>
    <w:rsid w:val="00E5411D"/>
    <w:rsid w:val="00E54333"/>
    <w:rsid w:val="00E5567C"/>
    <w:rsid w:val="00E556D2"/>
    <w:rsid w:val="00E55C94"/>
    <w:rsid w:val="00E55EC6"/>
    <w:rsid w:val="00E56A7C"/>
    <w:rsid w:val="00E57042"/>
    <w:rsid w:val="00E60403"/>
    <w:rsid w:val="00E60BA3"/>
    <w:rsid w:val="00E60D57"/>
    <w:rsid w:val="00E6101B"/>
    <w:rsid w:val="00E611E7"/>
    <w:rsid w:val="00E61380"/>
    <w:rsid w:val="00E62321"/>
    <w:rsid w:val="00E6234C"/>
    <w:rsid w:val="00E62BA4"/>
    <w:rsid w:val="00E64047"/>
    <w:rsid w:val="00E646CF"/>
    <w:rsid w:val="00E64761"/>
    <w:rsid w:val="00E64F89"/>
    <w:rsid w:val="00E6511A"/>
    <w:rsid w:val="00E66256"/>
    <w:rsid w:val="00E664E2"/>
    <w:rsid w:val="00E66E89"/>
    <w:rsid w:val="00E6738F"/>
    <w:rsid w:val="00E67413"/>
    <w:rsid w:val="00E674AF"/>
    <w:rsid w:val="00E67608"/>
    <w:rsid w:val="00E67ECC"/>
    <w:rsid w:val="00E7033C"/>
    <w:rsid w:val="00E70B81"/>
    <w:rsid w:val="00E710B8"/>
    <w:rsid w:val="00E714E2"/>
    <w:rsid w:val="00E71C21"/>
    <w:rsid w:val="00E71EBC"/>
    <w:rsid w:val="00E71F08"/>
    <w:rsid w:val="00E71FAB"/>
    <w:rsid w:val="00E72478"/>
    <w:rsid w:val="00E74300"/>
    <w:rsid w:val="00E7447F"/>
    <w:rsid w:val="00E74539"/>
    <w:rsid w:val="00E75790"/>
    <w:rsid w:val="00E75E45"/>
    <w:rsid w:val="00E75F20"/>
    <w:rsid w:val="00E76746"/>
    <w:rsid w:val="00E76EF4"/>
    <w:rsid w:val="00E77A88"/>
    <w:rsid w:val="00E80175"/>
    <w:rsid w:val="00E8044D"/>
    <w:rsid w:val="00E8045F"/>
    <w:rsid w:val="00E80D7F"/>
    <w:rsid w:val="00E80EA3"/>
    <w:rsid w:val="00E81291"/>
    <w:rsid w:val="00E815E2"/>
    <w:rsid w:val="00E81A04"/>
    <w:rsid w:val="00E82219"/>
    <w:rsid w:val="00E82485"/>
    <w:rsid w:val="00E82523"/>
    <w:rsid w:val="00E825E6"/>
    <w:rsid w:val="00E838DB"/>
    <w:rsid w:val="00E838E4"/>
    <w:rsid w:val="00E83935"/>
    <w:rsid w:val="00E83A5E"/>
    <w:rsid w:val="00E8539B"/>
    <w:rsid w:val="00E8554B"/>
    <w:rsid w:val="00E85A58"/>
    <w:rsid w:val="00E8682F"/>
    <w:rsid w:val="00E86DAB"/>
    <w:rsid w:val="00E87050"/>
    <w:rsid w:val="00E875B6"/>
    <w:rsid w:val="00E877C6"/>
    <w:rsid w:val="00E87E6D"/>
    <w:rsid w:val="00E90010"/>
    <w:rsid w:val="00E903A1"/>
    <w:rsid w:val="00E90639"/>
    <w:rsid w:val="00E90A08"/>
    <w:rsid w:val="00E90AB2"/>
    <w:rsid w:val="00E90CFC"/>
    <w:rsid w:val="00E90DD7"/>
    <w:rsid w:val="00E9178C"/>
    <w:rsid w:val="00E919D3"/>
    <w:rsid w:val="00E91AD8"/>
    <w:rsid w:val="00E91DC1"/>
    <w:rsid w:val="00E9237C"/>
    <w:rsid w:val="00E92B18"/>
    <w:rsid w:val="00E92C43"/>
    <w:rsid w:val="00E92CF9"/>
    <w:rsid w:val="00E934ED"/>
    <w:rsid w:val="00E94AAB"/>
    <w:rsid w:val="00E94ABE"/>
    <w:rsid w:val="00E94DA3"/>
    <w:rsid w:val="00E94EE5"/>
    <w:rsid w:val="00E950F5"/>
    <w:rsid w:val="00E9551B"/>
    <w:rsid w:val="00E960D6"/>
    <w:rsid w:val="00E9661D"/>
    <w:rsid w:val="00E96905"/>
    <w:rsid w:val="00E969D8"/>
    <w:rsid w:val="00E972F7"/>
    <w:rsid w:val="00EA015A"/>
    <w:rsid w:val="00EA034A"/>
    <w:rsid w:val="00EA0A02"/>
    <w:rsid w:val="00EA0C86"/>
    <w:rsid w:val="00EA0E18"/>
    <w:rsid w:val="00EA11B7"/>
    <w:rsid w:val="00EA14C6"/>
    <w:rsid w:val="00EA2CF1"/>
    <w:rsid w:val="00EA3181"/>
    <w:rsid w:val="00EA31D4"/>
    <w:rsid w:val="00EA3D05"/>
    <w:rsid w:val="00EA407A"/>
    <w:rsid w:val="00EA4BEA"/>
    <w:rsid w:val="00EA53C2"/>
    <w:rsid w:val="00EA56F1"/>
    <w:rsid w:val="00EA6A1B"/>
    <w:rsid w:val="00EA6CE1"/>
    <w:rsid w:val="00EA6E92"/>
    <w:rsid w:val="00EA746D"/>
    <w:rsid w:val="00EA7471"/>
    <w:rsid w:val="00EA78BA"/>
    <w:rsid w:val="00EA7E54"/>
    <w:rsid w:val="00EB05D5"/>
    <w:rsid w:val="00EB078F"/>
    <w:rsid w:val="00EB1060"/>
    <w:rsid w:val="00EB2198"/>
    <w:rsid w:val="00EB2F05"/>
    <w:rsid w:val="00EB33BA"/>
    <w:rsid w:val="00EB34B8"/>
    <w:rsid w:val="00EB36DD"/>
    <w:rsid w:val="00EB4508"/>
    <w:rsid w:val="00EB4641"/>
    <w:rsid w:val="00EB4C07"/>
    <w:rsid w:val="00EB4C7A"/>
    <w:rsid w:val="00EB53B6"/>
    <w:rsid w:val="00EB5E45"/>
    <w:rsid w:val="00EB60E8"/>
    <w:rsid w:val="00EB6727"/>
    <w:rsid w:val="00EB7387"/>
    <w:rsid w:val="00EB76B2"/>
    <w:rsid w:val="00EB782E"/>
    <w:rsid w:val="00EB7998"/>
    <w:rsid w:val="00EB7D8C"/>
    <w:rsid w:val="00EC01A1"/>
    <w:rsid w:val="00EC12CF"/>
    <w:rsid w:val="00EC206C"/>
    <w:rsid w:val="00EC22B3"/>
    <w:rsid w:val="00EC2C21"/>
    <w:rsid w:val="00EC2F8C"/>
    <w:rsid w:val="00EC30DF"/>
    <w:rsid w:val="00EC3325"/>
    <w:rsid w:val="00EC3457"/>
    <w:rsid w:val="00EC34FF"/>
    <w:rsid w:val="00EC3657"/>
    <w:rsid w:val="00EC3C3E"/>
    <w:rsid w:val="00EC3CC2"/>
    <w:rsid w:val="00EC52E2"/>
    <w:rsid w:val="00EC53D9"/>
    <w:rsid w:val="00EC53F4"/>
    <w:rsid w:val="00EC57CB"/>
    <w:rsid w:val="00EC5A5C"/>
    <w:rsid w:val="00EC6020"/>
    <w:rsid w:val="00EC62A3"/>
    <w:rsid w:val="00EC6463"/>
    <w:rsid w:val="00EC67F5"/>
    <w:rsid w:val="00EC6C7B"/>
    <w:rsid w:val="00EC6E99"/>
    <w:rsid w:val="00EC7215"/>
    <w:rsid w:val="00EC76A5"/>
    <w:rsid w:val="00EC7A4F"/>
    <w:rsid w:val="00ED0174"/>
    <w:rsid w:val="00ED059F"/>
    <w:rsid w:val="00ED0CC5"/>
    <w:rsid w:val="00ED148F"/>
    <w:rsid w:val="00ED2333"/>
    <w:rsid w:val="00ED2C55"/>
    <w:rsid w:val="00ED2C81"/>
    <w:rsid w:val="00ED2E85"/>
    <w:rsid w:val="00ED2E87"/>
    <w:rsid w:val="00ED3645"/>
    <w:rsid w:val="00ED5CC2"/>
    <w:rsid w:val="00ED623B"/>
    <w:rsid w:val="00ED6C45"/>
    <w:rsid w:val="00ED6DA1"/>
    <w:rsid w:val="00ED6E01"/>
    <w:rsid w:val="00ED7245"/>
    <w:rsid w:val="00ED78DB"/>
    <w:rsid w:val="00ED7BA2"/>
    <w:rsid w:val="00ED7E34"/>
    <w:rsid w:val="00EE0A2C"/>
    <w:rsid w:val="00EE13EA"/>
    <w:rsid w:val="00EE1F1A"/>
    <w:rsid w:val="00EE2810"/>
    <w:rsid w:val="00EE2B27"/>
    <w:rsid w:val="00EE2F42"/>
    <w:rsid w:val="00EE2F66"/>
    <w:rsid w:val="00EE3A53"/>
    <w:rsid w:val="00EE3BF8"/>
    <w:rsid w:val="00EE4035"/>
    <w:rsid w:val="00EE4308"/>
    <w:rsid w:val="00EE43AD"/>
    <w:rsid w:val="00EE43B5"/>
    <w:rsid w:val="00EE46BA"/>
    <w:rsid w:val="00EE4A0E"/>
    <w:rsid w:val="00EE5AFB"/>
    <w:rsid w:val="00EE5CC3"/>
    <w:rsid w:val="00EE5F50"/>
    <w:rsid w:val="00EE68AC"/>
    <w:rsid w:val="00EE6B8D"/>
    <w:rsid w:val="00EE6D0B"/>
    <w:rsid w:val="00EE6E4F"/>
    <w:rsid w:val="00EE7345"/>
    <w:rsid w:val="00EE7B3C"/>
    <w:rsid w:val="00EF022D"/>
    <w:rsid w:val="00EF18A3"/>
    <w:rsid w:val="00EF1A70"/>
    <w:rsid w:val="00EF20CE"/>
    <w:rsid w:val="00EF22D4"/>
    <w:rsid w:val="00EF2B32"/>
    <w:rsid w:val="00EF38A7"/>
    <w:rsid w:val="00EF3A75"/>
    <w:rsid w:val="00EF3BC7"/>
    <w:rsid w:val="00EF3D5F"/>
    <w:rsid w:val="00EF400F"/>
    <w:rsid w:val="00EF41C0"/>
    <w:rsid w:val="00EF4F71"/>
    <w:rsid w:val="00EF530B"/>
    <w:rsid w:val="00EF5DB4"/>
    <w:rsid w:val="00EF60FE"/>
    <w:rsid w:val="00EF664F"/>
    <w:rsid w:val="00EF79B4"/>
    <w:rsid w:val="00F00204"/>
    <w:rsid w:val="00F00701"/>
    <w:rsid w:val="00F00CB4"/>
    <w:rsid w:val="00F01A06"/>
    <w:rsid w:val="00F024E0"/>
    <w:rsid w:val="00F026E4"/>
    <w:rsid w:val="00F028BD"/>
    <w:rsid w:val="00F02AD7"/>
    <w:rsid w:val="00F02BB1"/>
    <w:rsid w:val="00F034D6"/>
    <w:rsid w:val="00F03F2F"/>
    <w:rsid w:val="00F045B3"/>
    <w:rsid w:val="00F05279"/>
    <w:rsid w:val="00F05873"/>
    <w:rsid w:val="00F05CE9"/>
    <w:rsid w:val="00F05E82"/>
    <w:rsid w:val="00F06BC7"/>
    <w:rsid w:val="00F075F2"/>
    <w:rsid w:val="00F075F3"/>
    <w:rsid w:val="00F1025D"/>
    <w:rsid w:val="00F10FC6"/>
    <w:rsid w:val="00F1101E"/>
    <w:rsid w:val="00F111BE"/>
    <w:rsid w:val="00F1166F"/>
    <w:rsid w:val="00F11A36"/>
    <w:rsid w:val="00F1209F"/>
    <w:rsid w:val="00F126D1"/>
    <w:rsid w:val="00F12A26"/>
    <w:rsid w:val="00F12C00"/>
    <w:rsid w:val="00F12D07"/>
    <w:rsid w:val="00F13F2F"/>
    <w:rsid w:val="00F14154"/>
    <w:rsid w:val="00F14298"/>
    <w:rsid w:val="00F1440F"/>
    <w:rsid w:val="00F1445F"/>
    <w:rsid w:val="00F14547"/>
    <w:rsid w:val="00F15290"/>
    <w:rsid w:val="00F153EC"/>
    <w:rsid w:val="00F15604"/>
    <w:rsid w:val="00F15A54"/>
    <w:rsid w:val="00F15B06"/>
    <w:rsid w:val="00F15D77"/>
    <w:rsid w:val="00F17E2E"/>
    <w:rsid w:val="00F20A75"/>
    <w:rsid w:val="00F20E66"/>
    <w:rsid w:val="00F212AC"/>
    <w:rsid w:val="00F21F80"/>
    <w:rsid w:val="00F22098"/>
    <w:rsid w:val="00F22E42"/>
    <w:rsid w:val="00F2316F"/>
    <w:rsid w:val="00F23293"/>
    <w:rsid w:val="00F2387E"/>
    <w:rsid w:val="00F23AAE"/>
    <w:rsid w:val="00F24894"/>
    <w:rsid w:val="00F24BC8"/>
    <w:rsid w:val="00F24D0B"/>
    <w:rsid w:val="00F24F97"/>
    <w:rsid w:val="00F2573E"/>
    <w:rsid w:val="00F2612C"/>
    <w:rsid w:val="00F26726"/>
    <w:rsid w:val="00F2686E"/>
    <w:rsid w:val="00F311C3"/>
    <w:rsid w:val="00F31952"/>
    <w:rsid w:val="00F319A0"/>
    <w:rsid w:val="00F31F81"/>
    <w:rsid w:val="00F321EF"/>
    <w:rsid w:val="00F32EB6"/>
    <w:rsid w:val="00F33F86"/>
    <w:rsid w:val="00F347EF"/>
    <w:rsid w:val="00F3579D"/>
    <w:rsid w:val="00F362A9"/>
    <w:rsid w:val="00F365CE"/>
    <w:rsid w:val="00F36B10"/>
    <w:rsid w:val="00F36B73"/>
    <w:rsid w:val="00F36F70"/>
    <w:rsid w:val="00F37724"/>
    <w:rsid w:val="00F37A7B"/>
    <w:rsid w:val="00F40199"/>
    <w:rsid w:val="00F40CE4"/>
    <w:rsid w:val="00F41340"/>
    <w:rsid w:val="00F418DE"/>
    <w:rsid w:val="00F41B0D"/>
    <w:rsid w:val="00F41F9B"/>
    <w:rsid w:val="00F4229C"/>
    <w:rsid w:val="00F42856"/>
    <w:rsid w:val="00F432EF"/>
    <w:rsid w:val="00F43AA8"/>
    <w:rsid w:val="00F443AC"/>
    <w:rsid w:val="00F445A8"/>
    <w:rsid w:val="00F447F8"/>
    <w:rsid w:val="00F44FAB"/>
    <w:rsid w:val="00F4589D"/>
    <w:rsid w:val="00F45C0A"/>
    <w:rsid w:val="00F45DEA"/>
    <w:rsid w:val="00F461AF"/>
    <w:rsid w:val="00F46330"/>
    <w:rsid w:val="00F468C7"/>
    <w:rsid w:val="00F46AF2"/>
    <w:rsid w:val="00F47778"/>
    <w:rsid w:val="00F47925"/>
    <w:rsid w:val="00F47A09"/>
    <w:rsid w:val="00F47A49"/>
    <w:rsid w:val="00F47E98"/>
    <w:rsid w:val="00F50237"/>
    <w:rsid w:val="00F50C5C"/>
    <w:rsid w:val="00F512FA"/>
    <w:rsid w:val="00F51721"/>
    <w:rsid w:val="00F52F16"/>
    <w:rsid w:val="00F535A4"/>
    <w:rsid w:val="00F537F3"/>
    <w:rsid w:val="00F538C5"/>
    <w:rsid w:val="00F53A22"/>
    <w:rsid w:val="00F53FD1"/>
    <w:rsid w:val="00F543B1"/>
    <w:rsid w:val="00F552F0"/>
    <w:rsid w:val="00F5574B"/>
    <w:rsid w:val="00F55919"/>
    <w:rsid w:val="00F560C3"/>
    <w:rsid w:val="00F568D5"/>
    <w:rsid w:val="00F56B1A"/>
    <w:rsid w:val="00F56B24"/>
    <w:rsid w:val="00F57279"/>
    <w:rsid w:val="00F577B9"/>
    <w:rsid w:val="00F57D4A"/>
    <w:rsid w:val="00F57F8A"/>
    <w:rsid w:val="00F6012E"/>
    <w:rsid w:val="00F615D3"/>
    <w:rsid w:val="00F617FF"/>
    <w:rsid w:val="00F618CA"/>
    <w:rsid w:val="00F6248A"/>
    <w:rsid w:val="00F62E0A"/>
    <w:rsid w:val="00F634E4"/>
    <w:rsid w:val="00F64F55"/>
    <w:rsid w:val="00F65B22"/>
    <w:rsid w:val="00F675F2"/>
    <w:rsid w:val="00F67642"/>
    <w:rsid w:val="00F67DC8"/>
    <w:rsid w:val="00F67E51"/>
    <w:rsid w:val="00F700D6"/>
    <w:rsid w:val="00F7081A"/>
    <w:rsid w:val="00F70AB4"/>
    <w:rsid w:val="00F70BFA"/>
    <w:rsid w:val="00F711BC"/>
    <w:rsid w:val="00F72368"/>
    <w:rsid w:val="00F72D3F"/>
    <w:rsid w:val="00F72D62"/>
    <w:rsid w:val="00F72E59"/>
    <w:rsid w:val="00F732AE"/>
    <w:rsid w:val="00F738FD"/>
    <w:rsid w:val="00F73C6F"/>
    <w:rsid w:val="00F73F4F"/>
    <w:rsid w:val="00F74113"/>
    <w:rsid w:val="00F7447D"/>
    <w:rsid w:val="00F747B5"/>
    <w:rsid w:val="00F74B54"/>
    <w:rsid w:val="00F75002"/>
    <w:rsid w:val="00F7564D"/>
    <w:rsid w:val="00F75D69"/>
    <w:rsid w:val="00F76596"/>
    <w:rsid w:val="00F766DD"/>
    <w:rsid w:val="00F77752"/>
    <w:rsid w:val="00F7784C"/>
    <w:rsid w:val="00F80AC1"/>
    <w:rsid w:val="00F80CD9"/>
    <w:rsid w:val="00F810D8"/>
    <w:rsid w:val="00F8203A"/>
    <w:rsid w:val="00F82E1B"/>
    <w:rsid w:val="00F832AE"/>
    <w:rsid w:val="00F832CB"/>
    <w:rsid w:val="00F8404B"/>
    <w:rsid w:val="00F8451F"/>
    <w:rsid w:val="00F845CE"/>
    <w:rsid w:val="00F84EA8"/>
    <w:rsid w:val="00F8587C"/>
    <w:rsid w:val="00F85C5F"/>
    <w:rsid w:val="00F87A57"/>
    <w:rsid w:val="00F87EC8"/>
    <w:rsid w:val="00F87F26"/>
    <w:rsid w:val="00F914B9"/>
    <w:rsid w:val="00F91A54"/>
    <w:rsid w:val="00F92C65"/>
    <w:rsid w:val="00F92FFB"/>
    <w:rsid w:val="00F9318E"/>
    <w:rsid w:val="00F9341C"/>
    <w:rsid w:val="00F93DB7"/>
    <w:rsid w:val="00F94EF1"/>
    <w:rsid w:val="00F95124"/>
    <w:rsid w:val="00F95271"/>
    <w:rsid w:val="00F955F3"/>
    <w:rsid w:val="00F95855"/>
    <w:rsid w:val="00F963BD"/>
    <w:rsid w:val="00F96624"/>
    <w:rsid w:val="00F968DE"/>
    <w:rsid w:val="00F9736F"/>
    <w:rsid w:val="00F9782C"/>
    <w:rsid w:val="00F97FED"/>
    <w:rsid w:val="00FA080E"/>
    <w:rsid w:val="00FA1243"/>
    <w:rsid w:val="00FA1265"/>
    <w:rsid w:val="00FA1F0E"/>
    <w:rsid w:val="00FA21B4"/>
    <w:rsid w:val="00FA2216"/>
    <w:rsid w:val="00FA234B"/>
    <w:rsid w:val="00FA30DD"/>
    <w:rsid w:val="00FA3237"/>
    <w:rsid w:val="00FA374C"/>
    <w:rsid w:val="00FA3916"/>
    <w:rsid w:val="00FA4761"/>
    <w:rsid w:val="00FA48B3"/>
    <w:rsid w:val="00FA4AFA"/>
    <w:rsid w:val="00FA4E34"/>
    <w:rsid w:val="00FA4EFB"/>
    <w:rsid w:val="00FA5369"/>
    <w:rsid w:val="00FA5568"/>
    <w:rsid w:val="00FA58CA"/>
    <w:rsid w:val="00FA59CC"/>
    <w:rsid w:val="00FA60D4"/>
    <w:rsid w:val="00FA654C"/>
    <w:rsid w:val="00FA6A04"/>
    <w:rsid w:val="00FA6B76"/>
    <w:rsid w:val="00FA6EC4"/>
    <w:rsid w:val="00FA77AC"/>
    <w:rsid w:val="00FA786D"/>
    <w:rsid w:val="00FA7AF7"/>
    <w:rsid w:val="00FA7F20"/>
    <w:rsid w:val="00FA7FC3"/>
    <w:rsid w:val="00FB022B"/>
    <w:rsid w:val="00FB1C02"/>
    <w:rsid w:val="00FB220E"/>
    <w:rsid w:val="00FB2212"/>
    <w:rsid w:val="00FB2357"/>
    <w:rsid w:val="00FB2965"/>
    <w:rsid w:val="00FB379A"/>
    <w:rsid w:val="00FB3A3D"/>
    <w:rsid w:val="00FB419B"/>
    <w:rsid w:val="00FB431E"/>
    <w:rsid w:val="00FB43F1"/>
    <w:rsid w:val="00FB47DD"/>
    <w:rsid w:val="00FB48C8"/>
    <w:rsid w:val="00FB52DD"/>
    <w:rsid w:val="00FB52ED"/>
    <w:rsid w:val="00FB59C2"/>
    <w:rsid w:val="00FB5ECB"/>
    <w:rsid w:val="00FB63C8"/>
    <w:rsid w:val="00FB66DF"/>
    <w:rsid w:val="00FB73D9"/>
    <w:rsid w:val="00FB7D56"/>
    <w:rsid w:val="00FC08BB"/>
    <w:rsid w:val="00FC10A7"/>
    <w:rsid w:val="00FC1156"/>
    <w:rsid w:val="00FC115E"/>
    <w:rsid w:val="00FC1B7B"/>
    <w:rsid w:val="00FC1FE8"/>
    <w:rsid w:val="00FC27F1"/>
    <w:rsid w:val="00FC2921"/>
    <w:rsid w:val="00FC2940"/>
    <w:rsid w:val="00FC3713"/>
    <w:rsid w:val="00FC3A6B"/>
    <w:rsid w:val="00FC3E6B"/>
    <w:rsid w:val="00FC3F1E"/>
    <w:rsid w:val="00FC516C"/>
    <w:rsid w:val="00FC51A7"/>
    <w:rsid w:val="00FC51B9"/>
    <w:rsid w:val="00FC53A2"/>
    <w:rsid w:val="00FC5507"/>
    <w:rsid w:val="00FC674F"/>
    <w:rsid w:val="00FC690A"/>
    <w:rsid w:val="00FC6C57"/>
    <w:rsid w:val="00FC7629"/>
    <w:rsid w:val="00FD05F6"/>
    <w:rsid w:val="00FD0D60"/>
    <w:rsid w:val="00FD12D0"/>
    <w:rsid w:val="00FD1754"/>
    <w:rsid w:val="00FD1DD3"/>
    <w:rsid w:val="00FD1F97"/>
    <w:rsid w:val="00FD21DB"/>
    <w:rsid w:val="00FD2280"/>
    <w:rsid w:val="00FD272F"/>
    <w:rsid w:val="00FD309E"/>
    <w:rsid w:val="00FD325D"/>
    <w:rsid w:val="00FD3513"/>
    <w:rsid w:val="00FD408A"/>
    <w:rsid w:val="00FD434D"/>
    <w:rsid w:val="00FD4849"/>
    <w:rsid w:val="00FD4C49"/>
    <w:rsid w:val="00FD4D41"/>
    <w:rsid w:val="00FD5038"/>
    <w:rsid w:val="00FD55D3"/>
    <w:rsid w:val="00FD68D1"/>
    <w:rsid w:val="00FD6CF4"/>
    <w:rsid w:val="00FD7047"/>
    <w:rsid w:val="00FD74DE"/>
    <w:rsid w:val="00FD78C4"/>
    <w:rsid w:val="00FE015C"/>
    <w:rsid w:val="00FE169D"/>
    <w:rsid w:val="00FE1CF4"/>
    <w:rsid w:val="00FE1E3E"/>
    <w:rsid w:val="00FE20E9"/>
    <w:rsid w:val="00FE2626"/>
    <w:rsid w:val="00FE303E"/>
    <w:rsid w:val="00FE3CAD"/>
    <w:rsid w:val="00FE3D23"/>
    <w:rsid w:val="00FE4DE2"/>
    <w:rsid w:val="00FE59CE"/>
    <w:rsid w:val="00FE5DC2"/>
    <w:rsid w:val="00FE6343"/>
    <w:rsid w:val="00FE73C8"/>
    <w:rsid w:val="00FF0398"/>
    <w:rsid w:val="00FF0797"/>
    <w:rsid w:val="00FF0A4E"/>
    <w:rsid w:val="00FF0DBC"/>
    <w:rsid w:val="00FF0F5D"/>
    <w:rsid w:val="00FF107E"/>
    <w:rsid w:val="00FF12F9"/>
    <w:rsid w:val="00FF1BA8"/>
    <w:rsid w:val="00FF21BD"/>
    <w:rsid w:val="00FF293D"/>
    <w:rsid w:val="00FF2CD4"/>
    <w:rsid w:val="00FF3718"/>
    <w:rsid w:val="00FF386D"/>
    <w:rsid w:val="00FF398A"/>
    <w:rsid w:val="00FF4659"/>
    <w:rsid w:val="00FF48C3"/>
    <w:rsid w:val="00FF68AF"/>
    <w:rsid w:val="00FF6AA7"/>
    <w:rsid w:val="00FF6E6A"/>
    <w:rsid w:val="00FF6F54"/>
    <w:rsid w:val="00FF6FA3"/>
    <w:rsid w:val="00FF7376"/>
    <w:rsid w:val="00FF792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394242">
      <o:colormenu v:ext="edit" fillcolor="none [3212]" strokecolor="red"/>
    </o:shapedefaults>
    <o:shapelayout v:ext="edit">
      <o:idmap v:ext="edit" data="1"/>
      <o:rules v:ext="edit">
        <o:r id="V:Rule10" type="callout" idref="#_x0000_s1148"/>
        <o:r id="V:Rule27" type="connector" idref="#_x0000_s1398"/>
        <o:r id="V:Rule28" type="connector" idref="#_x0000_s1206"/>
        <o:r id="V:Rule29" type="connector" idref="#_x0000_s1152"/>
        <o:r id="V:Rule30" type="connector" idref="#_x0000_s1153"/>
        <o:r id="V:Rule31" type="connector" idref="#_x0000_s1170"/>
        <o:r id="V:Rule32" type="connector" idref="#_x0000_s1407"/>
        <o:r id="V:Rule33" type="connector" idref="#_x0000_s1409"/>
        <o:r id="V:Rule34" type="connector" idref="#_x0000_s1174"/>
        <o:r id="V:Rule35" type="connector" idref="#_x0000_s1219"/>
        <o:r id="V:Rule36" type="connector" idref="#_x0000_s1395"/>
        <o:r id="V:Rule37" type="connector" idref="#_x0000_s1155"/>
        <o:r id="V:Rule38" type="connector" idref="#_x0000_s1166"/>
        <o:r id="V:Rule39" type="connector" idref="#_x0000_s1248"/>
        <o:r id="V:Rule40" type="connector" idref="#_x0000_s1209"/>
        <o:r id="V:Rule41" type="connector" idref="#_x0000_s1161"/>
        <o:r id="V:Rule42" type="connector" idref="#_x0000_s1236"/>
        <o:r id="V:Rule43" type="connector" idref="#_x0000_s1394"/>
        <o:r id="V:Rule44" type="connector" idref="#_x0000_s1154"/>
        <o:r id="V:Rule45" type="connector" idref="#_x0000_s1402"/>
        <o:r id="V:Rule46" type="connector" idref="#_x0000_s1392"/>
        <o:r id="V:Rule47" type="connector" idref="#_x0000_s1397"/>
        <o:r id="V:Rule48" type="connector" idref="#_x0000_s1204"/>
        <o:r id="V:Rule49" type="connector" idref="#_x0000_s1210"/>
        <o:r id="V:Rule50" type="connector" idref="#_x0000_s1396"/>
        <o:r id="V:Rule51" type="connector" idref="#_x0000_s1156"/>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qFormat="1"/>
    <w:lsdException w:name="caption" w:qFormat="1"/>
    <w:lsdException w:name="Title" w:qFormat="1"/>
    <w:lsdException w:name="Subtitle" w:qFormat="1"/>
    <w:lsdException w:name="Strong" w:qFormat="1"/>
    <w:lsdException w:name="Emphasis" w:qFormat="1"/>
    <w:lsdException w:name="Table Grid"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2B2E90"/>
    <w:pPr>
      <w:widowControl w:val="0"/>
      <w:jc w:val="both"/>
    </w:pPr>
    <w:rPr>
      <w:kern w:val="2"/>
      <w:sz w:val="28"/>
    </w:rPr>
  </w:style>
  <w:style w:type="paragraph" w:styleId="1">
    <w:name w:val="heading 1"/>
    <w:basedOn w:val="a"/>
    <w:next w:val="a"/>
    <w:link w:val="1Char"/>
    <w:qFormat/>
    <w:rsid w:val="002B2E90"/>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2B2E90"/>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qFormat/>
    <w:rsid w:val="002B2E90"/>
    <w:pPr>
      <w:keepNext/>
      <w:keepLines/>
      <w:spacing w:before="260" w:after="260" w:line="416" w:lineRule="auto"/>
      <w:outlineLvl w:val="2"/>
    </w:pPr>
    <w:rPr>
      <w:b/>
      <w:bCs/>
      <w:sz w:val="32"/>
      <w:szCs w:val="32"/>
    </w:rPr>
  </w:style>
  <w:style w:type="paragraph" w:styleId="4">
    <w:name w:val="heading 4"/>
    <w:basedOn w:val="a"/>
    <w:next w:val="a"/>
    <w:link w:val="4Char"/>
    <w:qFormat/>
    <w:rsid w:val="002B2E90"/>
    <w:pPr>
      <w:keepNext/>
      <w:keepLines/>
      <w:spacing w:before="280" w:after="290" w:line="376" w:lineRule="auto"/>
      <w:outlineLvl w:val="3"/>
    </w:pPr>
    <w:rPr>
      <w:rFonts w:ascii="Cambria" w:hAnsi="Cambria"/>
      <w:b/>
      <w:bCs/>
      <w:szCs w:val="28"/>
    </w:rPr>
  </w:style>
  <w:style w:type="paragraph" w:styleId="5">
    <w:name w:val="heading 5"/>
    <w:basedOn w:val="a"/>
    <w:next w:val="a"/>
    <w:link w:val="5Char"/>
    <w:qFormat/>
    <w:rsid w:val="002B2E90"/>
    <w:pPr>
      <w:keepNext/>
      <w:keepLines/>
      <w:spacing w:before="280" w:after="290" w:line="376" w:lineRule="auto"/>
      <w:outlineLvl w:val="4"/>
    </w:pPr>
    <w:rPr>
      <w:b/>
      <w:bCs/>
      <w:szCs w:val="28"/>
    </w:rPr>
  </w:style>
  <w:style w:type="paragraph" w:styleId="6">
    <w:name w:val="heading 6"/>
    <w:basedOn w:val="a"/>
    <w:next w:val="a"/>
    <w:link w:val="6Char"/>
    <w:qFormat/>
    <w:rsid w:val="002B2E90"/>
    <w:pPr>
      <w:keepNext/>
      <w:keepLines/>
      <w:spacing w:before="240" w:after="64" w:line="320" w:lineRule="auto"/>
      <w:outlineLvl w:val="5"/>
    </w:pPr>
    <w:rPr>
      <w:rFonts w:ascii="Cambria" w:hAnsi="Cambria"/>
      <w:b/>
      <w:bCs/>
      <w:sz w:val="24"/>
      <w:szCs w:val="24"/>
    </w:rPr>
  </w:style>
  <w:style w:type="paragraph" w:styleId="7">
    <w:name w:val="heading 7"/>
    <w:basedOn w:val="a"/>
    <w:next w:val="a"/>
    <w:link w:val="7Char"/>
    <w:qFormat/>
    <w:rsid w:val="002B2E90"/>
    <w:pPr>
      <w:keepNext/>
      <w:keepLines/>
      <w:spacing w:before="240" w:after="64" w:line="320" w:lineRule="auto"/>
      <w:outlineLvl w:val="6"/>
    </w:pPr>
    <w:rPr>
      <w:b/>
      <w:bCs/>
      <w:sz w:val="24"/>
      <w:szCs w:val="24"/>
    </w:rPr>
  </w:style>
  <w:style w:type="paragraph" w:styleId="8">
    <w:name w:val="heading 8"/>
    <w:basedOn w:val="a"/>
    <w:next w:val="a"/>
    <w:link w:val="8Char"/>
    <w:qFormat/>
    <w:rsid w:val="002B2E90"/>
    <w:pPr>
      <w:keepNext/>
      <w:keepLines/>
      <w:spacing w:before="240" w:after="64" w:line="320" w:lineRule="auto"/>
      <w:outlineLvl w:val="7"/>
    </w:pPr>
    <w:rPr>
      <w:rFonts w:ascii="Cambria" w:hAnsi="Cambria"/>
      <w:sz w:val="24"/>
      <w:szCs w:val="24"/>
    </w:rPr>
  </w:style>
  <w:style w:type="paragraph" w:styleId="9">
    <w:name w:val="heading 9"/>
    <w:basedOn w:val="a"/>
    <w:next w:val="a"/>
    <w:link w:val="9Char"/>
    <w:qFormat/>
    <w:rsid w:val="002B2E90"/>
    <w:pPr>
      <w:keepNext/>
      <w:keepLines/>
      <w:spacing w:before="240" w:after="64" w:line="320" w:lineRule="auto"/>
      <w:outlineLvl w:val="8"/>
    </w:pPr>
    <w:rPr>
      <w:rFonts w:ascii="Cambria" w:hAnsi="Cambria"/>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5E2D3B"/>
    <w:pPr>
      <w:tabs>
        <w:tab w:val="center" w:pos="4153"/>
        <w:tab w:val="right" w:pos="8306"/>
      </w:tabs>
      <w:snapToGrid w:val="0"/>
      <w:jc w:val="left"/>
    </w:pPr>
    <w:rPr>
      <w:sz w:val="18"/>
    </w:rPr>
  </w:style>
  <w:style w:type="character" w:styleId="a4">
    <w:name w:val="page number"/>
    <w:basedOn w:val="a0"/>
    <w:rsid w:val="005E2D3B"/>
  </w:style>
  <w:style w:type="paragraph" w:styleId="a5">
    <w:name w:val="header"/>
    <w:basedOn w:val="a"/>
    <w:rsid w:val="005E2D3B"/>
    <w:pPr>
      <w:pBdr>
        <w:bottom w:val="single" w:sz="6" w:space="1" w:color="auto"/>
      </w:pBdr>
      <w:tabs>
        <w:tab w:val="center" w:pos="4153"/>
        <w:tab w:val="right" w:pos="8306"/>
      </w:tabs>
      <w:snapToGrid w:val="0"/>
      <w:jc w:val="center"/>
    </w:pPr>
    <w:rPr>
      <w:sz w:val="18"/>
    </w:rPr>
  </w:style>
  <w:style w:type="paragraph" w:styleId="a6">
    <w:name w:val="Document Map"/>
    <w:basedOn w:val="a"/>
    <w:semiHidden/>
    <w:rsid w:val="005E2D3B"/>
    <w:pPr>
      <w:shd w:val="clear" w:color="auto" w:fill="000080"/>
    </w:pPr>
  </w:style>
  <w:style w:type="paragraph" w:styleId="a7">
    <w:name w:val="Body Text Indent"/>
    <w:basedOn w:val="a"/>
    <w:rsid w:val="005E2D3B"/>
    <w:pPr>
      <w:ind w:firstLine="525"/>
    </w:pPr>
  </w:style>
  <w:style w:type="paragraph" w:styleId="a8">
    <w:name w:val="Body Text"/>
    <w:basedOn w:val="a"/>
    <w:rsid w:val="005E2D3B"/>
  </w:style>
  <w:style w:type="paragraph" w:styleId="a9">
    <w:name w:val="Normal Indent"/>
    <w:aliases w:val="正文（首行缩进两字）,标准正文,正文2,正文（首行缩进两字） Char,表正文,正文非缩进,特点,正文2 Char1,正文2 Char Char,正文（首行缩进两字） Char Char Char,表格 Char Char,首行缩进两字,标题4,首行缩进,正文缩进 Char,正文缩进 Char Char Char Char Char,正文缩进 Char Char Char,正文（首行缩进两字）＋行距：1.5倍行距,正文不缩进,段1,ALT+Z,正文缩进1,正文（首行缩进两字） Char Ch"/>
    <w:basedOn w:val="a"/>
    <w:link w:val="Char1"/>
    <w:qFormat/>
    <w:rsid w:val="005E2D3B"/>
    <w:pPr>
      <w:ind w:firstLine="420"/>
    </w:pPr>
  </w:style>
  <w:style w:type="paragraph" w:customStyle="1" w:styleId="CharChar">
    <w:name w:val="表头 Char Char"/>
    <w:basedOn w:val="a"/>
    <w:rsid w:val="005E2D3B"/>
    <w:pPr>
      <w:spacing w:before="200"/>
    </w:pPr>
    <w:rPr>
      <w:rFonts w:eastAsia="黑体"/>
      <w:sz w:val="24"/>
    </w:rPr>
  </w:style>
  <w:style w:type="character" w:customStyle="1" w:styleId="CharCharChar">
    <w:name w:val="表头 Char Char Char"/>
    <w:rsid w:val="005E2D3B"/>
    <w:rPr>
      <w:rFonts w:eastAsia="黑体"/>
      <w:kern w:val="2"/>
      <w:sz w:val="24"/>
      <w:lang w:val="en-US" w:eastAsia="zh-CN" w:bidi="ar-SA"/>
    </w:rPr>
  </w:style>
  <w:style w:type="paragraph" w:customStyle="1" w:styleId="aa">
    <w:name w:val="五号表格"/>
    <w:basedOn w:val="a"/>
    <w:rsid w:val="005E2D3B"/>
    <w:pPr>
      <w:jc w:val="center"/>
    </w:pPr>
    <w:rPr>
      <w:rFonts w:cs="宋体"/>
    </w:rPr>
  </w:style>
  <w:style w:type="paragraph" w:customStyle="1" w:styleId="Char">
    <w:name w:val="段落 Char"/>
    <w:basedOn w:val="ab"/>
    <w:qFormat/>
    <w:rsid w:val="005E2D3B"/>
    <w:pPr>
      <w:spacing w:line="500" w:lineRule="exact"/>
      <w:ind w:firstLine="578"/>
    </w:pPr>
    <w:rPr>
      <w:rFonts w:ascii="Times New Roman" w:hAnsi="Times New Roman" w:cs="Times New Roman"/>
      <w:szCs w:val="20"/>
    </w:rPr>
  </w:style>
  <w:style w:type="paragraph" w:styleId="ab">
    <w:name w:val="Plain Text"/>
    <w:aliases w:val="普通文字 Char,纯文本 Char,普通文字 Char Char Char,纯文本1,普通文字1 Char,普通文字1,普通文字,普通文字1 Char Char Char,普通文字1 Char Char Char Char Char,纯文本1 Char Char Char,普通文字1 Char Char Char Char Char Char Ch,孙普文字,Plain Text,纯文本 Char1,纯文本 Char1 Char Char,纯文本 Char Char Char Char"/>
    <w:basedOn w:val="a"/>
    <w:link w:val="Char2"/>
    <w:rsid w:val="005E2D3B"/>
    <w:rPr>
      <w:rFonts w:ascii="宋体" w:hAnsi="Courier New" w:cs="Courier New"/>
      <w:szCs w:val="21"/>
    </w:rPr>
  </w:style>
  <w:style w:type="character" w:customStyle="1" w:styleId="CharChar0">
    <w:name w:val="段落 Char Char"/>
    <w:rsid w:val="005E2D3B"/>
    <w:rPr>
      <w:rFonts w:eastAsia="宋体"/>
      <w:kern w:val="2"/>
      <w:sz w:val="28"/>
      <w:lang w:val="en-US" w:eastAsia="zh-CN" w:bidi="ar-SA"/>
    </w:rPr>
  </w:style>
  <w:style w:type="character" w:customStyle="1" w:styleId="20">
    <w:name w:val="纯文本2"/>
    <w:aliases w:val="普通文字 Char1,纯文本 Char Char"/>
    <w:rsid w:val="005E2D3B"/>
    <w:rPr>
      <w:rFonts w:ascii="宋体" w:eastAsia="宋体" w:hAnsi="Courier New" w:cs="Courier New"/>
      <w:kern w:val="2"/>
      <w:sz w:val="21"/>
      <w:szCs w:val="21"/>
      <w:lang w:val="en-US" w:eastAsia="zh-CN" w:bidi="ar-SA"/>
    </w:rPr>
  </w:style>
  <w:style w:type="paragraph" w:customStyle="1" w:styleId="ac">
    <w:name w:val="段落"/>
    <w:basedOn w:val="ab"/>
    <w:link w:val="Char10"/>
    <w:qFormat/>
    <w:rsid w:val="005E2D3B"/>
    <w:pPr>
      <w:spacing w:line="480" w:lineRule="exact"/>
      <w:ind w:firstLine="578"/>
    </w:pPr>
  </w:style>
  <w:style w:type="paragraph" w:customStyle="1" w:styleId="10">
    <w:name w:val="正文1"/>
    <w:basedOn w:val="a"/>
    <w:link w:val="1Char0"/>
    <w:rsid w:val="005E2D3B"/>
    <w:pPr>
      <w:ind w:firstLine="552"/>
    </w:pPr>
    <w:rPr>
      <w:rFonts w:ascii="楷体_GB2312" w:eastAsia="楷体_GB2312"/>
      <w:b/>
    </w:rPr>
  </w:style>
  <w:style w:type="character" w:styleId="ad">
    <w:name w:val="Hyperlink"/>
    <w:rsid w:val="00BA6E88"/>
    <w:rPr>
      <w:strike w:val="0"/>
      <w:dstrike w:val="0"/>
      <w:color w:val="0268CD"/>
      <w:u w:val="none"/>
      <w:effect w:val="none"/>
    </w:rPr>
  </w:style>
  <w:style w:type="paragraph" w:customStyle="1" w:styleId="CharCharCharChar">
    <w:name w:val="Char Char Char Char"/>
    <w:basedOn w:val="a"/>
    <w:rsid w:val="006F7314"/>
    <w:pPr>
      <w:autoSpaceDE w:val="0"/>
      <w:autoSpaceDN w:val="0"/>
      <w:spacing w:beforeLines="100" w:afterLines="50" w:line="600" w:lineRule="exact"/>
      <w:ind w:firstLineChars="200" w:firstLine="200"/>
      <w:jc w:val="left"/>
    </w:pPr>
    <w:rPr>
      <w:rFonts w:eastAsia="黑体"/>
      <w:szCs w:val="28"/>
    </w:rPr>
  </w:style>
  <w:style w:type="paragraph" w:customStyle="1" w:styleId="111">
    <w:name w:val="1.1.1"/>
    <w:basedOn w:val="a"/>
    <w:rsid w:val="00D736C8"/>
    <w:rPr>
      <w:rFonts w:ascii="黑体"/>
      <w:sz w:val="24"/>
    </w:rPr>
  </w:style>
  <w:style w:type="paragraph" w:customStyle="1" w:styleId="Char0">
    <w:name w:val="Char"/>
    <w:basedOn w:val="a"/>
    <w:rsid w:val="0092393B"/>
    <w:pPr>
      <w:spacing w:line="360" w:lineRule="auto"/>
      <w:ind w:firstLineChars="200" w:firstLine="200"/>
    </w:pPr>
    <w:rPr>
      <w:rFonts w:ascii="宋体" w:hAnsi="宋体" w:cs="宋体"/>
      <w:sz w:val="24"/>
      <w:szCs w:val="24"/>
    </w:rPr>
  </w:style>
  <w:style w:type="character" w:customStyle="1" w:styleId="jfinfocont1">
    <w:name w:val="jf_info_cont1"/>
    <w:basedOn w:val="a0"/>
    <w:rsid w:val="004A3C6B"/>
  </w:style>
  <w:style w:type="character" w:customStyle="1" w:styleId="1Char">
    <w:name w:val="标题 1 Char"/>
    <w:link w:val="1"/>
    <w:rsid w:val="002B2E90"/>
    <w:rPr>
      <w:rFonts w:cs="Times New Roman"/>
      <w:b/>
      <w:bCs/>
      <w:kern w:val="44"/>
      <w:sz w:val="44"/>
      <w:szCs w:val="44"/>
    </w:rPr>
  </w:style>
  <w:style w:type="character" w:customStyle="1" w:styleId="2Char">
    <w:name w:val="标题 2 Char"/>
    <w:link w:val="2"/>
    <w:semiHidden/>
    <w:rsid w:val="002B2E90"/>
    <w:rPr>
      <w:rFonts w:ascii="Cambria" w:eastAsia="宋体" w:hAnsi="Cambria" w:cs="Times New Roman"/>
      <w:b/>
      <w:bCs/>
      <w:kern w:val="2"/>
      <w:sz w:val="32"/>
      <w:szCs w:val="32"/>
    </w:rPr>
  </w:style>
  <w:style w:type="character" w:customStyle="1" w:styleId="3Char">
    <w:name w:val="标题 3 Char"/>
    <w:link w:val="3"/>
    <w:semiHidden/>
    <w:rsid w:val="002B2E90"/>
    <w:rPr>
      <w:rFonts w:cs="Times New Roman"/>
      <w:b/>
      <w:bCs/>
      <w:kern w:val="2"/>
      <w:sz w:val="32"/>
      <w:szCs w:val="32"/>
    </w:rPr>
  </w:style>
  <w:style w:type="character" w:customStyle="1" w:styleId="4Char">
    <w:name w:val="标题 4 Char"/>
    <w:link w:val="4"/>
    <w:semiHidden/>
    <w:rsid w:val="002B2E90"/>
    <w:rPr>
      <w:rFonts w:ascii="Cambria" w:eastAsia="宋体" w:hAnsi="Cambria" w:cs="Times New Roman"/>
      <w:b/>
      <w:bCs/>
      <w:kern w:val="2"/>
      <w:sz w:val="28"/>
      <w:szCs w:val="28"/>
    </w:rPr>
  </w:style>
  <w:style w:type="character" w:customStyle="1" w:styleId="5Char">
    <w:name w:val="标题 5 Char"/>
    <w:link w:val="5"/>
    <w:semiHidden/>
    <w:rsid w:val="002B2E90"/>
    <w:rPr>
      <w:rFonts w:cs="Times New Roman"/>
      <w:b/>
      <w:bCs/>
      <w:kern w:val="2"/>
      <w:sz w:val="28"/>
      <w:szCs w:val="28"/>
    </w:rPr>
  </w:style>
  <w:style w:type="character" w:customStyle="1" w:styleId="6Char">
    <w:name w:val="标题 6 Char"/>
    <w:link w:val="6"/>
    <w:semiHidden/>
    <w:rsid w:val="002B2E90"/>
    <w:rPr>
      <w:rFonts w:ascii="Cambria" w:eastAsia="宋体" w:hAnsi="Cambria" w:cs="Times New Roman"/>
      <w:b/>
      <w:bCs/>
      <w:kern w:val="2"/>
      <w:sz w:val="24"/>
      <w:szCs w:val="24"/>
    </w:rPr>
  </w:style>
  <w:style w:type="character" w:customStyle="1" w:styleId="7Char">
    <w:name w:val="标题 7 Char"/>
    <w:link w:val="7"/>
    <w:semiHidden/>
    <w:rsid w:val="002B2E90"/>
    <w:rPr>
      <w:rFonts w:cs="Times New Roman"/>
      <w:b/>
      <w:bCs/>
      <w:kern w:val="2"/>
      <w:sz w:val="24"/>
      <w:szCs w:val="24"/>
    </w:rPr>
  </w:style>
  <w:style w:type="character" w:customStyle="1" w:styleId="8Char">
    <w:name w:val="标题 8 Char"/>
    <w:link w:val="8"/>
    <w:semiHidden/>
    <w:rsid w:val="002B2E90"/>
    <w:rPr>
      <w:rFonts w:ascii="Cambria" w:eastAsia="宋体" w:hAnsi="Cambria" w:cs="Times New Roman"/>
      <w:kern w:val="2"/>
      <w:sz w:val="24"/>
      <w:szCs w:val="24"/>
    </w:rPr>
  </w:style>
  <w:style w:type="character" w:customStyle="1" w:styleId="9Char">
    <w:name w:val="标题 9 Char"/>
    <w:link w:val="9"/>
    <w:semiHidden/>
    <w:rsid w:val="002B2E90"/>
    <w:rPr>
      <w:rFonts w:ascii="Cambria" w:eastAsia="宋体" w:hAnsi="Cambria" w:cs="Times New Roman"/>
      <w:kern w:val="2"/>
      <w:sz w:val="21"/>
      <w:szCs w:val="21"/>
    </w:rPr>
  </w:style>
  <w:style w:type="paragraph" w:styleId="ae">
    <w:name w:val="Title"/>
    <w:basedOn w:val="a"/>
    <w:next w:val="a"/>
    <w:link w:val="Char3"/>
    <w:qFormat/>
    <w:rsid w:val="002B2E90"/>
    <w:pPr>
      <w:spacing w:before="240" w:after="60"/>
      <w:jc w:val="center"/>
      <w:outlineLvl w:val="0"/>
    </w:pPr>
    <w:rPr>
      <w:rFonts w:ascii="Cambria" w:hAnsi="Cambria"/>
      <w:b/>
      <w:bCs/>
      <w:sz w:val="32"/>
      <w:szCs w:val="32"/>
    </w:rPr>
  </w:style>
  <w:style w:type="character" w:customStyle="1" w:styleId="Char3">
    <w:name w:val="标题 Char"/>
    <w:link w:val="ae"/>
    <w:rsid w:val="002B2E90"/>
    <w:rPr>
      <w:rFonts w:ascii="Cambria" w:hAnsi="Cambria" w:cs="Times New Roman"/>
      <w:b/>
      <w:bCs/>
      <w:kern w:val="2"/>
      <w:sz w:val="32"/>
      <w:szCs w:val="32"/>
    </w:rPr>
  </w:style>
  <w:style w:type="paragraph" w:styleId="af">
    <w:name w:val="Subtitle"/>
    <w:basedOn w:val="a"/>
    <w:next w:val="a"/>
    <w:link w:val="Char4"/>
    <w:qFormat/>
    <w:rsid w:val="002B2E90"/>
    <w:pPr>
      <w:spacing w:before="240" w:after="60" w:line="312" w:lineRule="auto"/>
      <w:jc w:val="center"/>
      <w:outlineLvl w:val="1"/>
    </w:pPr>
    <w:rPr>
      <w:rFonts w:ascii="Cambria" w:hAnsi="Cambria"/>
      <w:b/>
      <w:bCs/>
      <w:kern w:val="28"/>
      <w:sz w:val="32"/>
      <w:szCs w:val="32"/>
    </w:rPr>
  </w:style>
  <w:style w:type="character" w:customStyle="1" w:styleId="Char4">
    <w:name w:val="副标题 Char"/>
    <w:link w:val="af"/>
    <w:rsid w:val="002B2E90"/>
    <w:rPr>
      <w:rFonts w:ascii="Cambria" w:hAnsi="Cambria" w:cs="Times New Roman"/>
      <w:b/>
      <w:bCs/>
      <w:kern w:val="28"/>
      <w:sz w:val="32"/>
      <w:szCs w:val="32"/>
    </w:rPr>
  </w:style>
  <w:style w:type="character" w:styleId="af0">
    <w:name w:val="Strong"/>
    <w:qFormat/>
    <w:rsid w:val="002B2E90"/>
    <w:rPr>
      <w:b/>
      <w:bCs/>
    </w:rPr>
  </w:style>
  <w:style w:type="character" w:styleId="af1">
    <w:name w:val="Emphasis"/>
    <w:qFormat/>
    <w:rsid w:val="002B2E90"/>
    <w:rPr>
      <w:i/>
      <w:iCs/>
    </w:rPr>
  </w:style>
  <w:style w:type="paragraph" w:styleId="af2">
    <w:name w:val="No Spacing"/>
    <w:uiPriority w:val="1"/>
    <w:qFormat/>
    <w:rsid w:val="002B2E90"/>
    <w:pPr>
      <w:widowControl w:val="0"/>
      <w:jc w:val="both"/>
    </w:pPr>
    <w:rPr>
      <w:kern w:val="2"/>
      <w:sz w:val="21"/>
    </w:rPr>
  </w:style>
  <w:style w:type="paragraph" w:styleId="af3">
    <w:name w:val="List Paragraph"/>
    <w:basedOn w:val="a"/>
    <w:uiPriority w:val="34"/>
    <w:qFormat/>
    <w:rsid w:val="002B2E90"/>
    <w:pPr>
      <w:ind w:firstLineChars="200" w:firstLine="420"/>
    </w:pPr>
  </w:style>
  <w:style w:type="paragraph" w:styleId="af4">
    <w:name w:val="Quote"/>
    <w:basedOn w:val="a"/>
    <w:next w:val="a"/>
    <w:link w:val="Char5"/>
    <w:uiPriority w:val="29"/>
    <w:qFormat/>
    <w:rsid w:val="002B2E90"/>
    <w:rPr>
      <w:i/>
      <w:iCs/>
      <w:color w:val="000000"/>
      <w:sz w:val="21"/>
    </w:rPr>
  </w:style>
  <w:style w:type="character" w:customStyle="1" w:styleId="Char5">
    <w:name w:val="引用 Char"/>
    <w:link w:val="af4"/>
    <w:uiPriority w:val="29"/>
    <w:rsid w:val="002B2E90"/>
    <w:rPr>
      <w:i/>
      <w:iCs/>
      <w:color w:val="000000"/>
      <w:kern w:val="2"/>
      <w:sz w:val="21"/>
    </w:rPr>
  </w:style>
  <w:style w:type="paragraph" w:styleId="af5">
    <w:name w:val="Intense Quote"/>
    <w:basedOn w:val="a"/>
    <w:next w:val="a"/>
    <w:link w:val="Char6"/>
    <w:uiPriority w:val="30"/>
    <w:qFormat/>
    <w:rsid w:val="002B2E90"/>
    <w:pPr>
      <w:pBdr>
        <w:bottom w:val="single" w:sz="4" w:space="4" w:color="4F81BD"/>
      </w:pBdr>
      <w:spacing w:before="200" w:after="280"/>
      <w:ind w:left="936" w:right="936"/>
    </w:pPr>
    <w:rPr>
      <w:b/>
      <w:bCs/>
      <w:i/>
      <w:iCs/>
      <w:color w:val="4F81BD"/>
      <w:sz w:val="21"/>
    </w:rPr>
  </w:style>
  <w:style w:type="character" w:customStyle="1" w:styleId="Char6">
    <w:name w:val="明显引用 Char"/>
    <w:link w:val="af5"/>
    <w:uiPriority w:val="30"/>
    <w:rsid w:val="002B2E90"/>
    <w:rPr>
      <w:b/>
      <w:bCs/>
      <w:i/>
      <w:iCs/>
      <w:color w:val="4F81BD"/>
      <w:kern w:val="2"/>
      <w:sz w:val="21"/>
    </w:rPr>
  </w:style>
  <w:style w:type="character" w:styleId="af6">
    <w:name w:val="Subtle Emphasis"/>
    <w:uiPriority w:val="19"/>
    <w:qFormat/>
    <w:rsid w:val="002B2E90"/>
    <w:rPr>
      <w:i/>
      <w:iCs/>
      <w:color w:val="808080"/>
    </w:rPr>
  </w:style>
  <w:style w:type="character" w:styleId="af7">
    <w:name w:val="Intense Emphasis"/>
    <w:uiPriority w:val="21"/>
    <w:qFormat/>
    <w:rsid w:val="002B2E90"/>
    <w:rPr>
      <w:b/>
      <w:bCs/>
      <w:i/>
      <w:iCs/>
      <w:color w:val="4F81BD"/>
    </w:rPr>
  </w:style>
  <w:style w:type="character" w:styleId="af8">
    <w:name w:val="Subtle Reference"/>
    <w:uiPriority w:val="31"/>
    <w:qFormat/>
    <w:rsid w:val="002B2E90"/>
    <w:rPr>
      <w:smallCaps/>
      <w:color w:val="C0504D"/>
      <w:u w:val="single"/>
    </w:rPr>
  </w:style>
  <w:style w:type="character" w:styleId="af9">
    <w:name w:val="Intense Reference"/>
    <w:uiPriority w:val="32"/>
    <w:qFormat/>
    <w:rsid w:val="002B2E90"/>
    <w:rPr>
      <w:b/>
      <w:bCs/>
      <w:smallCaps/>
      <w:color w:val="C0504D"/>
      <w:spacing w:val="5"/>
      <w:u w:val="single"/>
    </w:rPr>
  </w:style>
  <w:style w:type="character" w:styleId="afa">
    <w:name w:val="Book Title"/>
    <w:uiPriority w:val="33"/>
    <w:qFormat/>
    <w:rsid w:val="002B2E90"/>
    <w:rPr>
      <w:b/>
      <w:bCs/>
      <w:smallCaps/>
      <w:spacing w:val="5"/>
    </w:rPr>
  </w:style>
  <w:style w:type="paragraph" w:styleId="TOC">
    <w:name w:val="TOC Heading"/>
    <w:basedOn w:val="1"/>
    <w:next w:val="a"/>
    <w:uiPriority w:val="39"/>
    <w:qFormat/>
    <w:rsid w:val="002B2E90"/>
    <w:pPr>
      <w:outlineLvl w:val="9"/>
    </w:pPr>
  </w:style>
  <w:style w:type="paragraph" w:styleId="afb">
    <w:name w:val="caption"/>
    <w:basedOn w:val="a"/>
    <w:next w:val="a"/>
    <w:qFormat/>
    <w:rsid w:val="002B2E90"/>
    <w:rPr>
      <w:rFonts w:ascii="Cambria" w:eastAsia="黑体" w:hAnsi="Cambria"/>
      <w:sz w:val="20"/>
    </w:rPr>
  </w:style>
  <w:style w:type="character" w:customStyle="1" w:styleId="breakword">
    <w:name w:val="breakword"/>
    <w:basedOn w:val="a0"/>
    <w:rsid w:val="00611B66"/>
  </w:style>
  <w:style w:type="table" w:styleId="afc">
    <w:name w:val="Table Grid"/>
    <w:aliases w:val="网格型c,图表格,网格型模版,网格型-中对齐,网格型刘"/>
    <w:basedOn w:val="a1"/>
    <w:qFormat/>
    <w:rsid w:val="00416B4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Normal (Web)"/>
    <w:basedOn w:val="a"/>
    <w:rsid w:val="006C44B3"/>
    <w:pPr>
      <w:widowControl/>
      <w:spacing w:before="100" w:beforeAutospacing="1" w:after="100" w:afterAutospacing="1"/>
      <w:jc w:val="left"/>
    </w:pPr>
    <w:rPr>
      <w:rFonts w:ascii="宋体" w:hAnsi="宋体" w:cs="宋体"/>
      <w:kern w:val="0"/>
      <w:sz w:val="24"/>
      <w:szCs w:val="24"/>
    </w:rPr>
  </w:style>
  <w:style w:type="paragraph" w:customStyle="1" w:styleId="afe">
    <w:name w:val="正文表"/>
    <w:basedOn w:val="a"/>
    <w:autoRedefine/>
    <w:rsid w:val="00DF4F49"/>
    <w:pPr>
      <w:tabs>
        <w:tab w:val="left" w:pos="183"/>
        <w:tab w:val="left" w:pos="715"/>
        <w:tab w:val="left" w:pos="857"/>
      </w:tabs>
      <w:adjustRightInd w:val="0"/>
      <w:snapToGrid w:val="0"/>
      <w:spacing w:line="440" w:lineRule="exact"/>
      <w:ind w:firstLineChars="200" w:firstLine="464"/>
    </w:pPr>
    <w:rPr>
      <w:spacing w:val="-4"/>
      <w:sz w:val="24"/>
      <w:szCs w:val="24"/>
    </w:rPr>
  </w:style>
  <w:style w:type="character" w:customStyle="1" w:styleId="CharCharChar0">
    <w:name w:val="段落 Char Char Char"/>
    <w:rsid w:val="00BC223E"/>
    <w:rPr>
      <w:rFonts w:eastAsia="宋体"/>
      <w:spacing w:val="-4"/>
      <w:kern w:val="2"/>
      <w:sz w:val="28"/>
      <w:szCs w:val="28"/>
      <w:lang w:val="en-US" w:eastAsia="zh-CN" w:bidi="ar-SA"/>
    </w:rPr>
  </w:style>
  <w:style w:type="character" w:customStyle="1" w:styleId="Char10">
    <w:name w:val="段落 Char1"/>
    <w:link w:val="ac"/>
    <w:locked/>
    <w:rsid w:val="00017FE8"/>
    <w:rPr>
      <w:rFonts w:ascii="宋体" w:eastAsia="宋体" w:hAnsi="Courier New" w:cs="Courier New"/>
      <w:kern w:val="2"/>
      <w:sz w:val="28"/>
      <w:szCs w:val="21"/>
      <w:lang w:val="en-US" w:eastAsia="zh-CN" w:bidi="ar-SA"/>
    </w:rPr>
  </w:style>
  <w:style w:type="character" w:customStyle="1" w:styleId="Char1">
    <w:name w:val="正文缩进 Char1"/>
    <w:aliases w:val="正文（首行缩进两字） Char2,标准正文 Char2,正文2 Char2,正文（首行缩进两字） Char Char1,表正文 Char1,正文非缩进 Char1,特点 Char1,正文2 Char1 Char,正文2 Char Char Char,正文（首行缩进两字） Char Char Char Char,表格 Char Char Char,首行缩进两字 Char1,标题4 Char,首行缩进 Char,正文缩进 Char Char,正文不缩进 Char1,段1 Char"/>
    <w:link w:val="a9"/>
    <w:locked/>
    <w:rsid w:val="00017FE8"/>
    <w:rPr>
      <w:rFonts w:eastAsia="宋体"/>
      <w:kern w:val="2"/>
      <w:sz w:val="28"/>
      <w:lang w:val="en-US" w:eastAsia="zh-CN" w:bidi="ar-SA"/>
    </w:rPr>
  </w:style>
  <w:style w:type="paragraph" w:customStyle="1" w:styleId="aff">
    <w:name w:val="样式 正文（首行缩进两字） + 五号 居中"/>
    <w:basedOn w:val="a"/>
    <w:autoRedefine/>
    <w:rsid w:val="00017FE8"/>
    <w:pPr>
      <w:adjustRightInd w:val="0"/>
      <w:jc w:val="center"/>
      <w:textAlignment w:val="baseline"/>
    </w:pPr>
    <w:rPr>
      <w:rFonts w:ascii="宋体" w:cs="宋体"/>
      <w:kern w:val="0"/>
      <w:sz w:val="21"/>
    </w:rPr>
  </w:style>
  <w:style w:type="character" w:customStyle="1" w:styleId="2Char0">
    <w:name w:val="正文2 Char"/>
    <w:aliases w:val="正文（首行缩进两字） Char Char,正文缩进 Char Char1,表格标题 Char,正文不缩进 Char,s4 Char1,表正文 Char,正文非缩进 Char,特点 Char,s4 Char Char,正文（首行缩进两字） Char1,正文（首行缩进两字） Char Char Char Char Char Char Char1,正文（首行缩进两字） Char Char Char Char Char Char1,首行缩进两字 Char,表格 Char,标准正文 Char"/>
    <w:rsid w:val="00621F2F"/>
    <w:rPr>
      <w:kern w:val="2"/>
      <w:sz w:val="28"/>
    </w:rPr>
  </w:style>
  <w:style w:type="paragraph" w:customStyle="1" w:styleId="CharCharCharCharCharCharChar2">
    <w:name w:val="Char Char Char Char Char Char Char2"/>
    <w:basedOn w:val="a"/>
    <w:rsid w:val="00623EBC"/>
    <w:pPr>
      <w:spacing w:line="360" w:lineRule="auto"/>
      <w:ind w:firstLineChars="200" w:firstLine="200"/>
    </w:pPr>
    <w:rPr>
      <w:rFonts w:ascii="宋体" w:hAnsi="宋体" w:cs="宋体"/>
      <w:sz w:val="24"/>
      <w:szCs w:val="24"/>
    </w:rPr>
  </w:style>
  <w:style w:type="paragraph" w:customStyle="1" w:styleId="CharCharCharCharCharCharChar">
    <w:name w:val="Char Char Char Char Char Char Char"/>
    <w:basedOn w:val="a"/>
    <w:rsid w:val="00623EBC"/>
    <w:pPr>
      <w:spacing w:line="360" w:lineRule="auto"/>
      <w:ind w:firstLineChars="200" w:firstLine="200"/>
    </w:pPr>
    <w:rPr>
      <w:spacing w:val="-4"/>
      <w:sz w:val="24"/>
      <w:szCs w:val="24"/>
    </w:rPr>
  </w:style>
  <w:style w:type="paragraph" w:customStyle="1" w:styleId="aff0">
    <w:name w:val="表头"/>
    <w:basedOn w:val="a9"/>
    <w:link w:val="Char11"/>
    <w:autoRedefine/>
    <w:rsid w:val="00EA7471"/>
    <w:pPr>
      <w:snapToGrid w:val="0"/>
      <w:ind w:firstLineChars="200" w:firstLine="506"/>
    </w:pPr>
    <w:rPr>
      <w:rFonts w:eastAsiaTheme="minorEastAsia" w:hAnsiTheme="minorEastAsia"/>
      <w:b/>
      <w:spacing w:val="6"/>
      <w:position w:val="10"/>
      <w:sz w:val="24"/>
      <w:szCs w:val="24"/>
    </w:rPr>
  </w:style>
  <w:style w:type="character" w:customStyle="1" w:styleId="Char11">
    <w:name w:val="表头 Char1"/>
    <w:link w:val="aff0"/>
    <w:rsid w:val="00EA7471"/>
    <w:rPr>
      <w:rFonts w:eastAsiaTheme="minorEastAsia" w:hAnsiTheme="minorEastAsia"/>
      <w:b/>
      <w:spacing w:val="6"/>
      <w:kern w:val="2"/>
      <w:position w:val="10"/>
      <w:sz w:val="24"/>
      <w:szCs w:val="24"/>
    </w:rPr>
  </w:style>
  <w:style w:type="character" w:customStyle="1" w:styleId="Char30">
    <w:name w:val="正文（首行缩进两字） Char3"/>
    <w:aliases w:val="标准正文 Char1,正文2 Char3,正文（首行缩进两字） Char Char2,表正文 Char2,正文非缩进 Char2,特点 Char2,正文2 Char1 Char1,正文2 Char Char Char1,正文（首行缩进两字） Char Char Char Char1,表格 Char Char Char1,首行缩进两字 Char2,标题4 Char1,首行缩进 Char1,正文缩进 Char Char Char Char Char Char"/>
    <w:rsid w:val="0059200F"/>
    <w:rPr>
      <w:rFonts w:eastAsia="宋体"/>
      <w:kern w:val="2"/>
      <w:sz w:val="21"/>
      <w:szCs w:val="24"/>
      <w:lang w:val="en-US" w:eastAsia="zh-CN" w:bidi="ar-SA"/>
    </w:rPr>
  </w:style>
  <w:style w:type="paragraph" w:styleId="HTML">
    <w:name w:val="HTML Preformatted"/>
    <w:basedOn w:val="a"/>
    <w:rsid w:val="00D60EB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customStyle="1" w:styleId="ParaCharCharCharChar">
    <w:name w:val="默认段落字体 Para Char Char Char Char"/>
    <w:basedOn w:val="a"/>
    <w:rsid w:val="00427D60"/>
    <w:rPr>
      <w:sz w:val="24"/>
      <w:szCs w:val="24"/>
    </w:rPr>
  </w:style>
  <w:style w:type="paragraph" w:customStyle="1" w:styleId="p0">
    <w:name w:val="p0"/>
    <w:basedOn w:val="a"/>
    <w:rsid w:val="00126902"/>
    <w:pPr>
      <w:widowControl/>
    </w:pPr>
    <w:rPr>
      <w:kern w:val="0"/>
      <w:sz w:val="21"/>
      <w:szCs w:val="21"/>
    </w:rPr>
  </w:style>
  <w:style w:type="paragraph" w:customStyle="1" w:styleId="50">
    <w:name w:val="5文章(治)"/>
    <w:basedOn w:val="a"/>
    <w:link w:val="5Char1"/>
    <w:rsid w:val="00671C1B"/>
    <w:pPr>
      <w:spacing w:line="360" w:lineRule="auto"/>
      <w:ind w:firstLineChars="200" w:firstLine="560"/>
    </w:pPr>
    <w:rPr>
      <w:color w:val="000000"/>
      <w:sz w:val="24"/>
    </w:rPr>
  </w:style>
  <w:style w:type="character" w:customStyle="1" w:styleId="5Char1">
    <w:name w:val="5文章(治) Char1"/>
    <w:link w:val="50"/>
    <w:rsid w:val="00671C1B"/>
    <w:rPr>
      <w:color w:val="000000"/>
      <w:kern w:val="2"/>
      <w:sz w:val="24"/>
    </w:rPr>
  </w:style>
  <w:style w:type="paragraph" w:customStyle="1" w:styleId="TableParagraph">
    <w:name w:val="Table Paragraph"/>
    <w:basedOn w:val="a"/>
    <w:uiPriority w:val="1"/>
    <w:qFormat/>
    <w:rsid w:val="000F5300"/>
    <w:pPr>
      <w:widowControl/>
      <w:jc w:val="left"/>
    </w:pPr>
    <w:rPr>
      <w:rFonts w:ascii="Calibri" w:hAnsi="Calibri" w:cs="宋体"/>
      <w:kern w:val="0"/>
      <w:sz w:val="22"/>
      <w:szCs w:val="22"/>
    </w:rPr>
  </w:style>
  <w:style w:type="character" w:styleId="aff1">
    <w:name w:val="annotation reference"/>
    <w:rsid w:val="003A51F2"/>
    <w:rPr>
      <w:sz w:val="21"/>
      <w:szCs w:val="21"/>
    </w:rPr>
  </w:style>
  <w:style w:type="paragraph" w:styleId="aff2">
    <w:name w:val="annotation text"/>
    <w:basedOn w:val="a"/>
    <w:link w:val="Char7"/>
    <w:rsid w:val="003A51F2"/>
    <w:pPr>
      <w:jc w:val="left"/>
    </w:pPr>
  </w:style>
  <w:style w:type="character" w:customStyle="1" w:styleId="Char7">
    <w:name w:val="批注文字 Char"/>
    <w:link w:val="aff2"/>
    <w:rsid w:val="003A51F2"/>
    <w:rPr>
      <w:kern w:val="2"/>
      <w:sz w:val="28"/>
    </w:rPr>
  </w:style>
  <w:style w:type="paragraph" w:styleId="aff3">
    <w:name w:val="annotation subject"/>
    <w:basedOn w:val="aff2"/>
    <w:next w:val="aff2"/>
    <w:link w:val="Char8"/>
    <w:rsid w:val="003A51F2"/>
    <w:rPr>
      <w:b/>
      <w:bCs/>
    </w:rPr>
  </w:style>
  <w:style w:type="character" w:customStyle="1" w:styleId="Char8">
    <w:name w:val="批注主题 Char"/>
    <w:link w:val="aff3"/>
    <w:rsid w:val="003A51F2"/>
    <w:rPr>
      <w:b/>
      <w:bCs/>
      <w:kern w:val="2"/>
      <w:sz w:val="28"/>
    </w:rPr>
  </w:style>
  <w:style w:type="paragraph" w:styleId="aff4">
    <w:name w:val="Balloon Text"/>
    <w:basedOn w:val="a"/>
    <w:link w:val="Char9"/>
    <w:rsid w:val="003A51F2"/>
    <w:rPr>
      <w:sz w:val="18"/>
      <w:szCs w:val="18"/>
    </w:rPr>
  </w:style>
  <w:style w:type="character" w:customStyle="1" w:styleId="Char9">
    <w:name w:val="批注框文本 Char"/>
    <w:link w:val="aff4"/>
    <w:rsid w:val="003A51F2"/>
    <w:rPr>
      <w:kern w:val="2"/>
      <w:sz w:val="18"/>
      <w:szCs w:val="18"/>
    </w:rPr>
  </w:style>
  <w:style w:type="paragraph" w:customStyle="1" w:styleId="aff5">
    <w:name w:val="报告表表格文字"/>
    <w:basedOn w:val="a"/>
    <w:rsid w:val="00BE6448"/>
    <w:pPr>
      <w:autoSpaceDE w:val="0"/>
      <w:autoSpaceDN w:val="0"/>
      <w:adjustRightInd w:val="0"/>
      <w:snapToGrid w:val="0"/>
      <w:spacing w:line="360" w:lineRule="exact"/>
      <w:jc w:val="center"/>
    </w:pPr>
    <w:rPr>
      <w:color w:val="000000"/>
      <w:kern w:val="0"/>
      <w:sz w:val="21"/>
      <w:szCs w:val="21"/>
    </w:rPr>
  </w:style>
  <w:style w:type="character" w:customStyle="1" w:styleId="Char2">
    <w:name w:val="纯文本 Char2"/>
    <w:aliases w:val="普通文字 Char Char,纯文本 Char Char1,普通文字 Char Char Char Char,纯文本1 Char,普通文字1 Char Char,普通文字1 Char1,普通文字 Char2,普通文字1 Char Char Char Char,普通文字1 Char Char Char Char Char Char,纯文本1 Char Char Char Char,普通文字1 Char Char Char Char Char Char Ch Char"/>
    <w:basedOn w:val="a0"/>
    <w:link w:val="ab"/>
    <w:rsid w:val="00A75CA5"/>
    <w:rPr>
      <w:rFonts w:ascii="宋体" w:hAnsi="Courier New" w:cs="Courier New"/>
      <w:kern w:val="2"/>
      <w:sz w:val="28"/>
      <w:szCs w:val="21"/>
    </w:rPr>
  </w:style>
  <w:style w:type="paragraph" w:customStyle="1" w:styleId="TT">
    <w:name w:val="TT正文"/>
    <w:basedOn w:val="a"/>
    <w:qFormat/>
    <w:rsid w:val="003D5211"/>
    <w:pPr>
      <w:ind w:firstLineChars="200" w:firstLine="200"/>
    </w:pPr>
    <w:rPr>
      <w:rFonts w:cs="宋体"/>
      <w:color w:val="000000"/>
      <w:sz w:val="24"/>
    </w:rPr>
  </w:style>
  <w:style w:type="paragraph" w:customStyle="1" w:styleId="Default">
    <w:name w:val="Default"/>
    <w:qFormat/>
    <w:rsid w:val="003D5211"/>
    <w:pPr>
      <w:widowControl w:val="0"/>
      <w:autoSpaceDE w:val="0"/>
      <w:autoSpaceDN w:val="0"/>
      <w:adjustRightInd w:val="0"/>
    </w:pPr>
    <w:rPr>
      <w:rFonts w:ascii="仿宋_GB2312" w:eastAsia="仿宋_GB2312" w:cs="仿宋_GB2312"/>
      <w:color w:val="000000"/>
      <w:sz w:val="24"/>
      <w:szCs w:val="24"/>
    </w:rPr>
  </w:style>
  <w:style w:type="paragraph" w:customStyle="1" w:styleId="aff6">
    <w:name w:val="中文报告书样式"/>
    <w:basedOn w:val="a"/>
    <w:qFormat/>
    <w:rsid w:val="003D5211"/>
    <w:pPr>
      <w:adjustRightInd w:val="0"/>
      <w:spacing w:line="480" w:lineRule="atLeast"/>
      <w:ind w:firstLine="482"/>
      <w:textAlignment w:val="baseline"/>
    </w:pPr>
    <w:rPr>
      <w:kern w:val="24"/>
      <w:sz w:val="24"/>
    </w:rPr>
  </w:style>
  <w:style w:type="paragraph" w:customStyle="1" w:styleId="brdrw15brsp20tqctx4153t">
    <w:name w:val="brdrw15brsp20 tqctx4153t"/>
    <w:basedOn w:val="a"/>
    <w:qFormat/>
    <w:rsid w:val="001547B4"/>
    <w:pPr>
      <w:pBdr>
        <w:bottom w:val="single" w:sz="6" w:space="0" w:color="auto"/>
      </w:pBdr>
      <w:adjustRightInd w:val="0"/>
      <w:spacing w:line="312" w:lineRule="atLeast"/>
      <w:jc w:val="center"/>
      <w:textAlignment w:val="baseline"/>
    </w:pPr>
    <w:rPr>
      <w:kern w:val="0"/>
      <w:sz w:val="21"/>
      <w:szCs w:val="21"/>
    </w:rPr>
  </w:style>
  <w:style w:type="character" w:customStyle="1" w:styleId="1Char0">
    <w:name w:val="正文1 Char"/>
    <w:link w:val="10"/>
    <w:rsid w:val="00DB048D"/>
    <w:rPr>
      <w:rFonts w:ascii="楷体_GB2312" w:eastAsia="楷体_GB2312"/>
      <w:b/>
      <w:kern w:val="2"/>
      <w:sz w:val="28"/>
    </w:rPr>
  </w:style>
  <w:style w:type="paragraph" w:customStyle="1" w:styleId="11">
    <w:name w:val="1.正文"/>
    <w:basedOn w:val="ac"/>
    <w:rsid w:val="00FD5038"/>
    <w:pPr>
      <w:spacing w:line="520" w:lineRule="exact"/>
      <w:ind w:firstLineChars="200" w:firstLine="200"/>
    </w:pPr>
    <w:rPr>
      <w:rFonts w:ascii="Times New Roman" w:hAnsi="Times New Roman" w:cs="宋体"/>
      <w:sz w:val="24"/>
      <w:szCs w:val="20"/>
    </w:rPr>
  </w:style>
  <w:style w:type="paragraph" w:customStyle="1" w:styleId="12">
    <w:name w:val="1.表头"/>
    <w:basedOn w:val="a"/>
    <w:rsid w:val="00D2256F"/>
    <w:pPr>
      <w:spacing w:line="440" w:lineRule="exact"/>
      <w:ind w:firstLineChars="150" w:firstLine="360"/>
    </w:pPr>
    <w:rPr>
      <w:rFonts w:eastAsia="黑体" w:cs="宋体"/>
      <w:sz w:val="24"/>
    </w:rPr>
  </w:style>
  <w:style w:type="paragraph" w:customStyle="1" w:styleId="aff7">
    <w:name w:val="表格"/>
    <w:basedOn w:val="a"/>
    <w:link w:val="aff8"/>
    <w:uiPriority w:val="99"/>
    <w:qFormat/>
    <w:rsid w:val="00AD02A4"/>
    <w:pPr>
      <w:widowControl/>
      <w:ind w:firstLine="22"/>
      <w:jc w:val="center"/>
    </w:pPr>
    <w:rPr>
      <w:rFonts w:cstheme="minorBidi"/>
      <w:sz w:val="24"/>
      <w:szCs w:val="36"/>
    </w:rPr>
  </w:style>
  <w:style w:type="character" w:customStyle="1" w:styleId="aff8">
    <w:name w:val="表格 字符"/>
    <w:aliases w:val="正文缩进 字符,正文2 字符,正文（首行缩进两字） Char 字符,正文缩进 Char 字符,表格标题 字符,正文不缩进 字符,s4 字符,表正文 字符,正文非缩进 字符,特点 字符,s4 Char 字符,正文（首行缩进两字） 字符,正文（首行缩进两字） Char Char Char Char Char Char 字符,正文（首行缩进两字） Char Char Char Char Char 字符,首行缩进两字 字符,正文缩进 Char Char 字符,正文2 Char1 字符"/>
    <w:basedOn w:val="a0"/>
    <w:link w:val="aff7"/>
    <w:uiPriority w:val="99"/>
    <w:qFormat/>
    <w:rsid w:val="00AD02A4"/>
    <w:rPr>
      <w:rFonts w:cstheme="minorBidi"/>
      <w:kern w:val="2"/>
      <w:sz w:val="24"/>
      <w:szCs w:val="36"/>
    </w:rPr>
  </w:style>
  <w:style w:type="character" w:customStyle="1" w:styleId="font41">
    <w:name w:val="font41"/>
    <w:qFormat/>
    <w:rsid w:val="00AD02A4"/>
    <w:rPr>
      <w:rFonts w:ascii="Times New Roman" w:hAnsi="Times New Roman" w:cs="Times New Roman" w:hint="default"/>
      <w:color w:val="000000"/>
      <w:sz w:val="24"/>
      <w:szCs w:val="24"/>
      <w:u w:val="none"/>
    </w:rPr>
  </w:style>
</w:styles>
</file>

<file path=word/webSettings.xml><?xml version="1.0" encoding="utf-8"?>
<w:webSettings xmlns:r="http://schemas.openxmlformats.org/officeDocument/2006/relationships" xmlns:w="http://schemas.openxmlformats.org/wordprocessingml/2006/main">
  <w:divs>
    <w:div w:id="84770093">
      <w:bodyDiv w:val="1"/>
      <w:marLeft w:val="0"/>
      <w:marRight w:val="0"/>
      <w:marTop w:val="0"/>
      <w:marBottom w:val="0"/>
      <w:divBdr>
        <w:top w:val="none" w:sz="0" w:space="0" w:color="auto"/>
        <w:left w:val="none" w:sz="0" w:space="0" w:color="auto"/>
        <w:bottom w:val="none" w:sz="0" w:space="0" w:color="auto"/>
        <w:right w:val="none" w:sz="0" w:space="0" w:color="auto"/>
      </w:divBdr>
      <w:divsChild>
        <w:div w:id="645864543">
          <w:marLeft w:val="0"/>
          <w:marRight w:val="0"/>
          <w:marTop w:val="0"/>
          <w:marBottom w:val="0"/>
          <w:divBdr>
            <w:top w:val="none" w:sz="0" w:space="0" w:color="auto"/>
            <w:left w:val="none" w:sz="0" w:space="0" w:color="auto"/>
            <w:bottom w:val="none" w:sz="0" w:space="0" w:color="auto"/>
            <w:right w:val="none" w:sz="0" w:space="0" w:color="auto"/>
          </w:divBdr>
        </w:div>
      </w:divsChild>
    </w:div>
    <w:div w:id="90007314">
      <w:bodyDiv w:val="1"/>
      <w:marLeft w:val="0"/>
      <w:marRight w:val="0"/>
      <w:marTop w:val="0"/>
      <w:marBottom w:val="0"/>
      <w:divBdr>
        <w:top w:val="none" w:sz="0" w:space="0" w:color="auto"/>
        <w:left w:val="none" w:sz="0" w:space="0" w:color="auto"/>
        <w:bottom w:val="none" w:sz="0" w:space="0" w:color="auto"/>
        <w:right w:val="none" w:sz="0" w:space="0" w:color="auto"/>
      </w:divBdr>
    </w:div>
    <w:div w:id="157119486">
      <w:bodyDiv w:val="1"/>
      <w:marLeft w:val="0"/>
      <w:marRight w:val="0"/>
      <w:marTop w:val="0"/>
      <w:marBottom w:val="0"/>
      <w:divBdr>
        <w:top w:val="none" w:sz="0" w:space="0" w:color="auto"/>
        <w:left w:val="none" w:sz="0" w:space="0" w:color="auto"/>
        <w:bottom w:val="none" w:sz="0" w:space="0" w:color="auto"/>
        <w:right w:val="none" w:sz="0" w:space="0" w:color="auto"/>
      </w:divBdr>
      <w:divsChild>
        <w:div w:id="962804113">
          <w:marLeft w:val="0"/>
          <w:marRight w:val="0"/>
          <w:marTop w:val="0"/>
          <w:marBottom w:val="0"/>
          <w:divBdr>
            <w:top w:val="none" w:sz="0" w:space="0" w:color="auto"/>
            <w:left w:val="none" w:sz="0" w:space="0" w:color="auto"/>
            <w:bottom w:val="none" w:sz="0" w:space="0" w:color="auto"/>
            <w:right w:val="none" w:sz="0" w:space="0" w:color="auto"/>
          </w:divBdr>
        </w:div>
      </w:divsChild>
    </w:div>
    <w:div w:id="321735349">
      <w:bodyDiv w:val="1"/>
      <w:marLeft w:val="0"/>
      <w:marRight w:val="0"/>
      <w:marTop w:val="0"/>
      <w:marBottom w:val="0"/>
      <w:divBdr>
        <w:top w:val="none" w:sz="0" w:space="0" w:color="auto"/>
        <w:left w:val="none" w:sz="0" w:space="0" w:color="auto"/>
        <w:bottom w:val="none" w:sz="0" w:space="0" w:color="auto"/>
        <w:right w:val="none" w:sz="0" w:space="0" w:color="auto"/>
      </w:divBdr>
    </w:div>
    <w:div w:id="468866305">
      <w:bodyDiv w:val="1"/>
      <w:marLeft w:val="0"/>
      <w:marRight w:val="0"/>
      <w:marTop w:val="0"/>
      <w:marBottom w:val="0"/>
      <w:divBdr>
        <w:top w:val="none" w:sz="0" w:space="0" w:color="auto"/>
        <w:left w:val="none" w:sz="0" w:space="0" w:color="auto"/>
        <w:bottom w:val="none" w:sz="0" w:space="0" w:color="auto"/>
        <w:right w:val="none" w:sz="0" w:space="0" w:color="auto"/>
      </w:divBdr>
      <w:divsChild>
        <w:div w:id="701976304">
          <w:marLeft w:val="0"/>
          <w:marRight w:val="0"/>
          <w:marTop w:val="225"/>
          <w:marBottom w:val="75"/>
          <w:divBdr>
            <w:top w:val="none" w:sz="0" w:space="0" w:color="auto"/>
            <w:left w:val="none" w:sz="0" w:space="0" w:color="auto"/>
            <w:bottom w:val="none" w:sz="0" w:space="0" w:color="auto"/>
            <w:right w:val="none" w:sz="0" w:space="0" w:color="auto"/>
          </w:divBdr>
        </w:div>
        <w:div w:id="1515415568">
          <w:marLeft w:val="0"/>
          <w:marRight w:val="0"/>
          <w:marTop w:val="225"/>
          <w:marBottom w:val="75"/>
          <w:divBdr>
            <w:top w:val="none" w:sz="0" w:space="0" w:color="auto"/>
            <w:left w:val="none" w:sz="0" w:space="0" w:color="auto"/>
            <w:bottom w:val="none" w:sz="0" w:space="0" w:color="auto"/>
            <w:right w:val="none" w:sz="0" w:space="0" w:color="auto"/>
          </w:divBdr>
        </w:div>
        <w:div w:id="1627540563">
          <w:marLeft w:val="0"/>
          <w:marRight w:val="0"/>
          <w:marTop w:val="225"/>
          <w:marBottom w:val="75"/>
          <w:divBdr>
            <w:top w:val="none" w:sz="0" w:space="0" w:color="auto"/>
            <w:left w:val="none" w:sz="0" w:space="0" w:color="auto"/>
            <w:bottom w:val="none" w:sz="0" w:space="0" w:color="auto"/>
            <w:right w:val="none" w:sz="0" w:space="0" w:color="auto"/>
          </w:divBdr>
        </w:div>
        <w:div w:id="1909148309">
          <w:marLeft w:val="0"/>
          <w:marRight w:val="0"/>
          <w:marTop w:val="225"/>
          <w:marBottom w:val="75"/>
          <w:divBdr>
            <w:top w:val="none" w:sz="0" w:space="0" w:color="auto"/>
            <w:left w:val="none" w:sz="0" w:space="0" w:color="auto"/>
            <w:bottom w:val="none" w:sz="0" w:space="0" w:color="auto"/>
            <w:right w:val="none" w:sz="0" w:space="0" w:color="auto"/>
          </w:divBdr>
        </w:div>
      </w:divsChild>
    </w:div>
    <w:div w:id="469905905">
      <w:bodyDiv w:val="1"/>
      <w:marLeft w:val="0"/>
      <w:marRight w:val="0"/>
      <w:marTop w:val="0"/>
      <w:marBottom w:val="0"/>
      <w:divBdr>
        <w:top w:val="none" w:sz="0" w:space="0" w:color="auto"/>
        <w:left w:val="none" w:sz="0" w:space="0" w:color="auto"/>
        <w:bottom w:val="none" w:sz="0" w:space="0" w:color="auto"/>
        <w:right w:val="none" w:sz="0" w:space="0" w:color="auto"/>
      </w:divBdr>
      <w:divsChild>
        <w:div w:id="2041542692">
          <w:marLeft w:val="0"/>
          <w:marRight w:val="0"/>
          <w:marTop w:val="0"/>
          <w:marBottom w:val="0"/>
          <w:divBdr>
            <w:top w:val="none" w:sz="0" w:space="0" w:color="auto"/>
            <w:left w:val="none" w:sz="0" w:space="0" w:color="auto"/>
            <w:bottom w:val="none" w:sz="0" w:space="0" w:color="auto"/>
            <w:right w:val="none" w:sz="0" w:space="0" w:color="auto"/>
          </w:divBdr>
        </w:div>
      </w:divsChild>
    </w:div>
    <w:div w:id="683750374">
      <w:bodyDiv w:val="1"/>
      <w:marLeft w:val="0"/>
      <w:marRight w:val="0"/>
      <w:marTop w:val="0"/>
      <w:marBottom w:val="0"/>
      <w:divBdr>
        <w:top w:val="none" w:sz="0" w:space="0" w:color="auto"/>
        <w:left w:val="none" w:sz="0" w:space="0" w:color="auto"/>
        <w:bottom w:val="none" w:sz="0" w:space="0" w:color="auto"/>
        <w:right w:val="none" w:sz="0" w:space="0" w:color="auto"/>
      </w:divBdr>
      <w:divsChild>
        <w:div w:id="760880391">
          <w:marLeft w:val="0"/>
          <w:marRight w:val="0"/>
          <w:marTop w:val="0"/>
          <w:marBottom w:val="0"/>
          <w:divBdr>
            <w:top w:val="none" w:sz="0" w:space="0" w:color="auto"/>
            <w:left w:val="none" w:sz="0" w:space="0" w:color="auto"/>
            <w:bottom w:val="none" w:sz="0" w:space="0" w:color="auto"/>
            <w:right w:val="none" w:sz="0" w:space="0" w:color="auto"/>
          </w:divBdr>
        </w:div>
      </w:divsChild>
    </w:div>
    <w:div w:id="783312026">
      <w:bodyDiv w:val="1"/>
      <w:marLeft w:val="0"/>
      <w:marRight w:val="0"/>
      <w:marTop w:val="0"/>
      <w:marBottom w:val="0"/>
      <w:divBdr>
        <w:top w:val="none" w:sz="0" w:space="0" w:color="auto"/>
        <w:left w:val="none" w:sz="0" w:space="0" w:color="auto"/>
        <w:bottom w:val="none" w:sz="0" w:space="0" w:color="auto"/>
        <w:right w:val="none" w:sz="0" w:space="0" w:color="auto"/>
      </w:divBdr>
    </w:div>
    <w:div w:id="796414276">
      <w:bodyDiv w:val="1"/>
      <w:marLeft w:val="0"/>
      <w:marRight w:val="0"/>
      <w:marTop w:val="0"/>
      <w:marBottom w:val="0"/>
      <w:divBdr>
        <w:top w:val="none" w:sz="0" w:space="0" w:color="auto"/>
        <w:left w:val="none" w:sz="0" w:space="0" w:color="auto"/>
        <w:bottom w:val="none" w:sz="0" w:space="0" w:color="auto"/>
        <w:right w:val="none" w:sz="0" w:space="0" w:color="auto"/>
      </w:divBdr>
    </w:div>
    <w:div w:id="1409382684">
      <w:bodyDiv w:val="1"/>
      <w:marLeft w:val="0"/>
      <w:marRight w:val="0"/>
      <w:marTop w:val="0"/>
      <w:marBottom w:val="0"/>
      <w:divBdr>
        <w:top w:val="none" w:sz="0" w:space="0" w:color="auto"/>
        <w:left w:val="none" w:sz="0" w:space="0" w:color="auto"/>
        <w:bottom w:val="none" w:sz="0" w:space="0" w:color="auto"/>
        <w:right w:val="none" w:sz="0" w:space="0" w:color="auto"/>
      </w:divBdr>
    </w:div>
    <w:div w:id="1712723764">
      <w:bodyDiv w:val="1"/>
      <w:marLeft w:val="0"/>
      <w:marRight w:val="0"/>
      <w:marTop w:val="0"/>
      <w:marBottom w:val="0"/>
      <w:divBdr>
        <w:top w:val="none" w:sz="0" w:space="0" w:color="auto"/>
        <w:left w:val="none" w:sz="0" w:space="0" w:color="auto"/>
        <w:bottom w:val="none" w:sz="0" w:space="0" w:color="auto"/>
        <w:right w:val="none" w:sz="0" w:space="0" w:color="auto"/>
      </w:divBdr>
      <w:divsChild>
        <w:div w:id="1626616378">
          <w:marLeft w:val="0"/>
          <w:marRight w:val="0"/>
          <w:marTop w:val="0"/>
          <w:marBottom w:val="0"/>
          <w:divBdr>
            <w:top w:val="none" w:sz="0" w:space="0" w:color="auto"/>
            <w:left w:val="none" w:sz="0" w:space="0" w:color="auto"/>
            <w:bottom w:val="none" w:sz="0" w:space="0" w:color="auto"/>
            <w:right w:val="none" w:sz="0" w:space="0" w:color="auto"/>
          </w:divBdr>
          <w:divsChild>
            <w:div w:id="1491871889">
              <w:marLeft w:val="0"/>
              <w:marRight w:val="0"/>
              <w:marTop w:val="0"/>
              <w:marBottom w:val="0"/>
              <w:divBdr>
                <w:top w:val="none" w:sz="0" w:space="0" w:color="auto"/>
                <w:left w:val="none" w:sz="0" w:space="0" w:color="auto"/>
                <w:bottom w:val="none" w:sz="0" w:space="0" w:color="auto"/>
                <w:right w:val="none" w:sz="0" w:space="0" w:color="auto"/>
              </w:divBdr>
              <w:divsChild>
                <w:div w:id="1856727907">
                  <w:marLeft w:val="0"/>
                  <w:marRight w:val="0"/>
                  <w:marTop w:val="0"/>
                  <w:marBottom w:val="0"/>
                  <w:divBdr>
                    <w:top w:val="single" w:sz="6" w:space="0" w:color="E5E5E5"/>
                    <w:left w:val="single" w:sz="6" w:space="0" w:color="E5E5E5"/>
                    <w:bottom w:val="single" w:sz="6" w:space="0" w:color="E5E5E5"/>
                    <w:right w:val="single" w:sz="6" w:space="0" w:color="E5E5E5"/>
                  </w:divBdr>
                  <w:divsChild>
                    <w:div w:id="1334144424">
                      <w:marLeft w:val="0"/>
                      <w:marRight w:val="0"/>
                      <w:marTop w:val="0"/>
                      <w:marBottom w:val="0"/>
                      <w:divBdr>
                        <w:top w:val="none" w:sz="0" w:space="0" w:color="auto"/>
                        <w:left w:val="none" w:sz="0" w:space="0" w:color="auto"/>
                        <w:bottom w:val="none" w:sz="0" w:space="0" w:color="auto"/>
                        <w:right w:val="none" w:sz="0" w:space="0" w:color="auto"/>
                      </w:divBdr>
                      <w:divsChild>
                        <w:div w:id="1586694343">
                          <w:marLeft w:val="0"/>
                          <w:marRight w:val="0"/>
                          <w:marTop w:val="0"/>
                          <w:marBottom w:val="0"/>
                          <w:divBdr>
                            <w:top w:val="none" w:sz="0" w:space="0" w:color="auto"/>
                            <w:left w:val="none" w:sz="0" w:space="0" w:color="auto"/>
                            <w:bottom w:val="none" w:sz="0" w:space="0" w:color="auto"/>
                            <w:right w:val="none" w:sz="0" w:space="0" w:color="auto"/>
                          </w:divBdr>
                          <w:divsChild>
                            <w:div w:id="1554199998">
                              <w:marLeft w:val="0"/>
                              <w:marRight w:val="0"/>
                              <w:marTop w:val="0"/>
                              <w:marBottom w:val="0"/>
                              <w:divBdr>
                                <w:top w:val="none" w:sz="0" w:space="0" w:color="auto"/>
                                <w:left w:val="none" w:sz="0" w:space="0" w:color="auto"/>
                                <w:bottom w:val="none" w:sz="0" w:space="0" w:color="auto"/>
                                <w:right w:val="none" w:sz="0" w:space="0" w:color="auto"/>
                              </w:divBdr>
                              <w:divsChild>
                                <w:div w:id="2115705620">
                                  <w:marLeft w:val="0"/>
                                  <w:marRight w:val="0"/>
                                  <w:marTop w:val="0"/>
                                  <w:marBottom w:val="0"/>
                                  <w:divBdr>
                                    <w:top w:val="none" w:sz="0" w:space="0" w:color="auto"/>
                                    <w:left w:val="none" w:sz="0" w:space="0" w:color="auto"/>
                                    <w:bottom w:val="none" w:sz="0" w:space="0" w:color="auto"/>
                                    <w:right w:val="none" w:sz="0" w:space="0" w:color="auto"/>
                                  </w:divBdr>
                                  <w:divsChild>
                                    <w:div w:id="1076437041">
                                      <w:marLeft w:val="0"/>
                                      <w:marRight w:val="0"/>
                                      <w:marTop w:val="0"/>
                                      <w:marBottom w:val="0"/>
                                      <w:divBdr>
                                        <w:top w:val="none" w:sz="0" w:space="0" w:color="auto"/>
                                        <w:left w:val="none" w:sz="0" w:space="0" w:color="auto"/>
                                        <w:bottom w:val="none" w:sz="0" w:space="0" w:color="auto"/>
                                        <w:right w:val="none" w:sz="0" w:space="0" w:color="auto"/>
                                      </w:divBdr>
                                      <w:divsChild>
                                        <w:div w:id="104432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6444978">
      <w:bodyDiv w:val="1"/>
      <w:marLeft w:val="0"/>
      <w:marRight w:val="0"/>
      <w:marTop w:val="0"/>
      <w:marBottom w:val="0"/>
      <w:divBdr>
        <w:top w:val="none" w:sz="0" w:space="0" w:color="auto"/>
        <w:left w:val="none" w:sz="0" w:space="0" w:color="auto"/>
        <w:bottom w:val="none" w:sz="0" w:space="0" w:color="auto"/>
        <w:right w:val="none" w:sz="0" w:space="0" w:color="auto"/>
      </w:divBdr>
      <w:divsChild>
        <w:div w:id="1738480337">
          <w:marLeft w:val="0"/>
          <w:marRight w:val="0"/>
          <w:marTop w:val="0"/>
          <w:marBottom w:val="0"/>
          <w:divBdr>
            <w:top w:val="none" w:sz="0" w:space="0" w:color="auto"/>
            <w:left w:val="none" w:sz="0" w:space="0" w:color="auto"/>
            <w:bottom w:val="none" w:sz="0" w:space="0" w:color="auto"/>
            <w:right w:val="none" w:sz="0" w:space="0" w:color="auto"/>
          </w:divBdr>
        </w:div>
      </w:divsChild>
    </w:div>
    <w:div w:id="1794395948">
      <w:bodyDiv w:val="1"/>
      <w:marLeft w:val="0"/>
      <w:marRight w:val="0"/>
      <w:marTop w:val="0"/>
      <w:marBottom w:val="0"/>
      <w:divBdr>
        <w:top w:val="none" w:sz="0" w:space="0" w:color="auto"/>
        <w:left w:val="none" w:sz="0" w:space="0" w:color="auto"/>
        <w:bottom w:val="none" w:sz="0" w:space="0" w:color="auto"/>
        <w:right w:val="none" w:sz="0" w:space="0" w:color="auto"/>
      </w:divBdr>
      <w:divsChild>
        <w:div w:id="902987521">
          <w:marLeft w:val="0"/>
          <w:marRight w:val="0"/>
          <w:marTop w:val="0"/>
          <w:marBottom w:val="0"/>
          <w:divBdr>
            <w:top w:val="none" w:sz="0" w:space="0" w:color="auto"/>
            <w:left w:val="none" w:sz="0" w:space="0" w:color="auto"/>
            <w:bottom w:val="none" w:sz="0" w:space="0" w:color="auto"/>
            <w:right w:val="none" w:sz="0" w:space="0" w:color="auto"/>
          </w:divBdr>
        </w:div>
      </w:divsChild>
    </w:div>
    <w:div w:id="2020110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oleObject" Target="embeddings/Microsoft_Word___2.doc"/><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oleObject" Target="embeddings/Microsoft_Word___1.doc"/><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www.baidu.com/link?url=u-bPATbp_np8HxL_32tnBQxdWZgz7tf8yHop5iDwjeLGkclw6uqwwlPFd2EPTGzt-TYwmdqqALjMkC6EylzgSpQyNNtlozdSK8esBqxpzr2CdEIC7vx1BbNLRklHCVskOE_S_Q5SfV1oOJqh_EHscyprKpO-HuipXkjTAuKKKVi" TargetMode="External"/><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3.png"/><Relationship Id="rId59" Type="http://schemas.openxmlformats.org/officeDocument/2006/relationships/image" Target="media/image46.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24314;&#35774;&#39033;&#30446;&#29615;&#22659;&#24433;&#21709;&#25253;&#21578;&#34920;&#65288;&#20869;&#23481;&#65289;.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83B23-CE2B-4DE0-B21C-28B947E6D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建设项目环境影响报告表（内容）</Template>
  <TotalTime>3276</TotalTime>
  <Pages>97</Pages>
  <Words>7025</Words>
  <Characters>40047</Characters>
  <Application>Microsoft Office Word</Application>
  <DocSecurity>0</DocSecurity>
  <Lines>333</Lines>
  <Paragraphs>93</Paragraphs>
  <ScaleCrop>false</ScaleCrop>
  <Company>xxshks</Company>
  <LinksUpToDate>false</LinksUpToDate>
  <CharactersWithSpaces>46979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HP4#</dc:creator>
  <cp:lastModifiedBy>Administrator</cp:lastModifiedBy>
  <cp:revision>129</cp:revision>
  <cp:lastPrinted>2018-08-06T00:55:00Z</cp:lastPrinted>
  <dcterms:created xsi:type="dcterms:W3CDTF">2019-08-05T08:58:00Z</dcterms:created>
  <dcterms:modified xsi:type="dcterms:W3CDTF">2020-12-23T03:41:00Z</dcterms:modified>
</cp:coreProperties>
</file>